
<file path=[Content_Types].xml><?xml version="1.0" encoding="utf-8"?>
<Types xmlns="http://schemas.openxmlformats.org/package/2006/content-types">
  <Override PartName="/customXml/itemProps2.xml" ContentType="application/vnd.openxmlformats-officedocument.customXmlProperties+xml"/>
  <Override PartName="/word/footnotes.xml" ContentType="application/vnd.openxmlformats-officedocument.wordprocessingml.footnotes+xml"/>
  <Default Extension="bin" ContentType="application/vnd.openxmlformats-officedocument.oleObject"/>
  <Default Extension="png" ContentType="image/png"/>
  <Override PartName="/customXml/itemProps1.xml" ContentType="application/vnd.openxmlformats-officedocument.customXmlProperties+xml"/>
  <Default Extension="wmf" ContentType="image/x-wmf"/>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drawings/drawing1.xml" ContentType="application/vnd.openxmlformats-officedocument.drawingml.chartshapes+xml"/>
  <Override PartName="/word/footer1.xml" ContentType="application/vnd.openxmlformats-officedocument.wordprocessingml.footer+xml"/>
  <Override PartName="/word/theme/theme1.xml" ContentType="application/vnd.openxmlformats-officedocument.theme+xml"/>
  <Default Extension="xlsx" ContentType="application/vnd.openxmlformats-officedocument.spreadsheetml.sheet"/>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25345" w:rsidRPr="008118B3" w:rsidRDefault="00A25345" w:rsidP="00A25345">
      <w:pPr>
        <w:autoSpaceDE w:val="0"/>
        <w:autoSpaceDN w:val="0"/>
        <w:adjustRightInd w:val="0"/>
        <w:rPr>
          <w:rStyle w:val="BookTitle"/>
          <w:i/>
          <w:iCs/>
          <w:sz w:val="28"/>
          <w:szCs w:val="28"/>
        </w:rPr>
      </w:pPr>
      <w:r w:rsidRPr="008118B3">
        <w:rPr>
          <w:rStyle w:val="BookTitle"/>
          <w:i/>
          <w:iCs/>
          <w:sz w:val="28"/>
          <w:szCs w:val="28"/>
        </w:rPr>
        <w:t>An-Najah National University</w:t>
      </w:r>
    </w:p>
    <w:p w:rsidR="00A25345" w:rsidRPr="00D1455C" w:rsidRDefault="00A25345" w:rsidP="008118B3">
      <w:pPr>
        <w:rPr>
          <w:rFonts w:cs="Simplified Arabic"/>
          <w:sz w:val="32"/>
          <w:szCs w:val="32"/>
        </w:rPr>
      </w:pPr>
      <w:r w:rsidRPr="008118B3">
        <w:rPr>
          <w:rStyle w:val="BookTitle"/>
          <w:i/>
          <w:iCs/>
          <w:sz w:val="28"/>
          <w:szCs w:val="28"/>
        </w:rPr>
        <w:t>Faculty of Engineering</w:t>
      </w:r>
    </w:p>
    <w:p w:rsidR="008118B3" w:rsidRDefault="008118B3" w:rsidP="00A25345">
      <w:pPr>
        <w:rPr>
          <w:rFonts w:cs="Simplified Arabic"/>
          <w:b/>
          <w:bCs/>
          <w:sz w:val="28"/>
          <w:szCs w:val="28"/>
        </w:rPr>
      </w:pPr>
    </w:p>
    <w:p w:rsidR="00A25345" w:rsidRPr="008118B3" w:rsidRDefault="00A25345" w:rsidP="00A25345">
      <w:pPr>
        <w:rPr>
          <w:rFonts w:cs="Simplified Arabic"/>
          <w:b/>
          <w:bCs/>
          <w:sz w:val="28"/>
          <w:szCs w:val="28"/>
        </w:rPr>
      </w:pPr>
    </w:p>
    <w:p w:rsidR="00A25345" w:rsidRPr="00D1455C" w:rsidRDefault="00A25345" w:rsidP="00A25345">
      <w:pPr>
        <w:rPr>
          <w:rFonts w:cs="Simplified Arabic"/>
          <w:sz w:val="28"/>
          <w:szCs w:val="28"/>
        </w:rPr>
      </w:pPr>
    </w:p>
    <w:p w:rsidR="00A25345" w:rsidRPr="00D1455C" w:rsidRDefault="00A25345" w:rsidP="00A25345">
      <w:pPr>
        <w:rPr>
          <w:rFonts w:cs="Simplified Arabic"/>
          <w:sz w:val="28"/>
          <w:szCs w:val="28"/>
        </w:rPr>
      </w:pPr>
    </w:p>
    <w:p w:rsidR="008118B3" w:rsidRPr="008118B3" w:rsidRDefault="008118B3" w:rsidP="0096678B">
      <w:pPr>
        <w:jc w:val="center"/>
        <w:rPr>
          <w:rStyle w:val="BookTitle"/>
          <w:i/>
          <w:iCs/>
          <w:sz w:val="32"/>
          <w:szCs w:val="32"/>
        </w:rPr>
      </w:pPr>
      <w:r w:rsidRPr="008118B3">
        <w:rPr>
          <w:rStyle w:val="BookTitle"/>
          <w:i/>
          <w:iCs/>
          <w:sz w:val="32"/>
          <w:szCs w:val="32"/>
        </w:rPr>
        <w:t>Graduat</w:t>
      </w:r>
      <w:r w:rsidR="0096678B">
        <w:rPr>
          <w:rStyle w:val="BookTitle"/>
          <w:i/>
          <w:iCs/>
          <w:sz w:val="32"/>
          <w:szCs w:val="32"/>
        </w:rPr>
        <w:t>ion</w:t>
      </w:r>
      <w:r w:rsidRPr="008118B3">
        <w:rPr>
          <w:rStyle w:val="BookTitle"/>
          <w:i/>
          <w:iCs/>
          <w:sz w:val="32"/>
          <w:szCs w:val="32"/>
        </w:rPr>
        <w:t xml:space="preserve"> project</w:t>
      </w:r>
    </w:p>
    <w:p w:rsidR="00A25345" w:rsidRPr="008118B3" w:rsidRDefault="00A25345" w:rsidP="008118B3">
      <w:pPr>
        <w:jc w:val="center"/>
        <w:rPr>
          <w:rFonts w:cs="Simplified Arabic"/>
          <w:i/>
          <w:iCs/>
          <w:sz w:val="32"/>
          <w:szCs w:val="32"/>
        </w:rPr>
      </w:pPr>
    </w:p>
    <w:p w:rsidR="00A25345" w:rsidRPr="00D1455C" w:rsidRDefault="00A25345" w:rsidP="00A25345">
      <w:pPr>
        <w:jc w:val="center"/>
        <w:rPr>
          <w:rFonts w:cs="Simplified Arabic"/>
          <w:sz w:val="28"/>
          <w:szCs w:val="28"/>
        </w:rPr>
      </w:pPr>
    </w:p>
    <w:p w:rsidR="00A25345" w:rsidRPr="008118B3" w:rsidRDefault="00A25345" w:rsidP="00A25345">
      <w:pPr>
        <w:jc w:val="center"/>
        <w:rPr>
          <w:rStyle w:val="BookTitle"/>
          <w:i/>
          <w:iCs/>
          <w:sz w:val="32"/>
          <w:szCs w:val="32"/>
        </w:rPr>
      </w:pPr>
      <w:r w:rsidRPr="008118B3">
        <w:rPr>
          <w:rStyle w:val="BookTitle"/>
          <w:i/>
          <w:iCs/>
          <w:sz w:val="32"/>
          <w:szCs w:val="32"/>
        </w:rPr>
        <w:t>Water desalination system</w:t>
      </w:r>
      <w:r w:rsidRPr="008118B3">
        <w:rPr>
          <w:rStyle w:val="BookTitle"/>
          <w:i/>
          <w:iCs/>
          <w:sz w:val="32"/>
          <w:szCs w:val="32"/>
        </w:rPr>
        <w:br/>
        <w:t>BY</w:t>
      </w:r>
      <w:r w:rsidRPr="008118B3">
        <w:rPr>
          <w:rStyle w:val="BookTitle"/>
          <w:i/>
          <w:iCs/>
          <w:sz w:val="32"/>
          <w:szCs w:val="32"/>
        </w:rPr>
        <w:br/>
        <w:t xml:space="preserve"> Solar electric powered  </w:t>
      </w:r>
    </w:p>
    <w:p w:rsidR="00A25345" w:rsidRPr="008118B3" w:rsidRDefault="00A25345" w:rsidP="00A25345">
      <w:pPr>
        <w:jc w:val="center"/>
        <w:rPr>
          <w:rStyle w:val="BookTitle"/>
          <w:i/>
          <w:iCs/>
          <w:sz w:val="32"/>
          <w:szCs w:val="32"/>
        </w:rPr>
      </w:pPr>
      <w:r w:rsidRPr="008118B3">
        <w:rPr>
          <w:rStyle w:val="BookTitle"/>
          <w:i/>
          <w:iCs/>
          <w:sz w:val="32"/>
          <w:szCs w:val="32"/>
        </w:rPr>
        <w:t xml:space="preserve">     Reverse osmosis</w:t>
      </w:r>
    </w:p>
    <w:p w:rsidR="00A25345" w:rsidRPr="00515CEB" w:rsidRDefault="00A25345" w:rsidP="00A25345">
      <w:pPr>
        <w:rPr>
          <w:rFonts w:cs="Simplified Arabic"/>
          <w:b/>
          <w:bCs/>
          <w:sz w:val="36"/>
          <w:szCs w:val="36"/>
        </w:rPr>
      </w:pPr>
    </w:p>
    <w:p w:rsidR="00A25345" w:rsidRPr="00515CEB" w:rsidRDefault="00A25345" w:rsidP="00A25345">
      <w:pPr>
        <w:rPr>
          <w:rFonts w:cs="Simplified Arabic"/>
          <w:b/>
          <w:bCs/>
          <w:sz w:val="36"/>
          <w:szCs w:val="36"/>
        </w:rPr>
      </w:pPr>
    </w:p>
    <w:p w:rsidR="00A25345" w:rsidRPr="00D1455C" w:rsidRDefault="00A25345" w:rsidP="00A25345">
      <w:pPr>
        <w:rPr>
          <w:rFonts w:cs="Simplified Arabic"/>
          <w:b/>
          <w:bCs/>
          <w:sz w:val="28"/>
          <w:szCs w:val="28"/>
        </w:rPr>
      </w:pPr>
    </w:p>
    <w:p w:rsidR="00A25345" w:rsidRPr="00D1455C" w:rsidRDefault="00A25345" w:rsidP="00A25345">
      <w:pPr>
        <w:rPr>
          <w:rFonts w:cs="Simplified Arabic"/>
          <w:b/>
          <w:bCs/>
          <w:sz w:val="28"/>
          <w:szCs w:val="28"/>
        </w:rPr>
      </w:pPr>
    </w:p>
    <w:p w:rsidR="00A25345" w:rsidRPr="008118B3" w:rsidRDefault="00A25345" w:rsidP="00A25345">
      <w:pPr>
        <w:jc w:val="center"/>
        <w:rPr>
          <w:rStyle w:val="BookTitle"/>
          <w:sz w:val="28"/>
          <w:szCs w:val="28"/>
        </w:rPr>
      </w:pPr>
      <w:r w:rsidRPr="008118B3">
        <w:rPr>
          <w:rStyle w:val="BookTitle"/>
          <w:sz w:val="28"/>
          <w:szCs w:val="28"/>
        </w:rPr>
        <w:t>By</w:t>
      </w:r>
    </w:p>
    <w:p w:rsidR="00A25345" w:rsidRPr="008118B3" w:rsidRDefault="00A25345" w:rsidP="00A25345">
      <w:pPr>
        <w:jc w:val="center"/>
        <w:rPr>
          <w:rStyle w:val="BookTitle"/>
          <w:sz w:val="28"/>
          <w:szCs w:val="28"/>
        </w:rPr>
      </w:pPr>
    </w:p>
    <w:p w:rsidR="00A25345" w:rsidRPr="008118B3" w:rsidRDefault="00A25345" w:rsidP="000A32C5">
      <w:pPr>
        <w:jc w:val="center"/>
        <w:rPr>
          <w:rStyle w:val="BookTitle"/>
          <w:sz w:val="28"/>
          <w:szCs w:val="28"/>
        </w:rPr>
      </w:pPr>
      <w:r w:rsidRPr="008118B3">
        <w:rPr>
          <w:rStyle w:val="BookTitle"/>
          <w:sz w:val="28"/>
          <w:szCs w:val="28"/>
        </w:rPr>
        <w:t xml:space="preserve">Safa </w:t>
      </w:r>
      <w:r w:rsidR="000A32C5" w:rsidRPr="008118B3">
        <w:rPr>
          <w:rStyle w:val="BookTitle"/>
          <w:sz w:val="28"/>
          <w:szCs w:val="28"/>
        </w:rPr>
        <w:t>A</w:t>
      </w:r>
      <w:r w:rsidRPr="008118B3">
        <w:rPr>
          <w:rStyle w:val="BookTitle"/>
          <w:sz w:val="28"/>
          <w:szCs w:val="28"/>
        </w:rPr>
        <w:t>te</w:t>
      </w:r>
      <w:r w:rsidR="000A32C5" w:rsidRPr="008118B3">
        <w:rPr>
          <w:rStyle w:val="BookTitle"/>
          <w:sz w:val="28"/>
          <w:szCs w:val="28"/>
        </w:rPr>
        <w:t>eli</w:t>
      </w:r>
      <w:r w:rsidRPr="008118B3">
        <w:rPr>
          <w:rStyle w:val="BookTitle"/>
          <w:sz w:val="28"/>
          <w:szCs w:val="28"/>
        </w:rPr>
        <w:t xml:space="preserve"> &amp;&amp; Nour </w:t>
      </w:r>
      <w:r w:rsidR="000A32C5" w:rsidRPr="008118B3">
        <w:rPr>
          <w:rStyle w:val="BookTitle"/>
          <w:sz w:val="28"/>
          <w:szCs w:val="28"/>
        </w:rPr>
        <w:t>H</w:t>
      </w:r>
      <w:r w:rsidRPr="008118B3">
        <w:rPr>
          <w:rStyle w:val="BookTitle"/>
          <w:sz w:val="28"/>
          <w:szCs w:val="28"/>
        </w:rPr>
        <w:t>annon</w:t>
      </w:r>
    </w:p>
    <w:p w:rsidR="00A25345" w:rsidRPr="008118B3" w:rsidRDefault="00A25345" w:rsidP="00A25345">
      <w:pPr>
        <w:tabs>
          <w:tab w:val="left" w:pos="3000"/>
        </w:tabs>
        <w:rPr>
          <w:rStyle w:val="BookTitle"/>
          <w:sz w:val="28"/>
          <w:szCs w:val="28"/>
        </w:rPr>
      </w:pPr>
    </w:p>
    <w:p w:rsidR="00A25345" w:rsidRDefault="00A25345" w:rsidP="00A25345">
      <w:pPr>
        <w:jc w:val="center"/>
        <w:rPr>
          <w:rFonts w:cs="Simplified Arabic"/>
          <w:sz w:val="30"/>
          <w:szCs w:val="30"/>
        </w:rPr>
      </w:pPr>
    </w:p>
    <w:p w:rsidR="00A25345" w:rsidRPr="00D1455C" w:rsidRDefault="00A25345" w:rsidP="00A25345">
      <w:pPr>
        <w:jc w:val="center"/>
        <w:rPr>
          <w:rFonts w:cs="Simplified Arabic"/>
          <w:sz w:val="30"/>
          <w:szCs w:val="30"/>
        </w:rPr>
      </w:pPr>
    </w:p>
    <w:p w:rsidR="00A25345" w:rsidRPr="00D1455C" w:rsidRDefault="00A25345" w:rsidP="00A25345">
      <w:pPr>
        <w:jc w:val="center"/>
        <w:rPr>
          <w:rFonts w:cs="Simplified Arabic"/>
          <w:sz w:val="30"/>
          <w:szCs w:val="30"/>
        </w:rPr>
      </w:pPr>
    </w:p>
    <w:p w:rsidR="00A25345" w:rsidRPr="00D1455C" w:rsidRDefault="00A25345" w:rsidP="00A25345">
      <w:pPr>
        <w:jc w:val="center"/>
        <w:rPr>
          <w:rFonts w:cs="Simplified Arabic"/>
          <w:sz w:val="30"/>
          <w:szCs w:val="30"/>
        </w:rPr>
      </w:pPr>
    </w:p>
    <w:p w:rsidR="00A25345" w:rsidRPr="00D1455C" w:rsidRDefault="00A25345" w:rsidP="00A25345">
      <w:pPr>
        <w:jc w:val="center"/>
        <w:rPr>
          <w:rFonts w:cs="Simplified Arabic"/>
          <w:sz w:val="30"/>
          <w:szCs w:val="30"/>
        </w:rPr>
      </w:pPr>
    </w:p>
    <w:p w:rsidR="00A25345" w:rsidRPr="008118B3" w:rsidRDefault="00A25345" w:rsidP="00A25345">
      <w:pPr>
        <w:jc w:val="center"/>
        <w:rPr>
          <w:rStyle w:val="BookTitle"/>
          <w:sz w:val="28"/>
          <w:szCs w:val="28"/>
        </w:rPr>
      </w:pPr>
      <w:r w:rsidRPr="008118B3">
        <w:rPr>
          <w:rStyle w:val="BookTitle"/>
          <w:sz w:val="28"/>
          <w:szCs w:val="28"/>
        </w:rPr>
        <w:t>Supervisor</w:t>
      </w:r>
    </w:p>
    <w:p w:rsidR="00A25345" w:rsidRPr="008118B3" w:rsidRDefault="00A25345" w:rsidP="00A25345">
      <w:pPr>
        <w:ind w:left="-180"/>
        <w:jc w:val="center"/>
        <w:rPr>
          <w:rStyle w:val="BookTitle"/>
          <w:sz w:val="28"/>
          <w:szCs w:val="28"/>
        </w:rPr>
      </w:pPr>
      <w:r w:rsidRPr="008118B3">
        <w:rPr>
          <w:rStyle w:val="BookTitle"/>
          <w:sz w:val="28"/>
          <w:szCs w:val="28"/>
        </w:rPr>
        <w:t xml:space="preserve">Prof. </w:t>
      </w:r>
      <w:r w:rsidR="000A32C5" w:rsidRPr="008118B3">
        <w:rPr>
          <w:rStyle w:val="BookTitle"/>
          <w:sz w:val="28"/>
          <w:szCs w:val="28"/>
        </w:rPr>
        <w:t>Dr.</w:t>
      </w:r>
      <w:r w:rsidR="008118B3">
        <w:rPr>
          <w:rStyle w:val="BookTitle"/>
          <w:sz w:val="28"/>
          <w:szCs w:val="28"/>
        </w:rPr>
        <w:t xml:space="preserve"> </w:t>
      </w:r>
      <w:r w:rsidRPr="008118B3">
        <w:rPr>
          <w:rStyle w:val="BookTitle"/>
          <w:sz w:val="28"/>
          <w:szCs w:val="28"/>
        </w:rPr>
        <w:t xml:space="preserve">Marrwan </w:t>
      </w:r>
      <w:r w:rsidR="000A32C5" w:rsidRPr="008118B3">
        <w:rPr>
          <w:rStyle w:val="BookTitle"/>
          <w:sz w:val="28"/>
          <w:szCs w:val="28"/>
        </w:rPr>
        <w:t>Mahmud</w:t>
      </w:r>
      <w:r w:rsidRPr="008118B3">
        <w:rPr>
          <w:rStyle w:val="BookTitle"/>
          <w:sz w:val="28"/>
          <w:szCs w:val="28"/>
        </w:rPr>
        <w:t xml:space="preserve"> </w:t>
      </w:r>
    </w:p>
    <w:p w:rsidR="00A25345" w:rsidRPr="008118B3" w:rsidRDefault="00A25345" w:rsidP="00A25345">
      <w:pPr>
        <w:ind w:left="-180"/>
        <w:jc w:val="center"/>
        <w:rPr>
          <w:rStyle w:val="BookTitle"/>
          <w:sz w:val="28"/>
          <w:szCs w:val="28"/>
        </w:rPr>
      </w:pPr>
    </w:p>
    <w:p w:rsidR="00A25345" w:rsidRPr="00D1455C" w:rsidRDefault="00A25345" w:rsidP="00A25345">
      <w:pPr>
        <w:ind w:left="-180"/>
        <w:jc w:val="center"/>
        <w:rPr>
          <w:rFonts w:cs="Simplified Arabic"/>
          <w:b/>
          <w:bCs/>
          <w:sz w:val="28"/>
          <w:szCs w:val="28"/>
        </w:rPr>
      </w:pPr>
    </w:p>
    <w:p w:rsidR="00A25345" w:rsidRPr="005E29B1" w:rsidRDefault="00A25345" w:rsidP="00A25345">
      <w:pPr>
        <w:ind w:left="-180"/>
        <w:jc w:val="center"/>
        <w:rPr>
          <w:rFonts w:cs="Simplified Arabic"/>
          <w:sz w:val="34"/>
          <w:szCs w:val="34"/>
        </w:rPr>
      </w:pPr>
    </w:p>
    <w:p w:rsidR="00CF28A2" w:rsidRDefault="00CF28A2">
      <w:pPr>
        <w:rPr>
          <w:rtl/>
        </w:rPr>
      </w:pPr>
    </w:p>
    <w:p w:rsidR="00A25345" w:rsidRPr="00AA4AFF" w:rsidRDefault="00AA4AFF" w:rsidP="00AA4AFF">
      <w:pPr>
        <w:jc w:val="right"/>
        <w:rPr>
          <w:b/>
          <w:bCs/>
          <w:sz w:val="28"/>
          <w:szCs w:val="28"/>
          <w:rtl/>
        </w:rPr>
      </w:pPr>
      <w:r w:rsidRPr="00AA4AFF">
        <w:rPr>
          <w:b/>
          <w:bCs/>
          <w:sz w:val="28"/>
          <w:szCs w:val="28"/>
        </w:rPr>
        <w:t>2010-2011</w:t>
      </w:r>
    </w:p>
    <w:p w:rsidR="00A25345" w:rsidRPr="00AA4AFF" w:rsidRDefault="00A25345">
      <w:pPr>
        <w:rPr>
          <w:b/>
          <w:bCs/>
          <w:sz w:val="28"/>
          <w:szCs w:val="28"/>
          <w:rtl/>
        </w:rPr>
      </w:pPr>
    </w:p>
    <w:p w:rsidR="00A25345" w:rsidRDefault="00A25345">
      <w:pPr>
        <w:rPr>
          <w:rtl/>
        </w:rPr>
      </w:pPr>
    </w:p>
    <w:p w:rsidR="008118B3" w:rsidRDefault="008118B3" w:rsidP="00A25345">
      <w:pPr>
        <w:pStyle w:val="NormalWeb"/>
        <w:spacing w:before="0" w:beforeAutospacing="0" w:after="120" w:afterAutospacing="0"/>
        <w:jc w:val="center"/>
        <w:rPr>
          <w:rFonts w:cs="Simplified Arabic"/>
          <w:b/>
          <w:bCs/>
          <w:i/>
          <w:iCs/>
          <w:sz w:val="32"/>
          <w:szCs w:val="32"/>
        </w:rPr>
      </w:pPr>
    </w:p>
    <w:p w:rsidR="008118B3" w:rsidRDefault="008118B3" w:rsidP="00A25345">
      <w:pPr>
        <w:pStyle w:val="NormalWeb"/>
        <w:spacing w:before="0" w:beforeAutospacing="0" w:after="120" w:afterAutospacing="0"/>
        <w:jc w:val="center"/>
        <w:rPr>
          <w:rFonts w:cs="Simplified Arabic"/>
          <w:b/>
          <w:bCs/>
          <w:i/>
          <w:iCs/>
          <w:sz w:val="32"/>
          <w:szCs w:val="32"/>
        </w:rPr>
      </w:pPr>
    </w:p>
    <w:p w:rsidR="00A25345" w:rsidRPr="00A25345" w:rsidRDefault="00A25345" w:rsidP="00A25345">
      <w:pPr>
        <w:pStyle w:val="NormalWeb"/>
        <w:spacing w:before="0" w:beforeAutospacing="0" w:after="120" w:afterAutospacing="0"/>
        <w:jc w:val="center"/>
        <w:rPr>
          <w:rFonts w:cs="Simplified Arabic"/>
          <w:b/>
          <w:bCs/>
          <w:i/>
          <w:iCs/>
          <w:sz w:val="32"/>
          <w:szCs w:val="32"/>
          <w:rtl/>
          <w:lang w:bidi="ar-EG"/>
        </w:rPr>
      </w:pPr>
      <w:r w:rsidRPr="00A25345">
        <w:rPr>
          <w:rFonts w:cs="Simplified Arabic"/>
          <w:b/>
          <w:bCs/>
          <w:i/>
          <w:iCs/>
          <w:sz w:val="32"/>
          <w:szCs w:val="32"/>
        </w:rPr>
        <w:lastRenderedPageBreak/>
        <w:t>Abbreviations</w:t>
      </w:r>
      <w:r w:rsidRPr="00A25345">
        <w:rPr>
          <w:rFonts w:asciiTheme="majorBidi" w:hAnsiTheme="majorBidi" w:cstheme="majorBidi"/>
          <w:b/>
          <w:bCs/>
          <w:sz w:val="22"/>
          <w:szCs w:val="22"/>
          <w:lang w:val="en-GB"/>
        </w:rPr>
        <w:t xml:space="preserve"> </w:t>
      </w:r>
    </w:p>
    <w:tbl>
      <w:tblPr>
        <w:bidiVisual/>
        <w:tblW w:w="0" w:type="auto"/>
        <w:tblInd w:w="1368" w:type="dxa"/>
        <w:tblLook w:val="01E0"/>
      </w:tblPr>
      <w:tblGrid>
        <w:gridCol w:w="5644"/>
        <w:gridCol w:w="1600"/>
      </w:tblGrid>
      <w:tr w:rsidR="00A25345" w:rsidRPr="00A25345" w:rsidTr="001D2AB4">
        <w:tc>
          <w:tcPr>
            <w:tcW w:w="5644" w:type="dxa"/>
          </w:tcPr>
          <w:p w:rsidR="00A25345" w:rsidRPr="00A25345" w:rsidRDefault="00A25345" w:rsidP="001D2AB4">
            <w:pPr>
              <w:pStyle w:val="NormalWeb"/>
              <w:bidi/>
              <w:spacing w:before="0" w:beforeAutospacing="0" w:after="0" w:afterAutospacing="0"/>
              <w:jc w:val="right"/>
              <w:rPr>
                <w:rFonts w:asciiTheme="majorBidi" w:hAnsiTheme="majorBidi" w:cstheme="majorBidi"/>
              </w:rPr>
            </w:pPr>
            <w:r w:rsidRPr="00A25345">
              <w:rPr>
                <w:rFonts w:asciiTheme="majorBidi" w:hAnsiTheme="majorBidi" w:cstheme="majorBidi"/>
              </w:rPr>
              <w:t>Air Mass</w:t>
            </w:r>
          </w:p>
        </w:tc>
        <w:tc>
          <w:tcPr>
            <w:tcW w:w="1600" w:type="dxa"/>
          </w:tcPr>
          <w:p w:rsidR="00A25345" w:rsidRPr="00A25345" w:rsidRDefault="00A25345" w:rsidP="00A25345">
            <w:pPr>
              <w:pStyle w:val="NormalWeb"/>
              <w:bidi/>
              <w:spacing w:before="0" w:beforeAutospacing="0" w:after="0" w:afterAutospacing="0"/>
              <w:jc w:val="right"/>
              <w:rPr>
                <w:rFonts w:asciiTheme="majorBidi" w:hAnsiTheme="majorBidi" w:cstheme="majorBidi"/>
                <w:b/>
                <w:bCs/>
              </w:rPr>
            </w:pPr>
            <w:r w:rsidRPr="00A25345">
              <w:rPr>
                <w:rFonts w:asciiTheme="majorBidi" w:hAnsiTheme="majorBidi" w:cstheme="majorBidi"/>
                <w:b/>
                <w:bCs/>
              </w:rPr>
              <w:t>AM</w:t>
            </w:r>
          </w:p>
        </w:tc>
      </w:tr>
      <w:tr w:rsidR="00A25345" w:rsidRPr="00A25345" w:rsidTr="001D2AB4">
        <w:tc>
          <w:tcPr>
            <w:tcW w:w="5644" w:type="dxa"/>
          </w:tcPr>
          <w:p w:rsidR="00A25345" w:rsidRPr="00A25345" w:rsidRDefault="00A25345" w:rsidP="001D2AB4">
            <w:pPr>
              <w:pStyle w:val="NormalWeb"/>
              <w:bidi/>
              <w:spacing w:before="0" w:beforeAutospacing="0" w:after="0" w:afterAutospacing="0"/>
              <w:jc w:val="right"/>
              <w:rPr>
                <w:rFonts w:asciiTheme="majorBidi" w:hAnsiTheme="majorBidi" w:cstheme="majorBidi"/>
              </w:rPr>
            </w:pPr>
            <w:r w:rsidRPr="00A25345">
              <w:rPr>
                <w:rFonts w:asciiTheme="majorBidi" w:hAnsiTheme="majorBidi" w:cstheme="majorBidi"/>
              </w:rPr>
              <w:t>Alternating Current</w:t>
            </w:r>
          </w:p>
        </w:tc>
        <w:tc>
          <w:tcPr>
            <w:tcW w:w="1600" w:type="dxa"/>
          </w:tcPr>
          <w:p w:rsidR="00A25345" w:rsidRPr="00A25345" w:rsidRDefault="00A25345" w:rsidP="00A25345">
            <w:pPr>
              <w:pStyle w:val="NormalWeb"/>
              <w:bidi/>
              <w:spacing w:before="0" w:beforeAutospacing="0" w:after="0" w:afterAutospacing="0"/>
              <w:jc w:val="right"/>
              <w:rPr>
                <w:rFonts w:asciiTheme="majorBidi" w:hAnsiTheme="majorBidi" w:cstheme="majorBidi"/>
                <w:b/>
                <w:bCs/>
              </w:rPr>
            </w:pPr>
            <w:r w:rsidRPr="00A25345">
              <w:rPr>
                <w:rFonts w:asciiTheme="majorBidi" w:hAnsiTheme="majorBidi" w:cstheme="majorBidi"/>
                <w:b/>
                <w:bCs/>
              </w:rPr>
              <w:t>AC</w:t>
            </w:r>
          </w:p>
        </w:tc>
      </w:tr>
      <w:tr w:rsidR="00A25345" w:rsidRPr="00A25345" w:rsidTr="001D2AB4">
        <w:tc>
          <w:tcPr>
            <w:tcW w:w="5644" w:type="dxa"/>
          </w:tcPr>
          <w:p w:rsidR="00A25345" w:rsidRPr="00A25345" w:rsidRDefault="00A25345" w:rsidP="001D2AB4">
            <w:pPr>
              <w:pStyle w:val="NormalWeb"/>
              <w:bidi/>
              <w:spacing w:before="0" w:beforeAutospacing="0" w:after="0" w:afterAutospacing="0"/>
              <w:jc w:val="right"/>
              <w:rPr>
                <w:rFonts w:asciiTheme="majorBidi" w:hAnsiTheme="majorBidi" w:cstheme="majorBidi"/>
              </w:rPr>
            </w:pPr>
            <w:r w:rsidRPr="00A25345">
              <w:rPr>
                <w:rFonts w:asciiTheme="majorBidi" w:hAnsiTheme="majorBidi" w:cstheme="majorBidi"/>
              </w:rPr>
              <w:t>Anno Domini</w:t>
            </w:r>
          </w:p>
        </w:tc>
        <w:tc>
          <w:tcPr>
            <w:tcW w:w="1600" w:type="dxa"/>
          </w:tcPr>
          <w:p w:rsidR="00A25345" w:rsidRPr="00A25345" w:rsidRDefault="00A25345" w:rsidP="00A25345">
            <w:pPr>
              <w:pStyle w:val="NormalWeb"/>
              <w:bidi/>
              <w:spacing w:before="0" w:beforeAutospacing="0" w:after="0" w:afterAutospacing="0"/>
              <w:jc w:val="right"/>
              <w:rPr>
                <w:rFonts w:asciiTheme="majorBidi" w:hAnsiTheme="majorBidi" w:cstheme="majorBidi"/>
                <w:b/>
                <w:bCs/>
              </w:rPr>
            </w:pPr>
            <w:r w:rsidRPr="00A25345">
              <w:rPr>
                <w:rFonts w:asciiTheme="majorBidi" w:hAnsiTheme="majorBidi" w:cstheme="majorBidi"/>
                <w:b/>
                <w:bCs/>
              </w:rPr>
              <w:t>A.D</w:t>
            </w:r>
          </w:p>
        </w:tc>
      </w:tr>
      <w:tr w:rsidR="00A25345" w:rsidRPr="00A25345" w:rsidTr="001D2AB4">
        <w:tc>
          <w:tcPr>
            <w:tcW w:w="5644" w:type="dxa"/>
          </w:tcPr>
          <w:p w:rsidR="00A25345" w:rsidRPr="00A25345" w:rsidRDefault="00A25345" w:rsidP="001D2AB4">
            <w:pPr>
              <w:pStyle w:val="NormalWeb"/>
              <w:bidi/>
              <w:spacing w:before="0" w:beforeAutospacing="0" w:after="0" w:afterAutospacing="0"/>
              <w:jc w:val="right"/>
              <w:rPr>
                <w:rFonts w:asciiTheme="majorBidi" w:hAnsiTheme="majorBidi" w:cstheme="majorBidi"/>
              </w:rPr>
            </w:pPr>
            <w:r w:rsidRPr="00A25345">
              <w:rPr>
                <w:rFonts w:asciiTheme="majorBidi" w:hAnsiTheme="majorBidi" w:cstheme="majorBidi"/>
              </w:rPr>
              <w:t>Annual Fixed Charges</w:t>
            </w:r>
          </w:p>
        </w:tc>
        <w:tc>
          <w:tcPr>
            <w:tcW w:w="1600" w:type="dxa"/>
          </w:tcPr>
          <w:p w:rsidR="00A25345" w:rsidRPr="00A25345" w:rsidRDefault="00A25345" w:rsidP="00A25345">
            <w:pPr>
              <w:pStyle w:val="NormalWeb"/>
              <w:spacing w:before="0" w:beforeAutospacing="0" w:after="120" w:afterAutospacing="0"/>
              <w:rPr>
                <w:rFonts w:cs="Simplified Arabic"/>
                <w:b/>
                <w:bCs/>
                <w:i/>
                <w:iCs/>
                <w:sz w:val="32"/>
                <w:szCs w:val="32"/>
                <w:vertAlign w:val="subscript"/>
              </w:rPr>
            </w:pPr>
            <w:r>
              <w:rPr>
                <w:rFonts w:asciiTheme="majorBidi" w:hAnsiTheme="majorBidi" w:cstheme="majorBidi"/>
                <w:b/>
                <w:bCs/>
                <w:lang w:val="en-GB"/>
              </w:rPr>
              <w:t>A</w:t>
            </w:r>
            <w:r w:rsidRPr="00A25345">
              <w:rPr>
                <w:rFonts w:asciiTheme="majorBidi" w:hAnsiTheme="majorBidi" w:cstheme="majorBidi"/>
                <w:b/>
                <w:bCs/>
                <w:sz w:val="22"/>
                <w:szCs w:val="22"/>
                <w:vertAlign w:val="subscript"/>
                <w:lang w:val="en-GB"/>
              </w:rPr>
              <w:t xml:space="preserve"> fixed</w:t>
            </w:r>
          </w:p>
          <w:p w:rsidR="00A25345" w:rsidRPr="00A25345" w:rsidRDefault="00A25345" w:rsidP="001D2AB4">
            <w:pPr>
              <w:pStyle w:val="NormalWeb"/>
              <w:bidi/>
              <w:spacing w:before="0" w:beforeAutospacing="0" w:after="0" w:afterAutospacing="0"/>
              <w:jc w:val="right"/>
              <w:rPr>
                <w:rFonts w:asciiTheme="majorBidi" w:hAnsiTheme="majorBidi" w:cstheme="majorBidi"/>
                <w:b/>
                <w:bCs/>
                <w:lang w:val="en-GB"/>
              </w:rPr>
            </w:pPr>
          </w:p>
        </w:tc>
      </w:tr>
      <w:tr w:rsidR="00A25345" w:rsidRPr="00A25345" w:rsidTr="001D2AB4">
        <w:tc>
          <w:tcPr>
            <w:tcW w:w="5644" w:type="dxa"/>
          </w:tcPr>
          <w:p w:rsidR="00A25345" w:rsidRPr="00A25345" w:rsidRDefault="00A25345" w:rsidP="001D2AB4">
            <w:pPr>
              <w:pStyle w:val="NormalWeb"/>
              <w:bidi/>
              <w:spacing w:before="0" w:beforeAutospacing="0" w:after="0" w:afterAutospacing="0"/>
              <w:jc w:val="right"/>
              <w:rPr>
                <w:rFonts w:asciiTheme="majorBidi" w:hAnsiTheme="majorBidi" w:cstheme="majorBidi"/>
              </w:rPr>
            </w:pPr>
            <w:r w:rsidRPr="00A25345">
              <w:rPr>
                <w:rFonts w:asciiTheme="majorBidi" w:hAnsiTheme="majorBidi" w:cstheme="majorBidi"/>
              </w:rPr>
              <w:t>Average Concentration Factor</w:t>
            </w:r>
          </w:p>
        </w:tc>
        <w:tc>
          <w:tcPr>
            <w:tcW w:w="1600" w:type="dxa"/>
          </w:tcPr>
          <w:p w:rsidR="00A25345" w:rsidRPr="00A25345" w:rsidRDefault="00A25345" w:rsidP="001D2AB4">
            <w:pPr>
              <w:pStyle w:val="NormalWeb"/>
              <w:bidi/>
              <w:spacing w:before="0" w:beforeAutospacing="0" w:after="0" w:afterAutospacing="0"/>
              <w:jc w:val="right"/>
              <w:rPr>
                <w:rFonts w:asciiTheme="majorBidi" w:hAnsiTheme="majorBidi" w:cstheme="majorBidi"/>
                <w:b/>
                <w:bCs/>
              </w:rPr>
            </w:pPr>
            <w:r w:rsidRPr="00A25345">
              <w:rPr>
                <w:rFonts w:asciiTheme="majorBidi" w:hAnsiTheme="majorBidi" w:cstheme="majorBidi"/>
                <w:b/>
                <w:bCs/>
              </w:rPr>
              <w:t>ACF</w:t>
            </w:r>
          </w:p>
        </w:tc>
      </w:tr>
      <w:tr w:rsidR="00A25345" w:rsidRPr="00A25345" w:rsidTr="001D2AB4">
        <w:tc>
          <w:tcPr>
            <w:tcW w:w="5644" w:type="dxa"/>
          </w:tcPr>
          <w:p w:rsidR="00A25345" w:rsidRPr="00A25345" w:rsidRDefault="00A25345" w:rsidP="001D2AB4">
            <w:pPr>
              <w:pStyle w:val="NormalWeb"/>
              <w:bidi/>
              <w:spacing w:before="0" w:beforeAutospacing="0" w:after="0" w:afterAutospacing="0"/>
              <w:jc w:val="right"/>
              <w:rPr>
                <w:rFonts w:asciiTheme="majorBidi" w:hAnsiTheme="majorBidi" w:cstheme="majorBidi"/>
              </w:rPr>
            </w:pPr>
            <w:r w:rsidRPr="00A25345">
              <w:rPr>
                <w:rFonts w:asciiTheme="majorBidi" w:hAnsiTheme="majorBidi" w:cstheme="majorBidi"/>
              </w:rPr>
              <w:t>Capital Cost</w:t>
            </w:r>
          </w:p>
        </w:tc>
        <w:tc>
          <w:tcPr>
            <w:tcW w:w="1600" w:type="dxa"/>
          </w:tcPr>
          <w:p w:rsidR="00A25345" w:rsidRPr="00A25345" w:rsidRDefault="00A25345" w:rsidP="001D2AB4">
            <w:pPr>
              <w:pStyle w:val="NormalWeb"/>
              <w:bidi/>
              <w:spacing w:before="0" w:beforeAutospacing="0" w:after="0" w:afterAutospacing="0"/>
              <w:jc w:val="right"/>
              <w:rPr>
                <w:rFonts w:asciiTheme="majorBidi" w:hAnsiTheme="majorBidi" w:cstheme="majorBidi"/>
                <w:b/>
                <w:bCs/>
              </w:rPr>
            </w:pPr>
            <w:r w:rsidRPr="00A25345">
              <w:rPr>
                <w:rFonts w:asciiTheme="majorBidi" w:hAnsiTheme="majorBidi" w:cstheme="majorBidi"/>
                <w:b/>
                <w:bCs/>
              </w:rPr>
              <w:t>CC</w:t>
            </w:r>
          </w:p>
        </w:tc>
      </w:tr>
      <w:tr w:rsidR="00A25345" w:rsidRPr="00A25345" w:rsidTr="001D2AB4">
        <w:tc>
          <w:tcPr>
            <w:tcW w:w="5644" w:type="dxa"/>
          </w:tcPr>
          <w:p w:rsidR="00A25345" w:rsidRPr="00A25345" w:rsidRDefault="00A25345" w:rsidP="001D2AB4">
            <w:pPr>
              <w:pStyle w:val="NormalWeb"/>
              <w:bidi/>
              <w:spacing w:before="0" w:beforeAutospacing="0" w:after="0" w:afterAutospacing="0"/>
              <w:jc w:val="right"/>
              <w:rPr>
                <w:rFonts w:asciiTheme="majorBidi" w:hAnsiTheme="majorBidi" w:cstheme="majorBidi"/>
              </w:rPr>
            </w:pPr>
            <w:r w:rsidRPr="00A25345">
              <w:rPr>
                <w:rFonts w:asciiTheme="majorBidi" w:hAnsiTheme="majorBidi" w:cstheme="majorBidi"/>
              </w:rPr>
              <w:t>Colony Forming Unit</w:t>
            </w:r>
          </w:p>
        </w:tc>
        <w:tc>
          <w:tcPr>
            <w:tcW w:w="1600" w:type="dxa"/>
          </w:tcPr>
          <w:p w:rsidR="00A25345" w:rsidRPr="00A25345" w:rsidRDefault="00A25345" w:rsidP="001D2AB4">
            <w:pPr>
              <w:pStyle w:val="NormalWeb"/>
              <w:bidi/>
              <w:spacing w:before="0" w:beforeAutospacing="0" w:after="0" w:afterAutospacing="0"/>
              <w:jc w:val="right"/>
              <w:rPr>
                <w:rFonts w:asciiTheme="majorBidi" w:hAnsiTheme="majorBidi" w:cstheme="majorBidi"/>
                <w:b/>
                <w:bCs/>
              </w:rPr>
            </w:pPr>
            <w:r w:rsidRPr="00A25345">
              <w:rPr>
                <w:rFonts w:asciiTheme="majorBidi" w:hAnsiTheme="majorBidi" w:cstheme="majorBidi"/>
                <w:b/>
                <w:bCs/>
              </w:rPr>
              <w:t>cfu</w:t>
            </w:r>
          </w:p>
        </w:tc>
      </w:tr>
      <w:tr w:rsidR="00A25345" w:rsidRPr="00A25345" w:rsidTr="001D2AB4">
        <w:tc>
          <w:tcPr>
            <w:tcW w:w="5644" w:type="dxa"/>
          </w:tcPr>
          <w:p w:rsidR="00A25345" w:rsidRPr="00A25345" w:rsidRDefault="00A25345" w:rsidP="001D2AB4">
            <w:pPr>
              <w:pStyle w:val="NormalWeb"/>
              <w:bidi/>
              <w:spacing w:before="0" w:beforeAutospacing="0" w:after="0" w:afterAutospacing="0"/>
              <w:jc w:val="right"/>
              <w:rPr>
                <w:rFonts w:asciiTheme="majorBidi" w:hAnsiTheme="majorBidi" w:cstheme="majorBidi"/>
              </w:rPr>
            </w:pPr>
            <w:r w:rsidRPr="00A25345">
              <w:rPr>
                <w:rFonts w:asciiTheme="majorBidi" w:hAnsiTheme="majorBidi" w:cstheme="majorBidi"/>
              </w:rPr>
              <w:t xml:space="preserve">Current  Maximum Power Point  </w:t>
            </w:r>
          </w:p>
        </w:tc>
        <w:tc>
          <w:tcPr>
            <w:tcW w:w="1600" w:type="dxa"/>
          </w:tcPr>
          <w:p w:rsidR="00A25345" w:rsidRPr="00A25345" w:rsidRDefault="00A25345" w:rsidP="001D2AB4">
            <w:pPr>
              <w:pStyle w:val="NormalWeb"/>
              <w:bidi/>
              <w:spacing w:before="0" w:beforeAutospacing="0" w:after="0" w:afterAutospacing="0"/>
              <w:jc w:val="right"/>
              <w:rPr>
                <w:rFonts w:asciiTheme="majorBidi" w:hAnsiTheme="majorBidi" w:cstheme="majorBidi"/>
                <w:b/>
                <w:bCs/>
              </w:rPr>
            </w:pPr>
            <w:r w:rsidRPr="00A25345">
              <w:rPr>
                <w:rFonts w:asciiTheme="majorBidi" w:hAnsiTheme="majorBidi" w:cstheme="majorBidi"/>
                <w:b/>
                <w:bCs/>
                <w:position w:val="-14"/>
              </w:rPr>
              <w:object w:dxaOrig="440" w:dyaOrig="38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2.2pt;height:19.55pt" o:ole="">
                  <v:imagedata r:id="rId9" o:title=""/>
                </v:shape>
                <o:OLEObject Type="Embed" ProgID="Equation.3" ShapeID="_x0000_i1025" DrawAspect="Content" ObjectID="_1354948657" r:id="rId10"/>
              </w:object>
            </w:r>
          </w:p>
        </w:tc>
      </w:tr>
      <w:tr w:rsidR="00A25345" w:rsidRPr="00A25345" w:rsidTr="001D2AB4">
        <w:tc>
          <w:tcPr>
            <w:tcW w:w="5644" w:type="dxa"/>
          </w:tcPr>
          <w:p w:rsidR="00A25345" w:rsidRPr="00A25345" w:rsidRDefault="00A25345" w:rsidP="001D2AB4">
            <w:pPr>
              <w:pStyle w:val="NormalWeb"/>
              <w:bidi/>
              <w:spacing w:before="0" w:beforeAutospacing="0" w:after="0" w:afterAutospacing="0"/>
              <w:jc w:val="right"/>
              <w:rPr>
                <w:rFonts w:asciiTheme="majorBidi" w:hAnsiTheme="majorBidi" w:cstheme="majorBidi"/>
              </w:rPr>
            </w:pPr>
            <w:r w:rsidRPr="00A25345">
              <w:rPr>
                <w:rFonts w:asciiTheme="majorBidi" w:hAnsiTheme="majorBidi" w:cstheme="majorBidi"/>
              </w:rPr>
              <w:t>Direct Current</w:t>
            </w:r>
          </w:p>
        </w:tc>
        <w:tc>
          <w:tcPr>
            <w:tcW w:w="1600" w:type="dxa"/>
          </w:tcPr>
          <w:p w:rsidR="00A25345" w:rsidRPr="00A25345" w:rsidRDefault="00A25345" w:rsidP="001D2AB4">
            <w:pPr>
              <w:pStyle w:val="NormalWeb"/>
              <w:bidi/>
              <w:spacing w:before="0" w:beforeAutospacing="0" w:after="0" w:afterAutospacing="0"/>
              <w:jc w:val="right"/>
              <w:rPr>
                <w:rFonts w:asciiTheme="majorBidi" w:hAnsiTheme="majorBidi" w:cstheme="majorBidi"/>
                <w:b/>
                <w:bCs/>
              </w:rPr>
            </w:pPr>
            <w:r w:rsidRPr="00A25345">
              <w:rPr>
                <w:rFonts w:asciiTheme="majorBidi" w:hAnsiTheme="majorBidi" w:cstheme="majorBidi"/>
                <w:b/>
                <w:bCs/>
              </w:rPr>
              <w:t>DC</w:t>
            </w:r>
          </w:p>
        </w:tc>
      </w:tr>
      <w:tr w:rsidR="00A25345" w:rsidRPr="00A25345" w:rsidTr="001D2AB4">
        <w:tc>
          <w:tcPr>
            <w:tcW w:w="5644" w:type="dxa"/>
          </w:tcPr>
          <w:p w:rsidR="00A25345" w:rsidRPr="00A25345" w:rsidRDefault="00A25345" w:rsidP="001D2AB4">
            <w:pPr>
              <w:pStyle w:val="NormalWeb"/>
              <w:bidi/>
              <w:spacing w:before="0" w:beforeAutospacing="0" w:after="0" w:afterAutospacing="0"/>
              <w:jc w:val="right"/>
              <w:rPr>
                <w:rFonts w:asciiTheme="majorBidi" w:hAnsiTheme="majorBidi" w:cstheme="majorBidi"/>
                <w:rtl/>
              </w:rPr>
            </w:pPr>
            <w:r w:rsidRPr="00A25345">
              <w:rPr>
                <w:rFonts w:asciiTheme="majorBidi" w:hAnsiTheme="majorBidi" w:cstheme="majorBidi"/>
              </w:rPr>
              <w:t>Electro Dialysis</w:t>
            </w:r>
          </w:p>
        </w:tc>
        <w:tc>
          <w:tcPr>
            <w:tcW w:w="1600" w:type="dxa"/>
          </w:tcPr>
          <w:p w:rsidR="00A25345" w:rsidRPr="00A25345" w:rsidRDefault="00A25345" w:rsidP="001D2AB4">
            <w:pPr>
              <w:pStyle w:val="NormalWeb"/>
              <w:bidi/>
              <w:spacing w:before="0" w:beforeAutospacing="0" w:after="0" w:afterAutospacing="0"/>
              <w:jc w:val="right"/>
              <w:rPr>
                <w:rFonts w:asciiTheme="majorBidi" w:hAnsiTheme="majorBidi" w:cstheme="majorBidi"/>
                <w:b/>
                <w:bCs/>
                <w:rtl/>
              </w:rPr>
            </w:pPr>
            <w:r w:rsidRPr="00A25345">
              <w:rPr>
                <w:rFonts w:asciiTheme="majorBidi" w:hAnsiTheme="majorBidi" w:cstheme="majorBidi"/>
                <w:b/>
                <w:bCs/>
              </w:rPr>
              <w:t>ED</w:t>
            </w:r>
          </w:p>
        </w:tc>
      </w:tr>
      <w:tr w:rsidR="00A25345" w:rsidRPr="00A25345" w:rsidTr="001D2AB4">
        <w:tc>
          <w:tcPr>
            <w:tcW w:w="5644" w:type="dxa"/>
          </w:tcPr>
          <w:p w:rsidR="00A25345" w:rsidRPr="00A25345" w:rsidRDefault="00A25345" w:rsidP="001D2AB4">
            <w:pPr>
              <w:pStyle w:val="NormalWeb"/>
              <w:bidi/>
              <w:spacing w:before="0" w:beforeAutospacing="0" w:after="0" w:afterAutospacing="0"/>
              <w:jc w:val="right"/>
              <w:rPr>
                <w:rFonts w:asciiTheme="majorBidi" w:hAnsiTheme="majorBidi" w:cstheme="majorBidi"/>
              </w:rPr>
            </w:pPr>
            <w:r w:rsidRPr="00A25345">
              <w:rPr>
                <w:rFonts w:asciiTheme="majorBidi" w:hAnsiTheme="majorBidi" w:cstheme="majorBidi"/>
              </w:rPr>
              <w:t>Fecal Coliform</w:t>
            </w:r>
          </w:p>
        </w:tc>
        <w:tc>
          <w:tcPr>
            <w:tcW w:w="1600" w:type="dxa"/>
          </w:tcPr>
          <w:p w:rsidR="00A25345" w:rsidRPr="00A25345" w:rsidRDefault="00A25345" w:rsidP="001D2AB4">
            <w:pPr>
              <w:pStyle w:val="NormalWeb"/>
              <w:bidi/>
              <w:spacing w:before="0" w:beforeAutospacing="0" w:after="0" w:afterAutospacing="0"/>
              <w:jc w:val="right"/>
              <w:rPr>
                <w:rFonts w:asciiTheme="majorBidi" w:hAnsiTheme="majorBidi" w:cstheme="majorBidi"/>
                <w:b/>
                <w:bCs/>
              </w:rPr>
            </w:pPr>
            <w:r w:rsidRPr="00A25345">
              <w:rPr>
                <w:rFonts w:asciiTheme="majorBidi" w:hAnsiTheme="majorBidi" w:cstheme="majorBidi"/>
                <w:b/>
                <w:bCs/>
              </w:rPr>
              <w:t>FC</w:t>
            </w:r>
          </w:p>
        </w:tc>
      </w:tr>
      <w:tr w:rsidR="00A25345" w:rsidRPr="00A25345" w:rsidTr="001D2AB4">
        <w:tc>
          <w:tcPr>
            <w:tcW w:w="5644" w:type="dxa"/>
          </w:tcPr>
          <w:p w:rsidR="00A25345" w:rsidRPr="00A25345" w:rsidRDefault="00A25345" w:rsidP="001D2AB4">
            <w:pPr>
              <w:pStyle w:val="NormalWeb"/>
              <w:bidi/>
              <w:spacing w:before="0" w:beforeAutospacing="0" w:after="0" w:afterAutospacing="0"/>
              <w:jc w:val="right"/>
              <w:rPr>
                <w:rFonts w:asciiTheme="majorBidi" w:hAnsiTheme="majorBidi" w:cstheme="majorBidi"/>
              </w:rPr>
            </w:pPr>
            <w:r w:rsidRPr="00A25345">
              <w:rPr>
                <w:rFonts w:asciiTheme="majorBidi" w:hAnsiTheme="majorBidi" w:cstheme="majorBidi"/>
              </w:rPr>
              <w:t>Kilowatt Hour</w:t>
            </w:r>
          </w:p>
        </w:tc>
        <w:tc>
          <w:tcPr>
            <w:tcW w:w="1600" w:type="dxa"/>
          </w:tcPr>
          <w:p w:rsidR="00A25345" w:rsidRPr="00A25345" w:rsidRDefault="00A25345" w:rsidP="001D2AB4">
            <w:pPr>
              <w:pStyle w:val="NormalWeb"/>
              <w:bidi/>
              <w:spacing w:before="0" w:beforeAutospacing="0" w:after="0" w:afterAutospacing="0"/>
              <w:jc w:val="right"/>
              <w:rPr>
                <w:rFonts w:asciiTheme="majorBidi" w:hAnsiTheme="majorBidi" w:cstheme="majorBidi"/>
                <w:b/>
                <w:bCs/>
              </w:rPr>
            </w:pPr>
            <w:r w:rsidRPr="00A25345">
              <w:rPr>
                <w:rFonts w:asciiTheme="majorBidi" w:hAnsiTheme="majorBidi" w:cstheme="majorBidi"/>
                <w:b/>
                <w:bCs/>
              </w:rPr>
              <w:t>kWh</w:t>
            </w:r>
          </w:p>
        </w:tc>
      </w:tr>
      <w:tr w:rsidR="00A25345" w:rsidRPr="00A25345" w:rsidTr="001D2AB4">
        <w:tc>
          <w:tcPr>
            <w:tcW w:w="5644" w:type="dxa"/>
          </w:tcPr>
          <w:p w:rsidR="00A25345" w:rsidRPr="00A25345" w:rsidRDefault="00045AFB" w:rsidP="001D2AB4">
            <w:pPr>
              <w:pStyle w:val="NormalWeb"/>
              <w:bidi/>
              <w:spacing w:before="0" w:beforeAutospacing="0" w:after="0" w:afterAutospacing="0"/>
              <w:jc w:val="right"/>
              <w:rPr>
                <w:rFonts w:asciiTheme="majorBidi" w:hAnsiTheme="majorBidi" w:cstheme="majorBidi"/>
                <w:rtl/>
                <w:lang w:val="en-GB"/>
              </w:rPr>
            </w:pPr>
            <w:r w:rsidRPr="00A25345">
              <w:rPr>
                <w:rFonts w:asciiTheme="majorBidi" w:hAnsiTheme="majorBidi" w:cstheme="majorBidi"/>
              </w:rPr>
              <w:t>Kirchhoff’s</w:t>
            </w:r>
            <w:r w:rsidR="00A25345" w:rsidRPr="00A25345">
              <w:rPr>
                <w:rFonts w:asciiTheme="majorBidi" w:hAnsiTheme="majorBidi" w:cstheme="majorBidi"/>
              </w:rPr>
              <w:t xml:space="preserve"> Current Law</w:t>
            </w:r>
          </w:p>
        </w:tc>
        <w:tc>
          <w:tcPr>
            <w:tcW w:w="1600" w:type="dxa"/>
          </w:tcPr>
          <w:p w:rsidR="00A25345" w:rsidRPr="00A25345" w:rsidRDefault="00A25345" w:rsidP="001D2AB4">
            <w:pPr>
              <w:pStyle w:val="NormalWeb"/>
              <w:bidi/>
              <w:spacing w:before="0" w:beforeAutospacing="0" w:after="0" w:afterAutospacing="0"/>
              <w:jc w:val="right"/>
              <w:rPr>
                <w:rFonts w:asciiTheme="majorBidi" w:hAnsiTheme="majorBidi" w:cstheme="majorBidi"/>
                <w:b/>
                <w:bCs/>
              </w:rPr>
            </w:pPr>
            <w:r w:rsidRPr="00A25345">
              <w:rPr>
                <w:rFonts w:asciiTheme="majorBidi" w:hAnsiTheme="majorBidi" w:cstheme="majorBidi"/>
                <w:b/>
                <w:bCs/>
              </w:rPr>
              <w:t>KCL</w:t>
            </w:r>
          </w:p>
        </w:tc>
      </w:tr>
      <w:tr w:rsidR="00A25345" w:rsidRPr="00A25345" w:rsidTr="001D2AB4">
        <w:tc>
          <w:tcPr>
            <w:tcW w:w="5644" w:type="dxa"/>
          </w:tcPr>
          <w:p w:rsidR="00A25345" w:rsidRPr="00A25345" w:rsidRDefault="00A25345" w:rsidP="001D2AB4">
            <w:pPr>
              <w:pStyle w:val="NormalWeb"/>
              <w:bidi/>
              <w:spacing w:before="0" w:beforeAutospacing="0" w:after="0" w:afterAutospacing="0"/>
              <w:jc w:val="right"/>
              <w:rPr>
                <w:rFonts w:asciiTheme="majorBidi" w:hAnsiTheme="majorBidi" w:cstheme="majorBidi"/>
                <w:rtl/>
              </w:rPr>
            </w:pPr>
            <w:r w:rsidRPr="00A25345">
              <w:rPr>
                <w:rFonts w:asciiTheme="majorBidi" w:hAnsiTheme="majorBidi" w:cstheme="majorBidi"/>
              </w:rPr>
              <w:t xml:space="preserve">Microfiltration     </w:t>
            </w:r>
          </w:p>
        </w:tc>
        <w:tc>
          <w:tcPr>
            <w:tcW w:w="1600" w:type="dxa"/>
          </w:tcPr>
          <w:p w:rsidR="00A25345" w:rsidRPr="00A25345" w:rsidRDefault="00A25345" w:rsidP="001D2AB4">
            <w:pPr>
              <w:pStyle w:val="NormalWeb"/>
              <w:bidi/>
              <w:spacing w:before="0" w:beforeAutospacing="0" w:after="0" w:afterAutospacing="0"/>
              <w:jc w:val="right"/>
              <w:rPr>
                <w:rFonts w:asciiTheme="majorBidi" w:hAnsiTheme="majorBidi" w:cstheme="majorBidi"/>
                <w:b/>
                <w:bCs/>
                <w:rtl/>
              </w:rPr>
            </w:pPr>
            <w:r w:rsidRPr="00A25345">
              <w:rPr>
                <w:rFonts w:asciiTheme="majorBidi" w:hAnsiTheme="majorBidi" w:cstheme="majorBidi"/>
                <w:b/>
                <w:bCs/>
              </w:rPr>
              <w:t>MF</w:t>
            </w:r>
          </w:p>
        </w:tc>
      </w:tr>
      <w:tr w:rsidR="00A25345" w:rsidRPr="00A25345" w:rsidTr="001D2AB4">
        <w:tc>
          <w:tcPr>
            <w:tcW w:w="5644" w:type="dxa"/>
          </w:tcPr>
          <w:p w:rsidR="00A25345" w:rsidRPr="00A25345" w:rsidRDefault="00A25345" w:rsidP="001D2AB4">
            <w:pPr>
              <w:pStyle w:val="NormalWeb"/>
              <w:bidi/>
              <w:spacing w:before="0" w:beforeAutospacing="0" w:after="0" w:afterAutospacing="0"/>
              <w:jc w:val="right"/>
              <w:rPr>
                <w:rFonts w:asciiTheme="majorBidi" w:hAnsiTheme="majorBidi" w:cstheme="majorBidi"/>
              </w:rPr>
            </w:pPr>
            <w:r w:rsidRPr="00A25345">
              <w:rPr>
                <w:rFonts w:asciiTheme="majorBidi" w:hAnsiTheme="majorBidi" w:cstheme="majorBidi"/>
              </w:rPr>
              <w:t>Middle East and North Africa Countries</w:t>
            </w:r>
          </w:p>
          <w:p w:rsidR="00A25345" w:rsidRPr="00A25345" w:rsidRDefault="00A25345" w:rsidP="001D2AB4">
            <w:pPr>
              <w:pStyle w:val="NormalWeb"/>
              <w:bidi/>
              <w:spacing w:before="0" w:beforeAutospacing="0" w:after="0" w:afterAutospacing="0"/>
              <w:jc w:val="right"/>
              <w:rPr>
                <w:rFonts w:asciiTheme="majorBidi" w:hAnsiTheme="majorBidi" w:cstheme="majorBidi"/>
                <w:rtl/>
              </w:rPr>
            </w:pPr>
            <w:r w:rsidRPr="00A25345">
              <w:rPr>
                <w:rFonts w:asciiTheme="majorBidi" w:hAnsiTheme="majorBidi" w:cstheme="majorBidi"/>
              </w:rPr>
              <w:t>Million Cubic Meter</w:t>
            </w:r>
          </w:p>
        </w:tc>
        <w:tc>
          <w:tcPr>
            <w:tcW w:w="1600" w:type="dxa"/>
          </w:tcPr>
          <w:p w:rsidR="00A25345" w:rsidRPr="00A25345" w:rsidRDefault="00A25345" w:rsidP="001D2AB4">
            <w:pPr>
              <w:pStyle w:val="NormalWeb"/>
              <w:bidi/>
              <w:spacing w:before="0" w:beforeAutospacing="0" w:after="0" w:afterAutospacing="0"/>
              <w:jc w:val="right"/>
              <w:rPr>
                <w:rFonts w:asciiTheme="majorBidi" w:hAnsiTheme="majorBidi" w:cstheme="majorBidi"/>
                <w:b/>
                <w:bCs/>
              </w:rPr>
            </w:pPr>
            <w:r w:rsidRPr="00A25345">
              <w:rPr>
                <w:rFonts w:asciiTheme="majorBidi" w:hAnsiTheme="majorBidi" w:cstheme="majorBidi"/>
                <w:b/>
                <w:bCs/>
              </w:rPr>
              <w:t>MENA</w:t>
            </w:r>
          </w:p>
          <w:p w:rsidR="00A25345" w:rsidRPr="00A25345" w:rsidRDefault="00A25345" w:rsidP="001D2AB4">
            <w:pPr>
              <w:pStyle w:val="NormalWeb"/>
              <w:bidi/>
              <w:spacing w:before="0" w:beforeAutospacing="0" w:after="0" w:afterAutospacing="0"/>
              <w:jc w:val="right"/>
              <w:rPr>
                <w:rFonts w:asciiTheme="majorBidi" w:hAnsiTheme="majorBidi" w:cstheme="majorBidi"/>
                <w:b/>
                <w:bCs/>
                <w:rtl/>
              </w:rPr>
            </w:pPr>
            <w:r w:rsidRPr="00A25345">
              <w:rPr>
                <w:rFonts w:asciiTheme="majorBidi" w:hAnsiTheme="majorBidi" w:cstheme="majorBidi"/>
                <w:b/>
                <w:bCs/>
              </w:rPr>
              <w:t>MCM</w:t>
            </w:r>
          </w:p>
        </w:tc>
      </w:tr>
      <w:tr w:rsidR="00A25345" w:rsidRPr="00A25345" w:rsidTr="001D2AB4">
        <w:tc>
          <w:tcPr>
            <w:tcW w:w="5644" w:type="dxa"/>
          </w:tcPr>
          <w:p w:rsidR="00A25345" w:rsidRPr="00A25345" w:rsidRDefault="000A32C5" w:rsidP="001D2AB4">
            <w:pPr>
              <w:pStyle w:val="NormalWeb"/>
              <w:bidi/>
              <w:spacing w:before="0" w:beforeAutospacing="0" w:after="0" w:afterAutospacing="0"/>
              <w:jc w:val="right"/>
              <w:rPr>
                <w:rFonts w:asciiTheme="majorBidi" w:hAnsiTheme="majorBidi" w:cstheme="majorBidi"/>
                <w:rtl/>
              </w:rPr>
            </w:pPr>
            <w:r w:rsidRPr="00A25345">
              <w:rPr>
                <w:rFonts w:asciiTheme="majorBidi" w:hAnsiTheme="majorBidi" w:cstheme="majorBidi"/>
              </w:rPr>
              <w:t>Multi</w:t>
            </w:r>
            <w:r>
              <w:rPr>
                <w:rFonts w:asciiTheme="majorBidi" w:hAnsiTheme="majorBidi" w:cstheme="majorBidi"/>
              </w:rPr>
              <w:t xml:space="preserve"> </w:t>
            </w:r>
            <w:r w:rsidRPr="00A25345">
              <w:rPr>
                <w:rFonts w:asciiTheme="majorBidi" w:hAnsiTheme="majorBidi" w:cstheme="majorBidi"/>
              </w:rPr>
              <w:t>effect Boiling</w:t>
            </w:r>
          </w:p>
        </w:tc>
        <w:tc>
          <w:tcPr>
            <w:tcW w:w="1600" w:type="dxa"/>
          </w:tcPr>
          <w:p w:rsidR="00A25345" w:rsidRPr="00A25345" w:rsidRDefault="00A25345" w:rsidP="001D2AB4">
            <w:pPr>
              <w:pStyle w:val="NormalWeb"/>
              <w:bidi/>
              <w:spacing w:before="0" w:beforeAutospacing="0" w:after="0" w:afterAutospacing="0"/>
              <w:jc w:val="right"/>
              <w:rPr>
                <w:rFonts w:asciiTheme="majorBidi" w:hAnsiTheme="majorBidi" w:cstheme="majorBidi"/>
                <w:b/>
                <w:bCs/>
                <w:rtl/>
              </w:rPr>
            </w:pPr>
            <w:r w:rsidRPr="00A25345">
              <w:rPr>
                <w:rFonts w:asciiTheme="majorBidi" w:hAnsiTheme="majorBidi" w:cstheme="majorBidi"/>
                <w:b/>
                <w:bCs/>
              </w:rPr>
              <w:t>MEB</w:t>
            </w:r>
          </w:p>
        </w:tc>
      </w:tr>
      <w:tr w:rsidR="00A25345" w:rsidRPr="00A25345" w:rsidTr="001D2AB4">
        <w:tc>
          <w:tcPr>
            <w:tcW w:w="5644" w:type="dxa"/>
          </w:tcPr>
          <w:p w:rsidR="00A25345" w:rsidRPr="00A25345" w:rsidRDefault="00A25345" w:rsidP="001D2AB4">
            <w:pPr>
              <w:pStyle w:val="NormalWeb"/>
              <w:bidi/>
              <w:spacing w:before="0" w:beforeAutospacing="0" w:after="0" w:afterAutospacing="0"/>
              <w:jc w:val="right"/>
              <w:rPr>
                <w:rFonts w:asciiTheme="majorBidi" w:hAnsiTheme="majorBidi" w:cstheme="majorBidi"/>
                <w:rtl/>
              </w:rPr>
            </w:pPr>
            <w:r w:rsidRPr="00A25345">
              <w:rPr>
                <w:rFonts w:asciiTheme="majorBidi" w:hAnsiTheme="majorBidi" w:cstheme="majorBidi"/>
              </w:rPr>
              <w:t>Multistage Flash</w:t>
            </w:r>
          </w:p>
        </w:tc>
        <w:tc>
          <w:tcPr>
            <w:tcW w:w="1600" w:type="dxa"/>
          </w:tcPr>
          <w:p w:rsidR="00A25345" w:rsidRPr="00A25345" w:rsidRDefault="00A25345" w:rsidP="001D2AB4">
            <w:pPr>
              <w:pStyle w:val="NormalWeb"/>
              <w:bidi/>
              <w:spacing w:before="0" w:beforeAutospacing="0" w:after="0" w:afterAutospacing="0"/>
              <w:jc w:val="right"/>
              <w:rPr>
                <w:rFonts w:asciiTheme="majorBidi" w:hAnsiTheme="majorBidi" w:cstheme="majorBidi"/>
                <w:b/>
                <w:bCs/>
                <w:rtl/>
              </w:rPr>
            </w:pPr>
            <w:r w:rsidRPr="00A25345">
              <w:rPr>
                <w:rFonts w:asciiTheme="majorBidi" w:hAnsiTheme="majorBidi" w:cstheme="majorBidi"/>
                <w:b/>
                <w:bCs/>
              </w:rPr>
              <w:t>MSF</w:t>
            </w:r>
          </w:p>
        </w:tc>
      </w:tr>
      <w:tr w:rsidR="00A25345" w:rsidRPr="00A25345" w:rsidTr="001D2AB4">
        <w:tc>
          <w:tcPr>
            <w:tcW w:w="5644" w:type="dxa"/>
          </w:tcPr>
          <w:p w:rsidR="00A25345" w:rsidRPr="00A25345" w:rsidRDefault="000A32C5" w:rsidP="001D2AB4">
            <w:pPr>
              <w:pStyle w:val="NormalWeb"/>
              <w:bidi/>
              <w:spacing w:before="0" w:beforeAutospacing="0" w:after="0" w:afterAutospacing="0"/>
              <w:jc w:val="right"/>
              <w:rPr>
                <w:rFonts w:asciiTheme="majorBidi" w:hAnsiTheme="majorBidi" w:cstheme="majorBidi"/>
              </w:rPr>
            </w:pPr>
            <w:r w:rsidRPr="00A25345">
              <w:rPr>
                <w:rFonts w:asciiTheme="majorBidi" w:hAnsiTheme="majorBidi" w:cstheme="majorBidi"/>
              </w:rPr>
              <w:t>Nan filtration</w:t>
            </w:r>
            <w:r w:rsidR="00A25345" w:rsidRPr="00A25345">
              <w:rPr>
                <w:rFonts w:asciiTheme="majorBidi" w:hAnsiTheme="majorBidi" w:cstheme="majorBidi"/>
              </w:rPr>
              <w:t xml:space="preserve">        </w:t>
            </w:r>
          </w:p>
        </w:tc>
        <w:tc>
          <w:tcPr>
            <w:tcW w:w="1600" w:type="dxa"/>
          </w:tcPr>
          <w:p w:rsidR="00A25345" w:rsidRPr="00A25345" w:rsidRDefault="00A25345" w:rsidP="001D2AB4">
            <w:pPr>
              <w:pStyle w:val="NormalWeb"/>
              <w:bidi/>
              <w:spacing w:before="0" w:beforeAutospacing="0" w:after="0" w:afterAutospacing="0"/>
              <w:jc w:val="right"/>
              <w:rPr>
                <w:rFonts w:asciiTheme="majorBidi" w:hAnsiTheme="majorBidi" w:cstheme="majorBidi"/>
                <w:b/>
                <w:bCs/>
              </w:rPr>
            </w:pPr>
            <w:r w:rsidRPr="00A25345">
              <w:rPr>
                <w:rFonts w:asciiTheme="majorBidi" w:hAnsiTheme="majorBidi" w:cstheme="majorBidi"/>
                <w:b/>
                <w:bCs/>
              </w:rPr>
              <w:t>NF</w:t>
            </w:r>
          </w:p>
        </w:tc>
      </w:tr>
      <w:tr w:rsidR="00A25345" w:rsidRPr="00A25345" w:rsidTr="001D2AB4">
        <w:tc>
          <w:tcPr>
            <w:tcW w:w="5644" w:type="dxa"/>
          </w:tcPr>
          <w:p w:rsidR="00A25345" w:rsidRPr="00A25345" w:rsidRDefault="00A25345" w:rsidP="001D2AB4">
            <w:pPr>
              <w:pStyle w:val="NormalWeb"/>
              <w:bidi/>
              <w:spacing w:before="0" w:beforeAutospacing="0" w:after="0" w:afterAutospacing="0"/>
              <w:jc w:val="right"/>
              <w:rPr>
                <w:rFonts w:asciiTheme="majorBidi" w:hAnsiTheme="majorBidi" w:cstheme="majorBidi"/>
              </w:rPr>
            </w:pPr>
            <w:r w:rsidRPr="00A25345">
              <w:rPr>
                <w:rFonts w:asciiTheme="majorBidi" w:hAnsiTheme="majorBidi" w:cstheme="majorBidi"/>
              </w:rPr>
              <w:t>Nephelometric Turbidity Units</w:t>
            </w:r>
          </w:p>
        </w:tc>
        <w:tc>
          <w:tcPr>
            <w:tcW w:w="1600" w:type="dxa"/>
          </w:tcPr>
          <w:p w:rsidR="00A25345" w:rsidRPr="00A25345" w:rsidRDefault="00A25345" w:rsidP="001D2AB4">
            <w:pPr>
              <w:pStyle w:val="NormalWeb"/>
              <w:bidi/>
              <w:spacing w:before="0" w:beforeAutospacing="0" w:after="0" w:afterAutospacing="0"/>
              <w:jc w:val="right"/>
              <w:rPr>
                <w:rFonts w:asciiTheme="majorBidi" w:hAnsiTheme="majorBidi" w:cstheme="majorBidi"/>
                <w:b/>
                <w:bCs/>
              </w:rPr>
            </w:pPr>
            <w:r w:rsidRPr="00A25345">
              <w:rPr>
                <w:rFonts w:asciiTheme="majorBidi" w:hAnsiTheme="majorBidi" w:cstheme="majorBidi"/>
                <w:b/>
                <w:bCs/>
              </w:rPr>
              <w:t>NTU</w:t>
            </w:r>
          </w:p>
        </w:tc>
      </w:tr>
      <w:tr w:rsidR="00A25345" w:rsidRPr="00A25345" w:rsidTr="001D2AB4">
        <w:tc>
          <w:tcPr>
            <w:tcW w:w="5644" w:type="dxa"/>
          </w:tcPr>
          <w:p w:rsidR="00A25345" w:rsidRPr="00A25345" w:rsidRDefault="00A25345" w:rsidP="001D2AB4">
            <w:pPr>
              <w:pStyle w:val="NormalWeb"/>
              <w:bidi/>
              <w:spacing w:before="0" w:beforeAutospacing="0" w:after="0" w:afterAutospacing="0"/>
              <w:jc w:val="right"/>
              <w:rPr>
                <w:rFonts w:asciiTheme="majorBidi" w:hAnsiTheme="majorBidi" w:cstheme="majorBidi"/>
              </w:rPr>
            </w:pPr>
            <w:r w:rsidRPr="00A25345">
              <w:rPr>
                <w:rFonts w:asciiTheme="majorBidi" w:hAnsiTheme="majorBidi" w:cstheme="majorBidi"/>
              </w:rPr>
              <w:t xml:space="preserve">Open Circuit Voltage </w:t>
            </w:r>
          </w:p>
        </w:tc>
        <w:tc>
          <w:tcPr>
            <w:tcW w:w="1600" w:type="dxa"/>
          </w:tcPr>
          <w:p w:rsidR="00A25345" w:rsidRPr="00A25345" w:rsidRDefault="00A25345" w:rsidP="001D2AB4">
            <w:pPr>
              <w:pStyle w:val="NormalWeb"/>
              <w:bidi/>
              <w:spacing w:before="0" w:beforeAutospacing="0" w:after="0" w:afterAutospacing="0"/>
              <w:jc w:val="right"/>
              <w:rPr>
                <w:rFonts w:asciiTheme="majorBidi" w:hAnsiTheme="majorBidi" w:cstheme="majorBidi"/>
                <w:b/>
                <w:bCs/>
              </w:rPr>
            </w:pPr>
            <w:r w:rsidRPr="00A25345">
              <w:rPr>
                <w:rFonts w:asciiTheme="majorBidi" w:hAnsiTheme="majorBidi" w:cstheme="majorBidi"/>
                <w:b/>
                <w:bCs/>
                <w:position w:val="-12"/>
              </w:rPr>
              <w:object w:dxaOrig="340" w:dyaOrig="360">
                <v:shape id="_x0000_i1026" type="#_x0000_t75" style="width:16.9pt;height:17.8pt" o:ole="">
                  <v:imagedata r:id="rId11" o:title=""/>
                </v:shape>
                <o:OLEObject Type="Embed" ProgID="Equation.3" ShapeID="_x0000_i1026" DrawAspect="Content" ObjectID="_1354948658" r:id="rId12"/>
              </w:object>
            </w:r>
          </w:p>
        </w:tc>
      </w:tr>
      <w:tr w:rsidR="00A25345" w:rsidRPr="00A25345" w:rsidTr="001D2AB4">
        <w:tc>
          <w:tcPr>
            <w:tcW w:w="5644" w:type="dxa"/>
          </w:tcPr>
          <w:p w:rsidR="00A25345" w:rsidRPr="00A25345" w:rsidRDefault="00A25345" w:rsidP="001D2AB4">
            <w:pPr>
              <w:pStyle w:val="NormalWeb"/>
              <w:bidi/>
              <w:spacing w:before="0" w:beforeAutospacing="0" w:after="0" w:afterAutospacing="0"/>
              <w:jc w:val="right"/>
              <w:rPr>
                <w:rFonts w:asciiTheme="majorBidi" w:hAnsiTheme="majorBidi" w:cstheme="majorBidi"/>
              </w:rPr>
            </w:pPr>
            <w:r w:rsidRPr="00A25345">
              <w:rPr>
                <w:rFonts w:asciiTheme="majorBidi" w:hAnsiTheme="majorBidi" w:cstheme="majorBidi"/>
              </w:rPr>
              <w:t>Operating and Maintenance</w:t>
            </w:r>
          </w:p>
        </w:tc>
        <w:tc>
          <w:tcPr>
            <w:tcW w:w="1600" w:type="dxa"/>
          </w:tcPr>
          <w:p w:rsidR="00A25345" w:rsidRPr="00A25345" w:rsidRDefault="00A25345" w:rsidP="001D2AB4">
            <w:pPr>
              <w:pStyle w:val="NormalWeb"/>
              <w:bidi/>
              <w:spacing w:before="0" w:beforeAutospacing="0" w:after="0" w:afterAutospacing="0"/>
              <w:jc w:val="right"/>
              <w:rPr>
                <w:rFonts w:asciiTheme="majorBidi" w:hAnsiTheme="majorBidi" w:cstheme="majorBidi"/>
                <w:b/>
                <w:bCs/>
              </w:rPr>
            </w:pPr>
            <w:r w:rsidRPr="00A25345">
              <w:rPr>
                <w:rFonts w:asciiTheme="majorBidi" w:hAnsiTheme="majorBidi" w:cstheme="majorBidi"/>
                <w:b/>
                <w:bCs/>
              </w:rPr>
              <w:t>O&amp;M</w:t>
            </w:r>
          </w:p>
        </w:tc>
      </w:tr>
      <w:tr w:rsidR="00A25345" w:rsidRPr="00A25345" w:rsidTr="001D2AB4">
        <w:tc>
          <w:tcPr>
            <w:tcW w:w="5644" w:type="dxa"/>
          </w:tcPr>
          <w:p w:rsidR="00A25345" w:rsidRPr="00A25345" w:rsidRDefault="00A25345" w:rsidP="001D2AB4">
            <w:pPr>
              <w:pStyle w:val="NormalWeb"/>
              <w:bidi/>
              <w:spacing w:before="0" w:beforeAutospacing="0" w:after="0" w:afterAutospacing="0"/>
              <w:jc w:val="right"/>
              <w:rPr>
                <w:rFonts w:asciiTheme="majorBidi" w:hAnsiTheme="majorBidi" w:cstheme="majorBidi"/>
              </w:rPr>
            </w:pPr>
            <w:r w:rsidRPr="00A25345">
              <w:rPr>
                <w:rFonts w:asciiTheme="majorBidi" w:hAnsiTheme="majorBidi" w:cstheme="majorBidi"/>
              </w:rPr>
              <w:t>Parts Per Million</w:t>
            </w:r>
          </w:p>
        </w:tc>
        <w:tc>
          <w:tcPr>
            <w:tcW w:w="1600" w:type="dxa"/>
          </w:tcPr>
          <w:p w:rsidR="00A25345" w:rsidRPr="00A25345" w:rsidRDefault="00A25345" w:rsidP="001D2AB4">
            <w:pPr>
              <w:pStyle w:val="NormalWeb"/>
              <w:bidi/>
              <w:spacing w:before="0" w:beforeAutospacing="0" w:after="0" w:afterAutospacing="0"/>
              <w:jc w:val="right"/>
              <w:rPr>
                <w:rFonts w:asciiTheme="majorBidi" w:hAnsiTheme="majorBidi" w:cstheme="majorBidi"/>
                <w:b/>
                <w:bCs/>
              </w:rPr>
            </w:pPr>
            <w:r w:rsidRPr="00A25345">
              <w:rPr>
                <w:rFonts w:asciiTheme="majorBidi" w:hAnsiTheme="majorBidi" w:cstheme="majorBidi"/>
                <w:b/>
                <w:bCs/>
              </w:rPr>
              <w:t>PPM</w:t>
            </w:r>
          </w:p>
        </w:tc>
      </w:tr>
      <w:tr w:rsidR="00A25345" w:rsidRPr="00A25345" w:rsidTr="001D2AB4">
        <w:tc>
          <w:tcPr>
            <w:tcW w:w="5644" w:type="dxa"/>
          </w:tcPr>
          <w:p w:rsidR="00A25345" w:rsidRPr="00A25345" w:rsidRDefault="00A25345" w:rsidP="001D2AB4">
            <w:pPr>
              <w:pStyle w:val="NormalWeb"/>
              <w:bidi/>
              <w:spacing w:before="0" w:beforeAutospacing="0" w:after="0" w:afterAutospacing="0"/>
              <w:jc w:val="right"/>
              <w:rPr>
                <w:rFonts w:asciiTheme="majorBidi" w:hAnsiTheme="majorBidi" w:cstheme="majorBidi"/>
              </w:rPr>
            </w:pPr>
            <w:r w:rsidRPr="00A25345">
              <w:rPr>
                <w:rFonts w:asciiTheme="majorBidi" w:hAnsiTheme="majorBidi" w:cstheme="majorBidi"/>
              </w:rPr>
              <w:t>Peak Sun Hours</w:t>
            </w:r>
          </w:p>
        </w:tc>
        <w:tc>
          <w:tcPr>
            <w:tcW w:w="1600" w:type="dxa"/>
          </w:tcPr>
          <w:p w:rsidR="00A25345" w:rsidRPr="00A25345" w:rsidRDefault="00A25345" w:rsidP="001D2AB4">
            <w:pPr>
              <w:pStyle w:val="NormalWeb"/>
              <w:bidi/>
              <w:spacing w:before="0" w:beforeAutospacing="0" w:after="0" w:afterAutospacing="0"/>
              <w:jc w:val="right"/>
              <w:rPr>
                <w:rFonts w:asciiTheme="majorBidi" w:hAnsiTheme="majorBidi" w:cstheme="majorBidi"/>
                <w:b/>
                <w:bCs/>
              </w:rPr>
            </w:pPr>
            <w:r w:rsidRPr="00A25345">
              <w:rPr>
                <w:rFonts w:asciiTheme="majorBidi" w:hAnsiTheme="majorBidi" w:cstheme="majorBidi"/>
                <w:b/>
                <w:bCs/>
              </w:rPr>
              <w:t>PSH</w:t>
            </w:r>
          </w:p>
        </w:tc>
      </w:tr>
      <w:tr w:rsidR="00A25345" w:rsidRPr="00A25345" w:rsidTr="001D2AB4">
        <w:tc>
          <w:tcPr>
            <w:tcW w:w="5644" w:type="dxa"/>
          </w:tcPr>
          <w:p w:rsidR="00A25345" w:rsidRPr="00A25345" w:rsidRDefault="00A25345" w:rsidP="001D2AB4">
            <w:pPr>
              <w:pStyle w:val="NormalWeb"/>
              <w:bidi/>
              <w:spacing w:before="0" w:beforeAutospacing="0" w:after="0" w:afterAutospacing="0"/>
              <w:jc w:val="right"/>
              <w:rPr>
                <w:rFonts w:asciiTheme="majorBidi" w:hAnsiTheme="majorBidi" w:cstheme="majorBidi"/>
                <w:rtl/>
              </w:rPr>
            </w:pPr>
            <w:r w:rsidRPr="00A25345">
              <w:rPr>
                <w:rFonts w:asciiTheme="majorBidi" w:hAnsiTheme="majorBidi" w:cstheme="majorBidi"/>
              </w:rPr>
              <w:t xml:space="preserve">Photovoltaic </w:t>
            </w:r>
          </w:p>
        </w:tc>
        <w:tc>
          <w:tcPr>
            <w:tcW w:w="1600" w:type="dxa"/>
          </w:tcPr>
          <w:p w:rsidR="00A25345" w:rsidRPr="00A25345" w:rsidRDefault="00A25345" w:rsidP="001D2AB4">
            <w:pPr>
              <w:pStyle w:val="NormalWeb"/>
              <w:bidi/>
              <w:spacing w:before="0" w:beforeAutospacing="0" w:after="0" w:afterAutospacing="0"/>
              <w:jc w:val="right"/>
              <w:rPr>
                <w:rFonts w:asciiTheme="majorBidi" w:hAnsiTheme="majorBidi" w:cstheme="majorBidi"/>
                <w:b/>
                <w:bCs/>
                <w:rtl/>
              </w:rPr>
            </w:pPr>
            <w:r w:rsidRPr="00A25345">
              <w:rPr>
                <w:rFonts w:asciiTheme="majorBidi" w:hAnsiTheme="majorBidi" w:cstheme="majorBidi"/>
                <w:b/>
                <w:bCs/>
              </w:rPr>
              <w:t>PV</w:t>
            </w:r>
          </w:p>
        </w:tc>
      </w:tr>
      <w:tr w:rsidR="00A25345" w:rsidRPr="00A25345" w:rsidTr="001D2AB4">
        <w:tc>
          <w:tcPr>
            <w:tcW w:w="5644" w:type="dxa"/>
          </w:tcPr>
          <w:p w:rsidR="00A25345" w:rsidRPr="00A25345" w:rsidRDefault="00A25345" w:rsidP="001D2AB4">
            <w:pPr>
              <w:pStyle w:val="NormalWeb"/>
              <w:bidi/>
              <w:spacing w:before="0" w:beforeAutospacing="0" w:after="0" w:afterAutospacing="0"/>
              <w:jc w:val="right"/>
              <w:rPr>
                <w:rFonts w:asciiTheme="majorBidi" w:hAnsiTheme="majorBidi" w:cstheme="majorBidi"/>
                <w:rtl/>
              </w:rPr>
            </w:pPr>
            <w:r w:rsidRPr="00A25345">
              <w:rPr>
                <w:rFonts w:asciiTheme="majorBidi" w:hAnsiTheme="majorBidi" w:cstheme="majorBidi"/>
              </w:rPr>
              <w:t>Reverse Osmosis</w:t>
            </w:r>
          </w:p>
        </w:tc>
        <w:tc>
          <w:tcPr>
            <w:tcW w:w="1600" w:type="dxa"/>
          </w:tcPr>
          <w:p w:rsidR="00A25345" w:rsidRPr="00A25345" w:rsidRDefault="00A25345" w:rsidP="001D2AB4">
            <w:pPr>
              <w:pStyle w:val="NormalWeb"/>
              <w:bidi/>
              <w:spacing w:before="0" w:beforeAutospacing="0" w:after="0" w:afterAutospacing="0"/>
              <w:jc w:val="right"/>
              <w:rPr>
                <w:rFonts w:asciiTheme="majorBidi" w:hAnsiTheme="majorBidi" w:cstheme="majorBidi"/>
                <w:b/>
                <w:bCs/>
                <w:rtl/>
              </w:rPr>
            </w:pPr>
            <w:r w:rsidRPr="00A25345">
              <w:rPr>
                <w:rFonts w:asciiTheme="majorBidi" w:hAnsiTheme="majorBidi" w:cstheme="majorBidi"/>
                <w:b/>
                <w:bCs/>
              </w:rPr>
              <w:t>RO</w:t>
            </w:r>
          </w:p>
        </w:tc>
      </w:tr>
      <w:tr w:rsidR="00A25345" w:rsidRPr="00A25345" w:rsidTr="001D2AB4">
        <w:tc>
          <w:tcPr>
            <w:tcW w:w="5644" w:type="dxa"/>
          </w:tcPr>
          <w:p w:rsidR="00A25345" w:rsidRPr="00A25345" w:rsidRDefault="00A25345" w:rsidP="001D2AB4">
            <w:pPr>
              <w:pStyle w:val="NormalWeb"/>
              <w:bidi/>
              <w:spacing w:before="0" w:beforeAutospacing="0" w:after="0" w:afterAutospacing="0"/>
              <w:jc w:val="right"/>
              <w:rPr>
                <w:rFonts w:asciiTheme="majorBidi" w:hAnsiTheme="majorBidi" w:cstheme="majorBidi"/>
              </w:rPr>
            </w:pPr>
            <w:r w:rsidRPr="00A25345">
              <w:rPr>
                <w:rFonts w:asciiTheme="majorBidi" w:hAnsiTheme="majorBidi" w:cstheme="majorBidi"/>
              </w:rPr>
              <w:t xml:space="preserve">Short Circuit Current </w:t>
            </w:r>
          </w:p>
        </w:tc>
        <w:tc>
          <w:tcPr>
            <w:tcW w:w="1600" w:type="dxa"/>
          </w:tcPr>
          <w:p w:rsidR="00A25345" w:rsidRPr="00A25345" w:rsidRDefault="00A25345" w:rsidP="001D2AB4">
            <w:pPr>
              <w:pStyle w:val="NormalWeb"/>
              <w:bidi/>
              <w:spacing w:before="0" w:beforeAutospacing="0" w:after="0" w:afterAutospacing="0"/>
              <w:jc w:val="right"/>
              <w:rPr>
                <w:rFonts w:asciiTheme="majorBidi" w:hAnsiTheme="majorBidi" w:cstheme="majorBidi"/>
                <w:b/>
                <w:bCs/>
              </w:rPr>
            </w:pPr>
            <w:r w:rsidRPr="00A25345">
              <w:rPr>
                <w:rFonts w:asciiTheme="majorBidi" w:hAnsiTheme="majorBidi" w:cstheme="majorBidi"/>
                <w:b/>
                <w:bCs/>
                <w:position w:val="-12"/>
              </w:rPr>
              <w:object w:dxaOrig="320" w:dyaOrig="360">
                <v:shape id="_x0000_i1027" type="#_x0000_t75" style="width:16pt;height:17.8pt" o:ole="">
                  <v:imagedata r:id="rId13" o:title=""/>
                </v:shape>
                <o:OLEObject Type="Embed" ProgID="Equation.3" ShapeID="_x0000_i1027" DrawAspect="Content" ObjectID="_1354948659" r:id="rId14"/>
              </w:object>
            </w:r>
          </w:p>
        </w:tc>
      </w:tr>
      <w:tr w:rsidR="00A25345" w:rsidRPr="00A25345" w:rsidTr="001D2AB4">
        <w:tc>
          <w:tcPr>
            <w:tcW w:w="5644" w:type="dxa"/>
          </w:tcPr>
          <w:p w:rsidR="00A25345" w:rsidRPr="00A25345" w:rsidRDefault="00A25345" w:rsidP="001D2AB4">
            <w:pPr>
              <w:pStyle w:val="NormalWeb"/>
              <w:bidi/>
              <w:spacing w:before="0" w:beforeAutospacing="0" w:after="0" w:afterAutospacing="0"/>
              <w:jc w:val="right"/>
              <w:rPr>
                <w:rFonts w:asciiTheme="majorBidi" w:hAnsiTheme="majorBidi" w:cstheme="majorBidi"/>
              </w:rPr>
            </w:pPr>
            <w:r w:rsidRPr="00A25345">
              <w:rPr>
                <w:rFonts w:asciiTheme="majorBidi" w:hAnsiTheme="majorBidi" w:cstheme="majorBidi"/>
              </w:rPr>
              <w:t>Silicon</w:t>
            </w:r>
          </w:p>
        </w:tc>
        <w:tc>
          <w:tcPr>
            <w:tcW w:w="1600" w:type="dxa"/>
          </w:tcPr>
          <w:p w:rsidR="00A25345" w:rsidRPr="00A25345" w:rsidRDefault="00A25345" w:rsidP="001D2AB4">
            <w:pPr>
              <w:pStyle w:val="NormalWeb"/>
              <w:bidi/>
              <w:spacing w:before="0" w:beforeAutospacing="0" w:after="0" w:afterAutospacing="0"/>
              <w:jc w:val="right"/>
              <w:rPr>
                <w:rFonts w:asciiTheme="majorBidi" w:hAnsiTheme="majorBidi" w:cstheme="majorBidi"/>
                <w:b/>
                <w:bCs/>
              </w:rPr>
            </w:pPr>
            <w:r w:rsidRPr="00A25345">
              <w:rPr>
                <w:rFonts w:asciiTheme="majorBidi" w:hAnsiTheme="majorBidi" w:cstheme="majorBidi"/>
                <w:b/>
                <w:bCs/>
              </w:rPr>
              <w:t>Si</w:t>
            </w:r>
          </w:p>
        </w:tc>
      </w:tr>
      <w:tr w:rsidR="00A25345" w:rsidRPr="00A25345" w:rsidTr="001D2AB4">
        <w:tc>
          <w:tcPr>
            <w:tcW w:w="5644" w:type="dxa"/>
          </w:tcPr>
          <w:p w:rsidR="00A25345" w:rsidRPr="00A25345" w:rsidRDefault="00A25345" w:rsidP="001D2AB4">
            <w:pPr>
              <w:pStyle w:val="NormalWeb"/>
              <w:bidi/>
              <w:spacing w:before="0" w:beforeAutospacing="0" w:after="0" w:afterAutospacing="0"/>
              <w:jc w:val="right"/>
              <w:rPr>
                <w:rFonts w:asciiTheme="majorBidi" w:hAnsiTheme="majorBidi" w:cstheme="majorBidi"/>
              </w:rPr>
            </w:pPr>
            <w:r w:rsidRPr="00A25345">
              <w:rPr>
                <w:rFonts w:asciiTheme="majorBidi" w:hAnsiTheme="majorBidi" w:cstheme="majorBidi"/>
              </w:rPr>
              <w:t>Standard Test Conditions</w:t>
            </w:r>
          </w:p>
        </w:tc>
        <w:tc>
          <w:tcPr>
            <w:tcW w:w="1600" w:type="dxa"/>
          </w:tcPr>
          <w:p w:rsidR="00A25345" w:rsidRPr="00A25345" w:rsidRDefault="00A25345" w:rsidP="001D2AB4">
            <w:pPr>
              <w:pStyle w:val="NormalWeb"/>
              <w:bidi/>
              <w:spacing w:before="0" w:beforeAutospacing="0" w:after="0" w:afterAutospacing="0"/>
              <w:jc w:val="right"/>
              <w:rPr>
                <w:rFonts w:asciiTheme="majorBidi" w:hAnsiTheme="majorBidi" w:cstheme="majorBidi"/>
                <w:b/>
                <w:bCs/>
              </w:rPr>
            </w:pPr>
            <w:r w:rsidRPr="00A25345">
              <w:rPr>
                <w:rFonts w:asciiTheme="majorBidi" w:hAnsiTheme="majorBidi" w:cstheme="majorBidi"/>
                <w:b/>
                <w:bCs/>
              </w:rPr>
              <w:t>STC</w:t>
            </w:r>
          </w:p>
        </w:tc>
      </w:tr>
      <w:tr w:rsidR="00A25345" w:rsidRPr="00A25345" w:rsidTr="001D2AB4">
        <w:tc>
          <w:tcPr>
            <w:tcW w:w="5644" w:type="dxa"/>
          </w:tcPr>
          <w:p w:rsidR="00A25345" w:rsidRPr="00A25345" w:rsidRDefault="00A25345" w:rsidP="001D2AB4">
            <w:pPr>
              <w:pStyle w:val="NormalWeb"/>
              <w:bidi/>
              <w:spacing w:before="0" w:beforeAutospacing="0" w:after="0" w:afterAutospacing="0"/>
              <w:jc w:val="right"/>
              <w:rPr>
                <w:rFonts w:asciiTheme="majorBidi" w:hAnsiTheme="majorBidi" w:cstheme="majorBidi"/>
              </w:rPr>
            </w:pPr>
            <w:r w:rsidRPr="00A25345">
              <w:rPr>
                <w:rFonts w:asciiTheme="majorBidi" w:hAnsiTheme="majorBidi" w:cstheme="majorBidi"/>
              </w:rPr>
              <w:t>Thin film Composite</w:t>
            </w:r>
          </w:p>
        </w:tc>
        <w:tc>
          <w:tcPr>
            <w:tcW w:w="1600" w:type="dxa"/>
          </w:tcPr>
          <w:p w:rsidR="00A25345" w:rsidRPr="00A25345" w:rsidRDefault="00A25345" w:rsidP="001D2AB4">
            <w:pPr>
              <w:pStyle w:val="NormalWeb"/>
              <w:bidi/>
              <w:spacing w:before="0" w:beforeAutospacing="0" w:after="0" w:afterAutospacing="0"/>
              <w:jc w:val="right"/>
              <w:rPr>
                <w:rFonts w:asciiTheme="majorBidi" w:hAnsiTheme="majorBidi" w:cstheme="majorBidi"/>
                <w:b/>
                <w:bCs/>
              </w:rPr>
            </w:pPr>
            <w:r w:rsidRPr="00A25345">
              <w:rPr>
                <w:rFonts w:asciiTheme="majorBidi" w:hAnsiTheme="majorBidi" w:cstheme="majorBidi"/>
                <w:b/>
                <w:bCs/>
              </w:rPr>
              <w:t>TFC</w:t>
            </w:r>
          </w:p>
        </w:tc>
      </w:tr>
      <w:tr w:rsidR="00A25345" w:rsidRPr="00A25345" w:rsidTr="001D2AB4">
        <w:tc>
          <w:tcPr>
            <w:tcW w:w="5644" w:type="dxa"/>
          </w:tcPr>
          <w:p w:rsidR="00A25345" w:rsidRPr="00A25345" w:rsidRDefault="00A25345" w:rsidP="001D2AB4">
            <w:pPr>
              <w:pStyle w:val="NormalWeb"/>
              <w:bidi/>
              <w:spacing w:before="0" w:beforeAutospacing="0" w:after="0" w:afterAutospacing="0"/>
              <w:jc w:val="right"/>
              <w:rPr>
                <w:rFonts w:asciiTheme="majorBidi" w:hAnsiTheme="majorBidi" w:cstheme="majorBidi"/>
              </w:rPr>
            </w:pPr>
            <w:r w:rsidRPr="00A25345">
              <w:rPr>
                <w:rFonts w:asciiTheme="majorBidi" w:hAnsiTheme="majorBidi" w:cstheme="majorBidi"/>
              </w:rPr>
              <w:t>Total Dissolved Solids</w:t>
            </w:r>
          </w:p>
        </w:tc>
        <w:tc>
          <w:tcPr>
            <w:tcW w:w="1600" w:type="dxa"/>
          </w:tcPr>
          <w:p w:rsidR="00A25345" w:rsidRPr="00A25345" w:rsidRDefault="00A25345" w:rsidP="001D2AB4">
            <w:pPr>
              <w:pStyle w:val="NormalWeb"/>
              <w:bidi/>
              <w:spacing w:before="0" w:beforeAutospacing="0" w:after="0" w:afterAutospacing="0"/>
              <w:jc w:val="right"/>
              <w:rPr>
                <w:rFonts w:asciiTheme="majorBidi" w:hAnsiTheme="majorBidi" w:cstheme="majorBidi"/>
                <w:b/>
                <w:bCs/>
              </w:rPr>
            </w:pPr>
            <w:r w:rsidRPr="00A25345">
              <w:rPr>
                <w:rFonts w:asciiTheme="majorBidi" w:hAnsiTheme="majorBidi" w:cstheme="majorBidi"/>
                <w:b/>
                <w:bCs/>
              </w:rPr>
              <w:t>TDS</w:t>
            </w:r>
          </w:p>
        </w:tc>
      </w:tr>
      <w:tr w:rsidR="00A25345" w:rsidRPr="00A25345" w:rsidTr="001D2AB4">
        <w:tc>
          <w:tcPr>
            <w:tcW w:w="5644" w:type="dxa"/>
          </w:tcPr>
          <w:p w:rsidR="00A25345" w:rsidRPr="00A25345" w:rsidRDefault="00A25345" w:rsidP="001D2AB4">
            <w:pPr>
              <w:pStyle w:val="NormalWeb"/>
              <w:bidi/>
              <w:spacing w:before="0" w:beforeAutospacing="0" w:after="0" w:afterAutospacing="0"/>
              <w:jc w:val="right"/>
              <w:rPr>
                <w:rFonts w:asciiTheme="majorBidi" w:hAnsiTheme="majorBidi" w:cstheme="majorBidi"/>
              </w:rPr>
            </w:pPr>
            <w:r w:rsidRPr="00A25345">
              <w:rPr>
                <w:rFonts w:asciiTheme="majorBidi" w:hAnsiTheme="majorBidi" w:cstheme="majorBidi"/>
              </w:rPr>
              <w:t>Ultra</w:t>
            </w:r>
            <w:r w:rsidR="008118B3">
              <w:rPr>
                <w:rFonts w:asciiTheme="majorBidi" w:hAnsiTheme="majorBidi" w:cstheme="majorBidi"/>
              </w:rPr>
              <w:t xml:space="preserve"> </w:t>
            </w:r>
            <w:r w:rsidR="00045AFB" w:rsidRPr="00A25345">
              <w:rPr>
                <w:rFonts w:asciiTheme="majorBidi" w:hAnsiTheme="majorBidi" w:cstheme="majorBidi"/>
              </w:rPr>
              <w:t>filtration</w:t>
            </w:r>
          </w:p>
        </w:tc>
        <w:tc>
          <w:tcPr>
            <w:tcW w:w="1600" w:type="dxa"/>
          </w:tcPr>
          <w:p w:rsidR="00A25345" w:rsidRPr="00A25345" w:rsidRDefault="00A25345" w:rsidP="001D2AB4">
            <w:pPr>
              <w:pStyle w:val="NormalWeb"/>
              <w:bidi/>
              <w:spacing w:before="0" w:beforeAutospacing="0" w:after="0" w:afterAutospacing="0"/>
              <w:jc w:val="right"/>
              <w:rPr>
                <w:rFonts w:asciiTheme="majorBidi" w:hAnsiTheme="majorBidi" w:cstheme="majorBidi"/>
                <w:b/>
                <w:bCs/>
              </w:rPr>
            </w:pPr>
            <w:r w:rsidRPr="00A25345">
              <w:rPr>
                <w:rFonts w:asciiTheme="majorBidi" w:hAnsiTheme="majorBidi" w:cstheme="majorBidi"/>
                <w:b/>
                <w:bCs/>
              </w:rPr>
              <w:t>UF</w:t>
            </w:r>
          </w:p>
        </w:tc>
      </w:tr>
      <w:tr w:rsidR="00A25345" w:rsidRPr="00A25345" w:rsidTr="001D2AB4">
        <w:tc>
          <w:tcPr>
            <w:tcW w:w="5644" w:type="dxa"/>
          </w:tcPr>
          <w:p w:rsidR="00A25345" w:rsidRPr="00A25345" w:rsidRDefault="00A25345" w:rsidP="001D2AB4">
            <w:pPr>
              <w:pStyle w:val="NormalWeb"/>
              <w:bidi/>
              <w:spacing w:before="0" w:beforeAutospacing="0" w:after="0" w:afterAutospacing="0"/>
              <w:jc w:val="right"/>
              <w:rPr>
                <w:rFonts w:asciiTheme="majorBidi" w:hAnsiTheme="majorBidi" w:cstheme="majorBidi"/>
                <w:rtl/>
              </w:rPr>
            </w:pPr>
            <w:r w:rsidRPr="00A25345">
              <w:rPr>
                <w:rFonts w:asciiTheme="majorBidi" w:hAnsiTheme="majorBidi" w:cstheme="majorBidi"/>
              </w:rPr>
              <w:t>United Nation</w:t>
            </w:r>
          </w:p>
        </w:tc>
        <w:tc>
          <w:tcPr>
            <w:tcW w:w="1600" w:type="dxa"/>
          </w:tcPr>
          <w:p w:rsidR="00A25345" w:rsidRPr="00A25345" w:rsidRDefault="00A25345" w:rsidP="001D2AB4">
            <w:pPr>
              <w:pStyle w:val="NormalWeb"/>
              <w:bidi/>
              <w:spacing w:before="0" w:beforeAutospacing="0" w:after="0" w:afterAutospacing="0"/>
              <w:jc w:val="right"/>
              <w:rPr>
                <w:rFonts w:asciiTheme="majorBidi" w:hAnsiTheme="majorBidi" w:cstheme="majorBidi"/>
                <w:b/>
                <w:bCs/>
                <w:rtl/>
              </w:rPr>
            </w:pPr>
            <w:r w:rsidRPr="00A25345">
              <w:rPr>
                <w:rFonts w:asciiTheme="majorBidi" w:hAnsiTheme="majorBidi" w:cstheme="majorBidi"/>
                <w:b/>
                <w:bCs/>
              </w:rPr>
              <w:t xml:space="preserve">UN  </w:t>
            </w:r>
          </w:p>
        </w:tc>
      </w:tr>
      <w:tr w:rsidR="00A25345" w:rsidRPr="00A25345" w:rsidTr="001D2AB4">
        <w:tc>
          <w:tcPr>
            <w:tcW w:w="5644" w:type="dxa"/>
          </w:tcPr>
          <w:p w:rsidR="00A25345" w:rsidRPr="00A25345" w:rsidRDefault="00A25345" w:rsidP="001D2AB4">
            <w:pPr>
              <w:pStyle w:val="NormalWeb"/>
              <w:bidi/>
              <w:spacing w:before="0" w:beforeAutospacing="0" w:after="0" w:afterAutospacing="0"/>
              <w:jc w:val="right"/>
              <w:rPr>
                <w:rFonts w:asciiTheme="majorBidi" w:hAnsiTheme="majorBidi" w:cstheme="majorBidi"/>
                <w:rtl/>
              </w:rPr>
            </w:pPr>
            <w:r w:rsidRPr="00A25345">
              <w:rPr>
                <w:rFonts w:asciiTheme="majorBidi" w:hAnsiTheme="majorBidi" w:cstheme="majorBidi"/>
              </w:rPr>
              <w:t>Vapor Compression</w:t>
            </w:r>
          </w:p>
        </w:tc>
        <w:tc>
          <w:tcPr>
            <w:tcW w:w="1600" w:type="dxa"/>
          </w:tcPr>
          <w:p w:rsidR="00A25345" w:rsidRPr="00A25345" w:rsidRDefault="00A25345" w:rsidP="001D2AB4">
            <w:pPr>
              <w:pStyle w:val="NormalWeb"/>
              <w:bidi/>
              <w:spacing w:before="0" w:beforeAutospacing="0" w:after="0" w:afterAutospacing="0"/>
              <w:jc w:val="right"/>
              <w:rPr>
                <w:rFonts w:asciiTheme="majorBidi" w:hAnsiTheme="majorBidi" w:cstheme="majorBidi"/>
                <w:b/>
                <w:bCs/>
                <w:rtl/>
              </w:rPr>
            </w:pPr>
            <w:r w:rsidRPr="00A25345">
              <w:rPr>
                <w:rFonts w:asciiTheme="majorBidi" w:hAnsiTheme="majorBidi" w:cstheme="majorBidi"/>
                <w:b/>
                <w:bCs/>
              </w:rPr>
              <w:t>VC</w:t>
            </w:r>
          </w:p>
        </w:tc>
      </w:tr>
      <w:tr w:rsidR="00A25345" w:rsidRPr="00A25345" w:rsidTr="001D2AB4">
        <w:tc>
          <w:tcPr>
            <w:tcW w:w="5644" w:type="dxa"/>
          </w:tcPr>
          <w:p w:rsidR="00A25345" w:rsidRPr="00A25345" w:rsidRDefault="00A25345" w:rsidP="001D2AB4">
            <w:pPr>
              <w:pStyle w:val="NormalWeb"/>
              <w:bidi/>
              <w:spacing w:before="0" w:beforeAutospacing="0" w:after="0" w:afterAutospacing="0"/>
              <w:jc w:val="right"/>
              <w:rPr>
                <w:rFonts w:asciiTheme="majorBidi" w:hAnsiTheme="majorBidi" w:cstheme="majorBidi"/>
              </w:rPr>
            </w:pPr>
            <w:r w:rsidRPr="00A25345">
              <w:rPr>
                <w:rFonts w:asciiTheme="majorBidi" w:hAnsiTheme="majorBidi" w:cstheme="majorBidi"/>
              </w:rPr>
              <w:t xml:space="preserve">Voltage Maximum Power Point  </w:t>
            </w:r>
          </w:p>
        </w:tc>
        <w:tc>
          <w:tcPr>
            <w:tcW w:w="1600" w:type="dxa"/>
          </w:tcPr>
          <w:p w:rsidR="00A25345" w:rsidRPr="00A25345" w:rsidRDefault="00A25345" w:rsidP="001D2AB4">
            <w:pPr>
              <w:pStyle w:val="NormalWeb"/>
              <w:bidi/>
              <w:spacing w:before="0" w:beforeAutospacing="0" w:after="0" w:afterAutospacing="0"/>
              <w:jc w:val="right"/>
              <w:rPr>
                <w:rFonts w:asciiTheme="majorBidi" w:hAnsiTheme="majorBidi" w:cstheme="majorBidi"/>
              </w:rPr>
            </w:pPr>
            <w:r>
              <w:rPr>
                <w:rFonts w:asciiTheme="majorBidi" w:hAnsiTheme="majorBidi" w:cstheme="majorBidi"/>
              </w:rPr>
              <w:t>V</w:t>
            </w:r>
            <w:r w:rsidRPr="00A25345">
              <w:rPr>
                <w:rFonts w:asciiTheme="majorBidi" w:hAnsiTheme="majorBidi" w:cstheme="majorBidi"/>
                <w:sz w:val="22"/>
                <w:szCs w:val="22"/>
              </w:rPr>
              <w:t>mpp</w:t>
            </w:r>
          </w:p>
        </w:tc>
      </w:tr>
    </w:tbl>
    <w:p w:rsidR="00A25345" w:rsidRPr="00A25345" w:rsidRDefault="00A25345" w:rsidP="00A25345">
      <w:pPr>
        <w:rPr>
          <w:rFonts w:asciiTheme="majorBidi" w:hAnsiTheme="majorBidi" w:cstheme="majorBidi"/>
        </w:rPr>
      </w:pPr>
      <w:r w:rsidRPr="00A25345">
        <w:rPr>
          <w:rFonts w:asciiTheme="majorBidi" w:hAnsiTheme="majorBidi" w:cstheme="majorBidi"/>
          <w:rtl/>
        </w:rPr>
        <w:t xml:space="preserve">                    </w:t>
      </w:r>
    </w:p>
    <w:tbl>
      <w:tblPr>
        <w:bidiVisual/>
        <w:tblW w:w="0" w:type="auto"/>
        <w:tblInd w:w="1368" w:type="dxa"/>
        <w:tblLook w:val="01E0"/>
      </w:tblPr>
      <w:tblGrid>
        <w:gridCol w:w="5644"/>
        <w:gridCol w:w="1600"/>
      </w:tblGrid>
      <w:tr w:rsidR="00A25345" w:rsidRPr="00A25345" w:rsidTr="001D2AB4">
        <w:tc>
          <w:tcPr>
            <w:tcW w:w="5644" w:type="dxa"/>
          </w:tcPr>
          <w:p w:rsidR="00A25345" w:rsidRPr="00A25345" w:rsidRDefault="00A25345" w:rsidP="001D2AB4">
            <w:pPr>
              <w:pStyle w:val="NormalWeb"/>
              <w:bidi/>
              <w:spacing w:before="0" w:beforeAutospacing="0" w:after="0" w:afterAutospacing="0"/>
              <w:jc w:val="right"/>
              <w:rPr>
                <w:rFonts w:asciiTheme="majorBidi" w:hAnsiTheme="majorBidi" w:cstheme="majorBidi"/>
              </w:rPr>
            </w:pPr>
            <w:r w:rsidRPr="00A25345">
              <w:rPr>
                <w:rFonts w:asciiTheme="majorBidi" w:hAnsiTheme="majorBidi" w:cstheme="majorBidi"/>
              </w:rPr>
              <w:t>Watt Peak</w:t>
            </w:r>
          </w:p>
        </w:tc>
        <w:tc>
          <w:tcPr>
            <w:tcW w:w="1600" w:type="dxa"/>
          </w:tcPr>
          <w:p w:rsidR="00A25345" w:rsidRPr="00A25345" w:rsidRDefault="00A25345" w:rsidP="001D2AB4">
            <w:pPr>
              <w:pStyle w:val="NormalWeb"/>
              <w:bidi/>
              <w:spacing w:before="0" w:beforeAutospacing="0" w:after="0" w:afterAutospacing="0"/>
              <w:jc w:val="right"/>
              <w:rPr>
                <w:rFonts w:asciiTheme="majorBidi" w:hAnsiTheme="majorBidi" w:cstheme="majorBidi"/>
              </w:rPr>
            </w:pPr>
            <w:r w:rsidRPr="00A25345">
              <w:rPr>
                <w:rFonts w:asciiTheme="majorBidi" w:hAnsiTheme="majorBidi" w:cstheme="majorBidi"/>
                <w:position w:val="-10"/>
              </w:rPr>
              <w:object w:dxaOrig="360" w:dyaOrig="340">
                <v:shape id="_x0000_i1028" type="#_x0000_t75" style="width:17.8pt;height:16.9pt" o:ole="">
                  <v:imagedata r:id="rId15" o:title=""/>
                </v:shape>
                <o:OLEObject Type="Embed" ProgID="Equation.3" ShapeID="_x0000_i1028" DrawAspect="Content" ObjectID="_1354948660" r:id="rId16"/>
              </w:object>
            </w:r>
          </w:p>
        </w:tc>
      </w:tr>
      <w:tr w:rsidR="00A25345" w:rsidRPr="00A25345" w:rsidTr="001D2AB4">
        <w:tc>
          <w:tcPr>
            <w:tcW w:w="5644" w:type="dxa"/>
          </w:tcPr>
          <w:p w:rsidR="00A25345" w:rsidRPr="00A25345" w:rsidRDefault="00A25345" w:rsidP="001D2AB4">
            <w:pPr>
              <w:pStyle w:val="NormalWeb"/>
              <w:bidi/>
              <w:spacing w:before="0" w:beforeAutospacing="0" w:after="0" w:afterAutospacing="0"/>
              <w:jc w:val="right"/>
              <w:rPr>
                <w:rFonts w:asciiTheme="majorBidi" w:hAnsiTheme="majorBidi" w:cstheme="majorBidi"/>
                <w:rtl/>
              </w:rPr>
            </w:pPr>
            <w:r w:rsidRPr="00A25345">
              <w:rPr>
                <w:rFonts w:asciiTheme="majorBidi" w:hAnsiTheme="majorBidi" w:cstheme="majorBidi"/>
              </w:rPr>
              <w:t xml:space="preserve">World Health Organization </w:t>
            </w:r>
          </w:p>
        </w:tc>
        <w:tc>
          <w:tcPr>
            <w:tcW w:w="1600" w:type="dxa"/>
          </w:tcPr>
          <w:p w:rsidR="00A25345" w:rsidRPr="00A25345" w:rsidRDefault="00A25345" w:rsidP="001D2AB4">
            <w:pPr>
              <w:pStyle w:val="NormalWeb"/>
              <w:bidi/>
              <w:spacing w:before="0" w:beforeAutospacing="0" w:after="0" w:afterAutospacing="0"/>
              <w:jc w:val="right"/>
              <w:rPr>
                <w:rFonts w:asciiTheme="majorBidi" w:hAnsiTheme="majorBidi" w:cstheme="majorBidi"/>
                <w:rtl/>
              </w:rPr>
            </w:pPr>
            <w:r w:rsidRPr="00A25345">
              <w:rPr>
                <w:rFonts w:asciiTheme="majorBidi" w:hAnsiTheme="majorBidi" w:cstheme="majorBidi"/>
              </w:rPr>
              <w:t>WHO</w:t>
            </w:r>
          </w:p>
        </w:tc>
      </w:tr>
    </w:tbl>
    <w:p w:rsidR="00A25345" w:rsidRDefault="00A25345" w:rsidP="00A25345">
      <w:pPr>
        <w:autoSpaceDE w:val="0"/>
        <w:autoSpaceDN w:val="0"/>
        <w:bidi/>
        <w:adjustRightInd w:val="0"/>
        <w:spacing w:after="240" w:line="520" w:lineRule="atLeast"/>
        <w:jc w:val="center"/>
        <w:rPr>
          <w:rFonts w:cs="Simplified Arabic"/>
          <w:b/>
          <w:bCs/>
          <w:sz w:val="28"/>
          <w:szCs w:val="28"/>
          <w:rtl/>
          <w:lang w:bidi="ar-EG"/>
        </w:rPr>
      </w:pPr>
    </w:p>
    <w:p w:rsidR="00A25345" w:rsidRDefault="00A25345"/>
    <w:p w:rsidR="00A25345" w:rsidRDefault="00A25345" w:rsidP="00A25345">
      <w:pPr>
        <w:jc w:val="center"/>
        <w:rPr>
          <w:rFonts w:cs="Simplified Arabic"/>
          <w:b/>
          <w:bCs/>
          <w:sz w:val="28"/>
          <w:szCs w:val="28"/>
        </w:rPr>
      </w:pPr>
      <w:r w:rsidRPr="00A25345">
        <w:rPr>
          <w:rFonts w:cs="Simplified Arabic"/>
          <w:b/>
          <w:bCs/>
          <w:sz w:val="28"/>
          <w:szCs w:val="28"/>
        </w:rPr>
        <w:lastRenderedPageBreak/>
        <w:t>TABLE OF CONTENTS</w:t>
      </w:r>
    </w:p>
    <w:p w:rsidR="00A25345" w:rsidRDefault="00A25345" w:rsidP="00A25345">
      <w:pPr>
        <w:jc w:val="center"/>
        <w:rPr>
          <w:b/>
          <w:bCs/>
          <w:sz w:val="28"/>
          <w:szCs w:val="28"/>
        </w:rPr>
      </w:pPr>
    </w:p>
    <w:tbl>
      <w:tblPr>
        <w:tblStyle w:val="TableGrid"/>
        <w:tblW w:w="0" w:type="auto"/>
        <w:tblInd w:w="738" w:type="dxa"/>
        <w:tblLook w:val="04A0"/>
      </w:tblPr>
      <w:tblGrid>
        <w:gridCol w:w="1260"/>
        <w:gridCol w:w="5670"/>
        <w:gridCol w:w="1080"/>
      </w:tblGrid>
      <w:tr w:rsidR="000413ED" w:rsidTr="009E4CF6">
        <w:trPr>
          <w:trHeight w:val="242"/>
        </w:trPr>
        <w:tc>
          <w:tcPr>
            <w:tcW w:w="1260" w:type="dxa"/>
          </w:tcPr>
          <w:p w:rsidR="000413ED" w:rsidRDefault="000413ED" w:rsidP="00A25345">
            <w:pPr>
              <w:jc w:val="center"/>
              <w:rPr>
                <w:b/>
                <w:bCs/>
                <w:sz w:val="28"/>
                <w:szCs w:val="28"/>
              </w:rPr>
            </w:pPr>
            <w:r>
              <w:rPr>
                <w:b/>
                <w:bCs/>
                <w:sz w:val="28"/>
                <w:szCs w:val="28"/>
              </w:rPr>
              <w:t>No.</w:t>
            </w:r>
          </w:p>
        </w:tc>
        <w:tc>
          <w:tcPr>
            <w:tcW w:w="5670" w:type="dxa"/>
          </w:tcPr>
          <w:p w:rsidR="000413ED" w:rsidRDefault="000413ED" w:rsidP="00A25345">
            <w:pPr>
              <w:jc w:val="center"/>
              <w:rPr>
                <w:b/>
                <w:bCs/>
                <w:sz w:val="28"/>
                <w:szCs w:val="28"/>
              </w:rPr>
            </w:pPr>
            <w:r>
              <w:rPr>
                <w:b/>
                <w:bCs/>
                <w:sz w:val="28"/>
                <w:szCs w:val="28"/>
              </w:rPr>
              <w:t xml:space="preserve">Content </w:t>
            </w:r>
          </w:p>
        </w:tc>
        <w:tc>
          <w:tcPr>
            <w:tcW w:w="1080" w:type="dxa"/>
          </w:tcPr>
          <w:p w:rsidR="000413ED" w:rsidRDefault="000413ED" w:rsidP="00A25345">
            <w:pPr>
              <w:jc w:val="center"/>
              <w:rPr>
                <w:b/>
                <w:bCs/>
                <w:sz w:val="28"/>
                <w:szCs w:val="28"/>
              </w:rPr>
            </w:pPr>
            <w:r>
              <w:rPr>
                <w:b/>
                <w:bCs/>
                <w:sz w:val="28"/>
                <w:szCs w:val="28"/>
              </w:rPr>
              <w:t xml:space="preserve">Page </w:t>
            </w:r>
          </w:p>
        </w:tc>
      </w:tr>
      <w:tr w:rsidR="000413ED" w:rsidTr="00CC1C88">
        <w:trPr>
          <w:trHeight w:val="368"/>
        </w:trPr>
        <w:tc>
          <w:tcPr>
            <w:tcW w:w="8010" w:type="dxa"/>
            <w:gridSpan w:val="3"/>
          </w:tcPr>
          <w:p w:rsidR="000413ED" w:rsidRDefault="000413ED" w:rsidP="000413ED">
            <w:pPr>
              <w:jc w:val="center"/>
              <w:rPr>
                <w:b/>
                <w:bCs/>
                <w:sz w:val="28"/>
                <w:szCs w:val="28"/>
              </w:rPr>
            </w:pPr>
            <w:r>
              <w:rPr>
                <w:b/>
                <w:bCs/>
                <w:sz w:val="28"/>
                <w:szCs w:val="28"/>
              </w:rPr>
              <w:t>Chapter one : introduction</w:t>
            </w:r>
          </w:p>
        </w:tc>
      </w:tr>
      <w:tr w:rsidR="000413ED" w:rsidTr="00F50210">
        <w:tc>
          <w:tcPr>
            <w:tcW w:w="1260" w:type="dxa"/>
          </w:tcPr>
          <w:p w:rsidR="000413ED" w:rsidRDefault="000413ED" w:rsidP="00A25345">
            <w:pPr>
              <w:jc w:val="center"/>
              <w:rPr>
                <w:b/>
                <w:bCs/>
                <w:sz w:val="28"/>
                <w:szCs w:val="28"/>
              </w:rPr>
            </w:pPr>
            <w:r>
              <w:rPr>
                <w:b/>
                <w:bCs/>
                <w:sz w:val="28"/>
                <w:szCs w:val="28"/>
              </w:rPr>
              <w:t>1.1</w:t>
            </w:r>
          </w:p>
        </w:tc>
        <w:tc>
          <w:tcPr>
            <w:tcW w:w="5670" w:type="dxa"/>
          </w:tcPr>
          <w:p w:rsidR="000413ED" w:rsidRPr="000919B1" w:rsidRDefault="000413ED" w:rsidP="000413ED">
            <w:pPr>
              <w:rPr>
                <w:sz w:val="28"/>
                <w:szCs w:val="28"/>
              </w:rPr>
            </w:pPr>
            <w:r w:rsidRPr="000919B1">
              <w:rPr>
                <w:sz w:val="28"/>
                <w:szCs w:val="28"/>
              </w:rPr>
              <w:t xml:space="preserve">Scope </w:t>
            </w:r>
          </w:p>
        </w:tc>
        <w:tc>
          <w:tcPr>
            <w:tcW w:w="1080" w:type="dxa"/>
          </w:tcPr>
          <w:p w:rsidR="000413ED" w:rsidRDefault="00F8717A" w:rsidP="00A25345">
            <w:pPr>
              <w:jc w:val="center"/>
              <w:rPr>
                <w:b/>
                <w:bCs/>
                <w:sz w:val="28"/>
                <w:szCs w:val="28"/>
              </w:rPr>
            </w:pPr>
            <w:r>
              <w:rPr>
                <w:b/>
                <w:bCs/>
                <w:sz w:val="28"/>
                <w:szCs w:val="28"/>
              </w:rPr>
              <w:t>7</w:t>
            </w:r>
          </w:p>
        </w:tc>
      </w:tr>
      <w:tr w:rsidR="000413ED" w:rsidTr="00F50210">
        <w:trPr>
          <w:trHeight w:val="728"/>
        </w:trPr>
        <w:tc>
          <w:tcPr>
            <w:tcW w:w="1260" w:type="dxa"/>
          </w:tcPr>
          <w:p w:rsidR="000413ED" w:rsidRDefault="000413ED" w:rsidP="00A25345">
            <w:pPr>
              <w:jc w:val="center"/>
              <w:rPr>
                <w:b/>
                <w:bCs/>
                <w:sz w:val="28"/>
                <w:szCs w:val="28"/>
              </w:rPr>
            </w:pPr>
            <w:r>
              <w:rPr>
                <w:b/>
                <w:bCs/>
                <w:sz w:val="28"/>
                <w:szCs w:val="28"/>
              </w:rPr>
              <w:t>1.2</w:t>
            </w:r>
          </w:p>
        </w:tc>
        <w:tc>
          <w:tcPr>
            <w:tcW w:w="5670" w:type="dxa"/>
          </w:tcPr>
          <w:p w:rsidR="000413ED" w:rsidRPr="000919B1" w:rsidRDefault="000919B1" w:rsidP="000413ED">
            <w:r w:rsidRPr="000919B1">
              <w:rPr>
                <w:rFonts w:cs="Simplified Arabic"/>
              </w:rPr>
              <w:t>Water Treatment Systems and Photovoltaic Power</w:t>
            </w:r>
          </w:p>
        </w:tc>
        <w:tc>
          <w:tcPr>
            <w:tcW w:w="1080" w:type="dxa"/>
          </w:tcPr>
          <w:p w:rsidR="000413ED" w:rsidRDefault="00F8717A" w:rsidP="00A25345">
            <w:pPr>
              <w:jc w:val="center"/>
              <w:rPr>
                <w:b/>
                <w:bCs/>
                <w:sz w:val="28"/>
                <w:szCs w:val="28"/>
              </w:rPr>
            </w:pPr>
            <w:r>
              <w:rPr>
                <w:b/>
                <w:bCs/>
                <w:sz w:val="28"/>
                <w:szCs w:val="28"/>
              </w:rPr>
              <w:t>7</w:t>
            </w:r>
          </w:p>
        </w:tc>
      </w:tr>
      <w:tr w:rsidR="000413ED" w:rsidTr="00F50210">
        <w:trPr>
          <w:trHeight w:val="539"/>
        </w:trPr>
        <w:tc>
          <w:tcPr>
            <w:tcW w:w="1260" w:type="dxa"/>
          </w:tcPr>
          <w:p w:rsidR="000413ED" w:rsidRDefault="000919B1" w:rsidP="00A25345">
            <w:pPr>
              <w:jc w:val="center"/>
              <w:rPr>
                <w:b/>
                <w:bCs/>
                <w:sz w:val="28"/>
                <w:szCs w:val="28"/>
              </w:rPr>
            </w:pPr>
            <w:r>
              <w:rPr>
                <w:b/>
                <w:bCs/>
                <w:sz w:val="28"/>
                <w:szCs w:val="28"/>
              </w:rPr>
              <w:t>1.3</w:t>
            </w:r>
          </w:p>
        </w:tc>
        <w:tc>
          <w:tcPr>
            <w:tcW w:w="5670" w:type="dxa"/>
          </w:tcPr>
          <w:p w:rsidR="000413ED" w:rsidRPr="000919B1" w:rsidRDefault="000919B1" w:rsidP="000919B1">
            <w:r>
              <w:t xml:space="preserve">Water and energy </w:t>
            </w:r>
          </w:p>
        </w:tc>
        <w:tc>
          <w:tcPr>
            <w:tcW w:w="1080" w:type="dxa"/>
          </w:tcPr>
          <w:p w:rsidR="000413ED" w:rsidRDefault="00F8717A" w:rsidP="00A25345">
            <w:pPr>
              <w:jc w:val="center"/>
              <w:rPr>
                <w:b/>
                <w:bCs/>
                <w:sz w:val="28"/>
                <w:szCs w:val="28"/>
              </w:rPr>
            </w:pPr>
            <w:r>
              <w:rPr>
                <w:b/>
                <w:bCs/>
                <w:sz w:val="28"/>
                <w:szCs w:val="28"/>
              </w:rPr>
              <w:t>8</w:t>
            </w:r>
          </w:p>
        </w:tc>
      </w:tr>
      <w:tr w:rsidR="000413ED" w:rsidTr="00F50210">
        <w:trPr>
          <w:trHeight w:val="530"/>
        </w:trPr>
        <w:tc>
          <w:tcPr>
            <w:tcW w:w="1260" w:type="dxa"/>
          </w:tcPr>
          <w:p w:rsidR="000919B1" w:rsidRDefault="000919B1" w:rsidP="000919B1">
            <w:pPr>
              <w:rPr>
                <w:b/>
                <w:bCs/>
                <w:sz w:val="28"/>
                <w:szCs w:val="28"/>
              </w:rPr>
            </w:pPr>
            <w:r>
              <w:rPr>
                <w:b/>
                <w:bCs/>
                <w:sz w:val="28"/>
                <w:szCs w:val="28"/>
              </w:rPr>
              <w:t xml:space="preserve">   </w:t>
            </w:r>
          </w:p>
          <w:p w:rsidR="000413ED" w:rsidRDefault="000919B1" w:rsidP="000919B1">
            <w:pPr>
              <w:rPr>
                <w:b/>
                <w:bCs/>
                <w:sz w:val="28"/>
                <w:szCs w:val="28"/>
              </w:rPr>
            </w:pPr>
            <w:r>
              <w:rPr>
                <w:b/>
                <w:bCs/>
                <w:sz w:val="28"/>
                <w:szCs w:val="28"/>
              </w:rPr>
              <w:t xml:space="preserve">    1.4</w:t>
            </w:r>
          </w:p>
        </w:tc>
        <w:tc>
          <w:tcPr>
            <w:tcW w:w="5670" w:type="dxa"/>
          </w:tcPr>
          <w:p w:rsidR="000413ED" w:rsidRPr="000919B1" w:rsidRDefault="000919B1" w:rsidP="000919B1">
            <w:pPr>
              <w:autoSpaceDE w:val="0"/>
              <w:autoSpaceDN w:val="0"/>
              <w:adjustRightInd w:val="0"/>
              <w:spacing w:after="240" w:line="560" w:lineRule="atLeast"/>
              <w:jc w:val="both"/>
              <w:rPr>
                <w:rFonts w:cs="Simplified Arabic"/>
              </w:rPr>
            </w:pPr>
            <w:r w:rsidRPr="000919B1">
              <w:rPr>
                <w:rFonts w:cs="Simplified Arabic"/>
              </w:rPr>
              <w:t>Energy Storage Alternative</w:t>
            </w:r>
          </w:p>
        </w:tc>
        <w:tc>
          <w:tcPr>
            <w:tcW w:w="1080" w:type="dxa"/>
          </w:tcPr>
          <w:p w:rsidR="000413ED" w:rsidRDefault="00F8717A" w:rsidP="00A25345">
            <w:pPr>
              <w:jc w:val="center"/>
              <w:rPr>
                <w:b/>
                <w:bCs/>
                <w:sz w:val="28"/>
                <w:szCs w:val="28"/>
              </w:rPr>
            </w:pPr>
            <w:r>
              <w:rPr>
                <w:b/>
                <w:bCs/>
                <w:sz w:val="28"/>
                <w:szCs w:val="28"/>
              </w:rPr>
              <w:t>9</w:t>
            </w:r>
          </w:p>
        </w:tc>
      </w:tr>
      <w:tr w:rsidR="000413ED" w:rsidTr="00F50210">
        <w:tc>
          <w:tcPr>
            <w:tcW w:w="1260" w:type="dxa"/>
          </w:tcPr>
          <w:p w:rsidR="000413ED" w:rsidRDefault="000919B1" w:rsidP="000919B1">
            <w:pPr>
              <w:rPr>
                <w:b/>
                <w:bCs/>
                <w:sz w:val="28"/>
                <w:szCs w:val="28"/>
              </w:rPr>
            </w:pPr>
            <w:r>
              <w:rPr>
                <w:b/>
                <w:bCs/>
                <w:sz w:val="28"/>
                <w:szCs w:val="28"/>
              </w:rPr>
              <w:t xml:space="preserve">    1.5</w:t>
            </w:r>
          </w:p>
        </w:tc>
        <w:tc>
          <w:tcPr>
            <w:tcW w:w="5670" w:type="dxa"/>
          </w:tcPr>
          <w:p w:rsidR="000413ED" w:rsidRPr="000919B1" w:rsidRDefault="000919B1" w:rsidP="000919B1">
            <w:r>
              <w:t xml:space="preserve">Project site </w:t>
            </w:r>
          </w:p>
        </w:tc>
        <w:tc>
          <w:tcPr>
            <w:tcW w:w="1080" w:type="dxa"/>
          </w:tcPr>
          <w:p w:rsidR="000413ED" w:rsidRDefault="00F8717A" w:rsidP="00A25345">
            <w:pPr>
              <w:jc w:val="center"/>
              <w:rPr>
                <w:b/>
                <w:bCs/>
                <w:sz w:val="28"/>
                <w:szCs w:val="28"/>
              </w:rPr>
            </w:pPr>
            <w:r>
              <w:rPr>
                <w:b/>
                <w:bCs/>
                <w:sz w:val="28"/>
                <w:szCs w:val="28"/>
              </w:rPr>
              <w:t>10</w:t>
            </w:r>
          </w:p>
        </w:tc>
      </w:tr>
      <w:tr w:rsidR="000413ED" w:rsidTr="00F50210">
        <w:tc>
          <w:tcPr>
            <w:tcW w:w="1260" w:type="dxa"/>
          </w:tcPr>
          <w:p w:rsidR="000413ED" w:rsidRDefault="000919B1" w:rsidP="00A25345">
            <w:pPr>
              <w:jc w:val="center"/>
              <w:rPr>
                <w:b/>
                <w:bCs/>
                <w:sz w:val="28"/>
                <w:szCs w:val="28"/>
              </w:rPr>
            </w:pPr>
            <w:r>
              <w:rPr>
                <w:b/>
                <w:bCs/>
                <w:sz w:val="28"/>
                <w:szCs w:val="28"/>
              </w:rPr>
              <w:t>1.6</w:t>
            </w:r>
          </w:p>
        </w:tc>
        <w:tc>
          <w:tcPr>
            <w:tcW w:w="5670" w:type="dxa"/>
          </w:tcPr>
          <w:p w:rsidR="000413ED" w:rsidRPr="000919B1" w:rsidRDefault="000919B1" w:rsidP="000919B1">
            <w:r>
              <w:t>Project aims</w:t>
            </w:r>
          </w:p>
        </w:tc>
        <w:tc>
          <w:tcPr>
            <w:tcW w:w="1080" w:type="dxa"/>
          </w:tcPr>
          <w:p w:rsidR="000413ED" w:rsidRDefault="00F8717A" w:rsidP="00A25345">
            <w:pPr>
              <w:jc w:val="center"/>
              <w:rPr>
                <w:b/>
                <w:bCs/>
                <w:sz w:val="28"/>
                <w:szCs w:val="28"/>
              </w:rPr>
            </w:pPr>
            <w:r>
              <w:rPr>
                <w:b/>
                <w:bCs/>
                <w:sz w:val="28"/>
                <w:szCs w:val="28"/>
              </w:rPr>
              <w:t>11</w:t>
            </w:r>
          </w:p>
        </w:tc>
      </w:tr>
      <w:tr w:rsidR="000919B1" w:rsidTr="00CC1C88">
        <w:tc>
          <w:tcPr>
            <w:tcW w:w="1260" w:type="dxa"/>
          </w:tcPr>
          <w:p w:rsidR="000919B1" w:rsidRDefault="000919B1" w:rsidP="00A25345">
            <w:pPr>
              <w:jc w:val="center"/>
              <w:rPr>
                <w:b/>
                <w:bCs/>
                <w:sz w:val="28"/>
                <w:szCs w:val="28"/>
              </w:rPr>
            </w:pPr>
          </w:p>
        </w:tc>
        <w:tc>
          <w:tcPr>
            <w:tcW w:w="6750" w:type="dxa"/>
            <w:gridSpan w:val="2"/>
          </w:tcPr>
          <w:p w:rsidR="000919B1" w:rsidRDefault="000919B1" w:rsidP="000919B1">
            <w:pPr>
              <w:rPr>
                <w:b/>
                <w:bCs/>
                <w:sz w:val="28"/>
                <w:szCs w:val="28"/>
              </w:rPr>
            </w:pPr>
            <w:r>
              <w:rPr>
                <w:b/>
                <w:bCs/>
                <w:sz w:val="28"/>
                <w:szCs w:val="28"/>
              </w:rPr>
              <w:t xml:space="preserve">  Chapter two : </w:t>
            </w:r>
            <w:r w:rsidRPr="000919B1">
              <w:rPr>
                <w:b/>
                <w:bCs/>
                <w:sz w:val="28"/>
                <w:szCs w:val="28"/>
              </w:rPr>
              <w:t>Water treatment methods</w:t>
            </w:r>
          </w:p>
        </w:tc>
      </w:tr>
      <w:tr w:rsidR="000413ED" w:rsidTr="00F50210">
        <w:tc>
          <w:tcPr>
            <w:tcW w:w="1260" w:type="dxa"/>
          </w:tcPr>
          <w:p w:rsidR="000413ED" w:rsidRDefault="000919B1" w:rsidP="00A25345">
            <w:pPr>
              <w:jc w:val="center"/>
              <w:rPr>
                <w:b/>
                <w:bCs/>
                <w:sz w:val="28"/>
                <w:szCs w:val="28"/>
              </w:rPr>
            </w:pPr>
            <w:r>
              <w:rPr>
                <w:b/>
                <w:bCs/>
                <w:sz w:val="28"/>
                <w:szCs w:val="28"/>
              </w:rPr>
              <w:t>2.1</w:t>
            </w:r>
          </w:p>
        </w:tc>
        <w:tc>
          <w:tcPr>
            <w:tcW w:w="5670" w:type="dxa"/>
          </w:tcPr>
          <w:p w:rsidR="000413ED" w:rsidRDefault="000919B1" w:rsidP="000919B1">
            <w:pPr>
              <w:rPr>
                <w:b/>
                <w:bCs/>
                <w:sz w:val="28"/>
                <w:szCs w:val="28"/>
              </w:rPr>
            </w:pPr>
            <w:r>
              <w:t xml:space="preserve">Needs for Water treatment </w:t>
            </w:r>
          </w:p>
        </w:tc>
        <w:tc>
          <w:tcPr>
            <w:tcW w:w="1080" w:type="dxa"/>
          </w:tcPr>
          <w:p w:rsidR="000413ED" w:rsidRDefault="00F8717A" w:rsidP="00A25345">
            <w:pPr>
              <w:jc w:val="center"/>
              <w:rPr>
                <w:b/>
                <w:bCs/>
                <w:sz w:val="28"/>
                <w:szCs w:val="28"/>
              </w:rPr>
            </w:pPr>
            <w:r>
              <w:rPr>
                <w:b/>
                <w:bCs/>
                <w:sz w:val="28"/>
                <w:szCs w:val="28"/>
              </w:rPr>
              <w:t>13</w:t>
            </w:r>
          </w:p>
        </w:tc>
      </w:tr>
      <w:tr w:rsidR="000413ED" w:rsidTr="00F50210">
        <w:tc>
          <w:tcPr>
            <w:tcW w:w="1260" w:type="dxa"/>
          </w:tcPr>
          <w:p w:rsidR="000413ED" w:rsidRDefault="000919B1" w:rsidP="00A25345">
            <w:pPr>
              <w:jc w:val="center"/>
              <w:rPr>
                <w:b/>
                <w:bCs/>
                <w:sz w:val="28"/>
                <w:szCs w:val="28"/>
              </w:rPr>
            </w:pPr>
            <w:r>
              <w:rPr>
                <w:b/>
                <w:bCs/>
                <w:sz w:val="28"/>
                <w:szCs w:val="28"/>
              </w:rPr>
              <w:t>2.2</w:t>
            </w:r>
          </w:p>
        </w:tc>
        <w:tc>
          <w:tcPr>
            <w:tcW w:w="5670" w:type="dxa"/>
          </w:tcPr>
          <w:p w:rsidR="000413ED" w:rsidRPr="000919B1" w:rsidRDefault="000919B1" w:rsidP="000919B1">
            <w:r>
              <w:t>History of Water treatment</w:t>
            </w:r>
          </w:p>
        </w:tc>
        <w:tc>
          <w:tcPr>
            <w:tcW w:w="1080" w:type="dxa"/>
          </w:tcPr>
          <w:p w:rsidR="000413ED" w:rsidRDefault="00F8717A" w:rsidP="00A25345">
            <w:pPr>
              <w:jc w:val="center"/>
              <w:rPr>
                <w:b/>
                <w:bCs/>
                <w:sz w:val="28"/>
                <w:szCs w:val="28"/>
              </w:rPr>
            </w:pPr>
            <w:r>
              <w:rPr>
                <w:b/>
                <w:bCs/>
                <w:sz w:val="28"/>
                <w:szCs w:val="28"/>
              </w:rPr>
              <w:t>13</w:t>
            </w:r>
          </w:p>
        </w:tc>
      </w:tr>
      <w:tr w:rsidR="000413ED" w:rsidTr="00F50210">
        <w:tc>
          <w:tcPr>
            <w:tcW w:w="1260" w:type="dxa"/>
          </w:tcPr>
          <w:p w:rsidR="000413ED" w:rsidRPr="000919B1" w:rsidRDefault="000919B1" w:rsidP="00A25345">
            <w:pPr>
              <w:jc w:val="center"/>
            </w:pPr>
            <w:r>
              <w:rPr>
                <w:b/>
                <w:bCs/>
                <w:sz w:val="28"/>
                <w:szCs w:val="28"/>
              </w:rPr>
              <w:t>2.3</w:t>
            </w:r>
          </w:p>
        </w:tc>
        <w:tc>
          <w:tcPr>
            <w:tcW w:w="5670" w:type="dxa"/>
          </w:tcPr>
          <w:p w:rsidR="000413ED" w:rsidRPr="000919B1" w:rsidRDefault="000919B1" w:rsidP="000919B1">
            <w:r>
              <w:t xml:space="preserve">Water technology </w:t>
            </w:r>
          </w:p>
        </w:tc>
        <w:tc>
          <w:tcPr>
            <w:tcW w:w="1080" w:type="dxa"/>
          </w:tcPr>
          <w:p w:rsidR="000413ED" w:rsidRDefault="00F8717A" w:rsidP="00A25345">
            <w:pPr>
              <w:jc w:val="center"/>
              <w:rPr>
                <w:b/>
                <w:bCs/>
                <w:sz w:val="28"/>
                <w:szCs w:val="28"/>
              </w:rPr>
            </w:pPr>
            <w:r>
              <w:rPr>
                <w:b/>
                <w:bCs/>
                <w:sz w:val="28"/>
                <w:szCs w:val="28"/>
              </w:rPr>
              <w:t>14</w:t>
            </w:r>
          </w:p>
        </w:tc>
      </w:tr>
      <w:tr w:rsidR="000413ED" w:rsidTr="00F50210">
        <w:tc>
          <w:tcPr>
            <w:tcW w:w="1260" w:type="dxa"/>
          </w:tcPr>
          <w:p w:rsidR="000413ED" w:rsidRDefault="000919B1" w:rsidP="00A25345">
            <w:pPr>
              <w:jc w:val="center"/>
              <w:rPr>
                <w:b/>
                <w:bCs/>
                <w:sz w:val="28"/>
                <w:szCs w:val="28"/>
              </w:rPr>
            </w:pPr>
            <w:r>
              <w:rPr>
                <w:b/>
                <w:bCs/>
                <w:sz w:val="28"/>
                <w:szCs w:val="28"/>
              </w:rPr>
              <w:t xml:space="preserve">2.4 </w:t>
            </w:r>
          </w:p>
        </w:tc>
        <w:tc>
          <w:tcPr>
            <w:tcW w:w="5670" w:type="dxa"/>
          </w:tcPr>
          <w:p w:rsidR="000413ED" w:rsidRPr="000919B1" w:rsidRDefault="000919B1" w:rsidP="000919B1">
            <w:r>
              <w:t xml:space="preserve">classification of Water treatment processes </w:t>
            </w:r>
          </w:p>
        </w:tc>
        <w:tc>
          <w:tcPr>
            <w:tcW w:w="1080" w:type="dxa"/>
          </w:tcPr>
          <w:p w:rsidR="000413ED" w:rsidRDefault="00F8717A" w:rsidP="00A25345">
            <w:pPr>
              <w:jc w:val="center"/>
              <w:rPr>
                <w:b/>
                <w:bCs/>
                <w:sz w:val="28"/>
                <w:szCs w:val="28"/>
              </w:rPr>
            </w:pPr>
            <w:r>
              <w:rPr>
                <w:b/>
                <w:bCs/>
                <w:sz w:val="28"/>
                <w:szCs w:val="28"/>
              </w:rPr>
              <w:t>16</w:t>
            </w:r>
          </w:p>
        </w:tc>
      </w:tr>
      <w:tr w:rsidR="000413ED" w:rsidTr="00F50210">
        <w:tc>
          <w:tcPr>
            <w:tcW w:w="1260" w:type="dxa"/>
          </w:tcPr>
          <w:p w:rsidR="000413ED" w:rsidRDefault="000919B1" w:rsidP="00A25345">
            <w:pPr>
              <w:jc w:val="center"/>
              <w:rPr>
                <w:b/>
                <w:bCs/>
                <w:sz w:val="28"/>
                <w:szCs w:val="28"/>
              </w:rPr>
            </w:pPr>
            <w:r>
              <w:rPr>
                <w:b/>
                <w:bCs/>
                <w:sz w:val="28"/>
                <w:szCs w:val="28"/>
              </w:rPr>
              <w:t>2.4.1</w:t>
            </w:r>
          </w:p>
        </w:tc>
        <w:tc>
          <w:tcPr>
            <w:tcW w:w="5670" w:type="dxa"/>
          </w:tcPr>
          <w:p w:rsidR="000413ED" w:rsidRPr="000919B1" w:rsidRDefault="000919B1" w:rsidP="000919B1">
            <w:r>
              <w:t>Distillation  processes</w:t>
            </w:r>
          </w:p>
        </w:tc>
        <w:tc>
          <w:tcPr>
            <w:tcW w:w="1080" w:type="dxa"/>
          </w:tcPr>
          <w:p w:rsidR="000413ED" w:rsidRDefault="00F8717A" w:rsidP="00A25345">
            <w:pPr>
              <w:jc w:val="center"/>
              <w:rPr>
                <w:b/>
                <w:bCs/>
                <w:sz w:val="28"/>
                <w:szCs w:val="28"/>
              </w:rPr>
            </w:pPr>
            <w:r>
              <w:rPr>
                <w:b/>
                <w:bCs/>
                <w:sz w:val="28"/>
                <w:szCs w:val="28"/>
              </w:rPr>
              <w:t>17</w:t>
            </w:r>
          </w:p>
        </w:tc>
      </w:tr>
      <w:tr w:rsidR="000413ED" w:rsidTr="00F50210">
        <w:tc>
          <w:tcPr>
            <w:tcW w:w="1260" w:type="dxa"/>
          </w:tcPr>
          <w:p w:rsidR="000413ED" w:rsidRDefault="00F72FE9" w:rsidP="00A25345">
            <w:pPr>
              <w:jc w:val="center"/>
              <w:rPr>
                <w:b/>
                <w:bCs/>
                <w:sz w:val="28"/>
                <w:szCs w:val="28"/>
              </w:rPr>
            </w:pPr>
            <w:r>
              <w:rPr>
                <w:b/>
                <w:bCs/>
                <w:sz w:val="28"/>
                <w:szCs w:val="28"/>
              </w:rPr>
              <w:t>2.4.1.1</w:t>
            </w:r>
          </w:p>
        </w:tc>
        <w:tc>
          <w:tcPr>
            <w:tcW w:w="5670" w:type="dxa"/>
          </w:tcPr>
          <w:p w:rsidR="000413ED" w:rsidRPr="00F72FE9" w:rsidRDefault="00F72FE9" w:rsidP="00F72FE9">
            <w:r>
              <w:t>Vapor compression (VC)</w:t>
            </w:r>
          </w:p>
        </w:tc>
        <w:tc>
          <w:tcPr>
            <w:tcW w:w="1080" w:type="dxa"/>
          </w:tcPr>
          <w:p w:rsidR="000413ED" w:rsidRDefault="00F8717A" w:rsidP="00A25345">
            <w:pPr>
              <w:jc w:val="center"/>
              <w:rPr>
                <w:b/>
                <w:bCs/>
                <w:sz w:val="28"/>
                <w:szCs w:val="28"/>
              </w:rPr>
            </w:pPr>
            <w:r>
              <w:rPr>
                <w:b/>
                <w:bCs/>
                <w:sz w:val="28"/>
                <w:szCs w:val="28"/>
              </w:rPr>
              <w:t>17</w:t>
            </w:r>
          </w:p>
        </w:tc>
      </w:tr>
      <w:tr w:rsidR="000413ED" w:rsidTr="00F50210">
        <w:tc>
          <w:tcPr>
            <w:tcW w:w="1260" w:type="dxa"/>
          </w:tcPr>
          <w:p w:rsidR="000413ED" w:rsidRDefault="00F72FE9" w:rsidP="00A25345">
            <w:pPr>
              <w:jc w:val="center"/>
              <w:rPr>
                <w:b/>
                <w:bCs/>
                <w:sz w:val="28"/>
                <w:szCs w:val="28"/>
              </w:rPr>
            </w:pPr>
            <w:r>
              <w:rPr>
                <w:b/>
                <w:bCs/>
                <w:sz w:val="28"/>
                <w:szCs w:val="28"/>
              </w:rPr>
              <w:t>2.4.1.2</w:t>
            </w:r>
          </w:p>
        </w:tc>
        <w:tc>
          <w:tcPr>
            <w:tcW w:w="5670" w:type="dxa"/>
          </w:tcPr>
          <w:p w:rsidR="000413ED" w:rsidRPr="00F72FE9" w:rsidRDefault="00F72FE9" w:rsidP="00F72FE9">
            <w:r>
              <w:t>Multi stage flash (MSF)</w:t>
            </w:r>
          </w:p>
        </w:tc>
        <w:tc>
          <w:tcPr>
            <w:tcW w:w="1080" w:type="dxa"/>
          </w:tcPr>
          <w:p w:rsidR="000413ED" w:rsidRDefault="00F8717A" w:rsidP="00A25345">
            <w:pPr>
              <w:jc w:val="center"/>
              <w:rPr>
                <w:b/>
                <w:bCs/>
                <w:sz w:val="28"/>
                <w:szCs w:val="28"/>
              </w:rPr>
            </w:pPr>
            <w:r>
              <w:rPr>
                <w:b/>
                <w:bCs/>
                <w:sz w:val="28"/>
                <w:szCs w:val="28"/>
              </w:rPr>
              <w:t>19</w:t>
            </w:r>
          </w:p>
        </w:tc>
      </w:tr>
      <w:tr w:rsidR="000413ED" w:rsidTr="00F50210">
        <w:tc>
          <w:tcPr>
            <w:tcW w:w="1260" w:type="dxa"/>
          </w:tcPr>
          <w:p w:rsidR="000413ED" w:rsidRDefault="00F72FE9" w:rsidP="00A25345">
            <w:pPr>
              <w:jc w:val="center"/>
              <w:rPr>
                <w:b/>
                <w:bCs/>
                <w:sz w:val="28"/>
                <w:szCs w:val="28"/>
              </w:rPr>
            </w:pPr>
            <w:r>
              <w:rPr>
                <w:b/>
                <w:bCs/>
                <w:sz w:val="28"/>
                <w:szCs w:val="28"/>
              </w:rPr>
              <w:t>2.4.1.3</w:t>
            </w:r>
          </w:p>
        </w:tc>
        <w:tc>
          <w:tcPr>
            <w:tcW w:w="5670" w:type="dxa"/>
          </w:tcPr>
          <w:p w:rsidR="000413ED" w:rsidRPr="00F72FE9" w:rsidRDefault="00F72FE9" w:rsidP="00F72FE9">
            <w:r w:rsidRPr="00F72FE9">
              <w:t>Multi effect boiling(MEB)</w:t>
            </w:r>
          </w:p>
        </w:tc>
        <w:tc>
          <w:tcPr>
            <w:tcW w:w="1080" w:type="dxa"/>
          </w:tcPr>
          <w:p w:rsidR="000413ED" w:rsidRDefault="00F8717A" w:rsidP="00F8717A">
            <w:pPr>
              <w:rPr>
                <w:b/>
                <w:bCs/>
                <w:sz w:val="28"/>
                <w:szCs w:val="28"/>
              </w:rPr>
            </w:pPr>
            <w:r>
              <w:rPr>
                <w:b/>
                <w:bCs/>
                <w:sz w:val="28"/>
                <w:szCs w:val="28"/>
              </w:rPr>
              <w:t xml:space="preserve">    20</w:t>
            </w:r>
          </w:p>
        </w:tc>
      </w:tr>
      <w:tr w:rsidR="000413ED" w:rsidTr="00F50210">
        <w:tc>
          <w:tcPr>
            <w:tcW w:w="1260" w:type="dxa"/>
          </w:tcPr>
          <w:p w:rsidR="000413ED" w:rsidRDefault="00F72FE9" w:rsidP="00F72FE9">
            <w:pPr>
              <w:jc w:val="center"/>
              <w:rPr>
                <w:b/>
                <w:bCs/>
                <w:sz w:val="28"/>
                <w:szCs w:val="28"/>
              </w:rPr>
            </w:pPr>
            <w:r>
              <w:rPr>
                <w:b/>
                <w:bCs/>
                <w:sz w:val="28"/>
                <w:szCs w:val="28"/>
              </w:rPr>
              <w:t>2.4.2.1</w:t>
            </w:r>
          </w:p>
        </w:tc>
        <w:tc>
          <w:tcPr>
            <w:tcW w:w="5670" w:type="dxa"/>
          </w:tcPr>
          <w:p w:rsidR="000413ED" w:rsidRPr="00F72FE9" w:rsidRDefault="00F72FE9" w:rsidP="00F72FE9">
            <w:r w:rsidRPr="00F72FE9">
              <w:t>Micro filtration membrane</w:t>
            </w:r>
          </w:p>
        </w:tc>
        <w:tc>
          <w:tcPr>
            <w:tcW w:w="1080" w:type="dxa"/>
          </w:tcPr>
          <w:p w:rsidR="000413ED" w:rsidRDefault="00F8717A" w:rsidP="00A25345">
            <w:pPr>
              <w:jc w:val="center"/>
              <w:rPr>
                <w:b/>
                <w:bCs/>
                <w:sz w:val="28"/>
                <w:szCs w:val="28"/>
              </w:rPr>
            </w:pPr>
            <w:r>
              <w:rPr>
                <w:b/>
                <w:bCs/>
                <w:sz w:val="28"/>
                <w:szCs w:val="28"/>
              </w:rPr>
              <w:t>21</w:t>
            </w:r>
          </w:p>
        </w:tc>
      </w:tr>
      <w:tr w:rsidR="000413ED" w:rsidTr="00F50210">
        <w:tc>
          <w:tcPr>
            <w:tcW w:w="1260" w:type="dxa"/>
          </w:tcPr>
          <w:p w:rsidR="000413ED" w:rsidRDefault="00F72FE9" w:rsidP="00F72FE9">
            <w:pPr>
              <w:jc w:val="center"/>
              <w:rPr>
                <w:b/>
                <w:bCs/>
                <w:sz w:val="28"/>
                <w:szCs w:val="28"/>
              </w:rPr>
            </w:pPr>
            <w:r>
              <w:rPr>
                <w:b/>
                <w:bCs/>
                <w:sz w:val="28"/>
                <w:szCs w:val="28"/>
              </w:rPr>
              <w:t>2.4.2.2</w:t>
            </w:r>
          </w:p>
        </w:tc>
        <w:tc>
          <w:tcPr>
            <w:tcW w:w="5670" w:type="dxa"/>
          </w:tcPr>
          <w:p w:rsidR="000413ED" w:rsidRPr="00F72FE9" w:rsidRDefault="00F72FE9" w:rsidP="00F72FE9">
            <w:r w:rsidRPr="00F72FE9">
              <w:t>Ultra filtration membrane</w:t>
            </w:r>
          </w:p>
        </w:tc>
        <w:tc>
          <w:tcPr>
            <w:tcW w:w="1080" w:type="dxa"/>
          </w:tcPr>
          <w:p w:rsidR="000413ED" w:rsidRDefault="00F8717A" w:rsidP="00A25345">
            <w:pPr>
              <w:jc w:val="center"/>
              <w:rPr>
                <w:b/>
                <w:bCs/>
                <w:sz w:val="28"/>
                <w:szCs w:val="28"/>
              </w:rPr>
            </w:pPr>
            <w:r>
              <w:rPr>
                <w:b/>
                <w:bCs/>
                <w:sz w:val="28"/>
                <w:szCs w:val="28"/>
              </w:rPr>
              <w:t>22</w:t>
            </w:r>
          </w:p>
        </w:tc>
      </w:tr>
      <w:tr w:rsidR="000413ED" w:rsidTr="00F50210">
        <w:tc>
          <w:tcPr>
            <w:tcW w:w="1260" w:type="dxa"/>
          </w:tcPr>
          <w:p w:rsidR="000413ED" w:rsidRDefault="00F72FE9" w:rsidP="00A25345">
            <w:pPr>
              <w:jc w:val="center"/>
              <w:rPr>
                <w:b/>
                <w:bCs/>
                <w:sz w:val="28"/>
                <w:szCs w:val="28"/>
              </w:rPr>
            </w:pPr>
            <w:r>
              <w:rPr>
                <w:b/>
                <w:bCs/>
                <w:sz w:val="28"/>
                <w:szCs w:val="28"/>
              </w:rPr>
              <w:t>2.4.2.3</w:t>
            </w:r>
          </w:p>
        </w:tc>
        <w:tc>
          <w:tcPr>
            <w:tcW w:w="5670" w:type="dxa"/>
          </w:tcPr>
          <w:p w:rsidR="000413ED" w:rsidRPr="00F72FE9" w:rsidRDefault="00F72FE9" w:rsidP="00F72FE9">
            <w:pPr>
              <w:tabs>
                <w:tab w:val="left" w:pos="204"/>
              </w:tabs>
            </w:pPr>
            <w:r w:rsidRPr="00F72FE9">
              <w:t>Nano filtration membrane</w:t>
            </w:r>
          </w:p>
        </w:tc>
        <w:tc>
          <w:tcPr>
            <w:tcW w:w="1080" w:type="dxa"/>
          </w:tcPr>
          <w:p w:rsidR="000413ED" w:rsidRDefault="00F8717A" w:rsidP="00A25345">
            <w:pPr>
              <w:jc w:val="center"/>
              <w:rPr>
                <w:b/>
                <w:bCs/>
                <w:sz w:val="28"/>
                <w:szCs w:val="28"/>
              </w:rPr>
            </w:pPr>
            <w:r>
              <w:rPr>
                <w:b/>
                <w:bCs/>
                <w:sz w:val="28"/>
                <w:szCs w:val="28"/>
              </w:rPr>
              <w:t>22</w:t>
            </w:r>
          </w:p>
        </w:tc>
      </w:tr>
      <w:tr w:rsidR="000413ED" w:rsidTr="00F50210">
        <w:tc>
          <w:tcPr>
            <w:tcW w:w="1260" w:type="dxa"/>
          </w:tcPr>
          <w:p w:rsidR="000413ED" w:rsidRDefault="00F72FE9" w:rsidP="00A25345">
            <w:pPr>
              <w:jc w:val="center"/>
              <w:rPr>
                <w:b/>
                <w:bCs/>
                <w:sz w:val="28"/>
                <w:szCs w:val="28"/>
              </w:rPr>
            </w:pPr>
            <w:r>
              <w:rPr>
                <w:b/>
                <w:bCs/>
                <w:sz w:val="28"/>
                <w:szCs w:val="28"/>
              </w:rPr>
              <w:t>2.4.2.</w:t>
            </w:r>
            <w:r w:rsidR="00F8717A">
              <w:rPr>
                <w:b/>
                <w:bCs/>
                <w:sz w:val="28"/>
                <w:szCs w:val="28"/>
              </w:rPr>
              <w:t>4</w:t>
            </w:r>
          </w:p>
        </w:tc>
        <w:tc>
          <w:tcPr>
            <w:tcW w:w="5670" w:type="dxa"/>
          </w:tcPr>
          <w:p w:rsidR="000413ED" w:rsidRPr="00F72FE9" w:rsidRDefault="00F72FE9" w:rsidP="00F72FE9">
            <w:r w:rsidRPr="00F72FE9">
              <w:t>RO  membrane</w:t>
            </w:r>
          </w:p>
        </w:tc>
        <w:tc>
          <w:tcPr>
            <w:tcW w:w="1080" w:type="dxa"/>
          </w:tcPr>
          <w:p w:rsidR="000413ED" w:rsidRDefault="00F8717A" w:rsidP="00A25345">
            <w:pPr>
              <w:jc w:val="center"/>
              <w:rPr>
                <w:b/>
                <w:bCs/>
                <w:sz w:val="28"/>
                <w:szCs w:val="28"/>
              </w:rPr>
            </w:pPr>
            <w:r>
              <w:rPr>
                <w:b/>
                <w:bCs/>
                <w:sz w:val="28"/>
                <w:szCs w:val="28"/>
              </w:rPr>
              <w:t>22</w:t>
            </w:r>
          </w:p>
        </w:tc>
      </w:tr>
      <w:tr w:rsidR="000413ED" w:rsidTr="00F50210">
        <w:tc>
          <w:tcPr>
            <w:tcW w:w="1260" w:type="dxa"/>
          </w:tcPr>
          <w:p w:rsidR="000413ED" w:rsidRDefault="00F72FE9" w:rsidP="00A25345">
            <w:pPr>
              <w:jc w:val="center"/>
              <w:rPr>
                <w:b/>
                <w:bCs/>
                <w:sz w:val="28"/>
                <w:szCs w:val="28"/>
              </w:rPr>
            </w:pPr>
            <w:r>
              <w:rPr>
                <w:b/>
                <w:bCs/>
                <w:sz w:val="28"/>
                <w:szCs w:val="28"/>
              </w:rPr>
              <w:t>2.4.2.5</w:t>
            </w:r>
          </w:p>
        </w:tc>
        <w:tc>
          <w:tcPr>
            <w:tcW w:w="5670" w:type="dxa"/>
          </w:tcPr>
          <w:p w:rsidR="000413ED" w:rsidRPr="00F72FE9" w:rsidRDefault="00F72FE9" w:rsidP="00F72FE9">
            <w:r w:rsidRPr="00F72FE9">
              <w:t>Electro dialysis</w:t>
            </w:r>
          </w:p>
        </w:tc>
        <w:tc>
          <w:tcPr>
            <w:tcW w:w="1080" w:type="dxa"/>
          </w:tcPr>
          <w:p w:rsidR="000413ED" w:rsidRDefault="00F8717A" w:rsidP="00A25345">
            <w:pPr>
              <w:jc w:val="center"/>
              <w:rPr>
                <w:b/>
                <w:bCs/>
                <w:sz w:val="28"/>
                <w:szCs w:val="28"/>
              </w:rPr>
            </w:pPr>
            <w:r>
              <w:rPr>
                <w:b/>
                <w:bCs/>
                <w:sz w:val="28"/>
                <w:szCs w:val="28"/>
              </w:rPr>
              <w:t>24</w:t>
            </w:r>
          </w:p>
        </w:tc>
      </w:tr>
      <w:tr w:rsidR="00F72FE9" w:rsidTr="00CC1C88">
        <w:tc>
          <w:tcPr>
            <w:tcW w:w="1260" w:type="dxa"/>
          </w:tcPr>
          <w:p w:rsidR="00F72FE9" w:rsidRDefault="00F72FE9" w:rsidP="00A25345">
            <w:pPr>
              <w:jc w:val="center"/>
              <w:rPr>
                <w:b/>
                <w:bCs/>
                <w:sz w:val="28"/>
                <w:szCs w:val="28"/>
              </w:rPr>
            </w:pPr>
          </w:p>
        </w:tc>
        <w:tc>
          <w:tcPr>
            <w:tcW w:w="6750" w:type="dxa"/>
            <w:gridSpan w:val="2"/>
          </w:tcPr>
          <w:p w:rsidR="00F72FE9" w:rsidRPr="00F72FE9" w:rsidRDefault="00F72FE9" w:rsidP="00F72FE9">
            <w:pPr>
              <w:rPr>
                <w:b/>
                <w:bCs/>
                <w:sz w:val="28"/>
                <w:szCs w:val="28"/>
              </w:rPr>
            </w:pPr>
            <w:r w:rsidRPr="00F72FE9">
              <w:rPr>
                <w:rFonts w:cs="Simplified Arabic"/>
                <w:b/>
                <w:bCs/>
                <w:sz w:val="28"/>
                <w:szCs w:val="28"/>
              </w:rPr>
              <w:t xml:space="preserve">CHAPTER THREE: REVESE OSMOSIS </w:t>
            </w:r>
            <w:r>
              <w:rPr>
                <w:rFonts w:cs="Simplified Arabic"/>
                <w:b/>
                <w:bCs/>
                <w:sz w:val="28"/>
                <w:szCs w:val="28"/>
              </w:rPr>
              <w:t xml:space="preserve"> </w:t>
            </w:r>
            <w:r w:rsidRPr="00F72FE9">
              <w:rPr>
                <w:rFonts w:cs="Simplified Arabic"/>
                <w:b/>
                <w:bCs/>
                <w:sz w:val="28"/>
                <w:szCs w:val="28"/>
              </w:rPr>
              <w:t>ROCESS</w:t>
            </w:r>
          </w:p>
        </w:tc>
      </w:tr>
      <w:tr w:rsidR="000413ED" w:rsidTr="00CC1C88">
        <w:tc>
          <w:tcPr>
            <w:tcW w:w="1260" w:type="dxa"/>
          </w:tcPr>
          <w:p w:rsidR="000413ED" w:rsidRDefault="00F72FE9" w:rsidP="00A25345">
            <w:pPr>
              <w:jc w:val="center"/>
              <w:rPr>
                <w:b/>
                <w:bCs/>
                <w:sz w:val="28"/>
                <w:szCs w:val="28"/>
              </w:rPr>
            </w:pPr>
            <w:r>
              <w:rPr>
                <w:b/>
                <w:bCs/>
                <w:sz w:val="28"/>
                <w:szCs w:val="28"/>
              </w:rPr>
              <w:t>3.1</w:t>
            </w:r>
          </w:p>
        </w:tc>
        <w:tc>
          <w:tcPr>
            <w:tcW w:w="5670" w:type="dxa"/>
          </w:tcPr>
          <w:p w:rsidR="000413ED" w:rsidRPr="00F72FE9" w:rsidRDefault="00F72FE9" w:rsidP="00F72FE9">
            <w:pPr>
              <w:rPr>
                <w:b/>
                <w:bCs/>
              </w:rPr>
            </w:pPr>
            <w:r w:rsidRPr="00F72FE9">
              <w:rPr>
                <w:rFonts w:cs="Simplified Arabic"/>
              </w:rPr>
              <w:t>Introduction</w:t>
            </w:r>
          </w:p>
        </w:tc>
        <w:tc>
          <w:tcPr>
            <w:tcW w:w="1080" w:type="dxa"/>
          </w:tcPr>
          <w:p w:rsidR="000413ED" w:rsidRDefault="00F8717A" w:rsidP="00A25345">
            <w:pPr>
              <w:jc w:val="center"/>
              <w:rPr>
                <w:b/>
                <w:bCs/>
                <w:sz w:val="28"/>
                <w:szCs w:val="28"/>
              </w:rPr>
            </w:pPr>
            <w:r>
              <w:rPr>
                <w:b/>
                <w:bCs/>
                <w:sz w:val="28"/>
                <w:szCs w:val="28"/>
              </w:rPr>
              <w:t>27</w:t>
            </w:r>
          </w:p>
        </w:tc>
      </w:tr>
      <w:tr w:rsidR="000413ED" w:rsidTr="00CC1C88">
        <w:tc>
          <w:tcPr>
            <w:tcW w:w="1260" w:type="dxa"/>
          </w:tcPr>
          <w:p w:rsidR="000413ED" w:rsidRDefault="00F72FE9" w:rsidP="00A25345">
            <w:pPr>
              <w:jc w:val="center"/>
              <w:rPr>
                <w:b/>
                <w:bCs/>
                <w:sz w:val="28"/>
                <w:szCs w:val="28"/>
              </w:rPr>
            </w:pPr>
            <w:r>
              <w:rPr>
                <w:b/>
                <w:bCs/>
                <w:sz w:val="28"/>
                <w:szCs w:val="28"/>
              </w:rPr>
              <w:t>3.2</w:t>
            </w:r>
          </w:p>
        </w:tc>
        <w:tc>
          <w:tcPr>
            <w:tcW w:w="5670" w:type="dxa"/>
          </w:tcPr>
          <w:p w:rsidR="000413ED" w:rsidRPr="00F72FE9" w:rsidRDefault="00F72FE9" w:rsidP="00F72FE9">
            <w:pPr>
              <w:rPr>
                <w:b/>
                <w:bCs/>
              </w:rPr>
            </w:pPr>
            <w:r w:rsidRPr="00F72FE9">
              <w:rPr>
                <w:rFonts w:cs="Simplified Arabic"/>
              </w:rPr>
              <w:t>Process Description and Terminology</w:t>
            </w:r>
          </w:p>
        </w:tc>
        <w:tc>
          <w:tcPr>
            <w:tcW w:w="1080" w:type="dxa"/>
          </w:tcPr>
          <w:p w:rsidR="000413ED" w:rsidRDefault="00F8717A" w:rsidP="00A25345">
            <w:pPr>
              <w:jc w:val="center"/>
              <w:rPr>
                <w:b/>
                <w:bCs/>
                <w:sz w:val="28"/>
                <w:szCs w:val="28"/>
              </w:rPr>
            </w:pPr>
            <w:r>
              <w:rPr>
                <w:b/>
                <w:bCs/>
                <w:sz w:val="28"/>
                <w:szCs w:val="28"/>
              </w:rPr>
              <w:t>28</w:t>
            </w:r>
          </w:p>
        </w:tc>
      </w:tr>
      <w:tr w:rsidR="000413ED" w:rsidTr="00CC1C88">
        <w:tc>
          <w:tcPr>
            <w:tcW w:w="1260" w:type="dxa"/>
          </w:tcPr>
          <w:p w:rsidR="000413ED" w:rsidRDefault="00F72FE9" w:rsidP="00A25345">
            <w:pPr>
              <w:jc w:val="center"/>
              <w:rPr>
                <w:b/>
                <w:bCs/>
                <w:sz w:val="28"/>
                <w:szCs w:val="28"/>
              </w:rPr>
            </w:pPr>
            <w:r>
              <w:rPr>
                <w:b/>
                <w:bCs/>
                <w:sz w:val="28"/>
                <w:szCs w:val="28"/>
              </w:rPr>
              <w:t>3.2.1</w:t>
            </w:r>
          </w:p>
        </w:tc>
        <w:tc>
          <w:tcPr>
            <w:tcW w:w="5670" w:type="dxa"/>
          </w:tcPr>
          <w:p w:rsidR="000413ED" w:rsidRPr="00F72FE9" w:rsidRDefault="00F72FE9" w:rsidP="00F72FE9">
            <w:pPr>
              <w:rPr>
                <w:b/>
                <w:bCs/>
              </w:rPr>
            </w:pPr>
            <w:r w:rsidRPr="00F72FE9">
              <w:rPr>
                <w:rFonts w:cs="Simplified Arabic"/>
              </w:rPr>
              <w:t>Booster (Diaphragm) Pump</w:t>
            </w:r>
          </w:p>
        </w:tc>
        <w:tc>
          <w:tcPr>
            <w:tcW w:w="1080" w:type="dxa"/>
          </w:tcPr>
          <w:p w:rsidR="000413ED" w:rsidRDefault="00F8717A" w:rsidP="00A25345">
            <w:pPr>
              <w:jc w:val="center"/>
              <w:rPr>
                <w:b/>
                <w:bCs/>
                <w:sz w:val="28"/>
                <w:szCs w:val="28"/>
              </w:rPr>
            </w:pPr>
            <w:r>
              <w:rPr>
                <w:b/>
                <w:bCs/>
                <w:sz w:val="28"/>
                <w:szCs w:val="28"/>
              </w:rPr>
              <w:t>28</w:t>
            </w:r>
          </w:p>
        </w:tc>
      </w:tr>
      <w:tr w:rsidR="000413ED" w:rsidTr="00CC1C88">
        <w:tc>
          <w:tcPr>
            <w:tcW w:w="1260" w:type="dxa"/>
          </w:tcPr>
          <w:p w:rsidR="000413ED" w:rsidRDefault="00F72FE9" w:rsidP="00A25345">
            <w:pPr>
              <w:jc w:val="center"/>
              <w:rPr>
                <w:b/>
                <w:bCs/>
                <w:sz w:val="28"/>
                <w:szCs w:val="28"/>
              </w:rPr>
            </w:pPr>
            <w:r>
              <w:rPr>
                <w:b/>
                <w:bCs/>
                <w:sz w:val="28"/>
                <w:szCs w:val="28"/>
              </w:rPr>
              <w:t>3.2.2</w:t>
            </w:r>
          </w:p>
        </w:tc>
        <w:tc>
          <w:tcPr>
            <w:tcW w:w="5670" w:type="dxa"/>
          </w:tcPr>
          <w:p w:rsidR="000413ED" w:rsidRPr="00F72FE9" w:rsidRDefault="00F72FE9" w:rsidP="00F72FE9">
            <w:pPr>
              <w:rPr>
                <w:b/>
                <w:bCs/>
              </w:rPr>
            </w:pPr>
            <w:r w:rsidRPr="00F72FE9">
              <w:rPr>
                <w:rFonts w:cs="Simplified Arabic"/>
              </w:rPr>
              <w:t>Pretreatment Filters</w:t>
            </w:r>
          </w:p>
        </w:tc>
        <w:tc>
          <w:tcPr>
            <w:tcW w:w="1080" w:type="dxa"/>
          </w:tcPr>
          <w:p w:rsidR="000413ED" w:rsidRDefault="00F8717A" w:rsidP="00A25345">
            <w:pPr>
              <w:jc w:val="center"/>
              <w:rPr>
                <w:b/>
                <w:bCs/>
                <w:sz w:val="28"/>
                <w:szCs w:val="28"/>
              </w:rPr>
            </w:pPr>
            <w:r>
              <w:rPr>
                <w:b/>
                <w:bCs/>
                <w:sz w:val="28"/>
                <w:szCs w:val="28"/>
              </w:rPr>
              <w:t>29</w:t>
            </w:r>
          </w:p>
        </w:tc>
      </w:tr>
      <w:tr w:rsidR="000413ED" w:rsidTr="00CC1C88">
        <w:tc>
          <w:tcPr>
            <w:tcW w:w="1260" w:type="dxa"/>
          </w:tcPr>
          <w:p w:rsidR="000413ED" w:rsidRDefault="00F72FE9" w:rsidP="00A25345">
            <w:pPr>
              <w:jc w:val="center"/>
              <w:rPr>
                <w:b/>
                <w:bCs/>
                <w:sz w:val="28"/>
                <w:szCs w:val="28"/>
              </w:rPr>
            </w:pPr>
            <w:r>
              <w:rPr>
                <w:b/>
                <w:bCs/>
                <w:sz w:val="28"/>
                <w:szCs w:val="28"/>
              </w:rPr>
              <w:t>3.2.3</w:t>
            </w:r>
          </w:p>
        </w:tc>
        <w:tc>
          <w:tcPr>
            <w:tcW w:w="5670" w:type="dxa"/>
          </w:tcPr>
          <w:p w:rsidR="000413ED" w:rsidRPr="00F72FE9" w:rsidRDefault="00F72FE9" w:rsidP="00F72FE9">
            <w:pPr>
              <w:rPr>
                <w:b/>
                <w:bCs/>
              </w:rPr>
            </w:pPr>
            <w:r w:rsidRPr="00F72FE9">
              <w:rPr>
                <w:rFonts w:cs="Simplified Arabic"/>
              </w:rPr>
              <w:t>Membrane Processes Technology</w:t>
            </w:r>
          </w:p>
        </w:tc>
        <w:tc>
          <w:tcPr>
            <w:tcW w:w="1080" w:type="dxa"/>
          </w:tcPr>
          <w:p w:rsidR="000413ED" w:rsidRDefault="00F8717A" w:rsidP="00A25345">
            <w:pPr>
              <w:jc w:val="center"/>
              <w:rPr>
                <w:b/>
                <w:bCs/>
                <w:sz w:val="28"/>
                <w:szCs w:val="28"/>
              </w:rPr>
            </w:pPr>
            <w:r>
              <w:rPr>
                <w:b/>
                <w:bCs/>
                <w:sz w:val="28"/>
                <w:szCs w:val="28"/>
              </w:rPr>
              <w:t>29</w:t>
            </w:r>
          </w:p>
        </w:tc>
      </w:tr>
      <w:tr w:rsidR="000413ED" w:rsidTr="00CC1C88">
        <w:tc>
          <w:tcPr>
            <w:tcW w:w="1260" w:type="dxa"/>
          </w:tcPr>
          <w:p w:rsidR="000413ED" w:rsidRDefault="00F72FE9" w:rsidP="00A25345">
            <w:pPr>
              <w:jc w:val="center"/>
              <w:rPr>
                <w:b/>
                <w:bCs/>
                <w:sz w:val="28"/>
                <w:szCs w:val="28"/>
              </w:rPr>
            </w:pPr>
            <w:r>
              <w:rPr>
                <w:b/>
                <w:bCs/>
                <w:sz w:val="28"/>
                <w:szCs w:val="28"/>
              </w:rPr>
              <w:t>3.2.3.1</w:t>
            </w:r>
          </w:p>
        </w:tc>
        <w:tc>
          <w:tcPr>
            <w:tcW w:w="5670" w:type="dxa"/>
          </w:tcPr>
          <w:p w:rsidR="000413ED" w:rsidRPr="00F72FE9" w:rsidRDefault="00F72FE9" w:rsidP="00F72FE9">
            <w:pPr>
              <w:rPr>
                <w:b/>
                <w:bCs/>
              </w:rPr>
            </w:pPr>
            <w:r w:rsidRPr="00F72FE9">
              <w:rPr>
                <w:rFonts w:cs="Simplified Arabic"/>
              </w:rPr>
              <w:t>Spiral-Wound Module</w:t>
            </w:r>
          </w:p>
        </w:tc>
        <w:tc>
          <w:tcPr>
            <w:tcW w:w="1080" w:type="dxa"/>
          </w:tcPr>
          <w:p w:rsidR="000413ED" w:rsidRDefault="00F8717A" w:rsidP="00A25345">
            <w:pPr>
              <w:jc w:val="center"/>
              <w:rPr>
                <w:b/>
                <w:bCs/>
                <w:sz w:val="28"/>
                <w:szCs w:val="28"/>
              </w:rPr>
            </w:pPr>
            <w:r>
              <w:rPr>
                <w:b/>
                <w:bCs/>
                <w:sz w:val="28"/>
                <w:szCs w:val="28"/>
              </w:rPr>
              <w:t>30</w:t>
            </w:r>
          </w:p>
        </w:tc>
      </w:tr>
      <w:tr w:rsidR="00F72FE9" w:rsidTr="00CC1C88">
        <w:tc>
          <w:tcPr>
            <w:tcW w:w="1260" w:type="dxa"/>
          </w:tcPr>
          <w:p w:rsidR="00F72FE9" w:rsidRDefault="00F72FE9" w:rsidP="00A25345">
            <w:pPr>
              <w:jc w:val="center"/>
              <w:rPr>
                <w:b/>
                <w:bCs/>
                <w:sz w:val="28"/>
                <w:szCs w:val="28"/>
              </w:rPr>
            </w:pPr>
            <w:r>
              <w:rPr>
                <w:b/>
                <w:bCs/>
                <w:sz w:val="28"/>
                <w:szCs w:val="28"/>
              </w:rPr>
              <w:t>3.2.3.2</w:t>
            </w:r>
          </w:p>
        </w:tc>
        <w:tc>
          <w:tcPr>
            <w:tcW w:w="5670" w:type="dxa"/>
          </w:tcPr>
          <w:p w:rsidR="00F72FE9" w:rsidRPr="00F72FE9" w:rsidRDefault="00F72FE9" w:rsidP="000C587F">
            <w:pPr>
              <w:rPr>
                <w:rFonts w:cs="Simplified Arabic"/>
              </w:rPr>
            </w:pPr>
            <w:r w:rsidRPr="00F72FE9">
              <w:rPr>
                <w:rFonts w:cs="Simplified Arabic"/>
              </w:rPr>
              <w:t>Hollow Fine Fiber Module</w:t>
            </w:r>
          </w:p>
        </w:tc>
        <w:tc>
          <w:tcPr>
            <w:tcW w:w="1080" w:type="dxa"/>
          </w:tcPr>
          <w:p w:rsidR="00F72FE9" w:rsidRDefault="00F8717A" w:rsidP="00A25345">
            <w:pPr>
              <w:jc w:val="center"/>
              <w:rPr>
                <w:b/>
                <w:bCs/>
                <w:sz w:val="28"/>
                <w:szCs w:val="28"/>
              </w:rPr>
            </w:pPr>
            <w:r>
              <w:rPr>
                <w:b/>
                <w:bCs/>
                <w:sz w:val="28"/>
                <w:szCs w:val="28"/>
              </w:rPr>
              <w:t>31</w:t>
            </w:r>
          </w:p>
        </w:tc>
      </w:tr>
      <w:tr w:rsidR="00F72FE9" w:rsidTr="00CC1C88">
        <w:tc>
          <w:tcPr>
            <w:tcW w:w="1260" w:type="dxa"/>
          </w:tcPr>
          <w:p w:rsidR="00F72FE9" w:rsidRDefault="00F72FE9" w:rsidP="00A25345">
            <w:pPr>
              <w:jc w:val="center"/>
              <w:rPr>
                <w:b/>
                <w:bCs/>
                <w:sz w:val="28"/>
                <w:szCs w:val="28"/>
              </w:rPr>
            </w:pPr>
            <w:r>
              <w:rPr>
                <w:b/>
                <w:bCs/>
                <w:sz w:val="28"/>
                <w:szCs w:val="28"/>
              </w:rPr>
              <w:t>3.2.3.3</w:t>
            </w:r>
          </w:p>
        </w:tc>
        <w:tc>
          <w:tcPr>
            <w:tcW w:w="5670" w:type="dxa"/>
          </w:tcPr>
          <w:p w:rsidR="00F72FE9" w:rsidRPr="00F72FE9" w:rsidRDefault="00F72FE9" w:rsidP="000C587F">
            <w:pPr>
              <w:rPr>
                <w:rFonts w:cs="Simplified Arabic"/>
              </w:rPr>
            </w:pPr>
            <w:r w:rsidRPr="00F72FE9">
              <w:rPr>
                <w:rFonts w:cs="Simplified Arabic"/>
              </w:rPr>
              <w:t>Tubular Module</w:t>
            </w:r>
          </w:p>
        </w:tc>
        <w:tc>
          <w:tcPr>
            <w:tcW w:w="1080" w:type="dxa"/>
          </w:tcPr>
          <w:p w:rsidR="00F72FE9" w:rsidRDefault="00F8717A" w:rsidP="00A25345">
            <w:pPr>
              <w:jc w:val="center"/>
              <w:rPr>
                <w:b/>
                <w:bCs/>
                <w:sz w:val="28"/>
                <w:szCs w:val="28"/>
              </w:rPr>
            </w:pPr>
            <w:r>
              <w:rPr>
                <w:b/>
                <w:bCs/>
                <w:sz w:val="28"/>
                <w:szCs w:val="28"/>
              </w:rPr>
              <w:t>32</w:t>
            </w:r>
          </w:p>
        </w:tc>
      </w:tr>
      <w:tr w:rsidR="00F72FE9" w:rsidTr="00CC1C88">
        <w:tc>
          <w:tcPr>
            <w:tcW w:w="1260" w:type="dxa"/>
          </w:tcPr>
          <w:p w:rsidR="00F72FE9" w:rsidRDefault="00F72FE9" w:rsidP="00A25345">
            <w:pPr>
              <w:jc w:val="center"/>
              <w:rPr>
                <w:b/>
                <w:bCs/>
                <w:sz w:val="28"/>
                <w:szCs w:val="28"/>
              </w:rPr>
            </w:pPr>
            <w:r>
              <w:rPr>
                <w:b/>
                <w:bCs/>
                <w:sz w:val="28"/>
                <w:szCs w:val="28"/>
              </w:rPr>
              <w:t>3.2.3.4</w:t>
            </w:r>
          </w:p>
        </w:tc>
        <w:tc>
          <w:tcPr>
            <w:tcW w:w="5670" w:type="dxa"/>
          </w:tcPr>
          <w:p w:rsidR="00F72FE9" w:rsidRPr="00F72FE9" w:rsidRDefault="00F72FE9" w:rsidP="00F72FE9">
            <w:pPr>
              <w:rPr>
                <w:b/>
                <w:bCs/>
              </w:rPr>
            </w:pPr>
            <w:r w:rsidRPr="00F72FE9">
              <w:rPr>
                <w:rFonts w:cs="Simplified Arabic"/>
              </w:rPr>
              <w:t>Plate and Frame Module</w:t>
            </w:r>
          </w:p>
        </w:tc>
        <w:tc>
          <w:tcPr>
            <w:tcW w:w="1080" w:type="dxa"/>
          </w:tcPr>
          <w:p w:rsidR="00F72FE9" w:rsidRDefault="00F8717A" w:rsidP="00A25345">
            <w:pPr>
              <w:jc w:val="center"/>
              <w:rPr>
                <w:b/>
                <w:bCs/>
                <w:sz w:val="28"/>
                <w:szCs w:val="28"/>
              </w:rPr>
            </w:pPr>
            <w:r>
              <w:rPr>
                <w:b/>
                <w:bCs/>
                <w:sz w:val="28"/>
                <w:szCs w:val="28"/>
              </w:rPr>
              <w:t>33</w:t>
            </w:r>
          </w:p>
        </w:tc>
      </w:tr>
      <w:tr w:rsidR="00F72FE9" w:rsidTr="00CC1C88">
        <w:tc>
          <w:tcPr>
            <w:tcW w:w="1260" w:type="dxa"/>
          </w:tcPr>
          <w:p w:rsidR="00F72FE9" w:rsidRDefault="00F72FE9" w:rsidP="00A25345">
            <w:pPr>
              <w:jc w:val="center"/>
              <w:rPr>
                <w:b/>
                <w:bCs/>
                <w:sz w:val="28"/>
                <w:szCs w:val="28"/>
              </w:rPr>
            </w:pPr>
            <w:r>
              <w:rPr>
                <w:b/>
                <w:bCs/>
                <w:sz w:val="28"/>
                <w:szCs w:val="28"/>
              </w:rPr>
              <w:t>3.3</w:t>
            </w:r>
          </w:p>
        </w:tc>
        <w:tc>
          <w:tcPr>
            <w:tcW w:w="5670" w:type="dxa"/>
          </w:tcPr>
          <w:p w:rsidR="00F72FE9" w:rsidRPr="00F72FE9" w:rsidRDefault="00F72FE9" w:rsidP="000C587F">
            <w:pPr>
              <w:rPr>
                <w:rFonts w:cs="Simplified Arabic"/>
              </w:rPr>
            </w:pPr>
            <w:r w:rsidRPr="00F72FE9">
              <w:rPr>
                <w:rFonts w:cs="Simplified Arabic"/>
              </w:rPr>
              <w:t xml:space="preserve">Basic Transport Equations in Reverse Osmosis </w:t>
            </w:r>
          </w:p>
        </w:tc>
        <w:tc>
          <w:tcPr>
            <w:tcW w:w="1080" w:type="dxa"/>
          </w:tcPr>
          <w:p w:rsidR="00F72FE9" w:rsidRDefault="00F8717A" w:rsidP="00A25345">
            <w:pPr>
              <w:jc w:val="center"/>
              <w:rPr>
                <w:b/>
                <w:bCs/>
                <w:sz w:val="28"/>
                <w:szCs w:val="28"/>
              </w:rPr>
            </w:pPr>
            <w:r>
              <w:rPr>
                <w:b/>
                <w:bCs/>
                <w:sz w:val="28"/>
                <w:szCs w:val="28"/>
              </w:rPr>
              <w:t>35</w:t>
            </w:r>
          </w:p>
        </w:tc>
      </w:tr>
      <w:tr w:rsidR="00F72FE9" w:rsidTr="00CC1C88">
        <w:tc>
          <w:tcPr>
            <w:tcW w:w="1260" w:type="dxa"/>
            <w:vAlign w:val="center"/>
          </w:tcPr>
          <w:p w:rsidR="00F72FE9" w:rsidRPr="00461218" w:rsidRDefault="00CC1C88" w:rsidP="000C587F">
            <w:pPr>
              <w:rPr>
                <w:rFonts w:cs="Simplified Arabic"/>
                <w:sz w:val="28"/>
                <w:szCs w:val="28"/>
              </w:rPr>
            </w:pPr>
            <w:r>
              <w:rPr>
                <w:rFonts w:cs="Simplified Arabic"/>
                <w:sz w:val="28"/>
                <w:szCs w:val="28"/>
              </w:rPr>
              <w:lastRenderedPageBreak/>
              <w:t xml:space="preserve">   </w:t>
            </w:r>
            <w:r w:rsidR="00F72FE9" w:rsidRPr="00461218">
              <w:rPr>
                <w:rFonts w:cs="Simplified Arabic"/>
                <w:sz w:val="28"/>
                <w:szCs w:val="28"/>
              </w:rPr>
              <w:t>3.3.1</w:t>
            </w:r>
          </w:p>
        </w:tc>
        <w:tc>
          <w:tcPr>
            <w:tcW w:w="5670" w:type="dxa"/>
          </w:tcPr>
          <w:p w:rsidR="00F72FE9" w:rsidRPr="00F72FE9" w:rsidRDefault="00F72FE9" w:rsidP="000C587F">
            <w:pPr>
              <w:rPr>
                <w:rFonts w:cs="Simplified Arabic"/>
              </w:rPr>
            </w:pPr>
            <w:r w:rsidRPr="00F72FE9">
              <w:rPr>
                <w:rFonts w:cs="Simplified Arabic"/>
              </w:rPr>
              <w:t>Osmosis Pressure</w:t>
            </w:r>
          </w:p>
        </w:tc>
        <w:tc>
          <w:tcPr>
            <w:tcW w:w="1080" w:type="dxa"/>
          </w:tcPr>
          <w:p w:rsidR="00F72FE9" w:rsidRDefault="00F8717A" w:rsidP="00A25345">
            <w:pPr>
              <w:jc w:val="center"/>
              <w:rPr>
                <w:b/>
                <w:bCs/>
                <w:sz w:val="28"/>
                <w:szCs w:val="28"/>
              </w:rPr>
            </w:pPr>
            <w:r>
              <w:rPr>
                <w:b/>
                <w:bCs/>
                <w:sz w:val="28"/>
                <w:szCs w:val="28"/>
              </w:rPr>
              <w:t>36</w:t>
            </w:r>
          </w:p>
        </w:tc>
      </w:tr>
      <w:tr w:rsidR="00F72FE9" w:rsidTr="00CC1C88">
        <w:tc>
          <w:tcPr>
            <w:tcW w:w="1260" w:type="dxa"/>
            <w:vAlign w:val="center"/>
          </w:tcPr>
          <w:p w:rsidR="00F72FE9" w:rsidRPr="00461218" w:rsidRDefault="00CC1C88" w:rsidP="000C587F">
            <w:pPr>
              <w:rPr>
                <w:rFonts w:cs="Simplified Arabic"/>
                <w:sz w:val="28"/>
                <w:szCs w:val="28"/>
              </w:rPr>
            </w:pPr>
            <w:r>
              <w:rPr>
                <w:rFonts w:cs="Simplified Arabic"/>
                <w:sz w:val="28"/>
                <w:szCs w:val="28"/>
              </w:rPr>
              <w:t xml:space="preserve">   </w:t>
            </w:r>
            <w:r w:rsidR="00F72FE9">
              <w:rPr>
                <w:rFonts w:cs="Simplified Arabic"/>
                <w:sz w:val="28"/>
                <w:szCs w:val="28"/>
              </w:rPr>
              <w:t>3.3.2</w:t>
            </w:r>
          </w:p>
        </w:tc>
        <w:tc>
          <w:tcPr>
            <w:tcW w:w="5670" w:type="dxa"/>
          </w:tcPr>
          <w:p w:rsidR="00F72FE9" w:rsidRPr="00F72FE9" w:rsidRDefault="00F72FE9" w:rsidP="000C587F">
            <w:pPr>
              <w:rPr>
                <w:rFonts w:cs="Simplified Arabic"/>
              </w:rPr>
            </w:pPr>
            <w:r w:rsidRPr="00F72FE9">
              <w:rPr>
                <w:rFonts w:cs="Simplified Arabic"/>
              </w:rPr>
              <w:t>Water Flux</w:t>
            </w:r>
          </w:p>
        </w:tc>
        <w:tc>
          <w:tcPr>
            <w:tcW w:w="1080" w:type="dxa"/>
          </w:tcPr>
          <w:p w:rsidR="00F72FE9" w:rsidRDefault="00F8717A" w:rsidP="00A25345">
            <w:pPr>
              <w:jc w:val="center"/>
              <w:rPr>
                <w:b/>
                <w:bCs/>
                <w:sz w:val="28"/>
                <w:szCs w:val="28"/>
              </w:rPr>
            </w:pPr>
            <w:r>
              <w:rPr>
                <w:b/>
                <w:bCs/>
                <w:sz w:val="28"/>
                <w:szCs w:val="28"/>
              </w:rPr>
              <w:t>37</w:t>
            </w:r>
          </w:p>
        </w:tc>
      </w:tr>
      <w:tr w:rsidR="00F72FE9" w:rsidTr="00CC1C88">
        <w:tc>
          <w:tcPr>
            <w:tcW w:w="1260" w:type="dxa"/>
            <w:vAlign w:val="center"/>
          </w:tcPr>
          <w:p w:rsidR="00F72FE9" w:rsidRDefault="00CC1C88" w:rsidP="000C587F">
            <w:pPr>
              <w:rPr>
                <w:rFonts w:cs="Simplified Arabic"/>
                <w:sz w:val="28"/>
                <w:szCs w:val="28"/>
              </w:rPr>
            </w:pPr>
            <w:r>
              <w:rPr>
                <w:rFonts w:cs="Simplified Arabic"/>
                <w:sz w:val="28"/>
                <w:szCs w:val="28"/>
              </w:rPr>
              <w:t xml:space="preserve">   </w:t>
            </w:r>
            <w:r w:rsidR="00F72FE9">
              <w:rPr>
                <w:rFonts w:cs="Simplified Arabic"/>
                <w:sz w:val="28"/>
                <w:szCs w:val="28"/>
              </w:rPr>
              <w:t>3.3.3</w:t>
            </w:r>
          </w:p>
        </w:tc>
        <w:tc>
          <w:tcPr>
            <w:tcW w:w="5670" w:type="dxa"/>
          </w:tcPr>
          <w:p w:rsidR="00F72FE9" w:rsidRPr="00F72FE9" w:rsidRDefault="00F72FE9" w:rsidP="000C587F">
            <w:pPr>
              <w:rPr>
                <w:rFonts w:cs="Simplified Arabic"/>
              </w:rPr>
            </w:pPr>
            <w:r w:rsidRPr="00F72FE9">
              <w:rPr>
                <w:rFonts w:cs="Simplified Arabic"/>
              </w:rPr>
              <w:t>Concentration Flux</w:t>
            </w:r>
          </w:p>
        </w:tc>
        <w:tc>
          <w:tcPr>
            <w:tcW w:w="1080" w:type="dxa"/>
          </w:tcPr>
          <w:p w:rsidR="00F72FE9" w:rsidRDefault="00F8717A" w:rsidP="00A25345">
            <w:pPr>
              <w:jc w:val="center"/>
              <w:rPr>
                <w:b/>
                <w:bCs/>
                <w:sz w:val="28"/>
                <w:szCs w:val="28"/>
              </w:rPr>
            </w:pPr>
            <w:r>
              <w:rPr>
                <w:b/>
                <w:bCs/>
                <w:sz w:val="28"/>
                <w:szCs w:val="28"/>
              </w:rPr>
              <w:t>38</w:t>
            </w:r>
          </w:p>
        </w:tc>
      </w:tr>
      <w:tr w:rsidR="00F72FE9" w:rsidTr="00CC1C88">
        <w:tc>
          <w:tcPr>
            <w:tcW w:w="1260" w:type="dxa"/>
            <w:vAlign w:val="center"/>
          </w:tcPr>
          <w:p w:rsidR="00F72FE9" w:rsidRDefault="00CC1C88" w:rsidP="000C587F">
            <w:pPr>
              <w:rPr>
                <w:rFonts w:cs="Simplified Arabic"/>
                <w:sz w:val="28"/>
                <w:szCs w:val="28"/>
              </w:rPr>
            </w:pPr>
            <w:r>
              <w:rPr>
                <w:rFonts w:cs="Simplified Arabic"/>
                <w:sz w:val="28"/>
                <w:szCs w:val="28"/>
              </w:rPr>
              <w:t xml:space="preserve">   </w:t>
            </w:r>
            <w:r w:rsidR="00F72FE9">
              <w:rPr>
                <w:rFonts w:cs="Simplified Arabic"/>
                <w:sz w:val="28"/>
                <w:szCs w:val="28"/>
              </w:rPr>
              <w:t>3.3.4</w:t>
            </w:r>
          </w:p>
        </w:tc>
        <w:tc>
          <w:tcPr>
            <w:tcW w:w="5670" w:type="dxa"/>
          </w:tcPr>
          <w:p w:rsidR="00F72FE9" w:rsidRPr="00F72FE9" w:rsidRDefault="00F72FE9" w:rsidP="000C587F">
            <w:pPr>
              <w:rPr>
                <w:rFonts w:cs="Simplified Arabic"/>
              </w:rPr>
            </w:pPr>
            <w:r w:rsidRPr="00F72FE9">
              <w:rPr>
                <w:rFonts w:cs="Simplified Arabic"/>
              </w:rPr>
              <w:t xml:space="preserve">Salt Rejection </w:t>
            </w:r>
          </w:p>
        </w:tc>
        <w:tc>
          <w:tcPr>
            <w:tcW w:w="1080" w:type="dxa"/>
          </w:tcPr>
          <w:p w:rsidR="00F72FE9" w:rsidRDefault="00F8717A" w:rsidP="00A25345">
            <w:pPr>
              <w:jc w:val="center"/>
              <w:rPr>
                <w:b/>
                <w:bCs/>
                <w:sz w:val="28"/>
                <w:szCs w:val="28"/>
              </w:rPr>
            </w:pPr>
            <w:r>
              <w:rPr>
                <w:b/>
                <w:bCs/>
                <w:sz w:val="28"/>
                <w:szCs w:val="28"/>
              </w:rPr>
              <w:t>39</w:t>
            </w:r>
          </w:p>
        </w:tc>
      </w:tr>
      <w:tr w:rsidR="00F72FE9" w:rsidTr="00CC1C88">
        <w:tc>
          <w:tcPr>
            <w:tcW w:w="1260" w:type="dxa"/>
            <w:vAlign w:val="center"/>
          </w:tcPr>
          <w:p w:rsidR="00F72FE9" w:rsidRDefault="00CC1C88" w:rsidP="000C587F">
            <w:pPr>
              <w:rPr>
                <w:rFonts w:cs="Simplified Arabic"/>
                <w:sz w:val="28"/>
                <w:szCs w:val="28"/>
              </w:rPr>
            </w:pPr>
            <w:r>
              <w:rPr>
                <w:rFonts w:cs="Simplified Arabic"/>
                <w:sz w:val="28"/>
                <w:szCs w:val="28"/>
              </w:rPr>
              <w:t xml:space="preserve">   </w:t>
            </w:r>
            <w:r w:rsidR="00F72FE9">
              <w:rPr>
                <w:rFonts w:cs="Simplified Arabic"/>
                <w:sz w:val="28"/>
                <w:szCs w:val="28"/>
              </w:rPr>
              <w:t>3.3.5</w:t>
            </w:r>
          </w:p>
        </w:tc>
        <w:tc>
          <w:tcPr>
            <w:tcW w:w="5670" w:type="dxa"/>
          </w:tcPr>
          <w:p w:rsidR="00F72FE9" w:rsidRPr="00F72FE9" w:rsidRDefault="00F72FE9" w:rsidP="000C587F">
            <w:pPr>
              <w:rPr>
                <w:rFonts w:cs="Simplified Arabic"/>
              </w:rPr>
            </w:pPr>
            <w:r w:rsidRPr="00F72FE9">
              <w:rPr>
                <w:rFonts w:cs="Simplified Arabic"/>
              </w:rPr>
              <w:t>Recovery</w:t>
            </w:r>
          </w:p>
        </w:tc>
        <w:tc>
          <w:tcPr>
            <w:tcW w:w="1080" w:type="dxa"/>
          </w:tcPr>
          <w:p w:rsidR="00F72FE9" w:rsidRDefault="00F8717A" w:rsidP="00A25345">
            <w:pPr>
              <w:jc w:val="center"/>
              <w:rPr>
                <w:b/>
                <w:bCs/>
                <w:sz w:val="28"/>
                <w:szCs w:val="28"/>
              </w:rPr>
            </w:pPr>
            <w:r>
              <w:rPr>
                <w:b/>
                <w:bCs/>
                <w:sz w:val="28"/>
                <w:szCs w:val="28"/>
              </w:rPr>
              <w:t>39</w:t>
            </w:r>
          </w:p>
        </w:tc>
      </w:tr>
      <w:tr w:rsidR="00F72FE9" w:rsidTr="00CC1C88">
        <w:tc>
          <w:tcPr>
            <w:tcW w:w="1260" w:type="dxa"/>
            <w:vAlign w:val="center"/>
          </w:tcPr>
          <w:p w:rsidR="00F72FE9" w:rsidRDefault="00CC1C88" w:rsidP="000C587F">
            <w:pPr>
              <w:rPr>
                <w:rFonts w:cs="Simplified Arabic"/>
                <w:sz w:val="28"/>
                <w:szCs w:val="28"/>
              </w:rPr>
            </w:pPr>
            <w:r>
              <w:rPr>
                <w:rFonts w:cs="Simplified Arabic"/>
                <w:sz w:val="28"/>
                <w:szCs w:val="28"/>
              </w:rPr>
              <w:t xml:space="preserve">    </w:t>
            </w:r>
            <w:r w:rsidR="00F72FE9">
              <w:rPr>
                <w:rFonts w:cs="Simplified Arabic"/>
                <w:sz w:val="28"/>
                <w:szCs w:val="28"/>
              </w:rPr>
              <w:t>3.4</w:t>
            </w:r>
          </w:p>
        </w:tc>
        <w:tc>
          <w:tcPr>
            <w:tcW w:w="5670" w:type="dxa"/>
          </w:tcPr>
          <w:p w:rsidR="00F72FE9" w:rsidRPr="00F72FE9" w:rsidRDefault="00F72FE9" w:rsidP="000C587F">
            <w:pPr>
              <w:rPr>
                <w:rFonts w:cs="Simplified Arabic"/>
              </w:rPr>
            </w:pPr>
            <w:r w:rsidRPr="00F72FE9">
              <w:rPr>
                <w:rFonts w:cs="Simplified Arabic"/>
              </w:rPr>
              <w:t>Description of Variables Effects</w:t>
            </w:r>
          </w:p>
        </w:tc>
        <w:tc>
          <w:tcPr>
            <w:tcW w:w="1080" w:type="dxa"/>
          </w:tcPr>
          <w:p w:rsidR="00F72FE9" w:rsidRDefault="00F8717A" w:rsidP="00A25345">
            <w:pPr>
              <w:jc w:val="center"/>
              <w:rPr>
                <w:b/>
                <w:bCs/>
                <w:sz w:val="28"/>
                <w:szCs w:val="28"/>
              </w:rPr>
            </w:pPr>
            <w:r>
              <w:rPr>
                <w:b/>
                <w:bCs/>
                <w:sz w:val="28"/>
                <w:szCs w:val="28"/>
              </w:rPr>
              <w:t>40</w:t>
            </w:r>
          </w:p>
        </w:tc>
      </w:tr>
      <w:tr w:rsidR="00F72FE9" w:rsidTr="00CC1C88">
        <w:tc>
          <w:tcPr>
            <w:tcW w:w="1260" w:type="dxa"/>
          </w:tcPr>
          <w:p w:rsidR="00F72FE9" w:rsidRDefault="00F72FE9" w:rsidP="00A25345">
            <w:pPr>
              <w:jc w:val="center"/>
              <w:rPr>
                <w:b/>
                <w:bCs/>
                <w:sz w:val="28"/>
                <w:szCs w:val="28"/>
              </w:rPr>
            </w:pPr>
          </w:p>
        </w:tc>
        <w:tc>
          <w:tcPr>
            <w:tcW w:w="6750" w:type="dxa"/>
            <w:gridSpan w:val="2"/>
          </w:tcPr>
          <w:p w:rsidR="00F72FE9" w:rsidRDefault="00F72FE9" w:rsidP="00F72FE9">
            <w:pPr>
              <w:rPr>
                <w:b/>
                <w:bCs/>
                <w:sz w:val="28"/>
                <w:szCs w:val="28"/>
              </w:rPr>
            </w:pPr>
            <w:r w:rsidRPr="00D1455C">
              <w:rPr>
                <w:rFonts w:cs="Simplified Arabic"/>
                <w:b/>
                <w:bCs/>
                <w:sz w:val="28"/>
                <w:szCs w:val="28"/>
              </w:rPr>
              <w:t xml:space="preserve">CHAPTER FOUR: SOLAR ENERGY AND </w:t>
            </w:r>
            <w:r>
              <w:rPr>
                <w:rFonts w:cs="Simplified Arabic"/>
                <w:b/>
                <w:bCs/>
                <w:sz w:val="28"/>
                <w:szCs w:val="28"/>
              </w:rPr>
              <w:t xml:space="preserve">   </w:t>
            </w:r>
            <w:r w:rsidRPr="00D1455C">
              <w:rPr>
                <w:rFonts w:cs="Simplified Arabic"/>
                <w:b/>
                <w:bCs/>
                <w:sz w:val="28"/>
                <w:szCs w:val="28"/>
              </w:rPr>
              <w:t>PHOTOVOLTAIC CELL</w:t>
            </w:r>
            <w:r>
              <w:rPr>
                <w:rFonts w:cs="Simplified Arabic"/>
                <w:b/>
                <w:bCs/>
                <w:sz w:val="28"/>
                <w:szCs w:val="28"/>
              </w:rPr>
              <w:t xml:space="preserve"> technology </w:t>
            </w:r>
          </w:p>
        </w:tc>
      </w:tr>
      <w:tr w:rsidR="00A60024" w:rsidTr="00CC1C88">
        <w:tc>
          <w:tcPr>
            <w:tcW w:w="1260" w:type="dxa"/>
          </w:tcPr>
          <w:p w:rsidR="00A60024" w:rsidRPr="00D1455C" w:rsidRDefault="00CC1C88" w:rsidP="000C587F">
            <w:pPr>
              <w:rPr>
                <w:rFonts w:cs="Simplified Arabic"/>
                <w:sz w:val="28"/>
                <w:szCs w:val="28"/>
              </w:rPr>
            </w:pPr>
            <w:r>
              <w:rPr>
                <w:rFonts w:cs="Simplified Arabic"/>
                <w:sz w:val="28"/>
                <w:szCs w:val="28"/>
              </w:rPr>
              <w:t xml:space="preserve">   </w:t>
            </w:r>
            <w:r w:rsidR="00A60024" w:rsidRPr="00D1455C">
              <w:rPr>
                <w:rFonts w:cs="Simplified Arabic"/>
                <w:sz w:val="28"/>
                <w:szCs w:val="28"/>
              </w:rPr>
              <w:t>4.1</w:t>
            </w:r>
          </w:p>
        </w:tc>
        <w:tc>
          <w:tcPr>
            <w:tcW w:w="5670" w:type="dxa"/>
          </w:tcPr>
          <w:p w:rsidR="00A60024" w:rsidRPr="00A60024" w:rsidRDefault="00A60024" w:rsidP="000C587F">
            <w:pPr>
              <w:rPr>
                <w:rFonts w:cs="Simplified Arabic"/>
              </w:rPr>
            </w:pPr>
            <w:r w:rsidRPr="00A60024">
              <w:rPr>
                <w:rFonts w:cs="Simplified Arabic"/>
              </w:rPr>
              <w:t>Solar Radiation</w:t>
            </w:r>
          </w:p>
        </w:tc>
        <w:tc>
          <w:tcPr>
            <w:tcW w:w="1080" w:type="dxa"/>
          </w:tcPr>
          <w:p w:rsidR="00A60024" w:rsidRDefault="00FF179D" w:rsidP="00A25345">
            <w:pPr>
              <w:jc w:val="center"/>
              <w:rPr>
                <w:b/>
                <w:bCs/>
                <w:sz w:val="28"/>
                <w:szCs w:val="28"/>
              </w:rPr>
            </w:pPr>
            <w:r>
              <w:rPr>
                <w:b/>
                <w:bCs/>
                <w:sz w:val="28"/>
                <w:szCs w:val="28"/>
              </w:rPr>
              <w:t>44</w:t>
            </w:r>
          </w:p>
        </w:tc>
      </w:tr>
      <w:tr w:rsidR="00A60024" w:rsidTr="00CC1C88">
        <w:tc>
          <w:tcPr>
            <w:tcW w:w="1260" w:type="dxa"/>
            <w:vAlign w:val="center"/>
          </w:tcPr>
          <w:p w:rsidR="00A60024" w:rsidRPr="00D1455C" w:rsidRDefault="00CC1C88" w:rsidP="000C587F">
            <w:pPr>
              <w:rPr>
                <w:rFonts w:cs="Simplified Arabic"/>
                <w:sz w:val="28"/>
                <w:szCs w:val="28"/>
              </w:rPr>
            </w:pPr>
            <w:r>
              <w:rPr>
                <w:rFonts w:cs="Simplified Arabic"/>
                <w:sz w:val="28"/>
                <w:szCs w:val="28"/>
              </w:rPr>
              <w:t xml:space="preserve">   </w:t>
            </w:r>
            <w:r w:rsidR="00A60024" w:rsidRPr="00D1455C">
              <w:rPr>
                <w:rFonts w:cs="Simplified Arabic"/>
                <w:sz w:val="28"/>
                <w:szCs w:val="28"/>
              </w:rPr>
              <w:t>4.2</w:t>
            </w:r>
          </w:p>
        </w:tc>
        <w:tc>
          <w:tcPr>
            <w:tcW w:w="5670" w:type="dxa"/>
          </w:tcPr>
          <w:p w:rsidR="00A60024" w:rsidRPr="00A60024" w:rsidRDefault="00A60024" w:rsidP="000C587F">
            <w:pPr>
              <w:rPr>
                <w:rFonts w:cs="Simplified Arabic"/>
              </w:rPr>
            </w:pPr>
            <w:r w:rsidRPr="00A60024">
              <w:rPr>
                <w:rFonts w:cs="Simplified Arabic"/>
              </w:rPr>
              <w:t>Photovoltaic Module</w:t>
            </w:r>
          </w:p>
        </w:tc>
        <w:tc>
          <w:tcPr>
            <w:tcW w:w="1080" w:type="dxa"/>
          </w:tcPr>
          <w:p w:rsidR="00A60024" w:rsidRDefault="00FF179D" w:rsidP="00A25345">
            <w:pPr>
              <w:jc w:val="center"/>
              <w:rPr>
                <w:b/>
                <w:bCs/>
                <w:sz w:val="28"/>
                <w:szCs w:val="28"/>
              </w:rPr>
            </w:pPr>
            <w:r>
              <w:rPr>
                <w:b/>
                <w:bCs/>
                <w:sz w:val="28"/>
                <w:szCs w:val="28"/>
              </w:rPr>
              <w:t>45</w:t>
            </w:r>
          </w:p>
        </w:tc>
      </w:tr>
      <w:tr w:rsidR="00A60024" w:rsidTr="00CC1C88">
        <w:tc>
          <w:tcPr>
            <w:tcW w:w="1260" w:type="dxa"/>
            <w:vAlign w:val="center"/>
          </w:tcPr>
          <w:p w:rsidR="00A60024" w:rsidRPr="00D1455C" w:rsidRDefault="00CC1C88" w:rsidP="000C587F">
            <w:pPr>
              <w:rPr>
                <w:rFonts w:cs="Simplified Arabic"/>
                <w:sz w:val="28"/>
                <w:szCs w:val="28"/>
              </w:rPr>
            </w:pPr>
            <w:r>
              <w:rPr>
                <w:rFonts w:cs="Simplified Arabic"/>
                <w:sz w:val="28"/>
                <w:szCs w:val="28"/>
              </w:rPr>
              <w:t xml:space="preserve">  </w:t>
            </w:r>
            <w:r w:rsidR="00A60024" w:rsidRPr="00D1455C">
              <w:rPr>
                <w:rFonts w:cs="Simplified Arabic"/>
                <w:sz w:val="28"/>
                <w:szCs w:val="28"/>
              </w:rPr>
              <w:t>4.2.1</w:t>
            </w:r>
          </w:p>
        </w:tc>
        <w:tc>
          <w:tcPr>
            <w:tcW w:w="5670" w:type="dxa"/>
          </w:tcPr>
          <w:p w:rsidR="00A60024" w:rsidRPr="00A60024" w:rsidRDefault="00A60024" w:rsidP="000C587F">
            <w:pPr>
              <w:rPr>
                <w:rFonts w:cs="Simplified Arabic"/>
              </w:rPr>
            </w:pPr>
            <w:r w:rsidRPr="00A60024">
              <w:rPr>
                <w:rFonts w:cs="Simplified Arabic"/>
              </w:rPr>
              <w:t>PV Operating Principle</w:t>
            </w:r>
          </w:p>
        </w:tc>
        <w:tc>
          <w:tcPr>
            <w:tcW w:w="1080" w:type="dxa"/>
          </w:tcPr>
          <w:p w:rsidR="00A60024" w:rsidRDefault="00FF179D" w:rsidP="00A25345">
            <w:pPr>
              <w:jc w:val="center"/>
              <w:rPr>
                <w:b/>
                <w:bCs/>
                <w:sz w:val="28"/>
                <w:szCs w:val="28"/>
              </w:rPr>
            </w:pPr>
            <w:r>
              <w:rPr>
                <w:b/>
                <w:bCs/>
                <w:sz w:val="28"/>
                <w:szCs w:val="28"/>
              </w:rPr>
              <w:t>46</w:t>
            </w:r>
          </w:p>
        </w:tc>
      </w:tr>
      <w:tr w:rsidR="00A60024" w:rsidTr="00CC1C88">
        <w:tc>
          <w:tcPr>
            <w:tcW w:w="1260" w:type="dxa"/>
            <w:vAlign w:val="center"/>
          </w:tcPr>
          <w:p w:rsidR="00A60024" w:rsidRPr="00D1455C" w:rsidRDefault="00CC1C88" w:rsidP="000C587F">
            <w:pPr>
              <w:rPr>
                <w:rFonts w:cs="Simplified Arabic"/>
                <w:sz w:val="28"/>
                <w:szCs w:val="28"/>
              </w:rPr>
            </w:pPr>
            <w:r>
              <w:rPr>
                <w:rFonts w:cs="Simplified Arabic"/>
                <w:sz w:val="28"/>
                <w:szCs w:val="28"/>
              </w:rPr>
              <w:t xml:space="preserve">  </w:t>
            </w:r>
            <w:r w:rsidR="00A60024" w:rsidRPr="00D1455C">
              <w:rPr>
                <w:rFonts w:cs="Simplified Arabic"/>
                <w:sz w:val="28"/>
                <w:szCs w:val="28"/>
              </w:rPr>
              <w:t>4.2.2</w:t>
            </w:r>
          </w:p>
        </w:tc>
        <w:tc>
          <w:tcPr>
            <w:tcW w:w="5670" w:type="dxa"/>
          </w:tcPr>
          <w:p w:rsidR="00A60024" w:rsidRPr="00A60024" w:rsidRDefault="00A60024" w:rsidP="000C587F">
            <w:pPr>
              <w:rPr>
                <w:rFonts w:cs="Simplified Arabic"/>
              </w:rPr>
            </w:pPr>
            <w:r w:rsidRPr="00A60024">
              <w:rPr>
                <w:rFonts w:cs="Simplified Arabic"/>
              </w:rPr>
              <w:t>Standard Test Conditions and  I-V Curve</w:t>
            </w:r>
          </w:p>
        </w:tc>
        <w:tc>
          <w:tcPr>
            <w:tcW w:w="1080" w:type="dxa"/>
          </w:tcPr>
          <w:p w:rsidR="00A60024" w:rsidRDefault="00FF179D" w:rsidP="00A25345">
            <w:pPr>
              <w:jc w:val="center"/>
              <w:rPr>
                <w:b/>
                <w:bCs/>
                <w:sz w:val="28"/>
                <w:szCs w:val="28"/>
              </w:rPr>
            </w:pPr>
            <w:r>
              <w:rPr>
                <w:b/>
                <w:bCs/>
                <w:sz w:val="28"/>
                <w:szCs w:val="28"/>
              </w:rPr>
              <w:t>51</w:t>
            </w:r>
          </w:p>
        </w:tc>
      </w:tr>
      <w:tr w:rsidR="00A60024" w:rsidTr="00CC1C88">
        <w:tc>
          <w:tcPr>
            <w:tcW w:w="1260" w:type="dxa"/>
            <w:vAlign w:val="center"/>
          </w:tcPr>
          <w:p w:rsidR="00A60024" w:rsidRPr="00D1455C" w:rsidRDefault="00CC1C88" w:rsidP="000C587F">
            <w:pPr>
              <w:rPr>
                <w:rFonts w:cs="Simplified Arabic"/>
                <w:sz w:val="28"/>
                <w:szCs w:val="28"/>
              </w:rPr>
            </w:pPr>
            <w:r>
              <w:rPr>
                <w:rFonts w:cs="Simplified Arabic"/>
                <w:sz w:val="28"/>
                <w:szCs w:val="28"/>
              </w:rPr>
              <w:t xml:space="preserve">  </w:t>
            </w:r>
            <w:r w:rsidR="00A60024" w:rsidRPr="00D1455C">
              <w:rPr>
                <w:rFonts w:cs="Simplified Arabic"/>
                <w:sz w:val="28"/>
                <w:szCs w:val="28"/>
              </w:rPr>
              <w:t>4.2.3</w:t>
            </w:r>
          </w:p>
        </w:tc>
        <w:tc>
          <w:tcPr>
            <w:tcW w:w="5670" w:type="dxa"/>
          </w:tcPr>
          <w:p w:rsidR="00A60024" w:rsidRPr="00A60024" w:rsidRDefault="00A60024" w:rsidP="000C587F">
            <w:pPr>
              <w:rPr>
                <w:rFonts w:cs="Simplified Arabic"/>
              </w:rPr>
            </w:pPr>
            <w:r w:rsidRPr="00A60024">
              <w:rPr>
                <w:rFonts w:cs="Simplified Arabic"/>
              </w:rPr>
              <w:t>Effect of Solar Radiation on PV Performance</w:t>
            </w:r>
          </w:p>
        </w:tc>
        <w:tc>
          <w:tcPr>
            <w:tcW w:w="1080" w:type="dxa"/>
          </w:tcPr>
          <w:p w:rsidR="00A60024" w:rsidRDefault="00FF179D" w:rsidP="00A25345">
            <w:pPr>
              <w:jc w:val="center"/>
              <w:rPr>
                <w:b/>
                <w:bCs/>
                <w:sz w:val="28"/>
                <w:szCs w:val="28"/>
              </w:rPr>
            </w:pPr>
            <w:r>
              <w:rPr>
                <w:b/>
                <w:bCs/>
                <w:sz w:val="28"/>
                <w:szCs w:val="28"/>
              </w:rPr>
              <w:t>54</w:t>
            </w:r>
          </w:p>
        </w:tc>
      </w:tr>
      <w:tr w:rsidR="00A60024" w:rsidTr="00CC1C88">
        <w:tc>
          <w:tcPr>
            <w:tcW w:w="1260" w:type="dxa"/>
            <w:vAlign w:val="center"/>
          </w:tcPr>
          <w:p w:rsidR="00A60024" w:rsidRPr="00D1455C" w:rsidRDefault="00CC1C88" w:rsidP="000C587F">
            <w:pPr>
              <w:rPr>
                <w:rFonts w:cs="Simplified Arabic"/>
                <w:sz w:val="28"/>
                <w:szCs w:val="28"/>
              </w:rPr>
            </w:pPr>
            <w:r>
              <w:rPr>
                <w:rFonts w:cs="Simplified Arabic"/>
                <w:sz w:val="28"/>
                <w:szCs w:val="28"/>
              </w:rPr>
              <w:t xml:space="preserve">  </w:t>
            </w:r>
            <w:r w:rsidR="00A60024" w:rsidRPr="00D1455C">
              <w:rPr>
                <w:rFonts w:cs="Simplified Arabic"/>
                <w:sz w:val="28"/>
                <w:szCs w:val="28"/>
              </w:rPr>
              <w:t>4.2.4</w:t>
            </w:r>
          </w:p>
        </w:tc>
        <w:tc>
          <w:tcPr>
            <w:tcW w:w="5670" w:type="dxa"/>
          </w:tcPr>
          <w:p w:rsidR="00A60024" w:rsidRPr="00A60024" w:rsidRDefault="00A60024" w:rsidP="000C587F">
            <w:pPr>
              <w:tabs>
                <w:tab w:val="left" w:pos="1620"/>
              </w:tabs>
              <w:rPr>
                <w:rFonts w:cs="Simplified Arabic"/>
              </w:rPr>
            </w:pPr>
            <w:r w:rsidRPr="00A60024">
              <w:rPr>
                <w:rFonts w:cs="Simplified Arabic"/>
              </w:rPr>
              <w:t>Effect of Temperature on PV Performance</w:t>
            </w:r>
          </w:p>
        </w:tc>
        <w:tc>
          <w:tcPr>
            <w:tcW w:w="1080" w:type="dxa"/>
          </w:tcPr>
          <w:p w:rsidR="00A60024" w:rsidRDefault="00FF179D" w:rsidP="00A25345">
            <w:pPr>
              <w:jc w:val="center"/>
              <w:rPr>
                <w:b/>
                <w:bCs/>
                <w:sz w:val="28"/>
                <w:szCs w:val="28"/>
              </w:rPr>
            </w:pPr>
            <w:r>
              <w:rPr>
                <w:b/>
                <w:bCs/>
                <w:sz w:val="28"/>
                <w:szCs w:val="28"/>
              </w:rPr>
              <w:t>55</w:t>
            </w:r>
          </w:p>
        </w:tc>
      </w:tr>
      <w:tr w:rsidR="00A60024" w:rsidTr="00CC1C88">
        <w:tc>
          <w:tcPr>
            <w:tcW w:w="1260" w:type="dxa"/>
          </w:tcPr>
          <w:p w:rsidR="00A60024" w:rsidRDefault="00A60024" w:rsidP="00A25345">
            <w:pPr>
              <w:jc w:val="center"/>
              <w:rPr>
                <w:b/>
                <w:bCs/>
                <w:sz w:val="28"/>
                <w:szCs w:val="28"/>
              </w:rPr>
            </w:pPr>
          </w:p>
        </w:tc>
        <w:tc>
          <w:tcPr>
            <w:tcW w:w="6750" w:type="dxa"/>
            <w:gridSpan w:val="2"/>
          </w:tcPr>
          <w:p w:rsidR="00A60024" w:rsidRDefault="00A60024" w:rsidP="00A60024">
            <w:pPr>
              <w:rPr>
                <w:b/>
                <w:bCs/>
                <w:sz w:val="28"/>
                <w:szCs w:val="28"/>
              </w:rPr>
            </w:pPr>
            <w:r w:rsidRPr="00D1455C">
              <w:rPr>
                <w:rFonts w:cs="Simplified Arabic"/>
                <w:b/>
                <w:bCs/>
                <w:sz w:val="28"/>
                <w:szCs w:val="28"/>
              </w:rPr>
              <w:t>CHAPTER FIVE: EXPERIMENTAL WORK</w:t>
            </w:r>
          </w:p>
        </w:tc>
      </w:tr>
      <w:tr w:rsidR="00A60024" w:rsidTr="00CC1C88">
        <w:tc>
          <w:tcPr>
            <w:tcW w:w="1260" w:type="dxa"/>
          </w:tcPr>
          <w:p w:rsidR="00A60024" w:rsidRDefault="00CC1C88" w:rsidP="00A25345">
            <w:pPr>
              <w:jc w:val="center"/>
              <w:rPr>
                <w:b/>
                <w:bCs/>
                <w:sz w:val="28"/>
                <w:szCs w:val="28"/>
              </w:rPr>
            </w:pPr>
            <w:r>
              <w:rPr>
                <w:b/>
                <w:bCs/>
                <w:sz w:val="28"/>
                <w:szCs w:val="28"/>
              </w:rPr>
              <w:t>5.1</w:t>
            </w:r>
          </w:p>
        </w:tc>
        <w:tc>
          <w:tcPr>
            <w:tcW w:w="5670" w:type="dxa"/>
          </w:tcPr>
          <w:p w:rsidR="00A60024" w:rsidRPr="00136697" w:rsidRDefault="00CC1C88" w:rsidP="000C587F">
            <w:r w:rsidRPr="00136697">
              <w:t>System configuration</w:t>
            </w:r>
          </w:p>
        </w:tc>
        <w:tc>
          <w:tcPr>
            <w:tcW w:w="1080" w:type="dxa"/>
          </w:tcPr>
          <w:p w:rsidR="00A60024" w:rsidRDefault="00FF179D" w:rsidP="00A25345">
            <w:pPr>
              <w:jc w:val="center"/>
              <w:rPr>
                <w:b/>
                <w:bCs/>
                <w:sz w:val="28"/>
                <w:szCs w:val="28"/>
              </w:rPr>
            </w:pPr>
            <w:r>
              <w:rPr>
                <w:b/>
                <w:bCs/>
                <w:sz w:val="28"/>
                <w:szCs w:val="28"/>
              </w:rPr>
              <w:t>58</w:t>
            </w:r>
          </w:p>
        </w:tc>
      </w:tr>
      <w:tr w:rsidR="00A60024" w:rsidTr="00CC1C88">
        <w:tc>
          <w:tcPr>
            <w:tcW w:w="1260" w:type="dxa"/>
          </w:tcPr>
          <w:p w:rsidR="00A60024" w:rsidRDefault="00136697" w:rsidP="00A25345">
            <w:pPr>
              <w:jc w:val="center"/>
              <w:rPr>
                <w:b/>
                <w:bCs/>
                <w:sz w:val="28"/>
                <w:szCs w:val="28"/>
              </w:rPr>
            </w:pPr>
            <w:r>
              <w:rPr>
                <w:b/>
                <w:bCs/>
                <w:sz w:val="28"/>
                <w:szCs w:val="28"/>
              </w:rPr>
              <w:t>5.2</w:t>
            </w:r>
          </w:p>
        </w:tc>
        <w:tc>
          <w:tcPr>
            <w:tcW w:w="5670" w:type="dxa"/>
          </w:tcPr>
          <w:p w:rsidR="00A60024" w:rsidRPr="00136697" w:rsidRDefault="00CC1C88" w:rsidP="00CC1C88">
            <w:r w:rsidRPr="00136697">
              <w:t xml:space="preserve">Design procedure </w:t>
            </w:r>
          </w:p>
        </w:tc>
        <w:tc>
          <w:tcPr>
            <w:tcW w:w="1080" w:type="dxa"/>
          </w:tcPr>
          <w:p w:rsidR="00A60024" w:rsidRDefault="00FF179D" w:rsidP="00A25345">
            <w:pPr>
              <w:jc w:val="center"/>
              <w:rPr>
                <w:b/>
                <w:bCs/>
                <w:sz w:val="28"/>
                <w:szCs w:val="28"/>
              </w:rPr>
            </w:pPr>
            <w:r>
              <w:rPr>
                <w:b/>
                <w:bCs/>
                <w:sz w:val="28"/>
                <w:szCs w:val="28"/>
              </w:rPr>
              <w:t>60</w:t>
            </w:r>
          </w:p>
        </w:tc>
      </w:tr>
      <w:tr w:rsidR="00136697" w:rsidTr="00136697">
        <w:tc>
          <w:tcPr>
            <w:tcW w:w="1260" w:type="dxa"/>
          </w:tcPr>
          <w:p w:rsidR="00136697" w:rsidRDefault="00136697" w:rsidP="00A25345">
            <w:pPr>
              <w:jc w:val="center"/>
              <w:rPr>
                <w:b/>
                <w:bCs/>
                <w:sz w:val="28"/>
                <w:szCs w:val="28"/>
              </w:rPr>
            </w:pPr>
          </w:p>
        </w:tc>
        <w:tc>
          <w:tcPr>
            <w:tcW w:w="6750" w:type="dxa"/>
            <w:gridSpan w:val="2"/>
          </w:tcPr>
          <w:p w:rsidR="00136697" w:rsidRPr="00136697" w:rsidRDefault="00136697" w:rsidP="00FF179D">
            <w:pPr>
              <w:tabs>
                <w:tab w:val="left" w:pos="181"/>
              </w:tabs>
              <w:rPr>
                <w:b/>
                <w:bCs/>
                <w:sz w:val="28"/>
                <w:szCs w:val="28"/>
              </w:rPr>
            </w:pPr>
            <w:r w:rsidRPr="00136697">
              <w:rPr>
                <w:rFonts w:cs="Simplified Arabic"/>
                <w:b/>
                <w:bCs/>
                <w:sz w:val="28"/>
                <w:szCs w:val="28"/>
              </w:rPr>
              <w:t>CHAPTER S</w:t>
            </w:r>
            <w:r w:rsidR="00FF179D">
              <w:rPr>
                <w:rFonts w:cs="Simplified Arabic"/>
                <w:b/>
                <w:bCs/>
                <w:sz w:val="28"/>
                <w:szCs w:val="28"/>
              </w:rPr>
              <w:t>I</w:t>
            </w:r>
            <w:r>
              <w:rPr>
                <w:rFonts w:cs="Simplified Arabic"/>
                <w:b/>
                <w:bCs/>
                <w:sz w:val="28"/>
                <w:szCs w:val="28"/>
              </w:rPr>
              <w:t>X</w:t>
            </w:r>
            <w:r w:rsidRPr="00136697">
              <w:rPr>
                <w:rFonts w:cs="Simplified Arabic"/>
                <w:b/>
                <w:bCs/>
                <w:sz w:val="28"/>
                <w:szCs w:val="28"/>
              </w:rPr>
              <w:t>: ECONOMIC EVALUATION OF RO UNIT POWERED BY PV SYSTEM</w:t>
            </w:r>
          </w:p>
        </w:tc>
      </w:tr>
      <w:tr w:rsidR="001C0C90" w:rsidTr="00CC1C88">
        <w:tc>
          <w:tcPr>
            <w:tcW w:w="1260" w:type="dxa"/>
          </w:tcPr>
          <w:p w:rsidR="001C0C90" w:rsidRPr="00D1455C" w:rsidRDefault="001C0C90" w:rsidP="000A32C5">
            <w:pPr>
              <w:rPr>
                <w:rFonts w:cs="Simplified Arabic"/>
                <w:sz w:val="28"/>
                <w:szCs w:val="28"/>
              </w:rPr>
            </w:pPr>
            <w:r>
              <w:rPr>
                <w:rFonts w:cs="Simplified Arabic"/>
                <w:sz w:val="28"/>
                <w:szCs w:val="28"/>
              </w:rPr>
              <w:t xml:space="preserve">  6</w:t>
            </w:r>
            <w:r w:rsidRPr="00D1455C">
              <w:rPr>
                <w:rFonts w:cs="Simplified Arabic"/>
                <w:sz w:val="28"/>
                <w:szCs w:val="28"/>
              </w:rPr>
              <w:t>.1</w:t>
            </w:r>
          </w:p>
        </w:tc>
        <w:tc>
          <w:tcPr>
            <w:tcW w:w="5670" w:type="dxa"/>
          </w:tcPr>
          <w:p w:rsidR="001C0C90" w:rsidRPr="009E0717" w:rsidRDefault="001C0C90" w:rsidP="000A32C5">
            <w:pPr>
              <w:tabs>
                <w:tab w:val="left" w:pos="1620"/>
              </w:tabs>
              <w:rPr>
                <w:rFonts w:cs="Simplified Arabic"/>
              </w:rPr>
            </w:pPr>
            <w:r w:rsidRPr="009E0717">
              <w:rPr>
                <w:rFonts w:cs="Simplified Arabic"/>
              </w:rPr>
              <w:t>Cost Analysis</w:t>
            </w:r>
          </w:p>
        </w:tc>
        <w:tc>
          <w:tcPr>
            <w:tcW w:w="1080" w:type="dxa"/>
          </w:tcPr>
          <w:p w:rsidR="001C0C90" w:rsidRDefault="00FF179D" w:rsidP="000A32C5">
            <w:pPr>
              <w:jc w:val="center"/>
              <w:rPr>
                <w:b/>
                <w:bCs/>
                <w:sz w:val="28"/>
                <w:szCs w:val="28"/>
              </w:rPr>
            </w:pPr>
            <w:r>
              <w:rPr>
                <w:b/>
                <w:bCs/>
                <w:sz w:val="28"/>
                <w:szCs w:val="28"/>
              </w:rPr>
              <w:t>68</w:t>
            </w:r>
          </w:p>
        </w:tc>
      </w:tr>
      <w:tr w:rsidR="001C0C90" w:rsidTr="00CC1C88">
        <w:tc>
          <w:tcPr>
            <w:tcW w:w="1260" w:type="dxa"/>
          </w:tcPr>
          <w:p w:rsidR="001C0C90" w:rsidRPr="00D1455C" w:rsidRDefault="001C0C90" w:rsidP="000A32C5">
            <w:pPr>
              <w:rPr>
                <w:rFonts w:cs="Simplified Arabic"/>
                <w:sz w:val="28"/>
                <w:szCs w:val="28"/>
              </w:rPr>
            </w:pPr>
            <w:r>
              <w:rPr>
                <w:rFonts w:cs="Simplified Arabic"/>
                <w:sz w:val="28"/>
                <w:szCs w:val="28"/>
              </w:rPr>
              <w:t xml:space="preserve">  6</w:t>
            </w:r>
            <w:r w:rsidRPr="00D1455C">
              <w:rPr>
                <w:rFonts w:cs="Simplified Arabic"/>
                <w:sz w:val="28"/>
                <w:szCs w:val="28"/>
              </w:rPr>
              <w:t>.1.1</w:t>
            </w:r>
          </w:p>
        </w:tc>
        <w:tc>
          <w:tcPr>
            <w:tcW w:w="5670" w:type="dxa"/>
          </w:tcPr>
          <w:p w:rsidR="001C0C90" w:rsidRPr="009E0717" w:rsidRDefault="001C0C90" w:rsidP="000A32C5">
            <w:pPr>
              <w:tabs>
                <w:tab w:val="left" w:pos="1620"/>
              </w:tabs>
              <w:rPr>
                <w:rFonts w:cs="Simplified Arabic"/>
              </w:rPr>
            </w:pPr>
            <w:r w:rsidRPr="009E0717">
              <w:rPr>
                <w:rFonts w:cs="Simplified Arabic"/>
              </w:rPr>
              <w:t>Capital Cost</w:t>
            </w:r>
          </w:p>
        </w:tc>
        <w:tc>
          <w:tcPr>
            <w:tcW w:w="1080" w:type="dxa"/>
          </w:tcPr>
          <w:p w:rsidR="001C0C90" w:rsidRDefault="00FF179D" w:rsidP="000A32C5">
            <w:pPr>
              <w:jc w:val="center"/>
              <w:rPr>
                <w:b/>
                <w:bCs/>
                <w:sz w:val="28"/>
                <w:szCs w:val="28"/>
              </w:rPr>
            </w:pPr>
            <w:r>
              <w:rPr>
                <w:b/>
                <w:bCs/>
                <w:sz w:val="28"/>
                <w:szCs w:val="28"/>
              </w:rPr>
              <w:t>70</w:t>
            </w:r>
          </w:p>
        </w:tc>
      </w:tr>
      <w:tr w:rsidR="001C0C90" w:rsidTr="00CC1C88">
        <w:tc>
          <w:tcPr>
            <w:tcW w:w="1260" w:type="dxa"/>
          </w:tcPr>
          <w:p w:rsidR="001C0C90" w:rsidRPr="00D1455C" w:rsidRDefault="001C0C90" w:rsidP="000A32C5">
            <w:pPr>
              <w:rPr>
                <w:rFonts w:cs="Simplified Arabic"/>
                <w:sz w:val="28"/>
                <w:szCs w:val="28"/>
              </w:rPr>
            </w:pPr>
            <w:r>
              <w:rPr>
                <w:rFonts w:cs="Simplified Arabic"/>
                <w:sz w:val="28"/>
                <w:szCs w:val="28"/>
              </w:rPr>
              <w:t xml:space="preserve"> 6</w:t>
            </w:r>
            <w:r w:rsidRPr="00D1455C">
              <w:rPr>
                <w:rFonts w:cs="Simplified Arabic"/>
                <w:sz w:val="28"/>
                <w:szCs w:val="28"/>
              </w:rPr>
              <w:t>.1.2</w:t>
            </w:r>
          </w:p>
        </w:tc>
        <w:tc>
          <w:tcPr>
            <w:tcW w:w="5670" w:type="dxa"/>
          </w:tcPr>
          <w:p w:rsidR="001C0C90" w:rsidRPr="009E0717" w:rsidRDefault="001C0C90" w:rsidP="000A32C5">
            <w:pPr>
              <w:tabs>
                <w:tab w:val="left" w:pos="1620"/>
              </w:tabs>
              <w:rPr>
                <w:rFonts w:cs="Simplified Arabic"/>
              </w:rPr>
            </w:pPr>
            <w:r w:rsidRPr="009E0717">
              <w:rPr>
                <w:rFonts w:cs="Simplified Arabic"/>
              </w:rPr>
              <w:t>Annual Operating Costs</w:t>
            </w:r>
          </w:p>
        </w:tc>
        <w:tc>
          <w:tcPr>
            <w:tcW w:w="1080" w:type="dxa"/>
          </w:tcPr>
          <w:p w:rsidR="001C0C90" w:rsidRDefault="00FF179D" w:rsidP="000A32C5">
            <w:pPr>
              <w:jc w:val="center"/>
              <w:rPr>
                <w:b/>
                <w:bCs/>
                <w:sz w:val="28"/>
                <w:szCs w:val="28"/>
              </w:rPr>
            </w:pPr>
            <w:r>
              <w:rPr>
                <w:b/>
                <w:bCs/>
                <w:sz w:val="28"/>
                <w:szCs w:val="28"/>
              </w:rPr>
              <w:t>71</w:t>
            </w:r>
          </w:p>
        </w:tc>
      </w:tr>
      <w:tr w:rsidR="001C0C90" w:rsidTr="00CC1C88">
        <w:tc>
          <w:tcPr>
            <w:tcW w:w="1260" w:type="dxa"/>
          </w:tcPr>
          <w:p w:rsidR="001C0C90" w:rsidRPr="00D1455C" w:rsidRDefault="001C0C90" w:rsidP="000A32C5">
            <w:pPr>
              <w:rPr>
                <w:rFonts w:cs="Simplified Arabic"/>
                <w:sz w:val="28"/>
                <w:szCs w:val="28"/>
              </w:rPr>
            </w:pPr>
            <w:r>
              <w:rPr>
                <w:rFonts w:cs="Simplified Arabic"/>
                <w:sz w:val="28"/>
                <w:szCs w:val="28"/>
              </w:rPr>
              <w:t xml:space="preserve"> 6</w:t>
            </w:r>
            <w:r w:rsidRPr="00D1455C">
              <w:rPr>
                <w:rFonts w:cs="Simplified Arabic"/>
                <w:sz w:val="28"/>
                <w:szCs w:val="28"/>
              </w:rPr>
              <w:t>.1.2.1</w:t>
            </w:r>
          </w:p>
        </w:tc>
        <w:tc>
          <w:tcPr>
            <w:tcW w:w="5670" w:type="dxa"/>
          </w:tcPr>
          <w:p w:rsidR="001C0C90" w:rsidRPr="009E0717" w:rsidRDefault="001C0C90" w:rsidP="000A32C5">
            <w:pPr>
              <w:tabs>
                <w:tab w:val="left" w:pos="1620"/>
              </w:tabs>
              <w:rPr>
                <w:rFonts w:cs="Simplified Arabic"/>
              </w:rPr>
            </w:pPr>
            <w:r w:rsidRPr="009E0717">
              <w:rPr>
                <w:rFonts w:cs="Simplified Arabic"/>
              </w:rPr>
              <w:t>Fixed Charges</w:t>
            </w:r>
          </w:p>
        </w:tc>
        <w:tc>
          <w:tcPr>
            <w:tcW w:w="1080" w:type="dxa"/>
          </w:tcPr>
          <w:p w:rsidR="001C0C90" w:rsidRDefault="00FF179D" w:rsidP="000A32C5">
            <w:pPr>
              <w:jc w:val="center"/>
              <w:rPr>
                <w:b/>
                <w:bCs/>
                <w:sz w:val="28"/>
                <w:szCs w:val="28"/>
              </w:rPr>
            </w:pPr>
            <w:r>
              <w:rPr>
                <w:b/>
                <w:bCs/>
                <w:sz w:val="28"/>
                <w:szCs w:val="28"/>
              </w:rPr>
              <w:t>72</w:t>
            </w:r>
          </w:p>
        </w:tc>
      </w:tr>
      <w:tr w:rsidR="001C0C90" w:rsidTr="00CC1C88">
        <w:tc>
          <w:tcPr>
            <w:tcW w:w="1260" w:type="dxa"/>
          </w:tcPr>
          <w:p w:rsidR="001C0C90" w:rsidRPr="00D1455C" w:rsidRDefault="001C0C90" w:rsidP="000A32C5">
            <w:pPr>
              <w:rPr>
                <w:rFonts w:cs="Simplified Arabic"/>
                <w:sz w:val="28"/>
                <w:szCs w:val="28"/>
              </w:rPr>
            </w:pPr>
            <w:r>
              <w:rPr>
                <w:rFonts w:cs="Simplified Arabic"/>
                <w:sz w:val="28"/>
                <w:szCs w:val="28"/>
              </w:rPr>
              <w:t xml:space="preserve"> 6</w:t>
            </w:r>
            <w:r w:rsidRPr="00D1455C">
              <w:rPr>
                <w:rFonts w:cs="Simplified Arabic"/>
                <w:sz w:val="28"/>
                <w:szCs w:val="28"/>
              </w:rPr>
              <w:t>.1.2.2</w:t>
            </w:r>
          </w:p>
        </w:tc>
        <w:tc>
          <w:tcPr>
            <w:tcW w:w="5670" w:type="dxa"/>
          </w:tcPr>
          <w:p w:rsidR="001C0C90" w:rsidRPr="009E0717" w:rsidRDefault="001C0C90" w:rsidP="000A32C5">
            <w:pPr>
              <w:autoSpaceDE w:val="0"/>
              <w:autoSpaceDN w:val="0"/>
              <w:adjustRightInd w:val="0"/>
              <w:jc w:val="both"/>
              <w:rPr>
                <w:rFonts w:cs="Simplified Arabic"/>
              </w:rPr>
            </w:pPr>
            <w:r w:rsidRPr="009E0717">
              <w:rPr>
                <w:rFonts w:cs="Simplified Arabic"/>
              </w:rPr>
              <w:t xml:space="preserve">Operating and Maintenance (O&amp;M) Costs </w:t>
            </w:r>
          </w:p>
        </w:tc>
        <w:tc>
          <w:tcPr>
            <w:tcW w:w="1080" w:type="dxa"/>
          </w:tcPr>
          <w:p w:rsidR="001C0C90" w:rsidRDefault="00FF179D" w:rsidP="000A32C5">
            <w:pPr>
              <w:jc w:val="center"/>
              <w:rPr>
                <w:b/>
                <w:bCs/>
                <w:sz w:val="28"/>
                <w:szCs w:val="28"/>
              </w:rPr>
            </w:pPr>
            <w:r>
              <w:rPr>
                <w:b/>
                <w:bCs/>
                <w:sz w:val="28"/>
                <w:szCs w:val="28"/>
              </w:rPr>
              <w:t>73</w:t>
            </w:r>
          </w:p>
        </w:tc>
      </w:tr>
      <w:tr w:rsidR="001C0C90" w:rsidTr="00CC1C88">
        <w:tc>
          <w:tcPr>
            <w:tcW w:w="1260" w:type="dxa"/>
          </w:tcPr>
          <w:p w:rsidR="001C0C90" w:rsidRPr="00D1455C" w:rsidRDefault="001C0C90" w:rsidP="000A32C5">
            <w:pPr>
              <w:rPr>
                <w:rFonts w:cs="Simplified Arabic"/>
                <w:sz w:val="28"/>
                <w:szCs w:val="28"/>
              </w:rPr>
            </w:pPr>
            <w:r>
              <w:rPr>
                <w:rFonts w:cs="Simplified Arabic"/>
                <w:sz w:val="28"/>
                <w:szCs w:val="28"/>
              </w:rPr>
              <w:t xml:space="preserve"> 6</w:t>
            </w:r>
            <w:r w:rsidRPr="00D1455C">
              <w:rPr>
                <w:rFonts w:cs="Simplified Arabic"/>
                <w:sz w:val="28"/>
                <w:szCs w:val="28"/>
              </w:rPr>
              <w:t>.1.2.3</w:t>
            </w:r>
          </w:p>
        </w:tc>
        <w:tc>
          <w:tcPr>
            <w:tcW w:w="5670" w:type="dxa"/>
          </w:tcPr>
          <w:p w:rsidR="001C0C90" w:rsidRPr="009E0717" w:rsidRDefault="001C0C90" w:rsidP="000A32C5">
            <w:pPr>
              <w:tabs>
                <w:tab w:val="left" w:pos="1620"/>
              </w:tabs>
              <w:rPr>
                <w:rFonts w:cs="Simplified Arabic"/>
              </w:rPr>
            </w:pPr>
            <w:r w:rsidRPr="009E0717">
              <w:rPr>
                <w:rFonts w:cs="Simplified Arabic"/>
              </w:rPr>
              <w:t>Membrane Replacement</w:t>
            </w:r>
          </w:p>
        </w:tc>
        <w:tc>
          <w:tcPr>
            <w:tcW w:w="1080" w:type="dxa"/>
          </w:tcPr>
          <w:p w:rsidR="001C0C90" w:rsidRDefault="00FF179D" w:rsidP="000A32C5">
            <w:pPr>
              <w:jc w:val="center"/>
              <w:rPr>
                <w:b/>
                <w:bCs/>
                <w:sz w:val="28"/>
                <w:szCs w:val="28"/>
              </w:rPr>
            </w:pPr>
            <w:r>
              <w:rPr>
                <w:b/>
                <w:bCs/>
                <w:sz w:val="28"/>
                <w:szCs w:val="28"/>
              </w:rPr>
              <w:t>74</w:t>
            </w:r>
          </w:p>
        </w:tc>
      </w:tr>
      <w:tr w:rsidR="001C0C90" w:rsidTr="00CC1C88">
        <w:tc>
          <w:tcPr>
            <w:tcW w:w="1260" w:type="dxa"/>
          </w:tcPr>
          <w:p w:rsidR="001C0C90" w:rsidRPr="00D1455C" w:rsidRDefault="001C0C90" w:rsidP="000A32C5">
            <w:pPr>
              <w:rPr>
                <w:rFonts w:cs="Simplified Arabic"/>
                <w:sz w:val="28"/>
                <w:szCs w:val="28"/>
              </w:rPr>
            </w:pPr>
            <w:r>
              <w:rPr>
                <w:rFonts w:cs="Simplified Arabic"/>
                <w:sz w:val="28"/>
                <w:szCs w:val="28"/>
              </w:rPr>
              <w:t xml:space="preserve">  6.2</w:t>
            </w:r>
          </w:p>
        </w:tc>
        <w:tc>
          <w:tcPr>
            <w:tcW w:w="5670" w:type="dxa"/>
          </w:tcPr>
          <w:p w:rsidR="001C0C90" w:rsidRPr="009E0717" w:rsidRDefault="001C0C90" w:rsidP="000A32C5">
            <w:pPr>
              <w:tabs>
                <w:tab w:val="left" w:pos="1620"/>
              </w:tabs>
              <w:rPr>
                <w:rFonts w:cs="Simplified Arabic"/>
              </w:rPr>
            </w:pPr>
            <w:r w:rsidRPr="009E0717">
              <w:rPr>
                <w:rFonts w:cs="Simplified Arabic"/>
              </w:rPr>
              <w:t>Life Cycle Cost</w:t>
            </w:r>
          </w:p>
        </w:tc>
        <w:tc>
          <w:tcPr>
            <w:tcW w:w="1080" w:type="dxa"/>
          </w:tcPr>
          <w:p w:rsidR="001C0C90" w:rsidRDefault="00FF179D" w:rsidP="000A32C5">
            <w:pPr>
              <w:jc w:val="center"/>
              <w:rPr>
                <w:b/>
                <w:bCs/>
                <w:sz w:val="28"/>
                <w:szCs w:val="28"/>
              </w:rPr>
            </w:pPr>
            <w:r>
              <w:rPr>
                <w:b/>
                <w:bCs/>
                <w:sz w:val="28"/>
                <w:szCs w:val="28"/>
              </w:rPr>
              <w:t>75</w:t>
            </w:r>
          </w:p>
        </w:tc>
      </w:tr>
      <w:tr w:rsidR="009E0717" w:rsidTr="00CC1C88">
        <w:tc>
          <w:tcPr>
            <w:tcW w:w="1260" w:type="dxa"/>
          </w:tcPr>
          <w:p w:rsidR="009E0717" w:rsidRDefault="009E0717" w:rsidP="000A32C5">
            <w:pPr>
              <w:rPr>
                <w:rFonts w:cs="Simplified Arabic"/>
                <w:sz w:val="28"/>
                <w:szCs w:val="28"/>
              </w:rPr>
            </w:pPr>
            <w:r>
              <w:rPr>
                <w:rFonts w:cs="Simplified Arabic"/>
                <w:sz w:val="28"/>
                <w:szCs w:val="28"/>
              </w:rPr>
              <w:t xml:space="preserve">  6.3</w:t>
            </w:r>
          </w:p>
        </w:tc>
        <w:tc>
          <w:tcPr>
            <w:tcW w:w="5670" w:type="dxa"/>
          </w:tcPr>
          <w:p w:rsidR="009E0717" w:rsidRPr="009E0717" w:rsidRDefault="009E0717" w:rsidP="000A32C5">
            <w:pPr>
              <w:tabs>
                <w:tab w:val="left" w:pos="1620"/>
              </w:tabs>
              <w:rPr>
                <w:rFonts w:cs="Simplified Arabic"/>
              </w:rPr>
            </w:pPr>
            <w:r w:rsidRPr="009E0717">
              <w:t>Net Present Value</w:t>
            </w:r>
          </w:p>
        </w:tc>
        <w:tc>
          <w:tcPr>
            <w:tcW w:w="1080" w:type="dxa"/>
          </w:tcPr>
          <w:p w:rsidR="009E0717" w:rsidRDefault="009E4CF6" w:rsidP="000A32C5">
            <w:pPr>
              <w:jc w:val="center"/>
              <w:rPr>
                <w:b/>
                <w:bCs/>
                <w:sz w:val="28"/>
                <w:szCs w:val="28"/>
              </w:rPr>
            </w:pPr>
            <w:r>
              <w:rPr>
                <w:b/>
                <w:bCs/>
                <w:sz w:val="28"/>
                <w:szCs w:val="28"/>
              </w:rPr>
              <w:t>7</w:t>
            </w:r>
            <w:r w:rsidR="00AA321F">
              <w:rPr>
                <w:b/>
                <w:bCs/>
                <w:sz w:val="28"/>
                <w:szCs w:val="28"/>
              </w:rPr>
              <w:t>6</w:t>
            </w:r>
          </w:p>
        </w:tc>
      </w:tr>
      <w:tr w:rsidR="001C0C90" w:rsidTr="001C0C90">
        <w:tc>
          <w:tcPr>
            <w:tcW w:w="1260" w:type="dxa"/>
          </w:tcPr>
          <w:p w:rsidR="001C0C90" w:rsidRDefault="001C0C90" w:rsidP="000A32C5">
            <w:pPr>
              <w:jc w:val="center"/>
              <w:rPr>
                <w:b/>
                <w:bCs/>
                <w:sz w:val="28"/>
                <w:szCs w:val="28"/>
              </w:rPr>
            </w:pPr>
          </w:p>
        </w:tc>
        <w:tc>
          <w:tcPr>
            <w:tcW w:w="6750" w:type="dxa"/>
            <w:gridSpan w:val="2"/>
          </w:tcPr>
          <w:p w:rsidR="001C0C90" w:rsidRDefault="001C0C90" w:rsidP="001C0C90">
            <w:pPr>
              <w:rPr>
                <w:b/>
                <w:bCs/>
                <w:sz w:val="28"/>
                <w:szCs w:val="28"/>
              </w:rPr>
            </w:pPr>
            <w:r w:rsidRPr="00D1455C">
              <w:rPr>
                <w:rFonts w:cs="Simplified Arabic"/>
                <w:b/>
                <w:bCs/>
                <w:sz w:val="28"/>
                <w:szCs w:val="28"/>
              </w:rPr>
              <w:t>CHAPTER SEVEN: CONCLUSIONS</w:t>
            </w:r>
            <w:r>
              <w:rPr>
                <w:rFonts w:cs="Simplified Arabic"/>
                <w:b/>
                <w:bCs/>
                <w:sz w:val="28"/>
                <w:szCs w:val="28"/>
              </w:rPr>
              <w:t xml:space="preserve"> &amp;&amp; recommendation </w:t>
            </w:r>
          </w:p>
        </w:tc>
      </w:tr>
      <w:tr w:rsidR="001C0C90" w:rsidTr="00CC1C88">
        <w:tc>
          <w:tcPr>
            <w:tcW w:w="1260" w:type="dxa"/>
          </w:tcPr>
          <w:p w:rsidR="001C0C90" w:rsidRDefault="001C0C90" w:rsidP="001C0C90">
            <w:pPr>
              <w:rPr>
                <w:b/>
                <w:bCs/>
                <w:sz w:val="28"/>
                <w:szCs w:val="28"/>
              </w:rPr>
            </w:pPr>
            <w:r>
              <w:rPr>
                <w:rFonts w:cs="Simplified Arabic"/>
                <w:sz w:val="28"/>
                <w:szCs w:val="28"/>
              </w:rPr>
              <w:t xml:space="preserve">  7</w:t>
            </w:r>
            <w:r w:rsidRPr="00D1455C">
              <w:rPr>
                <w:rFonts w:cs="Simplified Arabic"/>
                <w:sz w:val="28"/>
                <w:szCs w:val="28"/>
              </w:rPr>
              <w:t>.1</w:t>
            </w:r>
          </w:p>
        </w:tc>
        <w:tc>
          <w:tcPr>
            <w:tcW w:w="5670" w:type="dxa"/>
          </w:tcPr>
          <w:p w:rsidR="001C0C90" w:rsidRPr="001C0C90" w:rsidRDefault="001C0C90" w:rsidP="001C0C90">
            <w:pPr>
              <w:rPr>
                <w:b/>
                <w:bCs/>
              </w:rPr>
            </w:pPr>
            <w:r w:rsidRPr="001C0C90">
              <w:rPr>
                <w:rFonts w:cs="Simplified Arabic"/>
              </w:rPr>
              <w:t>Conclusions</w:t>
            </w:r>
          </w:p>
        </w:tc>
        <w:tc>
          <w:tcPr>
            <w:tcW w:w="1080" w:type="dxa"/>
          </w:tcPr>
          <w:p w:rsidR="001C0C90" w:rsidRDefault="00FF179D" w:rsidP="000A32C5">
            <w:pPr>
              <w:jc w:val="center"/>
              <w:rPr>
                <w:b/>
                <w:bCs/>
                <w:sz w:val="28"/>
                <w:szCs w:val="28"/>
              </w:rPr>
            </w:pPr>
            <w:r>
              <w:rPr>
                <w:b/>
                <w:bCs/>
                <w:sz w:val="28"/>
                <w:szCs w:val="28"/>
              </w:rPr>
              <w:t>79</w:t>
            </w:r>
          </w:p>
        </w:tc>
      </w:tr>
      <w:tr w:rsidR="001C0C90" w:rsidTr="00CC1C88">
        <w:tc>
          <w:tcPr>
            <w:tcW w:w="1260" w:type="dxa"/>
          </w:tcPr>
          <w:p w:rsidR="001C0C90" w:rsidRDefault="001C0C90" w:rsidP="001C0C90">
            <w:pPr>
              <w:rPr>
                <w:b/>
                <w:bCs/>
                <w:sz w:val="28"/>
                <w:szCs w:val="28"/>
              </w:rPr>
            </w:pPr>
            <w:r>
              <w:rPr>
                <w:rFonts w:cs="Simplified Arabic"/>
                <w:sz w:val="28"/>
                <w:szCs w:val="28"/>
              </w:rPr>
              <w:t xml:space="preserve">  7</w:t>
            </w:r>
            <w:r w:rsidRPr="00D1455C">
              <w:rPr>
                <w:rFonts w:cs="Simplified Arabic"/>
                <w:sz w:val="28"/>
                <w:szCs w:val="28"/>
              </w:rPr>
              <w:t>.</w:t>
            </w:r>
            <w:r>
              <w:rPr>
                <w:rFonts w:cs="Simplified Arabic"/>
                <w:sz w:val="28"/>
                <w:szCs w:val="28"/>
              </w:rPr>
              <w:t>2</w:t>
            </w:r>
          </w:p>
        </w:tc>
        <w:tc>
          <w:tcPr>
            <w:tcW w:w="5670" w:type="dxa"/>
          </w:tcPr>
          <w:p w:rsidR="001C0C90" w:rsidRPr="001C0C90" w:rsidRDefault="001C0C90" w:rsidP="001C0C90">
            <w:pPr>
              <w:rPr>
                <w:b/>
                <w:bCs/>
              </w:rPr>
            </w:pPr>
            <w:r w:rsidRPr="001C0C90">
              <w:rPr>
                <w:rFonts w:cs="Simplified Arabic"/>
              </w:rPr>
              <w:t>Recommendations</w:t>
            </w:r>
          </w:p>
        </w:tc>
        <w:tc>
          <w:tcPr>
            <w:tcW w:w="1080" w:type="dxa"/>
          </w:tcPr>
          <w:p w:rsidR="001C0C90" w:rsidRDefault="00FF179D" w:rsidP="000A32C5">
            <w:pPr>
              <w:jc w:val="center"/>
              <w:rPr>
                <w:b/>
                <w:bCs/>
                <w:sz w:val="28"/>
                <w:szCs w:val="28"/>
              </w:rPr>
            </w:pPr>
            <w:r>
              <w:rPr>
                <w:b/>
                <w:bCs/>
                <w:sz w:val="28"/>
                <w:szCs w:val="28"/>
              </w:rPr>
              <w:t>81</w:t>
            </w:r>
          </w:p>
        </w:tc>
      </w:tr>
      <w:tr w:rsidR="001C0C90" w:rsidTr="001C0C90">
        <w:tc>
          <w:tcPr>
            <w:tcW w:w="1260" w:type="dxa"/>
          </w:tcPr>
          <w:p w:rsidR="001C0C90" w:rsidRDefault="001C0C90" w:rsidP="000A32C5">
            <w:pPr>
              <w:jc w:val="center"/>
              <w:rPr>
                <w:b/>
                <w:bCs/>
                <w:sz w:val="28"/>
                <w:szCs w:val="28"/>
              </w:rPr>
            </w:pPr>
          </w:p>
        </w:tc>
        <w:tc>
          <w:tcPr>
            <w:tcW w:w="6750" w:type="dxa"/>
            <w:gridSpan w:val="2"/>
          </w:tcPr>
          <w:p w:rsidR="001C0C90" w:rsidRDefault="001C0C90" w:rsidP="001C0C90">
            <w:pPr>
              <w:rPr>
                <w:b/>
                <w:bCs/>
                <w:sz w:val="28"/>
                <w:szCs w:val="28"/>
              </w:rPr>
            </w:pPr>
            <w:r w:rsidRPr="00617C15">
              <w:rPr>
                <w:rFonts w:cs="Simplified Arabic"/>
                <w:b/>
                <w:bCs/>
                <w:sz w:val="28"/>
                <w:szCs w:val="28"/>
              </w:rPr>
              <w:t>REFERENCES</w:t>
            </w:r>
            <w:r w:rsidR="00FF179D">
              <w:rPr>
                <w:rFonts w:cs="Simplified Arabic"/>
                <w:b/>
                <w:bCs/>
                <w:sz w:val="28"/>
                <w:szCs w:val="28"/>
              </w:rPr>
              <w:t xml:space="preserve">                                                          82</w:t>
            </w:r>
          </w:p>
        </w:tc>
      </w:tr>
    </w:tbl>
    <w:p w:rsidR="00CC1C88" w:rsidRDefault="00CC1C88" w:rsidP="00C14C32">
      <w:pPr>
        <w:spacing w:after="120"/>
        <w:jc w:val="center"/>
        <w:rPr>
          <w:rFonts w:cs="Simplified Arabic"/>
          <w:b/>
          <w:bCs/>
          <w:sz w:val="32"/>
          <w:szCs w:val="32"/>
        </w:rPr>
      </w:pPr>
    </w:p>
    <w:p w:rsidR="00CC1C88" w:rsidRDefault="00CC1C88" w:rsidP="00C14C32">
      <w:pPr>
        <w:spacing w:after="120"/>
        <w:jc w:val="center"/>
        <w:rPr>
          <w:rFonts w:cs="Simplified Arabic"/>
          <w:b/>
          <w:bCs/>
          <w:sz w:val="32"/>
          <w:szCs w:val="32"/>
        </w:rPr>
      </w:pPr>
    </w:p>
    <w:p w:rsidR="001C0C90" w:rsidRDefault="001C0C90" w:rsidP="00C14C32">
      <w:pPr>
        <w:spacing w:after="120"/>
        <w:jc w:val="center"/>
        <w:rPr>
          <w:rFonts w:cs="Simplified Arabic"/>
          <w:b/>
          <w:bCs/>
          <w:sz w:val="32"/>
          <w:szCs w:val="32"/>
        </w:rPr>
      </w:pPr>
    </w:p>
    <w:p w:rsidR="00F50210" w:rsidRDefault="00F50210" w:rsidP="00C14C32">
      <w:pPr>
        <w:spacing w:after="120"/>
        <w:jc w:val="center"/>
        <w:rPr>
          <w:rFonts w:cs="Simplified Arabic"/>
          <w:b/>
          <w:bCs/>
          <w:sz w:val="32"/>
          <w:szCs w:val="32"/>
        </w:rPr>
      </w:pPr>
    </w:p>
    <w:p w:rsidR="00F50210" w:rsidRDefault="00F50210" w:rsidP="00C14C32">
      <w:pPr>
        <w:spacing w:after="120"/>
        <w:jc w:val="center"/>
        <w:rPr>
          <w:rFonts w:cs="Simplified Arabic"/>
          <w:b/>
          <w:bCs/>
          <w:sz w:val="32"/>
          <w:szCs w:val="32"/>
        </w:rPr>
      </w:pPr>
    </w:p>
    <w:p w:rsidR="00C14C32" w:rsidRPr="00D1455C" w:rsidRDefault="00C14C32" w:rsidP="00C14C32">
      <w:pPr>
        <w:spacing w:after="120"/>
        <w:jc w:val="center"/>
        <w:rPr>
          <w:rFonts w:cs="Simplified Arabic"/>
          <w:b/>
          <w:bCs/>
          <w:sz w:val="32"/>
          <w:szCs w:val="32"/>
        </w:rPr>
      </w:pPr>
      <w:r w:rsidRPr="00D1455C">
        <w:rPr>
          <w:rFonts w:cs="Simplified Arabic"/>
          <w:b/>
          <w:bCs/>
          <w:sz w:val="32"/>
          <w:szCs w:val="32"/>
        </w:rPr>
        <w:lastRenderedPageBreak/>
        <w:t>LIST OF FIGURES</w:t>
      </w:r>
    </w:p>
    <w:tbl>
      <w:tblPr>
        <w:tblW w:w="84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1800"/>
        <w:gridCol w:w="5580"/>
        <w:gridCol w:w="1080"/>
      </w:tblGrid>
      <w:tr w:rsidR="00C14C32" w:rsidRPr="00A45849" w:rsidTr="00C14C32">
        <w:trPr>
          <w:trHeight w:val="314"/>
        </w:trPr>
        <w:tc>
          <w:tcPr>
            <w:tcW w:w="1800" w:type="dxa"/>
          </w:tcPr>
          <w:p w:rsidR="00C14C32" w:rsidRPr="00A45849" w:rsidRDefault="00C14C32" w:rsidP="001D2AB4">
            <w:pPr>
              <w:spacing w:after="120"/>
              <w:jc w:val="center"/>
              <w:rPr>
                <w:rFonts w:cs="Simplified Arabic"/>
                <w:b/>
                <w:bCs/>
                <w:sz w:val="28"/>
                <w:szCs w:val="28"/>
              </w:rPr>
            </w:pPr>
            <w:r w:rsidRPr="00A45849">
              <w:rPr>
                <w:rFonts w:cs="Simplified Arabic"/>
                <w:b/>
                <w:bCs/>
                <w:sz w:val="28"/>
                <w:szCs w:val="28"/>
              </w:rPr>
              <w:t>No.</w:t>
            </w:r>
          </w:p>
        </w:tc>
        <w:tc>
          <w:tcPr>
            <w:tcW w:w="5580" w:type="dxa"/>
          </w:tcPr>
          <w:p w:rsidR="00C14C32" w:rsidRPr="00A45849" w:rsidRDefault="00C14C32" w:rsidP="001D2AB4">
            <w:pPr>
              <w:spacing w:after="120"/>
              <w:jc w:val="center"/>
              <w:rPr>
                <w:rFonts w:cs="Simplified Arabic"/>
                <w:b/>
                <w:bCs/>
                <w:sz w:val="28"/>
                <w:szCs w:val="28"/>
              </w:rPr>
            </w:pPr>
            <w:r w:rsidRPr="00A45849">
              <w:rPr>
                <w:rFonts w:cs="Simplified Arabic"/>
                <w:b/>
                <w:bCs/>
                <w:sz w:val="28"/>
                <w:szCs w:val="28"/>
              </w:rPr>
              <w:t>Figure</w:t>
            </w:r>
          </w:p>
        </w:tc>
        <w:tc>
          <w:tcPr>
            <w:tcW w:w="1080" w:type="dxa"/>
          </w:tcPr>
          <w:p w:rsidR="00C14C32" w:rsidRPr="00A45849" w:rsidRDefault="00C14C32" w:rsidP="001D2AB4">
            <w:pPr>
              <w:spacing w:after="120"/>
              <w:jc w:val="center"/>
              <w:rPr>
                <w:rFonts w:cs="Simplified Arabic"/>
                <w:b/>
                <w:bCs/>
                <w:sz w:val="28"/>
                <w:szCs w:val="28"/>
              </w:rPr>
            </w:pPr>
            <w:r w:rsidRPr="00A45849">
              <w:rPr>
                <w:rFonts w:cs="Simplified Arabic"/>
                <w:b/>
                <w:bCs/>
                <w:sz w:val="28"/>
                <w:szCs w:val="28"/>
              </w:rPr>
              <w:t>Page</w:t>
            </w:r>
          </w:p>
        </w:tc>
      </w:tr>
      <w:tr w:rsidR="00C14C32" w:rsidRPr="00A45849" w:rsidTr="001D2AB4">
        <w:tc>
          <w:tcPr>
            <w:tcW w:w="1800" w:type="dxa"/>
            <w:vAlign w:val="center"/>
          </w:tcPr>
          <w:p w:rsidR="00C14C32" w:rsidRPr="00A45849" w:rsidRDefault="00C14C32" w:rsidP="001D2AB4">
            <w:pPr>
              <w:rPr>
                <w:rFonts w:cs="Simplified Arabic"/>
                <w:b/>
                <w:bCs/>
                <w:sz w:val="28"/>
                <w:szCs w:val="28"/>
              </w:rPr>
            </w:pPr>
            <w:r w:rsidRPr="00A45849">
              <w:rPr>
                <w:rFonts w:cs="Simplified Arabic"/>
                <w:b/>
                <w:bCs/>
                <w:sz w:val="28"/>
                <w:szCs w:val="28"/>
              </w:rPr>
              <w:t>Figure (</w:t>
            </w:r>
            <w:r>
              <w:rPr>
                <w:rFonts w:cs="Simplified Arabic"/>
                <w:b/>
                <w:bCs/>
                <w:sz w:val="28"/>
                <w:szCs w:val="28"/>
              </w:rPr>
              <w:t>1</w:t>
            </w:r>
            <w:r w:rsidRPr="00A45849">
              <w:rPr>
                <w:rFonts w:cs="Simplified Arabic"/>
                <w:b/>
                <w:bCs/>
                <w:sz w:val="28"/>
                <w:szCs w:val="28"/>
              </w:rPr>
              <w:t>.1)</w:t>
            </w:r>
          </w:p>
        </w:tc>
        <w:tc>
          <w:tcPr>
            <w:tcW w:w="5580" w:type="dxa"/>
          </w:tcPr>
          <w:p w:rsidR="00C14C32" w:rsidRPr="00A45849" w:rsidRDefault="00C14C32" w:rsidP="001D2AB4">
            <w:pPr>
              <w:jc w:val="lowKashida"/>
              <w:rPr>
                <w:rFonts w:cs="Simplified Arabic"/>
                <w:sz w:val="28"/>
                <w:szCs w:val="28"/>
              </w:rPr>
            </w:pPr>
            <w:smartTag w:uri="urn:schemas-microsoft-com:office:smarttags" w:element="City">
              <w:smartTag w:uri="urn:schemas-microsoft-com:office:smarttags" w:element="place">
                <w:r>
                  <w:rPr>
                    <w:rFonts w:cs="Simplified Arabic"/>
                    <w:sz w:val="28"/>
                    <w:szCs w:val="28"/>
                  </w:rPr>
                  <w:t>Palestine</w:t>
                </w:r>
              </w:smartTag>
            </w:smartTag>
            <w:r>
              <w:rPr>
                <w:rFonts w:cs="Simplified Arabic"/>
                <w:sz w:val="28"/>
                <w:szCs w:val="28"/>
              </w:rPr>
              <w:t xml:space="preserve"> water needs</w:t>
            </w:r>
          </w:p>
        </w:tc>
        <w:tc>
          <w:tcPr>
            <w:tcW w:w="1080" w:type="dxa"/>
            <w:vAlign w:val="center"/>
          </w:tcPr>
          <w:p w:rsidR="00C14C32" w:rsidRDefault="00C14C32" w:rsidP="001D2AB4">
            <w:pPr>
              <w:jc w:val="center"/>
              <w:rPr>
                <w:rFonts w:cs="Simplified Arabic"/>
                <w:sz w:val="28"/>
                <w:szCs w:val="28"/>
              </w:rPr>
            </w:pPr>
            <w:r>
              <w:rPr>
                <w:rFonts w:cs="Simplified Arabic"/>
                <w:sz w:val="28"/>
                <w:szCs w:val="28"/>
              </w:rPr>
              <w:t>7</w:t>
            </w:r>
          </w:p>
        </w:tc>
      </w:tr>
      <w:tr w:rsidR="00C14C32" w:rsidRPr="00A45849" w:rsidTr="001D2AB4">
        <w:tc>
          <w:tcPr>
            <w:tcW w:w="1800" w:type="dxa"/>
            <w:vAlign w:val="center"/>
          </w:tcPr>
          <w:p w:rsidR="00C14C32" w:rsidRPr="00A45849" w:rsidRDefault="00C14C32" w:rsidP="001D2AB4">
            <w:pPr>
              <w:rPr>
                <w:rFonts w:cs="Simplified Arabic"/>
                <w:b/>
                <w:bCs/>
                <w:sz w:val="28"/>
                <w:szCs w:val="28"/>
              </w:rPr>
            </w:pPr>
            <w:r w:rsidRPr="00A45849">
              <w:rPr>
                <w:rFonts w:cs="Simplified Arabic"/>
                <w:b/>
                <w:bCs/>
                <w:sz w:val="28"/>
                <w:szCs w:val="28"/>
              </w:rPr>
              <w:t>Figure (2.1)</w:t>
            </w:r>
          </w:p>
        </w:tc>
        <w:tc>
          <w:tcPr>
            <w:tcW w:w="5580" w:type="dxa"/>
          </w:tcPr>
          <w:p w:rsidR="00C14C32" w:rsidRPr="00A45849" w:rsidRDefault="00C14C32" w:rsidP="001D2AB4">
            <w:pPr>
              <w:jc w:val="lowKashida"/>
              <w:rPr>
                <w:rFonts w:cs="Simplified Arabic"/>
                <w:sz w:val="28"/>
                <w:szCs w:val="28"/>
              </w:rPr>
            </w:pPr>
            <w:r w:rsidRPr="00A45849">
              <w:rPr>
                <w:rFonts w:cs="Simplified Arabic"/>
                <w:sz w:val="28"/>
                <w:szCs w:val="28"/>
              </w:rPr>
              <w:t>Classification of treatment of water processes</w:t>
            </w:r>
          </w:p>
        </w:tc>
        <w:tc>
          <w:tcPr>
            <w:tcW w:w="1080" w:type="dxa"/>
            <w:vAlign w:val="center"/>
          </w:tcPr>
          <w:p w:rsidR="00C14C32" w:rsidRPr="00A45849" w:rsidRDefault="00C14C32" w:rsidP="001D2AB4">
            <w:pPr>
              <w:jc w:val="center"/>
              <w:rPr>
                <w:rFonts w:cs="Simplified Arabic"/>
                <w:sz w:val="28"/>
                <w:szCs w:val="28"/>
              </w:rPr>
            </w:pPr>
            <w:r>
              <w:rPr>
                <w:rFonts w:cs="Simplified Arabic"/>
                <w:sz w:val="28"/>
                <w:szCs w:val="28"/>
              </w:rPr>
              <w:t>15</w:t>
            </w:r>
          </w:p>
        </w:tc>
      </w:tr>
      <w:tr w:rsidR="00C14C32" w:rsidRPr="00A45849" w:rsidTr="001D2AB4">
        <w:tc>
          <w:tcPr>
            <w:tcW w:w="1800" w:type="dxa"/>
            <w:vAlign w:val="center"/>
          </w:tcPr>
          <w:p w:rsidR="00C14C32" w:rsidRPr="00A45849" w:rsidRDefault="00C14C32" w:rsidP="001D2AB4">
            <w:pPr>
              <w:rPr>
                <w:rFonts w:cs="Simplified Arabic"/>
                <w:sz w:val="28"/>
                <w:szCs w:val="28"/>
              </w:rPr>
            </w:pPr>
            <w:r w:rsidRPr="00A45849">
              <w:rPr>
                <w:rFonts w:cs="Simplified Arabic"/>
                <w:b/>
                <w:bCs/>
                <w:sz w:val="28"/>
                <w:szCs w:val="28"/>
              </w:rPr>
              <w:t>Figure (2.2)</w:t>
            </w:r>
          </w:p>
        </w:tc>
        <w:tc>
          <w:tcPr>
            <w:tcW w:w="5580" w:type="dxa"/>
          </w:tcPr>
          <w:p w:rsidR="00C14C32" w:rsidRPr="00A45849" w:rsidRDefault="00C14C32" w:rsidP="001D2AB4">
            <w:pPr>
              <w:jc w:val="lowKashida"/>
              <w:rPr>
                <w:rFonts w:cs="Simplified Arabic"/>
                <w:sz w:val="28"/>
                <w:szCs w:val="28"/>
              </w:rPr>
            </w:pPr>
            <w:r w:rsidRPr="00A45849">
              <w:rPr>
                <w:rFonts w:cs="Simplified Arabic"/>
                <w:sz w:val="28"/>
                <w:szCs w:val="28"/>
              </w:rPr>
              <w:t>Principle of vapor compression distillation</w:t>
            </w:r>
          </w:p>
        </w:tc>
        <w:tc>
          <w:tcPr>
            <w:tcW w:w="1080" w:type="dxa"/>
            <w:vAlign w:val="center"/>
          </w:tcPr>
          <w:p w:rsidR="00C14C32" w:rsidRPr="00A45849" w:rsidRDefault="00C14C32" w:rsidP="001D2AB4">
            <w:pPr>
              <w:jc w:val="center"/>
              <w:rPr>
                <w:rFonts w:cs="Simplified Arabic"/>
                <w:sz w:val="28"/>
                <w:szCs w:val="28"/>
              </w:rPr>
            </w:pPr>
            <w:r>
              <w:rPr>
                <w:rFonts w:cs="Simplified Arabic"/>
                <w:sz w:val="28"/>
                <w:szCs w:val="28"/>
              </w:rPr>
              <w:t>17</w:t>
            </w:r>
          </w:p>
        </w:tc>
      </w:tr>
      <w:tr w:rsidR="00C14C32" w:rsidRPr="00A45849" w:rsidTr="001D2AB4">
        <w:tc>
          <w:tcPr>
            <w:tcW w:w="1800" w:type="dxa"/>
            <w:vAlign w:val="center"/>
          </w:tcPr>
          <w:p w:rsidR="00C14C32" w:rsidRPr="00A45849" w:rsidRDefault="00C14C32" w:rsidP="001D2AB4">
            <w:pPr>
              <w:rPr>
                <w:rFonts w:cs="Simplified Arabic"/>
                <w:sz w:val="28"/>
                <w:szCs w:val="28"/>
              </w:rPr>
            </w:pPr>
            <w:r w:rsidRPr="00A45849">
              <w:rPr>
                <w:rFonts w:cs="Simplified Arabic"/>
                <w:b/>
                <w:bCs/>
                <w:sz w:val="28"/>
                <w:szCs w:val="28"/>
              </w:rPr>
              <w:t>Figure (2.3)</w:t>
            </w:r>
          </w:p>
        </w:tc>
        <w:tc>
          <w:tcPr>
            <w:tcW w:w="5580" w:type="dxa"/>
          </w:tcPr>
          <w:p w:rsidR="00C14C32" w:rsidRPr="00A45849" w:rsidRDefault="00C14C32" w:rsidP="001D2AB4">
            <w:pPr>
              <w:jc w:val="lowKashida"/>
              <w:rPr>
                <w:rFonts w:cs="Simplified Arabic"/>
                <w:sz w:val="28"/>
                <w:szCs w:val="28"/>
              </w:rPr>
            </w:pPr>
            <w:r w:rsidRPr="00A45849">
              <w:rPr>
                <w:rFonts w:cs="Simplified Arabic"/>
                <w:sz w:val="28"/>
                <w:szCs w:val="28"/>
              </w:rPr>
              <w:t>Multistage flash process (MSF)</w:t>
            </w:r>
          </w:p>
        </w:tc>
        <w:tc>
          <w:tcPr>
            <w:tcW w:w="1080" w:type="dxa"/>
            <w:vAlign w:val="center"/>
          </w:tcPr>
          <w:p w:rsidR="00C14C32" w:rsidRPr="00A45849" w:rsidRDefault="00C14C32" w:rsidP="001D2AB4">
            <w:pPr>
              <w:jc w:val="center"/>
              <w:rPr>
                <w:rFonts w:cs="Simplified Arabic"/>
                <w:sz w:val="28"/>
                <w:szCs w:val="28"/>
              </w:rPr>
            </w:pPr>
            <w:r>
              <w:rPr>
                <w:rFonts w:cs="Simplified Arabic"/>
                <w:sz w:val="28"/>
                <w:szCs w:val="28"/>
              </w:rPr>
              <w:t>18</w:t>
            </w:r>
          </w:p>
        </w:tc>
      </w:tr>
      <w:tr w:rsidR="00C14C32" w:rsidRPr="00A45849" w:rsidTr="001D2AB4">
        <w:tc>
          <w:tcPr>
            <w:tcW w:w="1800" w:type="dxa"/>
            <w:vAlign w:val="center"/>
          </w:tcPr>
          <w:p w:rsidR="00C14C32" w:rsidRPr="00A45849" w:rsidRDefault="00C14C32" w:rsidP="001D2AB4">
            <w:pPr>
              <w:rPr>
                <w:rFonts w:cs="Simplified Arabic"/>
                <w:sz w:val="28"/>
                <w:szCs w:val="28"/>
              </w:rPr>
            </w:pPr>
            <w:r w:rsidRPr="00A45849">
              <w:rPr>
                <w:rFonts w:cs="Simplified Arabic"/>
                <w:b/>
                <w:bCs/>
                <w:sz w:val="28"/>
                <w:szCs w:val="28"/>
              </w:rPr>
              <w:t>Figure (2.4)</w:t>
            </w:r>
          </w:p>
        </w:tc>
        <w:tc>
          <w:tcPr>
            <w:tcW w:w="5580" w:type="dxa"/>
          </w:tcPr>
          <w:p w:rsidR="00C14C32" w:rsidRPr="00A45849" w:rsidRDefault="000A32C5" w:rsidP="001D2AB4">
            <w:pPr>
              <w:jc w:val="lowKashida"/>
              <w:rPr>
                <w:rFonts w:cs="Simplified Arabic"/>
                <w:sz w:val="28"/>
                <w:szCs w:val="28"/>
                <w:lang w:val="en-GB"/>
              </w:rPr>
            </w:pPr>
            <w:r w:rsidRPr="00A45849">
              <w:rPr>
                <w:rFonts w:cs="Simplified Arabic"/>
                <w:sz w:val="28"/>
                <w:szCs w:val="28"/>
              </w:rPr>
              <w:t>Multi</w:t>
            </w:r>
            <w:r>
              <w:rPr>
                <w:rFonts w:cs="Simplified Arabic"/>
                <w:sz w:val="28"/>
                <w:szCs w:val="28"/>
              </w:rPr>
              <w:t xml:space="preserve"> </w:t>
            </w:r>
            <w:r w:rsidRPr="00A45849">
              <w:rPr>
                <w:rFonts w:cs="Simplified Arabic"/>
                <w:sz w:val="28"/>
                <w:szCs w:val="28"/>
              </w:rPr>
              <w:t>effect</w:t>
            </w:r>
            <w:r w:rsidR="00C14C32" w:rsidRPr="00A45849">
              <w:rPr>
                <w:rFonts w:cs="Simplified Arabic"/>
                <w:sz w:val="28"/>
                <w:szCs w:val="28"/>
              </w:rPr>
              <w:t xml:space="preserve"> boiling process (MEB)</w:t>
            </w:r>
          </w:p>
        </w:tc>
        <w:tc>
          <w:tcPr>
            <w:tcW w:w="1080" w:type="dxa"/>
            <w:vAlign w:val="center"/>
          </w:tcPr>
          <w:p w:rsidR="00C14C32" w:rsidRPr="00A45849" w:rsidRDefault="00C14C32" w:rsidP="001D2AB4">
            <w:pPr>
              <w:jc w:val="center"/>
              <w:rPr>
                <w:rFonts w:cs="Simplified Arabic"/>
                <w:sz w:val="28"/>
                <w:szCs w:val="28"/>
              </w:rPr>
            </w:pPr>
            <w:r>
              <w:rPr>
                <w:rFonts w:cs="Simplified Arabic"/>
                <w:sz w:val="28"/>
                <w:szCs w:val="28"/>
              </w:rPr>
              <w:t>19</w:t>
            </w:r>
          </w:p>
        </w:tc>
      </w:tr>
      <w:tr w:rsidR="00C14C32" w:rsidRPr="00A45849" w:rsidTr="001D2AB4">
        <w:tc>
          <w:tcPr>
            <w:tcW w:w="1800" w:type="dxa"/>
            <w:vAlign w:val="center"/>
          </w:tcPr>
          <w:p w:rsidR="00C14C32" w:rsidRPr="00A45849" w:rsidRDefault="00C14C32" w:rsidP="001D2AB4">
            <w:pPr>
              <w:rPr>
                <w:rFonts w:cs="Simplified Arabic"/>
                <w:sz w:val="28"/>
                <w:szCs w:val="28"/>
              </w:rPr>
            </w:pPr>
            <w:r w:rsidRPr="00A45849">
              <w:rPr>
                <w:rFonts w:cs="Simplified Arabic"/>
                <w:b/>
                <w:bCs/>
                <w:sz w:val="28"/>
                <w:szCs w:val="28"/>
              </w:rPr>
              <w:t>Figure (2.5)</w:t>
            </w:r>
          </w:p>
        </w:tc>
        <w:tc>
          <w:tcPr>
            <w:tcW w:w="5580" w:type="dxa"/>
          </w:tcPr>
          <w:p w:rsidR="00C14C32" w:rsidRPr="00A45849" w:rsidRDefault="00C14C32" w:rsidP="001D2AB4">
            <w:pPr>
              <w:jc w:val="lowKashida"/>
              <w:rPr>
                <w:rFonts w:cs="Simplified Arabic"/>
                <w:sz w:val="28"/>
                <w:szCs w:val="28"/>
                <w:rtl/>
              </w:rPr>
            </w:pPr>
            <w:r w:rsidRPr="00A45849">
              <w:rPr>
                <w:rFonts w:cs="Simplified Arabic"/>
                <w:sz w:val="28"/>
                <w:szCs w:val="28"/>
              </w:rPr>
              <w:t xml:space="preserve">Principle of </w:t>
            </w:r>
            <w:smartTag w:uri="urn:schemas-microsoft-com:office:smarttags" w:element="place">
              <w:r w:rsidRPr="00A45849">
                <w:rPr>
                  <w:rFonts w:cs="Simplified Arabic"/>
                  <w:sz w:val="28"/>
                  <w:szCs w:val="28"/>
                </w:rPr>
                <w:t>Normal</w:t>
              </w:r>
            </w:smartTag>
            <w:r w:rsidRPr="00A45849">
              <w:rPr>
                <w:rFonts w:cs="Simplified Arabic"/>
                <w:sz w:val="28"/>
                <w:szCs w:val="28"/>
              </w:rPr>
              <w:t xml:space="preserve"> </w:t>
            </w:r>
            <w:r>
              <w:rPr>
                <w:rFonts w:cs="Simplified Arabic"/>
                <w:sz w:val="28"/>
                <w:szCs w:val="28"/>
              </w:rPr>
              <w:t>o</w:t>
            </w:r>
            <w:r w:rsidRPr="00A45849">
              <w:rPr>
                <w:rFonts w:cs="Simplified Arabic"/>
                <w:sz w:val="28"/>
                <w:szCs w:val="28"/>
              </w:rPr>
              <w:t>smosis Process</w:t>
            </w:r>
          </w:p>
        </w:tc>
        <w:tc>
          <w:tcPr>
            <w:tcW w:w="1080" w:type="dxa"/>
            <w:vAlign w:val="center"/>
          </w:tcPr>
          <w:p w:rsidR="00C14C32" w:rsidRPr="00A45849" w:rsidRDefault="00C14C32" w:rsidP="001D2AB4">
            <w:pPr>
              <w:jc w:val="center"/>
              <w:rPr>
                <w:rFonts w:cs="Simplified Arabic"/>
                <w:sz w:val="28"/>
                <w:szCs w:val="28"/>
              </w:rPr>
            </w:pPr>
            <w:r>
              <w:rPr>
                <w:rFonts w:cs="Simplified Arabic"/>
                <w:sz w:val="28"/>
                <w:szCs w:val="28"/>
              </w:rPr>
              <w:t>22</w:t>
            </w:r>
          </w:p>
        </w:tc>
      </w:tr>
      <w:tr w:rsidR="00C14C32" w:rsidRPr="00A45849" w:rsidTr="001D2AB4">
        <w:tc>
          <w:tcPr>
            <w:tcW w:w="1800" w:type="dxa"/>
            <w:vAlign w:val="center"/>
          </w:tcPr>
          <w:p w:rsidR="00C14C32" w:rsidRPr="00A45849" w:rsidRDefault="00C14C32" w:rsidP="001D2AB4">
            <w:pPr>
              <w:rPr>
                <w:rFonts w:cs="Simplified Arabic"/>
                <w:b/>
                <w:bCs/>
                <w:sz w:val="28"/>
                <w:szCs w:val="28"/>
              </w:rPr>
            </w:pPr>
            <w:r w:rsidRPr="00A45849">
              <w:rPr>
                <w:rFonts w:cs="Simplified Arabic"/>
                <w:b/>
                <w:bCs/>
                <w:sz w:val="28"/>
                <w:szCs w:val="28"/>
              </w:rPr>
              <w:t>Figure (2.6)</w:t>
            </w:r>
          </w:p>
        </w:tc>
        <w:tc>
          <w:tcPr>
            <w:tcW w:w="5580" w:type="dxa"/>
          </w:tcPr>
          <w:p w:rsidR="00C14C32" w:rsidRPr="00A45849" w:rsidRDefault="00C14C32" w:rsidP="001D2AB4">
            <w:pPr>
              <w:jc w:val="lowKashida"/>
              <w:rPr>
                <w:rFonts w:cs="Simplified Arabic"/>
                <w:sz w:val="28"/>
                <w:szCs w:val="28"/>
              </w:rPr>
            </w:pPr>
            <w:r w:rsidRPr="00A45849">
              <w:rPr>
                <w:rFonts w:cs="Simplified Arabic"/>
                <w:sz w:val="28"/>
                <w:szCs w:val="28"/>
              </w:rPr>
              <w:t>Principle of reverse osmosis process</w:t>
            </w:r>
          </w:p>
        </w:tc>
        <w:tc>
          <w:tcPr>
            <w:tcW w:w="1080" w:type="dxa"/>
            <w:vAlign w:val="center"/>
          </w:tcPr>
          <w:p w:rsidR="00C14C32" w:rsidRPr="00A45849" w:rsidRDefault="00C14C32" w:rsidP="001D2AB4">
            <w:pPr>
              <w:jc w:val="center"/>
              <w:rPr>
                <w:rFonts w:cs="Simplified Arabic"/>
                <w:sz w:val="28"/>
                <w:szCs w:val="28"/>
              </w:rPr>
            </w:pPr>
            <w:r>
              <w:rPr>
                <w:rFonts w:cs="Simplified Arabic"/>
                <w:sz w:val="28"/>
                <w:szCs w:val="28"/>
              </w:rPr>
              <w:t>22</w:t>
            </w:r>
          </w:p>
        </w:tc>
      </w:tr>
      <w:tr w:rsidR="00C14C32" w:rsidRPr="00A45849" w:rsidTr="001D2AB4">
        <w:tc>
          <w:tcPr>
            <w:tcW w:w="1800" w:type="dxa"/>
            <w:vAlign w:val="center"/>
          </w:tcPr>
          <w:p w:rsidR="00C14C32" w:rsidRPr="00A45849" w:rsidRDefault="00C14C32" w:rsidP="001D2AB4">
            <w:pPr>
              <w:rPr>
                <w:rFonts w:cs="Simplified Arabic"/>
                <w:b/>
                <w:bCs/>
                <w:sz w:val="28"/>
                <w:szCs w:val="28"/>
              </w:rPr>
            </w:pPr>
            <w:r w:rsidRPr="00A45849">
              <w:rPr>
                <w:rFonts w:cs="Simplified Arabic"/>
                <w:b/>
                <w:bCs/>
                <w:sz w:val="28"/>
                <w:szCs w:val="28"/>
              </w:rPr>
              <w:t>Figure (2.7)</w:t>
            </w:r>
          </w:p>
        </w:tc>
        <w:tc>
          <w:tcPr>
            <w:tcW w:w="5580" w:type="dxa"/>
          </w:tcPr>
          <w:p w:rsidR="00C14C32" w:rsidRPr="00A45849" w:rsidRDefault="00C14C32" w:rsidP="001D2AB4">
            <w:pPr>
              <w:jc w:val="lowKashida"/>
              <w:rPr>
                <w:rFonts w:cs="Simplified Arabic"/>
                <w:sz w:val="28"/>
                <w:szCs w:val="28"/>
              </w:rPr>
            </w:pPr>
            <w:r w:rsidRPr="00A45849">
              <w:rPr>
                <w:rFonts w:cs="Simplified Arabic"/>
                <w:sz w:val="28"/>
                <w:szCs w:val="28"/>
              </w:rPr>
              <w:t>Ranges of filtration system</w:t>
            </w:r>
          </w:p>
        </w:tc>
        <w:tc>
          <w:tcPr>
            <w:tcW w:w="1080" w:type="dxa"/>
            <w:vAlign w:val="center"/>
          </w:tcPr>
          <w:p w:rsidR="00C14C32" w:rsidRPr="00A45849" w:rsidRDefault="00C14C32" w:rsidP="001D2AB4">
            <w:pPr>
              <w:jc w:val="center"/>
              <w:rPr>
                <w:rFonts w:cs="Simplified Arabic"/>
                <w:sz w:val="28"/>
                <w:szCs w:val="28"/>
              </w:rPr>
            </w:pPr>
            <w:r>
              <w:rPr>
                <w:rFonts w:cs="Simplified Arabic"/>
                <w:sz w:val="28"/>
                <w:szCs w:val="28"/>
              </w:rPr>
              <w:t>23</w:t>
            </w:r>
          </w:p>
        </w:tc>
      </w:tr>
      <w:tr w:rsidR="00C14C32" w:rsidRPr="00A45849" w:rsidTr="001D2AB4">
        <w:tc>
          <w:tcPr>
            <w:tcW w:w="1800" w:type="dxa"/>
            <w:vAlign w:val="center"/>
          </w:tcPr>
          <w:p w:rsidR="00C14C32" w:rsidRPr="00A45849" w:rsidRDefault="00C14C32" w:rsidP="001D2AB4">
            <w:pPr>
              <w:rPr>
                <w:rFonts w:cs="Simplified Arabic"/>
                <w:b/>
                <w:bCs/>
                <w:sz w:val="28"/>
                <w:szCs w:val="28"/>
              </w:rPr>
            </w:pPr>
            <w:r w:rsidRPr="00A45849">
              <w:rPr>
                <w:rFonts w:cs="Simplified Arabic"/>
                <w:b/>
                <w:bCs/>
                <w:sz w:val="28"/>
                <w:szCs w:val="28"/>
              </w:rPr>
              <w:t>Figure (2.8)</w:t>
            </w:r>
          </w:p>
        </w:tc>
        <w:tc>
          <w:tcPr>
            <w:tcW w:w="5580" w:type="dxa"/>
          </w:tcPr>
          <w:p w:rsidR="00C14C32" w:rsidRPr="00A45849" w:rsidRDefault="00C14C32" w:rsidP="001D2AB4">
            <w:pPr>
              <w:jc w:val="lowKashida"/>
              <w:rPr>
                <w:rFonts w:cs="Simplified Arabic"/>
                <w:sz w:val="28"/>
                <w:szCs w:val="28"/>
              </w:rPr>
            </w:pPr>
            <w:r w:rsidRPr="00A45849">
              <w:rPr>
                <w:rFonts w:cs="Simplified Arabic"/>
                <w:sz w:val="28"/>
                <w:szCs w:val="28"/>
              </w:rPr>
              <w:t xml:space="preserve">Principle of </w:t>
            </w:r>
            <w:r w:rsidR="000A32C5" w:rsidRPr="00A45849">
              <w:rPr>
                <w:rFonts w:cs="Simplified Arabic"/>
                <w:sz w:val="28"/>
                <w:szCs w:val="28"/>
              </w:rPr>
              <w:t>electro dialysis</w:t>
            </w:r>
          </w:p>
        </w:tc>
        <w:tc>
          <w:tcPr>
            <w:tcW w:w="1080" w:type="dxa"/>
            <w:vAlign w:val="center"/>
          </w:tcPr>
          <w:p w:rsidR="00C14C32" w:rsidRPr="00A45849" w:rsidRDefault="00C14C32" w:rsidP="001D2AB4">
            <w:pPr>
              <w:jc w:val="center"/>
              <w:rPr>
                <w:rFonts w:cs="Simplified Arabic"/>
                <w:sz w:val="28"/>
                <w:szCs w:val="28"/>
              </w:rPr>
            </w:pPr>
            <w:r>
              <w:rPr>
                <w:rFonts w:cs="Simplified Arabic"/>
                <w:sz w:val="28"/>
                <w:szCs w:val="28"/>
              </w:rPr>
              <w:t>24</w:t>
            </w:r>
          </w:p>
        </w:tc>
      </w:tr>
      <w:tr w:rsidR="00C14C32" w:rsidRPr="00A45849" w:rsidTr="001D2AB4">
        <w:tc>
          <w:tcPr>
            <w:tcW w:w="1800" w:type="dxa"/>
            <w:vAlign w:val="center"/>
          </w:tcPr>
          <w:p w:rsidR="00C14C32" w:rsidRPr="00A45849" w:rsidRDefault="00C14C32" w:rsidP="001D2AB4">
            <w:pPr>
              <w:rPr>
                <w:rFonts w:cs="Simplified Arabic"/>
                <w:b/>
                <w:bCs/>
                <w:sz w:val="28"/>
                <w:szCs w:val="28"/>
              </w:rPr>
            </w:pPr>
            <w:r w:rsidRPr="00A45849">
              <w:rPr>
                <w:rFonts w:cs="Simplified Arabic"/>
                <w:b/>
                <w:bCs/>
                <w:sz w:val="28"/>
                <w:szCs w:val="28"/>
              </w:rPr>
              <w:t>Figure (3.1)</w:t>
            </w:r>
          </w:p>
        </w:tc>
        <w:tc>
          <w:tcPr>
            <w:tcW w:w="5580" w:type="dxa"/>
          </w:tcPr>
          <w:p w:rsidR="00C14C32" w:rsidRPr="00A45849" w:rsidRDefault="00C14C32" w:rsidP="001D2AB4">
            <w:pPr>
              <w:jc w:val="lowKashida"/>
              <w:rPr>
                <w:rFonts w:cs="Simplified Arabic"/>
                <w:sz w:val="28"/>
                <w:szCs w:val="28"/>
              </w:rPr>
            </w:pPr>
            <w:r w:rsidRPr="00A45849">
              <w:rPr>
                <w:rFonts w:cs="Simplified Arabic"/>
                <w:sz w:val="28"/>
                <w:szCs w:val="28"/>
              </w:rPr>
              <w:t>Osmosis process</w:t>
            </w:r>
          </w:p>
        </w:tc>
        <w:tc>
          <w:tcPr>
            <w:tcW w:w="1080" w:type="dxa"/>
            <w:vAlign w:val="center"/>
          </w:tcPr>
          <w:p w:rsidR="00C14C32" w:rsidRPr="00A45849" w:rsidRDefault="00C14C32" w:rsidP="001D2AB4">
            <w:pPr>
              <w:jc w:val="center"/>
              <w:rPr>
                <w:rFonts w:cs="Simplified Arabic"/>
                <w:sz w:val="28"/>
                <w:szCs w:val="28"/>
              </w:rPr>
            </w:pPr>
            <w:r>
              <w:rPr>
                <w:rFonts w:cs="Simplified Arabic"/>
                <w:sz w:val="28"/>
                <w:szCs w:val="28"/>
              </w:rPr>
              <w:t>26</w:t>
            </w:r>
          </w:p>
        </w:tc>
      </w:tr>
      <w:tr w:rsidR="00C14C32" w:rsidRPr="00A45849" w:rsidTr="001D2AB4">
        <w:tc>
          <w:tcPr>
            <w:tcW w:w="1800" w:type="dxa"/>
            <w:vAlign w:val="center"/>
          </w:tcPr>
          <w:p w:rsidR="00C14C32" w:rsidRPr="00A45849" w:rsidRDefault="00C14C32" w:rsidP="001D2AB4">
            <w:pPr>
              <w:rPr>
                <w:rFonts w:cs="Simplified Arabic"/>
                <w:b/>
                <w:bCs/>
                <w:sz w:val="28"/>
                <w:szCs w:val="28"/>
              </w:rPr>
            </w:pPr>
            <w:r w:rsidRPr="00A45849">
              <w:rPr>
                <w:rFonts w:cs="Simplified Arabic"/>
                <w:b/>
                <w:bCs/>
                <w:sz w:val="28"/>
                <w:szCs w:val="28"/>
              </w:rPr>
              <w:t>Figure (3.2)</w:t>
            </w:r>
          </w:p>
        </w:tc>
        <w:tc>
          <w:tcPr>
            <w:tcW w:w="5580" w:type="dxa"/>
          </w:tcPr>
          <w:p w:rsidR="00C14C32" w:rsidRPr="00A45849" w:rsidRDefault="00C14C32" w:rsidP="001D2AB4">
            <w:pPr>
              <w:jc w:val="lowKashida"/>
              <w:rPr>
                <w:rFonts w:cs="Simplified Arabic"/>
                <w:sz w:val="28"/>
                <w:szCs w:val="28"/>
              </w:rPr>
            </w:pPr>
            <w:r w:rsidRPr="00A45849">
              <w:rPr>
                <w:rFonts w:cs="Simplified Arabic"/>
                <w:sz w:val="28"/>
                <w:szCs w:val="28"/>
              </w:rPr>
              <w:t>Reverse osmosis process</w:t>
            </w:r>
          </w:p>
        </w:tc>
        <w:tc>
          <w:tcPr>
            <w:tcW w:w="1080" w:type="dxa"/>
            <w:vAlign w:val="center"/>
          </w:tcPr>
          <w:p w:rsidR="00C14C32" w:rsidRPr="00A45849" w:rsidRDefault="00C14C32" w:rsidP="001D2AB4">
            <w:pPr>
              <w:jc w:val="center"/>
              <w:rPr>
                <w:rFonts w:cs="Simplified Arabic"/>
                <w:sz w:val="28"/>
                <w:szCs w:val="28"/>
              </w:rPr>
            </w:pPr>
            <w:r>
              <w:rPr>
                <w:rFonts w:cs="Simplified Arabic"/>
                <w:sz w:val="28"/>
                <w:szCs w:val="28"/>
              </w:rPr>
              <w:t>27</w:t>
            </w:r>
          </w:p>
        </w:tc>
      </w:tr>
      <w:tr w:rsidR="00C14C32" w:rsidRPr="00A45849" w:rsidTr="001D2AB4">
        <w:tc>
          <w:tcPr>
            <w:tcW w:w="1800" w:type="dxa"/>
            <w:vAlign w:val="center"/>
          </w:tcPr>
          <w:p w:rsidR="00C14C32" w:rsidRPr="00A45849" w:rsidRDefault="00C14C32" w:rsidP="001D2AB4">
            <w:pPr>
              <w:rPr>
                <w:rFonts w:cs="Simplified Arabic"/>
                <w:b/>
                <w:bCs/>
                <w:sz w:val="28"/>
                <w:szCs w:val="28"/>
              </w:rPr>
            </w:pPr>
            <w:r w:rsidRPr="00A45849">
              <w:rPr>
                <w:rFonts w:cs="Simplified Arabic"/>
                <w:b/>
                <w:bCs/>
                <w:sz w:val="28"/>
                <w:szCs w:val="28"/>
              </w:rPr>
              <w:t>Figure (3.3)</w:t>
            </w:r>
          </w:p>
        </w:tc>
        <w:tc>
          <w:tcPr>
            <w:tcW w:w="5580" w:type="dxa"/>
          </w:tcPr>
          <w:p w:rsidR="00C14C32" w:rsidRPr="00A45849" w:rsidRDefault="00C14C32" w:rsidP="001D2AB4">
            <w:pPr>
              <w:jc w:val="lowKashida"/>
              <w:rPr>
                <w:rFonts w:cs="Simplified Arabic"/>
                <w:sz w:val="28"/>
                <w:szCs w:val="28"/>
              </w:rPr>
            </w:pPr>
            <w:r w:rsidRPr="00A45849">
              <w:rPr>
                <w:rFonts w:cs="Simplified Arabic"/>
                <w:sz w:val="28"/>
                <w:szCs w:val="28"/>
              </w:rPr>
              <w:t xml:space="preserve">Reverse osmosis </w:t>
            </w:r>
            <w:r>
              <w:rPr>
                <w:rFonts w:cs="Simplified Arabic"/>
                <w:sz w:val="28"/>
                <w:szCs w:val="28"/>
              </w:rPr>
              <w:t>terminology</w:t>
            </w:r>
          </w:p>
        </w:tc>
        <w:tc>
          <w:tcPr>
            <w:tcW w:w="1080" w:type="dxa"/>
            <w:vAlign w:val="center"/>
          </w:tcPr>
          <w:p w:rsidR="00C14C32" w:rsidRPr="00A45849" w:rsidRDefault="00C14C32" w:rsidP="001D2AB4">
            <w:pPr>
              <w:jc w:val="center"/>
              <w:rPr>
                <w:rFonts w:cs="Simplified Arabic"/>
                <w:sz w:val="28"/>
                <w:szCs w:val="28"/>
              </w:rPr>
            </w:pPr>
            <w:r>
              <w:rPr>
                <w:rFonts w:cs="Simplified Arabic"/>
                <w:sz w:val="28"/>
                <w:szCs w:val="28"/>
              </w:rPr>
              <w:t>27</w:t>
            </w:r>
          </w:p>
        </w:tc>
      </w:tr>
      <w:tr w:rsidR="00C14C32" w:rsidRPr="00A45849" w:rsidTr="001D2AB4">
        <w:tc>
          <w:tcPr>
            <w:tcW w:w="1800" w:type="dxa"/>
            <w:vAlign w:val="center"/>
          </w:tcPr>
          <w:p w:rsidR="00C14C32" w:rsidRPr="00A45849" w:rsidRDefault="00C14C32" w:rsidP="001D2AB4">
            <w:pPr>
              <w:rPr>
                <w:rFonts w:cs="Simplified Arabic"/>
                <w:b/>
                <w:bCs/>
                <w:sz w:val="28"/>
                <w:szCs w:val="28"/>
              </w:rPr>
            </w:pPr>
            <w:r w:rsidRPr="00A45849">
              <w:rPr>
                <w:rFonts w:cs="Simplified Arabic"/>
                <w:b/>
                <w:bCs/>
                <w:sz w:val="28"/>
                <w:szCs w:val="28"/>
              </w:rPr>
              <w:t>Figure (3.4)</w:t>
            </w:r>
          </w:p>
        </w:tc>
        <w:tc>
          <w:tcPr>
            <w:tcW w:w="5580" w:type="dxa"/>
          </w:tcPr>
          <w:p w:rsidR="00C14C32" w:rsidRPr="00A45849" w:rsidRDefault="00C14C32" w:rsidP="001D2AB4">
            <w:pPr>
              <w:jc w:val="lowKashida"/>
              <w:rPr>
                <w:rFonts w:cs="Simplified Arabic"/>
                <w:sz w:val="28"/>
                <w:szCs w:val="28"/>
              </w:rPr>
            </w:pPr>
            <w:r w:rsidRPr="00A45849">
              <w:rPr>
                <w:rFonts w:cs="Simplified Arabic"/>
                <w:sz w:val="28"/>
                <w:szCs w:val="28"/>
              </w:rPr>
              <w:t>Spiral wound module</w:t>
            </w:r>
          </w:p>
        </w:tc>
        <w:tc>
          <w:tcPr>
            <w:tcW w:w="1080" w:type="dxa"/>
            <w:vAlign w:val="center"/>
          </w:tcPr>
          <w:p w:rsidR="00C14C32" w:rsidRPr="00A45849" w:rsidRDefault="00C14C32" w:rsidP="001D2AB4">
            <w:pPr>
              <w:jc w:val="center"/>
              <w:rPr>
                <w:rFonts w:cs="Simplified Arabic"/>
                <w:sz w:val="28"/>
                <w:szCs w:val="28"/>
              </w:rPr>
            </w:pPr>
            <w:r>
              <w:rPr>
                <w:rFonts w:cs="Simplified Arabic"/>
                <w:sz w:val="28"/>
                <w:szCs w:val="28"/>
              </w:rPr>
              <w:t>29</w:t>
            </w:r>
          </w:p>
        </w:tc>
      </w:tr>
      <w:tr w:rsidR="00C14C32" w:rsidRPr="00A45849" w:rsidTr="001D2AB4">
        <w:tc>
          <w:tcPr>
            <w:tcW w:w="1800" w:type="dxa"/>
            <w:vAlign w:val="center"/>
          </w:tcPr>
          <w:p w:rsidR="00C14C32" w:rsidRPr="00A45849" w:rsidRDefault="00C14C32" w:rsidP="001D2AB4">
            <w:pPr>
              <w:rPr>
                <w:rFonts w:cs="Simplified Arabic"/>
                <w:b/>
                <w:bCs/>
                <w:sz w:val="28"/>
                <w:szCs w:val="28"/>
              </w:rPr>
            </w:pPr>
            <w:r w:rsidRPr="00A45849">
              <w:rPr>
                <w:rFonts w:cs="Simplified Arabic"/>
                <w:b/>
                <w:bCs/>
                <w:sz w:val="28"/>
                <w:szCs w:val="28"/>
              </w:rPr>
              <w:t>Figure (3.5)</w:t>
            </w:r>
          </w:p>
        </w:tc>
        <w:tc>
          <w:tcPr>
            <w:tcW w:w="5580" w:type="dxa"/>
          </w:tcPr>
          <w:p w:rsidR="00C14C32" w:rsidRPr="00A45849" w:rsidRDefault="00C14C32" w:rsidP="001D2AB4">
            <w:pPr>
              <w:jc w:val="lowKashida"/>
              <w:rPr>
                <w:rFonts w:cs="Simplified Arabic"/>
                <w:sz w:val="28"/>
                <w:szCs w:val="28"/>
              </w:rPr>
            </w:pPr>
            <w:r w:rsidRPr="00A45849">
              <w:rPr>
                <w:rFonts w:cs="Simplified Arabic"/>
                <w:sz w:val="28"/>
                <w:szCs w:val="28"/>
              </w:rPr>
              <w:t>Hollow fine fiber module</w:t>
            </w:r>
          </w:p>
        </w:tc>
        <w:tc>
          <w:tcPr>
            <w:tcW w:w="1080" w:type="dxa"/>
            <w:vAlign w:val="center"/>
          </w:tcPr>
          <w:p w:rsidR="00C14C32" w:rsidRPr="00A45849" w:rsidRDefault="00C14C32" w:rsidP="001D2AB4">
            <w:pPr>
              <w:jc w:val="center"/>
              <w:rPr>
                <w:rFonts w:cs="Simplified Arabic"/>
                <w:sz w:val="28"/>
                <w:szCs w:val="28"/>
              </w:rPr>
            </w:pPr>
            <w:r>
              <w:rPr>
                <w:rFonts w:cs="Simplified Arabic"/>
                <w:sz w:val="28"/>
                <w:szCs w:val="28"/>
              </w:rPr>
              <w:t>30</w:t>
            </w:r>
          </w:p>
        </w:tc>
      </w:tr>
      <w:tr w:rsidR="00C14C32" w:rsidRPr="00A45849" w:rsidTr="001D2AB4">
        <w:tc>
          <w:tcPr>
            <w:tcW w:w="1800" w:type="dxa"/>
            <w:vAlign w:val="center"/>
          </w:tcPr>
          <w:p w:rsidR="00C14C32" w:rsidRPr="00A45849" w:rsidRDefault="00C14C32" w:rsidP="001D2AB4">
            <w:pPr>
              <w:rPr>
                <w:rFonts w:cs="Simplified Arabic"/>
                <w:b/>
                <w:bCs/>
                <w:sz w:val="28"/>
                <w:szCs w:val="28"/>
              </w:rPr>
            </w:pPr>
            <w:r w:rsidRPr="00A45849">
              <w:rPr>
                <w:rFonts w:cs="Simplified Arabic"/>
                <w:b/>
                <w:bCs/>
                <w:sz w:val="28"/>
                <w:szCs w:val="28"/>
              </w:rPr>
              <w:t>Figure (3.6)</w:t>
            </w:r>
          </w:p>
        </w:tc>
        <w:tc>
          <w:tcPr>
            <w:tcW w:w="5580" w:type="dxa"/>
          </w:tcPr>
          <w:p w:rsidR="00C14C32" w:rsidRPr="00A45849" w:rsidRDefault="00C14C32" w:rsidP="001D2AB4">
            <w:pPr>
              <w:jc w:val="lowKashida"/>
              <w:rPr>
                <w:rFonts w:cs="Simplified Arabic"/>
                <w:sz w:val="28"/>
                <w:szCs w:val="28"/>
              </w:rPr>
            </w:pPr>
            <w:r w:rsidRPr="00A45849">
              <w:rPr>
                <w:rFonts w:cs="Simplified Arabic"/>
                <w:sz w:val="28"/>
                <w:szCs w:val="28"/>
              </w:rPr>
              <w:t>Tubular module membrane</w:t>
            </w:r>
          </w:p>
        </w:tc>
        <w:tc>
          <w:tcPr>
            <w:tcW w:w="1080" w:type="dxa"/>
            <w:vAlign w:val="center"/>
          </w:tcPr>
          <w:p w:rsidR="00C14C32" w:rsidRPr="00A45849" w:rsidRDefault="00C14C32" w:rsidP="001D2AB4">
            <w:pPr>
              <w:jc w:val="center"/>
              <w:rPr>
                <w:rFonts w:cs="Simplified Arabic"/>
                <w:sz w:val="28"/>
                <w:szCs w:val="28"/>
              </w:rPr>
            </w:pPr>
            <w:r>
              <w:rPr>
                <w:rFonts w:cs="Simplified Arabic"/>
                <w:sz w:val="28"/>
                <w:szCs w:val="28"/>
              </w:rPr>
              <w:t>31</w:t>
            </w:r>
          </w:p>
        </w:tc>
      </w:tr>
      <w:tr w:rsidR="00C14C32" w:rsidRPr="00A45849" w:rsidTr="001D2AB4">
        <w:tc>
          <w:tcPr>
            <w:tcW w:w="1800" w:type="dxa"/>
            <w:vAlign w:val="center"/>
          </w:tcPr>
          <w:p w:rsidR="00C14C32" w:rsidRPr="00A45849" w:rsidRDefault="00C14C32" w:rsidP="001D2AB4">
            <w:pPr>
              <w:rPr>
                <w:rFonts w:cs="Simplified Arabic"/>
                <w:b/>
                <w:bCs/>
                <w:sz w:val="28"/>
                <w:szCs w:val="28"/>
              </w:rPr>
            </w:pPr>
            <w:r w:rsidRPr="00A45849">
              <w:rPr>
                <w:rFonts w:cs="Simplified Arabic"/>
                <w:b/>
                <w:bCs/>
                <w:sz w:val="28"/>
                <w:szCs w:val="28"/>
              </w:rPr>
              <w:t>Figure (3.7)</w:t>
            </w:r>
          </w:p>
        </w:tc>
        <w:tc>
          <w:tcPr>
            <w:tcW w:w="5580" w:type="dxa"/>
          </w:tcPr>
          <w:p w:rsidR="00C14C32" w:rsidRPr="00A45849" w:rsidRDefault="00C14C32" w:rsidP="001D2AB4">
            <w:pPr>
              <w:jc w:val="lowKashida"/>
              <w:rPr>
                <w:rFonts w:cs="Simplified Arabic"/>
                <w:sz w:val="28"/>
                <w:szCs w:val="28"/>
              </w:rPr>
            </w:pPr>
            <w:r w:rsidRPr="00A45849">
              <w:rPr>
                <w:rFonts w:cs="Simplified Arabic"/>
                <w:sz w:val="28"/>
                <w:szCs w:val="28"/>
              </w:rPr>
              <w:t>Plate-and-frame reverse osmosis module</w:t>
            </w:r>
          </w:p>
        </w:tc>
        <w:tc>
          <w:tcPr>
            <w:tcW w:w="1080" w:type="dxa"/>
            <w:vAlign w:val="center"/>
          </w:tcPr>
          <w:p w:rsidR="00C14C32" w:rsidRPr="00A45849" w:rsidRDefault="00C14C32" w:rsidP="001D2AB4">
            <w:pPr>
              <w:jc w:val="center"/>
              <w:rPr>
                <w:rFonts w:cs="Simplified Arabic"/>
                <w:sz w:val="28"/>
                <w:szCs w:val="28"/>
              </w:rPr>
            </w:pPr>
            <w:r>
              <w:rPr>
                <w:rFonts w:cs="Simplified Arabic"/>
                <w:sz w:val="28"/>
                <w:szCs w:val="28"/>
              </w:rPr>
              <w:t>32</w:t>
            </w:r>
          </w:p>
        </w:tc>
      </w:tr>
      <w:tr w:rsidR="00C14C32" w:rsidRPr="00A45849" w:rsidTr="001D2AB4">
        <w:tc>
          <w:tcPr>
            <w:tcW w:w="1800" w:type="dxa"/>
            <w:vAlign w:val="center"/>
          </w:tcPr>
          <w:p w:rsidR="00C14C32" w:rsidRPr="00A45849" w:rsidRDefault="00C14C32" w:rsidP="001D2AB4">
            <w:pPr>
              <w:rPr>
                <w:rFonts w:cs="Simplified Arabic"/>
                <w:b/>
                <w:bCs/>
                <w:sz w:val="28"/>
                <w:szCs w:val="28"/>
              </w:rPr>
            </w:pPr>
            <w:r w:rsidRPr="00A45849">
              <w:rPr>
                <w:rFonts w:cs="Simplified Arabic"/>
                <w:b/>
                <w:bCs/>
                <w:sz w:val="28"/>
                <w:szCs w:val="28"/>
              </w:rPr>
              <w:t>Figure (3.8)</w:t>
            </w:r>
          </w:p>
        </w:tc>
        <w:tc>
          <w:tcPr>
            <w:tcW w:w="5580" w:type="dxa"/>
          </w:tcPr>
          <w:p w:rsidR="00C14C32" w:rsidRPr="00A45849" w:rsidRDefault="00C14C32" w:rsidP="001D2AB4">
            <w:pPr>
              <w:jc w:val="lowKashida"/>
              <w:rPr>
                <w:rFonts w:cs="Simplified Arabic"/>
                <w:sz w:val="28"/>
                <w:szCs w:val="28"/>
              </w:rPr>
            </w:pPr>
            <w:r w:rsidRPr="00A45849">
              <w:rPr>
                <w:rFonts w:cs="Simplified Arabic"/>
                <w:sz w:val="28"/>
                <w:szCs w:val="28"/>
              </w:rPr>
              <w:t>Factors influencing the membrane performance</w:t>
            </w:r>
          </w:p>
        </w:tc>
        <w:tc>
          <w:tcPr>
            <w:tcW w:w="1080" w:type="dxa"/>
            <w:vAlign w:val="center"/>
          </w:tcPr>
          <w:p w:rsidR="00C14C32" w:rsidRPr="00A45849" w:rsidRDefault="00C14C32" w:rsidP="001D2AB4">
            <w:pPr>
              <w:jc w:val="center"/>
              <w:rPr>
                <w:rFonts w:cs="Simplified Arabic"/>
                <w:sz w:val="28"/>
                <w:szCs w:val="28"/>
              </w:rPr>
            </w:pPr>
            <w:r>
              <w:rPr>
                <w:rFonts w:cs="Simplified Arabic"/>
                <w:sz w:val="28"/>
                <w:szCs w:val="28"/>
              </w:rPr>
              <w:t>33</w:t>
            </w:r>
          </w:p>
        </w:tc>
      </w:tr>
      <w:tr w:rsidR="00C14C32" w:rsidRPr="00A45849" w:rsidTr="001D2AB4">
        <w:tc>
          <w:tcPr>
            <w:tcW w:w="1800" w:type="dxa"/>
            <w:vAlign w:val="center"/>
          </w:tcPr>
          <w:p w:rsidR="00C14C32" w:rsidRPr="00A45849" w:rsidRDefault="00C14C32" w:rsidP="001D2AB4">
            <w:pPr>
              <w:rPr>
                <w:rFonts w:cs="Simplified Arabic"/>
                <w:b/>
                <w:bCs/>
                <w:sz w:val="28"/>
                <w:szCs w:val="28"/>
              </w:rPr>
            </w:pPr>
            <w:r w:rsidRPr="00A45849">
              <w:rPr>
                <w:rFonts w:cs="Simplified Arabic"/>
                <w:b/>
                <w:bCs/>
                <w:sz w:val="28"/>
                <w:szCs w:val="28"/>
              </w:rPr>
              <w:t>Figure (3.</w:t>
            </w:r>
            <w:r>
              <w:rPr>
                <w:rFonts w:cs="Simplified Arabic"/>
                <w:b/>
                <w:bCs/>
                <w:sz w:val="28"/>
                <w:szCs w:val="28"/>
              </w:rPr>
              <w:t>9</w:t>
            </w:r>
            <w:r w:rsidRPr="00A45849">
              <w:rPr>
                <w:rFonts w:cs="Simplified Arabic"/>
                <w:b/>
                <w:bCs/>
                <w:sz w:val="28"/>
                <w:szCs w:val="28"/>
              </w:rPr>
              <w:t>)</w:t>
            </w:r>
          </w:p>
        </w:tc>
        <w:tc>
          <w:tcPr>
            <w:tcW w:w="5580" w:type="dxa"/>
          </w:tcPr>
          <w:p w:rsidR="00C14C32" w:rsidRPr="00A45849" w:rsidRDefault="00C14C32" w:rsidP="001D2AB4">
            <w:pPr>
              <w:jc w:val="lowKashida"/>
              <w:rPr>
                <w:rFonts w:cs="Simplified Arabic"/>
                <w:sz w:val="28"/>
                <w:szCs w:val="28"/>
              </w:rPr>
            </w:pPr>
            <w:r>
              <w:rPr>
                <w:rFonts w:cs="Simplified Arabic"/>
                <w:sz w:val="28"/>
                <w:szCs w:val="28"/>
              </w:rPr>
              <w:t>Schematic of RO process streams</w:t>
            </w:r>
          </w:p>
        </w:tc>
        <w:tc>
          <w:tcPr>
            <w:tcW w:w="1080" w:type="dxa"/>
            <w:vAlign w:val="center"/>
          </w:tcPr>
          <w:p w:rsidR="00C14C32" w:rsidRDefault="00C14C32" w:rsidP="001D2AB4">
            <w:pPr>
              <w:jc w:val="center"/>
              <w:rPr>
                <w:rFonts w:cs="Simplified Arabic"/>
                <w:sz w:val="28"/>
                <w:szCs w:val="28"/>
              </w:rPr>
            </w:pPr>
            <w:r>
              <w:rPr>
                <w:rFonts w:cs="Simplified Arabic"/>
                <w:sz w:val="28"/>
                <w:szCs w:val="28"/>
              </w:rPr>
              <w:t>34</w:t>
            </w:r>
          </w:p>
        </w:tc>
      </w:tr>
      <w:tr w:rsidR="00C14C32" w:rsidRPr="00A45849" w:rsidTr="001D2AB4">
        <w:tc>
          <w:tcPr>
            <w:tcW w:w="1800" w:type="dxa"/>
            <w:vAlign w:val="center"/>
          </w:tcPr>
          <w:p w:rsidR="00C14C32" w:rsidRPr="00A45849" w:rsidRDefault="00C14C32" w:rsidP="001D2AB4">
            <w:pPr>
              <w:rPr>
                <w:rFonts w:cs="Simplified Arabic"/>
                <w:b/>
                <w:bCs/>
                <w:sz w:val="28"/>
                <w:szCs w:val="28"/>
              </w:rPr>
            </w:pPr>
            <w:r w:rsidRPr="00A45849">
              <w:rPr>
                <w:rFonts w:cs="Simplified Arabic"/>
                <w:b/>
                <w:bCs/>
                <w:sz w:val="28"/>
                <w:szCs w:val="28"/>
              </w:rPr>
              <w:t>Figure (3.</w:t>
            </w:r>
            <w:r>
              <w:rPr>
                <w:rFonts w:cs="Simplified Arabic"/>
                <w:b/>
                <w:bCs/>
                <w:sz w:val="28"/>
                <w:szCs w:val="28"/>
              </w:rPr>
              <w:t>10</w:t>
            </w:r>
            <w:r w:rsidRPr="00A45849">
              <w:rPr>
                <w:rFonts w:cs="Simplified Arabic"/>
                <w:b/>
                <w:bCs/>
                <w:sz w:val="28"/>
                <w:szCs w:val="28"/>
              </w:rPr>
              <w:t>)</w:t>
            </w:r>
          </w:p>
        </w:tc>
        <w:tc>
          <w:tcPr>
            <w:tcW w:w="5580" w:type="dxa"/>
          </w:tcPr>
          <w:p w:rsidR="00C14C32" w:rsidRPr="00A45849" w:rsidRDefault="00C14C32" w:rsidP="001D2AB4">
            <w:pPr>
              <w:jc w:val="lowKashida"/>
              <w:rPr>
                <w:rFonts w:cs="Simplified Arabic"/>
                <w:sz w:val="28"/>
                <w:szCs w:val="28"/>
              </w:rPr>
            </w:pPr>
            <w:r>
              <w:rPr>
                <w:rFonts w:cs="Simplified Arabic"/>
                <w:sz w:val="28"/>
                <w:szCs w:val="28"/>
              </w:rPr>
              <w:t xml:space="preserve">Effects of variables on RO separations </w:t>
            </w:r>
          </w:p>
        </w:tc>
        <w:tc>
          <w:tcPr>
            <w:tcW w:w="1080" w:type="dxa"/>
            <w:vAlign w:val="center"/>
          </w:tcPr>
          <w:p w:rsidR="00C14C32" w:rsidRDefault="00C14C32" w:rsidP="001D2AB4">
            <w:pPr>
              <w:jc w:val="center"/>
              <w:rPr>
                <w:rFonts w:cs="Simplified Arabic"/>
                <w:sz w:val="28"/>
                <w:szCs w:val="28"/>
              </w:rPr>
            </w:pPr>
            <w:r>
              <w:rPr>
                <w:rFonts w:cs="Simplified Arabic"/>
                <w:sz w:val="28"/>
                <w:szCs w:val="28"/>
              </w:rPr>
              <w:t>41</w:t>
            </w:r>
          </w:p>
        </w:tc>
      </w:tr>
      <w:tr w:rsidR="00C14C32" w:rsidRPr="00A45849" w:rsidTr="001D2AB4">
        <w:tc>
          <w:tcPr>
            <w:tcW w:w="1800" w:type="dxa"/>
            <w:vAlign w:val="center"/>
          </w:tcPr>
          <w:p w:rsidR="00C14C32" w:rsidRPr="00A45849" w:rsidRDefault="00C14C32" w:rsidP="001D2AB4">
            <w:pPr>
              <w:rPr>
                <w:rFonts w:cs="Simplified Arabic"/>
                <w:b/>
                <w:bCs/>
                <w:sz w:val="28"/>
                <w:szCs w:val="28"/>
              </w:rPr>
            </w:pPr>
            <w:r w:rsidRPr="00A45849">
              <w:rPr>
                <w:rFonts w:cs="Simplified Arabic"/>
                <w:b/>
                <w:bCs/>
                <w:sz w:val="28"/>
                <w:szCs w:val="28"/>
              </w:rPr>
              <w:t>Figure (4.1)</w:t>
            </w:r>
          </w:p>
        </w:tc>
        <w:tc>
          <w:tcPr>
            <w:tcW w:w="5580" w:type="dxa"/>
          </w:tcPr>
          <w:p w:rsidR="00C14C32" w:rsidRPr="00A45849" w:rsidRDefault="00C14C32" w:rsidP="001D2AB4">
            <w:pPr>
              <w:jc w:val="lowKashida"/>
              <w:rPr>
                <w:rFonts w:cs="Simplified Arabic"/>
                <w:sz w:val="28"/>
                <w:szCs w:val="28"/>
              </w:rPr>
            </w:pPr>
            <w:r w:rsidRPr="00A45849">
              <w:rPr>
                <w:rFonts w:cs="Simplified Arabic"/>
                <w:sz w:val="28"/>
                <w:szCs w:val="28"/>
              </w:rPr>
              <w:t>Increases in PV module efficiency, and decreases in cost per peak watt, 1978–1992</w:t>
            </w:r>
          </w:p>
        </w:tc>
        <w:tc>
          <w:tcPr>
            <w:tcW w:w="1080" w:type="dxa"/>
            <w:vAlign w:val="center"/>
          </w:tcPr>
          <w:p w:rsidR="00C14C32" w:rsidRPr="00A45849" w:rsidRDefault="00C14C32" w:rsidP="001D2AB4">
            <w:pPr>
              <w:jc w:val="center"/>
              <w:rPr>
                <w:rFonts w:cs="Simplified Arabic"/>
                <w:sz w:val="28"/>
                <w:szCs w:val="28"/>
              </w:rPr>
            </w:pPr>
            <w:r>
              <w:rPr>
                <w:rFonts w:cs="Simplified Arabic"/>
                <w:sz w:val="28"/>
                <w:szCs w:val="28"/>
              </w:rPr>
              <w:t>45</w:t>
            </w:r>
          </w:p>
        </w:tc>
      </w:tr>
      <w:tr w:rsidR="00C14C32" w:rsidRPr="00A45849" w:rsidTr="001D2AB4">
        <w:tc>
          <w:tcPr>
            <w:tcW w:w="1800" w:type="dxa"/>
            <w:vAlign w:val="center"/>
          </w:tcPr>
          <w:p w:rsidR="00C14C32" w:rsidRPr="00A45849" w:rsidRDefault="00C14C32" w:rsidP="001D2AB4">
            <w:pPr>
              <w:rPr>
                <w:rFonts w:cs="Simplified Arabic"/>
                <w:b/>
                <w:bCs/>
                <w:sz w:val="28"/>
                <w:szCs w:val="28"/>
              </w:rPr>
            </w:pPr>
            <w:r w:rsidRPr="00A45849">
              <w:rPr>
                <w:rFonts w:cs="Simplified Arabic"/>
                <w:b/>
                <w:bCs/>
                <w:sz w:val="28"/>
                <w:szCs w:val="28"/>
              </w:rPr>
              <w:t>Figure (4.2)</w:t>
            </w:r>
          </w:p>
        </w:tc>
        <w:tc>
          <w:tcPr>
            <w:tcW w:w="5580" w:type="dxa"/>
          </w:tcPr>
          <w:p w:rsidR="00C14C32" w:rsidRPr="00A45849" w:rsidRDefault="00C14C32" w:rsidP="001D2AB4">
            <w:pPr>
              <w:jc w:val="lowKashida"/>
              <w:rPr>
                <w:rFonts w:cs="Simplified Arabic"/>
                <w:sz w:val="28"/>
                <w:szCs w:val="28"/>
              </w:rPr>
            </w:pPr>
            <w:r w:rsidRPr="00A45849">
              <w:rPr>
                <w:rFonts w:cs="Simplified Arabic"/>
                <w:sz w:val="28"/>
                <w:szCs w:val="28"/>
              </w:rPr>
              <w:t>PV cells are connected in series to make up a PV module</w:t>
            </w:r>
          </w:p>
        </w:tc>
        <w:tc>
          <w:tcPr>
            <w:tcW w:w="1080" w:type="dxa"/>
            <w:vAlign w:val="center"/>
          </w:tcPr>
          <w:p w:rsidR="00C14C32" w:rsidRPr="00A45849" w:rsidRDefault="00C14C32" w:rsidP="001D2AB4">
            <w:pPr>
              <w:jc w:val="center"/>
              <w:rPr>
                <w:rFonts w:cs="Simplified Arabic"/>
                <w:sz w:val="28"/>
                <w:szCs w:val="28"/>
              </w:rPr>
            </w:pPr>
            <w:r>
              <w:rPr>
                <w:rFonts w:cs="Simplified Arabic"/>
                <w:sz w:val="28"/>
                <w:szCs w:val="28"/>
              </w:rPr>
              <w:t>45</w:t>
            </w:r>
          </w:p>
        </w:tc>
      </w:tr>
      <w:tr w:rsidR="00C14C32" w:rsidRPr="00A45849" w:rsidTr="001D2AB4">
        <w:tc>
          <w:tcPr>
            <w:tcW w:w="1800" w:type="dxa"/>
            <w:vAlign w:val="center"/>
          </w:tcPr>
          <w:p w:rsidR="00C14C32" w:rsidRPr="00A45849" w:rsidRDefault="00C14C32" w:rsidP="001D2AB4">
            <w:pPr>
              <w:rPr>
                <w:rFonts w:cs="Simplified Arabic"/>
                <w:b/>
                <w:bCs/>
                <w:sz w:val="28"/>
                <w:szCs w:val="28"/>
              </w:rPr>
            </w:pPr>
            <w:r w:rsidRPr="00A45849">
              <w:rPr>
                <w:rFonts w:cs="Simplified Arabic"/>
                <w:b/>
                <w:bCs/>
                <w:sz w:val="28"/>
                <w:szCs w:val="28"/>
              </w:rPr>
              <w:t>Figure (4.3)</w:t>
            </w:r>
          </w:p>
        </w:tc>
        <w:tc>
          <w:tcPr>
            <w:tcW w:w="5580" w:type="dxa"/>
          </w:tcPr>
          <w:p w:rsidR="00C14C32" w:rsidRPr="00A45849" w:rsidRDefault="00C14C32" w:rsidP="001D2AB4">
            <w:pPr>
              <w:jc w:val="lowKashida"/>
              <w:rPr>
                <w:rFonts w:cs="Simplified Arabic"/>
                <w:sz w:val="28"/>
                <w:szCs w:val="28"/>
              </w:rPr>
            </w:pPr>
            <w:r w:rsidRPr="00A45849">
              <w:rPr>
                <w:rFonts w:cs="Simplified Arabic"/>
                <w:sz w:val="28"/>
                <w:szCs w:val="28"/>
              </w:rPr>
              <w:t>Basic solar cell construction</w:t>
            </w:r>
          </w:p>
        </w:tc>
        <w:tc>
          <w:tcPr>
            <w:tcW w:w="1080" w:type="dxa"/>
            <w:vAlign w:val="center"/>
          </w:tcPr>
          <w:p w:rsidR="00C14C32" w:rsidRPr="00A45849" w:rsidRDefault="00C14C32" w:rsidP="001D2AB4">
            <w:pPr>
              <w:jc w:val="center"/>
              <w:rPr>
                <w:rFonts w:cs="Simplified Arabic"/>
                <w:sz w:val="28"/>
                <w:szCs w:val="28"/>
              </w:rPr>
            </w:pPr>
            <w:r>
              <w:rPr>
                <w:rFonts w:cs="Simplified Arabic"/>
                <w:sz w:val="28"/>
                <w:szCs w:val="28"/>
              </w:rPr>
              <w:t>46</w:t>
            </w:r>
          </w:p>
        </w:tc>
      </w:tr>
      <w:tr w:rsidR="00C14C32" w:rsidRPr="00A45849" w:rsidTr="001D2AB4">
        <w:tc>
          <w:tcPr>
            <w:tcW w:w="1800" w:type="dxa"/>
            <w:vAlign w:val="center"/>
          </w:tcPr>
          <w:p w:rsidR="00C14C32" w:rsidRPr="00A45849" w:rsidRDefault="00C14C32" w:rsidP="001D2AB4">
            <w:pPr>
              <w:rPr>
                <w:rFonts w:cs="Simplified Arabic"/>
                <w:b/>
                <w:bCs/>
                <w:sz w:val="28"/>
                <w:szCs w:val="28"/>
              </w:rPr>
            </w:pPr>
            <w:r w:rsidRPr="00A45849">
              <w:rPr>
                <w:rFonts w:cs="Simplified Arabic"/>
                <w:b/>
                <w:bCs/>
                <w:sz w:val="28"/>
                <w:szCs w:val="28"/>
              </w:rPr>
              <w:t>Figure (4.4)</w:t>
            </w:r>
          </w:p>
        </w:tc>
        <w:tc>
          <w:tcPr>
            <w:tcW w:w="5580" w:type="dxa"/>
          </w:tcPr>
          <w:p w:rsidR="00C14C32" w:rsidRPr="00A45849" w:rsidRDefault="00C14C32" w:rsidP="001D2AB4">
            <w:pPr>
              <w:jc w:val="lowKashida"/>
              <w:rPr>
                <w:rFonts w:cs="Simplified Arabic"/>
                <w:sz w:val="28"/>
                <w:szCs w:val="28"/>
              </w:rPr>
            </w:pPr>
            <w:r w:rsidRPr="00A45849">
              <w:rPr>
                <w:rFonts w:cs="Simplified Arabic"/>
                <w:sz w:val="28"/>
                <w:szCs w:val="28"/>
              </w:rPr>
              <w:t>PV cell with a load and its simple equivalent circuit</w:t>
            </w:r>
          </w:p>
        </w:tc>
        <w:tc>
          <w:tcPr>
            <w:tcW w:w="1080" w:type="dxa"/>
            <w:vAlign w:val="center"/>
          </w:tcPr>
          <w:p w:rsidR="00C14C32" w:rsidRPr="00A45849" w:rsidRDefault="00C14C32" w:rsidP="001D2AB4">
            <w:pPr>
              <w:jc w:val="center"/>
              <w:rPr>
                <w:rFonts w:cs="Simplified Arabic"/>
                <w:sz w:val="28"/>
                <w:szCs w:val="28"/>
              </w:rPr>
            </w:pPr>
            <w:r>
              <w:rPr>
                <w:rFonts w:cs="Simplified Arabic"/>
                <w:sz w:val="28"/>
                <w:szCs w:val="28"/>
              </w:rPr>
              <w:t>47</w:t>
            </w:r>
          </w:p>
        </w:tc>
      </w:tr>
      <w:tr w:rsidR="00C14C32" w:rsidRPr="00A45849" w:rsidTr="001D2AB4">
        <w:tc>
          <w:tcPr>
            <w:tcW w:w="1800" w:type="dxa"/>
            <w:vAlign w:val="center"/>
          </w:tcPr>
          <w:p w:rsidR="00C14C32" w:rsidRPr="00A45849" w:rsidRDefault="00C14C32" w:rsidP="001D2AB4">
            <w:pPr>
              <w:rPr>
                <w:rFonts w:cs="Simplified Arabic"/>
                <w:b/>
                <w:bCs/>
                <w:sz w:val="28"/>
                <w:szCs w:val="28"/>
              </w:rPr>
            </w:pPr>
            <w:r w:rsidRPr="00A45849">
              <w:rPr>
                <w:rFonts w:cs="Simplified Arabic"/>
                <w:b/>
                <w:bCs/>
                <w:sz w:val="28"/>
                <w:szCs w:val="28"/>
              </w:rPr>
              <w:t>Figure (4.5)</w:t>
            </w:r>
          </w:p>
        </w:tc>
        <w:tc>
          <w:tcPr>
            <w:tcW w:w="5580" w:type="dxa"/>
          </w:tcPr>
          <w:p w:rsidR="00C14C32" w:rsidRPr="00A45849" w:rsidRDefault="00C14C32" w:rsidP="001D2AB4">
            <w:pPr>
              <w:jc w:val="lowKashida"/>
              <w:rPr>
                <w:rFonts w:cs="Simplified Arabic"/>
                <w:sz w:val="28"/>
                <w:szCs w:val="28"/>
              </w:rPr>
            </w:pPr>
            <w:r w:rsidRPr="00A45849">
              <w:rPr>
                <w:rFonts w:cs="Simplified Arabic"/>
                <w:sz w:val="28"/>
                <w:szCs w:val="28"/>
              </w:rPr>
              <w:t>Diagrams showing a short-circuit and an open-circuit condition</w:t>
            </w:r>
          </w:p>
        </w:tc>
        <w:tc>
          <w:tcPr>
            <w:tcW w:w="1080" w:type="dxa"/>
            <w:vAlign w:val="center"/>
          </w:tcPr>
          <w:p w:rsidR="00C14C32" w:rsidRPr="00A45849" w:rsidRDefault="00C14C32" w:rsidP="001D2AB4">
            <w:pPr>
              <w:jc w:val="center"/>
              <w:rPr>
                <w:rFonts w:cs="Simplified Arabic"/>
                <w:sz w:val="28"/>
                <w:szCs w:val="28"/>
              </w:rPr>
            </w:pPr>
            <w:r>
              <w:rPr>
                <w:rFonts w:cs="Simplified Arabic"/>
                <w:sz w:val="28"/>
                <w:szCs w:val="28"/>
              </w:rPr>
              <w:t>48</w:t>
            </w:r>
          </w:p>
        </w:tc>
      </w:tr>
      <w:tr w:rsidR="00C14C32" w:rsidRPr="00A45849" w:rsidTr="001D2AB4">
        <w:tc>
          <w:tcPr>
            <w:tcW w:w="1800" w:type="dxa"/>
            <w:vAlign w:val="center"/>
          </w:tcPr>
          <w:p w:rsidR="00C14C32" w:rsidRPr="00A45849" w:rsidRDefault="00C14C32" w:rsidP="001D2AB4">
            <w:pPr>
              <w:rPr>
                <w:rFonts w:cs="Simplified Arabic"/>
                <w:b/>
                <w:bCs/>
                <w:sz w:val="28"/>
                <w:szCs w:val="28"/>
              </w:rPr>
            </w:pPr>
            <w:r w:rsidRPr="00A45849">
              <w:rPr>
                <w:rFonts w:cs="Simplified Arabic"/>
                <w:b/>
                <w:bCs/>
                <w:sz w:val="28"/>
                <w:szCs w:val="28"/>
              </w:rPr>
              <w:t>Figure (4.6)</w:t>
            </w:r>
          </w:p>
        </w:tc>
        <w:tc>
          <w:tcPr>
            <w:tcW w:w="5580" w:type="dxa"/>
          </w:tcPr>
          <w:p w:rsidR="00C14C32" w:rsidRPr="00A45849" w:rsidRDefault="00C14C32" w:rsidP="001D2AB4">
            <w:pPr>
              <w:autoSpaceDE w:val="0"/>
              <w:autoSpaceDN w:val="0"/>
              <w:adjustRightInd w:val="0"/>
              <w:jc w:val="lowKashida"/>
              <w:rPr>
                <w:rFonts w:cs="Simplified Arabic"/>
                <w:sz w:val="28"/>
                <w:szCs w:val="28"/>
              </w:rPr>
            </w:pPr>
            <w:r w:rsidRPr="00A45849">
              <w:rPr>
                <w:rFonts w:cs="Simplified Arabic"/>
                <w:sz w:val="28"/>
                <w:szCs w:val="28"/>
              </w:rPr>
              <w:t>(I-V) characteristics of a typical silicon PV cell under standard test conditions.</w:t>
            </w:r>
          </w:p>
        </w:tc>
        <w:tc>
          <w:tcPr>
            <w:tcW w:w="1080" w:type="dxa"/>
            <w:vAlign w:val="center"/>
          </w:tcPr>
          <w:p w:rsidR="00C14C32" w:rsidRPr="00A45849" w:rsidRDefault="00C14C32" w:rsidP="001D2AB4">
            <w:pPr>
              <w:jc w:val="center"/>
              <w:rPr>
                <w:rFonts w:cs="Simplified Arabic"/>
                <w:sz w:val="28"/>
                <w:szCs w:val="28"/>
              </w:rPr>
            </w:pPr>
            <w:r>
              <w:rPr>
                <w:rFonts w:cs="Simplified Arabic"/>
                <w:sz w:val="28"/>
                <w:szCs w:val="28"/>
              </w:rPr>
              <w:t>50</w:t>
            </w:r>
          </w:p>
        </w:tc>
      </w:tr>
      <w:tr w:rsidR="00C14C32" w:rsidRPr="00A45849" w:rsidTr="001D2AB4">
        <w:tc>
          <w:tcPr>
            <w:tcW w:w="1800" w:type="dxa"/>
            <w:vAlign w:val="center"/>
          </w:tcPr>
          <w:p w:rsidR="00C14C32" w:rsidRPr="00A45849" w:rsidRDefault="00C14C32" w:rsidP="001D2AB4">
            <w:pPr>
              <w:rPr>
                <w:rFonts w:cs="Simplified Arabic"/>
                <w:b/>
                <w:bCs/>
                <w:sz w:val="28"/>
                <w:szCs w:val="28"/>
              </w:rPr>
            </w:pPr>
            <w:r w:rsidRPr="00A45849">
              <w:rPr>
                <w:rFonts w:cs="Simplified Arabic"/>
                <w:b/>
                <w:bCs/>
                <w:sz w:val="28"/>
                <w:szCs w:val="28"/>
              </w:rPr>
              <w:t>Figure (4.7)</w:t>
            </w:r>
          </w:p>
        </w:tc>
        <w:tc>
          <w:tcPr>
            <w:tcW w:w="5580" w:type="dxa"/>
          </w:tcPr>
          <w:p w:rsidR="00C14C32" w:rsidRPr="00A45849" w:rsidRDefault="00C14C32" w:rsidP="001D2AB4">
            <w:pPr>
              <w:autoSpaceDE w:val="0"/>
              <w:autoSpaceDN w:val="0"/>
              <w:adjustRightInd w:val="0"/>
              <w:jc w:val="lowKashida"/>
              <w:rPr>
                <w:rFonts w:cs="Simplified Arabic"/>
                <w:sz w:val="28"/>
                <w:szCs w:val="28"/>
              </w:rPr>
            </w:pPr>
            <w:r w:rsidRPr="00A45849">
              <w:rPr>
                <w:rFonts w:cs="Simplified Arabic"/>
                <w:sz w:val="28"/>
                <w:szCs w:val="28"/>
              </w:rPr>
              <w:t>PV module (</w:t>
            </w:r>
            <w:r>
              <w:rPr>
                <w:rFonts w:cs="Simplified Arabic"/>
                <w:sz w:val="28"/>
                <w:szCs w:val="28"/>
              </w:rPr>
              <w:t>I</w:t>
            </w:r>
            <w:r w:rsidRPr="00A45849">
              <w:rPr>
                <w:rFonts w:cs="Simplified Arabic"/>
                <w:sz w:val="28"/>
                <w:szCs w:val="28"/>
              </w:rPr>
              <w:t>-V) curve with variation of solar radiation and    constant temperature</w:t>
            </w:r>
          </w:p>
        </w:tc>
        <w:tc>
          <w:tcPr>
            <w:tcW w:w="1080" w:type="dxa"/>
            <w:vAlign w:val="center"/>
          </w:tcPr>
          <w:p w:rsidR="00C14C32" w:rsidRPr="00A45849" w:rsidRDefault="00C14C32" w:rsidP="001D2AB4">
            <w:pPr>
              <w:jc w:val="center"/>
              <w:rPr>
                <w:rFonts w:cs="Simplified Arabic"/>
                <w:sz w:val="28"/>
                <w:szCs w:val="28"/>
              </w:rPr>
            </w:pPr>
            <w:r>
              <w:rPr>
                <w:rFonts w:cs="Simplified Arabic"/>
                <w:sz w:val="28"/>
                <w:szCs w:val="28"/>
              </w:rPr>
              <w:t>51</w:t>
            </w:r>
          </w:p>
        </w:tc>
      </w:tr>
      <w:tr w:rsidR="00C14C32" w:rsidRPr="00A45849" w:rsidTr="001D2AB4">
        <w:tc>
          <w:tcPr>
            <w:tcW w:w="1800" w:type="dxa"/>
            <w:vAlign w:val="center"/>
          </w:tcPr>
          <w:p w:rsidR="00C14C32" w:rsidRPr="00A45849" w:rsidRDefault="00C14C32" w:rsidP="001D2AB4">
            <w:pPr>
              <w:rPr>
                <w:rFonts w:cs="Simplified Arabic"/>
                <w:b/>
                <w:bCs/>
                <w:sz w:val="28"/>
                <w:szCs w:val="28"/>
              </w:rPr>
            </w:pPr>
            <w:r w:rsidRPr="00A45849">
              <w:rPr>
                <w:rFonts w:cs="Simplified Arabic"/>
                <w:b/>
                <w:bCs/>
                <w:sz w:val="28"/>
                <w:szCs w:val="28"/>
              </w:rPr>
              <w:t>Figure (4.8)</w:t>
            </w:r>
          </w:p>
        </w:tc>
        <w:tc>
          <w:tcPr>
            <w:tcW w:w="5580" w:type="dxa"/>
          </w:tcPr>
          <w:p w:rsidR="00C14C32" w:rsidRPr="00A45849" w:rsidRDefault="00C14C32" w:rsidP="001D2AB4">
            <w:pPr>
              <w:autoSpaceDE w:val="0"/>
              <w:autoSpaceDN w:val="0"/>
              <w:adjustRightInd w:val="0"/>
              <w:jc w:val="lowKashida"/>
              <w:rPr>
                <w:rFonts w:cs="Simplified Arabic"/>
                <w:sz w:val="28"/>
                <w:szCs w:val="28"/>
              </w:rPr>
            </w:pPr>
            <w:r w:rsidRPr="00A45849">
              <w:rPr>
                <w:rFonts w:cs="Simplified Arabic"/>
                <w:sz w:val="28"/>
                <w:szCs w:val="28"/>
              </w:rPr>
              <w:t>PV module (P-V) curve with variation of solar radiation and    constant temperature</w:t>
            </w:r>
          </w:p>
        </w:tc>
        <w:tc>
          <w:tcPr>
            <w:tcW w:w="1080" w:type="dxa"/>
            <w:vAlign w:val="center"/>
          </w:tcPr>
          <w:p w:rsidR="00C14C32" w:rsidRDefault="00C14C32" w:rsidP="001D2AB4">
            <w:pPr>
              <w:jc w:val="center"/>
              <w:rPr>
                <w:rFonts w:cs="Simplified Arabic"/>
                <w:sz w:val="28"/>
                <w:szCs w:val="28"/>
              </w:rPr>
            </w:pPr>
            <w:r>
              <w:rPr>
                <w:rFonts w:cs="Simplified Arabic"/>
                <w:sz w:val="28"/>
                <w:szCs w:val="28"/>
              </w:rPr>
              <w:t>51</w:t>
            </w:r>
          </w:p>
        </w:tc>
      </w:tr>
      <w:tr w:rsidR="00C14C32" w:rsidRPr="00A45849" w:rsidTr="001D2AB4">
        <w:tc>
          <w:tcPr>
            <w:tcW w:w="1800" w:type="dxa"/>
            <w:vAlign w:val="center"/>
          </w:tcPr>
          <w:p w:rsidR="00C14C32" w:rsidRPr="00A45849" w:rsidRDefault="00C14C32" w:rsidP="001D2AB4">
            <w:pPr>
              <w:rPr>
                <w:rFonts w:cs="Simplified Arabic"/>
                <w:b/>
                <w:bCs/>
                <w:sz w:val="28"/>
                <w:szCs w:val="28"/>
              </w:rPr>
            </w:pPr>
            <w:r w:rsidRPr="00A45849">
              <w:rPr>
                <w:rFonts w:cs="Simplified Arabic"/>
                <w:b/>
                <w:bCs/>
                <w:sz w:val="28"/>
                <w:szCs w:val="28"/>
              </w:rPr>
              <w:t>Figure (4.</w:t>
            </w:r>
            <w:r>
              <w:rPr>
                <w:rFonts w:cs="Simplified Arabic"/>
                <w:b/>
                <w:bCs/>
                <w:sz w:val="28"/>
                <w:szCs w:val="28"/>
              </w:rPr>
              <w:t>9</w:t>
            </w:r>
            <w:r w:rsidRPr="00A45849">
              <w:rPr>
                <w:rFonts w:cs="Simplified Arabic"/>
                <w:b/>
                <w:bCs/>
                <w:sz w:val="28"/>
                <w:szCs w:val="28"/>
              </w:rPr>
              <w:t>)</w:t>
            </w:r>
          </w:p>
        </w:tc>
        <w:tc>
          <w:tcPr>
            <w:tcW w:w="5580" w:type="dxa"/>
          </w:tcPr>
          <w:p w:rsidR="00C14C32" w:rsidRPr="00A45849" w:rsidRDefault="00C14C32" w:rsidP="001D2AB4">
            <w:pPr>
              <w:autoSpaceDE w:val="0"/>
              <w:autoSpaceDN w:val="0"/>
              <w:adjustRightInd w:val="0"/>
              <w:jc w:val="lowKashida"/>
              <w:rPr>
                <w:rFonts w:cs="Simplified Arabic"/>
                <w:sz w:val="28"/>
                <w:szCs w:val="28"/>
              </w:rPr>
            </w:pPr>
            <w:r w:rsidRPr="00A45849">
              <w:rPr>
                <w:rFonts w:cs="Simplified Arabic"/>
                <w:sz w:val="28"/>
                <w:szCs w:val="28"/>
              </w:rPr>
              <w:t>PV (I-V) curve with variation of temperature and constant radiation</w:t>
            </w:r>
          </w:p>
        </w:tc>
        <w:tc>
          <w:tcPr>
            <w:tcW w:w="1080" w:type="dxa"/>
            <w:vAlign w:val="center"/>
          </w:tcPr>
          <w:p w:rsidR="00C14C32" w:rsidRPr="00A45849" w:rsidRDefault="00C14C32" w:rsidP="001D2AB4">
            <w:pPr>
              <w:jc w:val="center"/>
              <w:rPr>
                <w:rFonts w:cs="Simplified Arabic"/>
                <w:sz w:val="28"/>
                <w:szCs w:val="28"/>
              </w:rPr>
            </w:pPr>
            <w:r>
              <w:rPr>
                <w:rFonts w:cs="Simplified Arabic"/>
                <w:sz w:val="28"/>
                <w:szCs w:val="28"/>
              </w:rPr>
              <w:t>52</w:t>
            </w:r>
          </w:p>
        </w:tc>
      </w:tr>
    </w:tbl>
    <w:p w:rsidR="001A7D7A" w:rsidRDefault="001A7D7A" w:rsidP="00C14C32">
      <w:pPr>
        <w:spacing w:after="240" w:line="560" w:lineRule="atLeast"/>
        <w:jc w:val="center"/>
        <w:rPr>
          <w:rFonts w:cs="Simplified Arabic"/>
          <w:b/>
          <w:bCs/>
          <w:sz w:val="36"/>
          <w:szCs w:val="36"/>
        </w:rPr>
      </w:pPr>
    </w:p>
    <w:p w:rsidR="001A7D7A" w:rsidRDefault="001A7D7A" w:rsidP="00C14C32">
      <w:pPr>
        <w:spacing w:after="240" w:line="560" w:lineRule="atLeast"/>
        <w:jc w:val="center"/>
        <w:rPr>
          <w:rFonts w:cs="Simplified Arabic"/>
          <w:b/>
          <w:bCs/>
          <w:sz w:val="36"/>
          <w:szCs w:val="36"/>
        </w:rPr>
      </w:pPr>
    </w:p>
    <w:p w:rsidR="001A7D7A" w:rsidRDefault="001A7D7A" w:rsidP="00C14C32">
      <w:pPr>
        <w:spacing w:after="240" w:line="560" w:lineRule="atLeast"/>
        <w:jc w:val="center"/>
        <w:rPr>
          <w:rFonts w:cs="Simplified Arabic"/>
          <w:b/>
          <w:bCs/>
          <w:sz w:val="36"/>
          <w:szCs w:val="36"/>
        </w:rPr>
      </w:pPr>
    </w:p>
    <w:p w:rsidR="001A7D7A" w:rsidRDefault="001A7D7A" w:rsidP="00C14C32">
      <w:pPr>
        <w:spacing w:after="240" w:line="560" w:lineRule="atLeast"/>
        <w:jc w:val="center"/>
        <w:rPr>
          <w:rFonts w:cs="Simplified Arabic"/>
          <w:b/>
          <w:bCs/>
          <w:sz w:val="36"/>
          <w:szCs w:val="36"/>
        </w:rPr>
      </w:pPr>
    </w:p>
    <w:p w:rsidR="00C14C32" w:rsidRPr="00D1364D" w:rsidRDefault="00C14C32" w:rsidP="00C14C32">
      <w:pPr>
        <w:spacing w:after="240" w:line="560" w:lineRule="atLeast"/>
        <w:jc w:val="center"/>
        <w:rPr>
          <w:rFonts w:cs="Simplified Arabic"/>
          <w:b/>
          <w:bCs/>
          <w:sz w:val="36"/>
          <w:szCs w:val="36"/>
        </w:rPr>
      </w:pPr>
      <w:r w:rsidRPr="00D1364D">
        <w:rPr>
          <w:rFonts w:cs="Simplified Arabic"/>
          <w:b/>
          <w:bCs/>
          <w:sz w:val="36"/>
          <w:szCs w:val="36"/>
        </w:rPr>
        <w:t>CHAPTER ONE</w:t>
      </w:r>
    </w:p>
    <w:p w:rsidR="00C14C32" w:rsidRPr="00D1364D" w:rsidRDefault="00C14C32" w:rsidP="00C14C32">
      <w:pPr>
        <w:autoSpaceDE w:val="0"/>
        <w:autoSpaceDN w:val="0"/>
        <w:adjustRightInd w:val="0"/>
        <w:spacing w:after="240" w:line="560" w:lineRule="atLeast"/>
        <w:jc w:val="center"/>
        <w:rPr>
          <w:rFonts w:cs="Simplified Arabic"/>
          <w:b/>
          <w:bCs/>
          <w:sz w:val="40"/>
          <w:szCs w:val="40"/>
        </w:rPr>
      </w:pPr>
      <w:r w:rsidRPr="00D1364D">
        <w:rPr>
          <w:rFonts w:cs="Simplified Arabic"/>
          <w:b/>
          <w:bCs/>
          <w:sz w:val="40"/>
          <w:szCs w:val="40"/>
        </w:rPr>
        <w:t>INTRODUCTION</w:t>
      </w:r>
    </w:p>
    <w:p w:rsidR="00C14C32" w:rsidRPr="00D1455C" w:rsidRDefault="00C14C32" w:rsidP="00C14C32">
      <w:pPr>
        <w:spacing w:after="240" w:line="560" w:lineRule="atLeast"/>
        <w:rPr>
          <w:rFonts w:cs="Simplified Arabic"/>
          <w:sz w:val="28"/>
          <w:szCs w:val="28"/>
        </w:rPr>
      </w:pPr>
    </w:p>
    <w:p w:rsidR="00C14C32" w:rsidRDefault="00C14C32" w:rsidP="00C14C32">
      <w:pPr>
        <w:rPr>
          <w:b/>
          <w:bCs/>
          <w:sz w:val="28"/>
          <w:szCs w:val="28"/>
        </w:rPr>
      </w:pPr>
    </w:p>
    <w:p w:rsidR="00C14C32" w:rsidRDefault="00C14C32" w:rsidP="00C14C32">
      <w:pPr>
        <w:rPr>
          <w:b/>
          <w:bCs/>
          <w:sz w:val="28"/>
          <w:szCs w:val="28"/>
        </w:rPr>
      </w:pPr>
    </w:p>
    <w:p w:rsidR="00C14C32" w:rsidRDefault="00C14C32" w:rsidP="00C14C32">
      <w:pPr>
        <w:rPr>
          <w:b/>
          <w:bCs/>
          <w:sz w:val="28"/>
          <w:szCs w:val="28"/>
        </w:rPr>
      </w:pPr>
    </w:p>
    <w:p w:rsidR="00C14C32" w:rsidRDefault="00C14C32" w:rsidP="00C14C32">
      <w:pPr>
        <w:rPr>
          <w:b/>
          <w:bCs/>
          <w:sz w:val="28"/>
          <w:szCs w:val="28"/>
        </w:rPr>
      </w:pPr>
    </w:p>
    <w:p w:rsidR="00C14C32" w:rsidRDefault="00C14C32" w:rsidP="00C14C32">
      <w:pPr>
        <w:rPr>
          <w:b/>
          <w:bCs/>
          <w:sz w:val="28"/>
          <w:szCs w:val="28"/>
        </w:rPr>
      </w:pPr>
    </w:p>
    <w:p w:rsidR="00C14C32" w:rsidRDefault="00C14C32" w:rsidP="00C14C32">
      <w:pPr>
        <w:rPr>
          <w:b/>
          <w:bCs/>
          <w:sz w:val="28"/>
          <w:szCs w:val="28"/>
        </w:rPr>
      </w:pPr>
    </w:p>
    <w:p w:rsidR="00C14C32" w:rsidRDefault="00C14C32" w:rsidP="00C14C32">
      <w:pPr>
        <w:rPr>
          <w:b/>
          <w:bCs/>
          <w:sz w:val="28"/>
          <w:szCs w:val="28"/>
        </w:rPr>
      </w:pPr>
    </w:p>
    <w:p w:rsidR="00C14C32" w:rsidRDefault="00C14C32" w:rsidP="00C14C32">
      <w:pPr>
        <w:rPr>
          <w:b/>
          <w:bCs/>
          <w:sz w:val="28"/>
          <w:szCs w:val="28"/>
        </w:rPr>
      </w:pPr>
    </w:p>
    <w:p w:rsidR="00C14C32" w:rsidRDefault="00C14C32" w:rsidP="00C14C32">
      <w:pPr>
        <w:rPr>
          <w:b/>
          <w:bCs/>
          <w:sz w:val="28"/>
          <w:szCs w:val="28"/>
        </w:rPr>
      </w:pPr>
    </w:p>
    <w:p w:rsidR="00C14C32" w:rsidRDefault="00C14C32" w:rsidP="00C14C32">
      <w:pPr>
        <w:rPr>
          <w:b/>
          <w:bCs/>
          <w:sz w:val="28"/>
          <w:szCs w:val="28"/>
        </w:rPr>
      </w:pPr>
    </w:p>
    <w:p w:rsidR="00C14C32" w:rsidRDefault="00C14C32" w:rsidP="00C14C32">
      <w:pPr>
        <w:rPr>
          <w:b/>
          <w:bCs/>
          <w:sz w:val="28"/>
          <w:szCs w:val="28"/>
        </w:rPr>
      </w:pPr>
    </w:p>
    <w:p w:rsidR="00C14C32" w:rsidRDefault="00C14C32" w:rsidP="00C14C32">
      <w:pPr>
        <w:rPr>
          <w:b/>
          <w:bCs/>
          <w:sz w:val="28"/>
          <w:szCs w:val="28"/>
        </w:rPr>
      </w:pPr>
    </w:p>
    <w:p w:rsidR="00C14C32" w:rsidRDefault="00C14C32" w:rsidP="00C14C32">
      <w:pPr>
        <w:rPr>
          <w:b/>
          <w:bCs/>
          <w:sz w:val="28"/>
          <w:szCs w:val="28"/>
        </w:rPr>
      </w:pPr>
    </w:p>
    <w:p w:rsidR="00C14C32" w:rsidRDefault="00C14C32" w:rsidP="00C14C32">
      <w:pPr>
        <w:rPr>
          <w:b/>
          <w:bCs/>
          <w:sz w:val="28"/>
          <w:szCs w:val="28"/>
        </w:rPr>
      </w:pPr>
    </w:p>
    <w:p w:rsidR="00C14C32" w:rsidRDefault="00C14C32" w:rsidP="00C14C32">
      <w:pPr>
        <w:rPr>
          <w:b/>
          <w:bCs/>
          <w:sz w:val="28"/>
          <w:szCs w:val="28"/>
        </w:rPr>
      </w:pPr>
    </w:p>
    <w:p w:rsidR="00C14C32" w:rsidRDefault="00C14C32" w:rsidP="00C14C32">
      <w:pPr>
        <w:rPr>
          <w:b/>
          <w:bCs/>
          <w:sz w:val="28"/>
          <w:szCs w:val="28"/>
        </w:rPr>
      </w:pPr>
    </w:p>
    <w:p w:rsidR="00C14C32" w:rsidRDefault="00C14C32" w:rsidP="00C14C32">
      <w:pPr>
        <w:rPr>
          <w:b/>
          <w:bCs/>
          <w:sz w:val="28"/>
          <w:szCs w:val="28"/>
        </w:rPr>
      </w:pPr>
    </w:p>
    <w:p w:rsidR="00C14C32" w:rsidRDefault="00C14C32" w:rsidP="00C14C32">
      <w:pPr>
        <w:rPr>
          <w:b/>
          <w:bCs/>
          <w:sz w:val="28"/>
          <w:szCs w:val="28"/>
        </w:rPr>
      </w:pPr>
    </w:p>
    <w:p w:rsidR="00C14C32" w:rsidRDefault="00C14C32" w:rsidP="00C14C32">
      <w:pPr>
        <w:rPr>
          <w:b/>
          <w:bCs/>
          <w:sz w:val="28"/>
          <w:szCs w:val="28"/>
        </w:rPr>
      </w:pPr>
    </w:p>
    <w:p w:rsidR="00C14C32" w:rsidRDefault="00C14C32" w:rsidP="00C14C32">
      <w:pPr>
        <w:rPr>
          <w:b/>
          <w:bCs/>
          <w:sz w:val="28"/>
          <w:szCs w:val="28"/>
        </w:rPr>
      </w:pPr>
    </w:p>
    <w:p w:rsidR="00C14C32" w:rsidRDefault="00C14C32" w:rsidP="00C14C32">
      <w:pPr>
        <w:rPr>
          <w:b/>
          <w:bCs/>
          <w:sz w:val="28"/>
          <w:szCs w:val="28"/>
        </w:rPr>
      </w:pPr>
    </w:p>
    <w:p w:rsidR="00C14C32" w:rsidRDefault="00C14C32" w:rsidP="00C14C32">
      <w:pPr>
        <w:rPr>
          <w:b/>
          <w:bCs/>
          <w:sz w:val="28"/>
          <w:szCs w:val="28"/>
        </w:rPr>
      </w:pPr>
    </w:p>
    <w:p w:rsidR="00C14C32" w:rsidRPr="00D1455C" w:rsidRDefault="00C14C32" w:rsidP="00C14C32">
      <w:pPr>
        <w:autoSpaceDE w:val="0"/>
        <w:autoSpaceDN w:val="0"/>
        <w:adjustRightInd w:val="0"/>
        <w:spacing w:after="120"/>
        <w:jc w:val="center"/>
        <w:rPr>
          <w:rFonts w:cs="Simplified Arabic"/>
          <w:b/>
          <w:bCs/>
          <w:sz w:val="32"/>
          <w:szCs w:val="32"/>
        </w:rPr>
      </w:pPr>
      <w:r w:rsidRPr="00D1455C">
        <w:rPr>
          <w:rFonts w:cs="Simplified Arabic"/>
          <w:b/>
          <w:bCs/>
          <w:sz w:val="32"/>
          <w:szCs w:val="32"/>
        </w:rPr>
        <w:lastRenderedPageBreak/>
        <w:t>Chapter One</w:t>
      </w:r>
    </w:p>
    <w:p w:rsidR="00C14C32" w:rsidRPr="00D1455C" w:rsidRDefault="00C14C32" w:rsidP="00C14C32">
      <w:pPr>
        <w:autoSpaceDE w:val="0"/>
        <w:autoSpaceDN w:val="0"/>
        <w:adjustRightInd w:val="0"/>
        <w:spacing w:after="120"/>
        <w:jc w:val="center"/>
        <w:rPr>
          <w:rFonts w:cs="Simplified Arabic"/>
          <w:b/>
          <w:bCs/>
          <w:sz w:val="32"/>
          <w:szCs w:val="32"/>
        </w:rPr>
      </w:pPr>
      <w:r w:rsidRPr="00D1455C">
        <w:rPr>
          <w:rFonts w:cs="Simplified Arabic"/>
          <w:b/>
          <w:bCs/>
          <w:sz w:val="32"/>
          <w:szCs w:val="32"/>
        </w:rPr>
        <w:t>Introduction</w:t>
      </w:r>
    </w:p>
    <w:p w:rsidR="00C14C32" w:rsidRPr="00D1455C" w:rsidRDefault="00C14C32" w:rsidP="00C14C32">
      <w:pPr>
        <w:autoSpaceDE w:val="0"/>
        <w:autoSpaceDN w:val="0"/>
        <w:adjustRightInd w:val="0"/>
        <w:spacing w:after="240" w:line="560" w:lineRule="atLeast"/>
        <w:rPr>
          <w:rFonts w:cs="Simplified Arabic"/>
          <w:b/>
          <w:bCs/>
          <w:sz w:val="28"/>
          <w:szCs w:val="28"/>
        </w:rPr>
      </w:pPr>
      <w:r w:rsidRPr="00D1455C">
        <w:rPr>
          <w:rFonts w:cs="Simplified Arabic"/>
          <w:b/>
          <w:bCs/>
          <w:sz w:val="28"/>
          <w:szCs w:val="28"/>
        </w:rPr>
        <w:t>1.1 Scope</w:t>
      </w:r>
    </w:p>
    <w:p w:rsidR="00C14C32" w:rsidRDefault="00C14C32" w:rsidP="00C14C32">
      <w:pPr>
        <w:autoSpaceDE w:val="0"/>
        <w:autoSpaceDN w:val="0"/>
        <w:adjustRightInd w:val="0"/>
        <w:spacing w:after="240" w:line="560" w:lineRule="atLeast"/>
        <w:ind w:firstLine="720"/>
        <w:jc w:val="both"/>
        <w:rPr>
          <w:rFonts w:cs="Simplified Arabic"/>
          <w:sz w:val="28"/>
          <w:szCs w:val="28"/>
        </w:rPr>
      </w:pPr>
      <w:r w:rsidRPr="00D1455C">
        <w:rPr>
          <w:rFonts w:cs="Simplified Arabic"/>
          <w:sz w:val="28"/>
          <w:szCs w:val="28"/>
        </w:rPr>
        <w:t xml:space="preserve">Water resources are essential for satisfying human needs, protecting health, and ensuring food production, energy and the restoration of ecosystems, as well as for social and economic development and for sustainable development [1]. However, according to UN World Water Development Report in 2003, it has been estimated that two billion people are affected by water shortages in over forty countries, and 1.1 billion do not have sufficient drinking water [2]. There is a great and urgent need to </w:t>
      </w:r>
      <w:r w:rsidRPr="00D74F00">
        <w:rPr>
          <w:rFonts w:cs="Simplified Arabic"/>
          <w:sz w:val="28"/>
          <w:szCs w:val="28"/>
        </w:rPr>
        <w:t>supply environmentally sound technology for the provision of drinking water.</w:t>
      </w:r>
    </w:p>
    <w:p w:rsidR="00C14C32" w:rsidRPr="00D74F00" w:rsidRDefault="00C14C32" w:rsidP="00C14C32">
      <w:pPr>
        <w:autoSpaceDE w:val="0"/>
        <w:autoSpaceDN w:val="0"/>
        <w:adjustRightInd w:val="0"/>
        <w:spacing w:after="240" w:line="560" w:lineRule="atLeast"/>
        <w:jc w:val="both"/>
        <w:rPr>
          <w:rFonts w:cs="Simplified Arabic"/>
          <w:b/>
          <w:sz w:val="28"/>
          <w:szCs w:val="28"/>
        </w:rPr>
      </w:pPr>
      <w:r w:rsidRPr="00D74F00">
        <w:rPr>
          <w:rFonts w:cs="Simplified Arabic"/>
          <w:b/>
          <w:sz w:val="28"/>
          <w:szCs w:val="28"/>
        </w:rPr>
        <w:t xml:space="preserve">1.2 water and energy </w:t>
      </w:r>
    </w:p>
    <w:p w:rsidR="00C14C32" w:rsidRDefault="00C14C32" w:rsidP="00C14C32">
      <w:pPr>
        <w:rPr>
          <w:rFonts w:cs="Simplified Arabic"/>
          <w:sz w:val="28"/>
          <w:szCs w:val="28"/>
        </w:rPr>
      </w:pPr>
      <w:r w:rsidRPr="00D74F00">
        <w:rPr>
          <w:rFonts w:cs="Simplified Arabic"/>
          <w:sz w:val="28"/>
          <w:szCs w:val="28"/>
        </w:rPr>
        <w:t xml:space="preserve">    </w:t>
      </w:r>
      <w:r>
        <w:rPr>
          <w:rFonts w:cs="Simplified Arabic"/>
          <w:sz w:val="28"/>
          <w:szCs w:val="28"/>
        </w:rPr>
        <w:t xml:space="preserve">    </w:t>
      </w:r>
      <w:r w:rsidRPr="00D74F00">
        <w:rPr>
          <w:rFonts w:cs="Simplified Arabic"/>
          <w:sz w:val="28"/>
          <w:szCs w:val="28"/>
        </w:rPr>
        <w:t xml:space="preserve"> Water and energy are the major factors necessary for the development</w:t>
      </w:r>
    </w:p>
    <w:p w:rsidR="00C14C32" w:rsidRPr="00D74F00" w:rsidRDefault="00C14C32" w:rsidP="00C14C32">
      <w:pPr>
        <w:rPr>
          <w:rFonts w:cs="Simplified Arabic"/>
          <w:sz w:val="28"/>
          <w:szCs w:val="28"/>
        </w:rPr>
      </w:pPr>
    </w:p>
    <w:p w:rsidR="00C14C32" w:rsidRDefault="00C14C32" w:rsidP="00C14C32">
      <w:pPr>
        <w:rPr>
          <w:rFonts w:cs="Simplified Arabic"/>
          <w:sz w:val="28"/>
          <w:szCs w:val="28"/>
        </w:rPr>
      </w:pPr>
      <w:r w:rsidRPr="00D74F00">
        <w:rPr>
          <w:rFonts w:cs="Simplified Arabic"/>
          <w:sz w:val="28"/>
          <w:szCs w:val="28"/>
        </w:rPr>
        <w:t xml:space="preserve"> </w:t>
      </w:r>
      <w:r w:rsidR="000A32C5" w:rsidRPr="00D74F00">
        <w:rPr>
          <w:rFonts w:cs="Simplified Arabic"/>
          <w:sz w:val="28"/>
          <w:szCs w:val="28"/>
        </w:rPr>
        <w:t>Of social</w:t>
      </w:r>
      <w:r w:rsidRPr="00D74F00">
        <w:rPr>
          <w:rFonts w:cs="Simplified Arabic"/>
          <w:sz w:val="28"/>
          <w:szCs w:val="28"/>
        </w:rPr>
        <w:t xml:space="preserve"> and economic sectors in rural areas .Palestine has a large number </w:t>
      </w:r>
    </w:p>
    <w:p w:rsidR="00C14C32" w:rsidRPr="00D74F00" w:rsidRDefault="00C14C32" w:rsidP="00C14C32">
      <w:pPr>
        <w:rPr>
          <w:rFonts w:cs="Simplified Arabic"/>
          <w:sz w:val="28"/>
          <w:szCs w:val="28"/>
        </w:rPr>
      </w:pPr>
    </w:p>
    <w:p w:rsidR="00C14C32" w:rsidRDefault="000A32C5" w:rsidP="00C14C32">
      <w:pPr>
        <w:rPr>
          <w:rFonts w:cs="Simplified Arabic"/>
          <w:sz w:val="28"/>
          <w:szCs w:val="28"/>
        </w:rPr>
      </w:pPr>
      <w:r w:rsidRPr="00D74F00">
        <w:rPr>
          <w:rFonts w:cs="Simplified Arabic"/>
          <w:sz w:val="28"/>
          <w:szCs w:val="28"/>
        </w:rPr>
        <w:t>Of</w:t>
      </w:r>
      <w:r w:rsidR="00C14C32" w:rsidRPr="00D74F00">
        <w:rPr>
          <w:rFonts w:cs="Simplified Arabic"/>
          <w:sz w:val="28"/>
          <w:szCs w:val="28"/>
        </w:rPr>
        <w:t xml:space="preserve"> rural villages lacking water and electricity networks </w:t>
      </w:r>
      <w:r w:rsidRPr="00D74F00">
        <w:rPr>
          <w:rFonts w:cs="Simplified Arabic"/>
          <w:sz w:val="28"/>
          <w:szCs w:val="28"/>
        </w:rPr>
        <w:t>connecting</w:t>
      </w:r>
      <w:r w:rsidR="00C14C32" w:rsidRPr="00D74F00">
        <w:rPr>
          <w:rFonts w:cs="Simplified Arabic"/>
          <w:sz w:val="28"/>
          <w:szCs w:val="28"/>
        </w:rPr>
        <w:t xml:space="preserve"> these </w:t>
      </w:r>
    </w:p>
    <w:p w:rsidR="00C14C32" w:rsidRDefault="00C14C32" w:rsidP="00C14C32">
      <w:pPr>
        <w:rPr>
          <w:rFonts w:cs="Simplified Arabic"/>
          <w:sz w:val="28"/>
          <w:szCs w:val="28"/>
        </w:rPr>
      </w:pPr>
    </w:p>
    <w:p w:rsidR="00C14C32" w:rsidRDefault="000A32C5" w:rsidP="00C14C32">
      <w:pPr>
        <w:rPr>
          <w:rFonts w:cs="Simplified Arabic"/>
          <w:sz w:val="28"/>
          <w:szCs w:val="28"/>
        </w:rPr>
      </w:pPr>
      <w:r w:rsidRPr="00D74F00">
        <w:rPr>
          <w:rFonts w:cs="Simplified Arabic"/>
          <w:sz w:val="28"/>
          <w:szCs w:val="28"/>
        </w:rPr>
        <w:t>Villages</w:t>
      </w:r>
      <w:r w:rsidR="00C14C32" w:rsidRPr="00D74F00">
        <w:rPr>
          <w:rFonts w:cs="Simplified Arabic"/>
          <w:sz w:val="28"/>
          <w:szCs w:val="28"/>
        </w:rPr>
        <w:t xml:space="preserve"> with electric grids of the nearest cities is nearly impossible, at least </w:t>
      </w:r>
    </w:p>
    <w:p w:rsidR="00C14C32" w:rsidRDefault="00C14C32" w:rsidP="00C14C32">
      <w:pPr>
        <w:rPr>
          <w:rFonts w:cs="Simplified Arabic"/>
          <w:sz w:val="28"/>
          <w:szCs w:val="28"/>
        </w:rPr>
      </w:pPr>
    </w:p>
    <w:p w:rsidR="00C14C32" w:rsidRDefault="000A32C5" w:rsidP="00C14C32">
      <w:pPr>
        <w:rPr>
          <w:rFonts w:cs="Simplified Arabic"/>
          <w:sz w:val="28"/>
          <w:szCs w:val="28"/>
        </w:rPr>
      </w:pPr>
      <w:r w:rsidRPr="00D74F00">
        <w:rPr>
          <w:rFonts w:cs="Simplified Arabic"/>
          <w:sz w:val="28"/>
          <w:szCs w:val="28"/>
        </w:rPr>
        <w:t>For</w:t>
      </w:r>
      <w:r w:rsidR="00C14C32" w:rsidRPr="00D74F00">
        <w:rPr>
          <w:rFonts w:cs="Simplified Arabic"/>
          <w:sz w:val="28"/>
          <w:szCs w:val="28"/>
        </w:rPr>
        <w:t xml:space="preserve"> another decade, due to their remoteness, low population count and low </w:t>
      </w:r>
    </w:p>
    <w:p w:rsidR="00C14C32" w:rsidRDefault="00C14C32" w:rsidP="00C14C32">
      <w:pPr>
        <w:rPr>
          <w:rFonts w:cs="Simplified Arabic"/>
          <w:sz w:val="28"/>
          <w:szCs w:val="28"/>
        </w:rPr>
      </w:pPr>
    </w:p>
    <w:p w:rsidR="00C14C32" w:rsidRDefault="000A32C5" w:rsidP="00C14C32">
      <w:pPr>
        <w:rPr>
          <w:rFonts w:cs="Simplified Arabic"/>
          <w:sz w:val="28"/>
          <w:szCs w:val="28"/>
        </w:rPr>
      </w:pPr>
      <w:r w:rsidRPr="00D74F00">
        <w:rPr>
          <w:rFonts w:cs="Simplified Arabic"/>
          <w:sz w:val="28"/>
          <w:szCs w:val="28"/>
        </w:rPr>
        <w:t>Electric</w:t>
      </w:r>
      <w:r w:rsidR="00C14C32" w:rsidRPr="00D74F00">
        <w:rPr>
          <w:rFonts w:cs="Simplified Arabic"/>
          <w:sz w:val="28"/>
          <w:szCs w:val="28"/>
        </w:rPr>
        <w:t xml:space="preserve"> energy demands. On the other hand Palestine has one of the highest </w:t>
      </w:r>
    </w:p>
    <w:p w:rsidR="00C14C32" w:rsidRDefault="00C14C32" w:rsidP="00C14C32">
      <w:pPr>
        <w:rPr>
          <w:rFonts w:cs="Simplified Arabic"/>
          <w:sz w:val="28"/>
          <w:szCs w:val="28"/>
        </w:rPr>
      </w:pPr>
    </w:p>
    <w:p w:rsidR="00C14C32" w:rsidRDefault="000A32C5" w:rsidP="00C14C32">
      <w:pPr>
        <w:rPr>
          <w:rFonts w:cs="Simplified Arabic"/>
          <w:sz w:val="28"/>
          <w:szCs w:val="28"/>
        </w:rPr>
      </w:pPr>
      <w:r w:rsidRPr="00D74F00">
        <w:rPr>
          <w:rFonts w:cs="Simplified Arabic"/>
          <w:sz w:val="28"/>
          <w:szCs w:val="28"/>
        </w:rPr>
        <w:t>Solar</w:t>
      </w:r>
      <w:r w:rsidR="00C14C32" w:rsidRPr="00D74F00">
        <w:rPr>
          <w:rFonts w:cs="Simplified Arabic"/>
          <w:sz w:val="28"/>
          <w:szCs w:val="28"/>
        </w:rPr>
        <w:t xml:space="preserve"> energy potential of all the countries in the world. It enjoys over 2800 </w:t>
      </w:r>
    </w:p>
    <w:p w:rsidR="00C14C32" w:rsidRDefault="00C14C32" w:rsidP="00C14C32">
      <w:pPr>
        <w:rPr>
          <w:rFonts w:cs="Simplified Arabic"/>
          <w:sz w:val="28"/>
          <w:szCs w:val="28"/>
        </w:rPr>
      </w:pPr>
    </w:p>
    <w:p w:rsidR="00C14C32" w:rsidRDefault="000A32C5" w:rsidP="00C14C32">
      <w:pPr>
        <w:rPr>
          <w:rFonts w:cs="Simplified Arabic"/>
          <w:sz w:val="28"/>
          <w:szCs w:val="28"/>
        </w:rPr>
      </w:pPr>
      <w:r w:rsidRPr="00D74F00">
        <w:rPr>
          <w:rFonts w:cs="Simplified Arabic"/>
          <w:sz w:val="28"/>
          <w:szCs w:val="28"/>
        </w:rPr>
        <w:t>Hours</w:t>
      </w:r>
      <w:r w:rsidR="00C14C32" w:rsidRPr="00D74F00">
        <w:rPr>
          <w:rFonts w:cs="Simplified Arabic"/>
          <w:sz w:val="28"/>
          <w:szCs w:val="28"/>
        </w:rPr>
        <w:t xml:space="preserve"> of sunshine every year; with an annual average daily solar radiation </w:t>
      </w:r>
    </w:p>
    <w:p w:rsidR="00C14C32" w:rsidRDefault="00C14C32" w:rsidP="00C14C32">
      <w:pPr>
        <w:rPr>
          <w:rFonts w:cs="Simplified Arabic"/>
          <w:sz w:val="28"/>
          <w:szCs w:val="28"/>
        </w:rPr>
      </w:pPr>
    </w:p>
    <w:p w:rsidR="00C14C32" w:rsidRDefault="000A32C5" w:rsidP="00C14C32">
      <w:pPr>
        <w:rPr>
          <w:rFonts w:cs="Simplified Arabic"/>
          <w:sz w:val="28"/>
          <w:szCs w:val="28"/>
        </w:rPr>
      </w:pPr>
      <w:r w:rsidRPr="00D74F00">
        <w:rPr>
          <w:rFonts w:cs="Simplified Arabic"/>
          <w:sz w:val="28"/>
          <w:szCs w:val="28"/>
        </w:rPr>
        <w:t>Intensity</w:t>
      </w:r>
      <w:r w:rsidR="00C14C32" w:rsidRPr="00D74F00">
        <w:rPr>
          <w:rFonts w:cs="Simplified Arabic"/>
          <w:sz w:val="28"/>
          <w:szCs w:val="28"/>
        </w:rPr>
        <w:t xml:space="preserve"> amounting to 5.4kwh\m2-day </w:t>
      </w:r>
      <w:r w:rsidRPr="00D74F00">
        <w:rPr>
          <w:rFonts w:cs="Simplified Arabic"/>
          <w:sz w:val="28"/>
          <w:szCs w:val="28"/>
        </w:rPr>
        <w:t>brackish</w:t>
      </w:r>
      <w:r w:rsidR="00C14C32" w:rsidRPr="00D74F00">
        <w:rPr>
          <w:rFonts w:cs="Simplified Arabic"/>
          <w:sz w:val="28"/>
          <w:szCs w:val="28"/>
        </w:rPr>
        <w:t xml:space="preserve"> water is available in very </w:t>
      </w:r>
    </w:p>
    <w:p w:rsidR="00C14C32" w:rsidRDefault="00C14C32" w:rsidP="00C14C32">
      <w:pPr>
        <w:rPr>
          <w:rFonts w:cs="Simplified Arabic"/>
          <w:sz w:val="28"/>
          <w:szCs w:val="28"/>
        </w:rPr>
      </w:pPr>
    </w:p>
    <w:p w:rsidR="00C14C32" w:rsidRPr="00D74F00" w:rsidRDefault="000A32C5" w:rsidP="00C14C32">
      <w:pPr>
        <w:rPr>
          <w:rFonts w:cs="Simplified Arabic"/>
          <w:sz w:val="28"/>
          <w:szCs w:val="28"/>
        </w:rPr>
      </w:pPr>
      <w:r w:rsidRPr="00D74F00">
        <w:rPr>
          <w:rFonts w:cs="Simplified Arabic"/>
          <w:sz w:val="28"/>
          <w:szCs w:val="28"/>
        </w:rPr>
        <w:t>Large</w:t>
      </w:r>
      <w:r w:rsidR="00C14C32" w:rsidRPr="00D74F00">
        <w:rPr>
          <w:rFonts w:cs="Simplified Arabic"/>
          <w:sz w:val="28"/>
          <w:szCs w:val="28"/>
        </w:rPr>
        <w:t xml:space="preserve"> amount in some areas of Palestine, particularly in Jordan valley.</w:t>
      </w:r>
    </w:p>
    <w:p w:rsidR="00C14C32" w:rsidRDefault="00C14C32" w:rsidP="00C14C32">
      <w:pPr>
        <w:spacing w:after="240" w:line="560" w:lineRule="atLeast"/>
        <w:jc w:val="both"/>
        <w:rPr>
          <w:rFonts w:cs="Simplified Arabic"/>
          <w:b/>
          <w:bCs/>
          <w:sz w:val="28"/>
          <w:szCs w:val="28"/>
        </w:rPr>
      </w:pPr>
    </w:p>
    <w:p w:rsidR="00C14C32" w:rsidRPr="00D1455C" w:rsidRDefault="00C14C32" w:rsidP="00C14C32">
      <w:pPr>
        <w:spacing w:after="240" w:line="560" w:lineRule="atLeast"/>
        <w:jc w:val="both"/>
        <w:rPr>
          <w:rFonts w:cs="Simplified Arabic"/>
          <w:b/>
          <w:bCs/>
          <w:sz w:val="28"/>
          <w:szCs w:val="28"/>
        </w:rPr>
      </w:pPr>
      <w:r w:rsidRPr="00D1455C">
        <w:rPr>
          <w:rFonts w:cs="Simplified Arabic"/>
          <w:b/>
          <w:bCs/>
          <w:sz w:val="28"/>
          <w:szCs w:val="28"/>
        </w:rPr>
        <w:t>1.</w:t>
      </w:r>
      <w:r>
        <w:rPr>
          <w:rFonts w:cs="Simplified Arabic"/>
          <w:b/>
          <w:bCs/>
          <w:sz w:val="28"/>
          <w:szCs w:val="28"/>
        </w:rPr>
        <w:t xml:space="preserve">3 </w:t>
      </w:r>
      <w:r w:rsidRPr="00D1455C">
        <w:rPr>
          <w:rFonts w:cs="Simplified Arabic"/>
          <w:b/>
          <w:bCs/>
          <w:sz w:val="28"/>
          <w:szCs w:val="28"/>
        </w:rPr>
        <w:t xml:space="preserve">Water </w:t>
      </w:r>
      <w:r>
        <w:rPr>
          <w:rFonts w:cs="Simplified Arabic"/>
          <w:b/>
          <w:bCs/>
          <w:sz w:val="28"/>
          <w:szCs w:val="28"/>
        </w:rPr>
        <w:t>T</w:t>
      </w:r>
      <w:r w:rsidRPr="00D1455C">
        <w:rPr>
          <w:rFonts w:cs="Simplified Arabic"/>
          <w:b/>
          <w:bCs/>
          <w:sz w:val="28"/>
          <w:szCs w:val="28"/>
        </w:rPr>
        <w:t>reatment Systems and Photovoltaic Power</w:t>
      </w:r>
    </w:p>
    <w:p w:rsidR="00C14C32" w:rsidRPr="00D1455C" w:rsidRDefault="00C14C32" w:rsidP="00C14C32">
      <w:pPr>
        <w:autoSpaceDE w:val="0"/>
        <w:autoSpaceDN w:val="0"/>
        <w:adjustRightInd w:val="0"/>
        <w:spacing w:after="240" w:line="560" w:lineRule="atLeast"/>
        <w:jc w:val="both"/>
        <w:rPr>
          <w:rFonts w:cs="Simplified Arabic"/>
          <w:sz w:val="28"/>
          <w:szCs w:val="28"/>
        </w:rPr>
      </w:pPr>
      <w:r w:rsidRPr="00D1455C">
        <w:rPr>
          <w:rFonts w:cs="Simplified Arabic"/>
          <w:sz w:val="28"/>
          <w:szCs w:val="28"/>
        </w:rPr>
        <w:t>A water treatment system needs a source of power to operate. In general, AC powered system is economic and takes minimum maintenance when AC power is available from the nearby power grid. However, in many rural areas, water sources are spread over many miles of land and power lines are scarce. Installation of a new transmission line and a transformer to the location is often prohibitively expensive.</w:t>
      </w:r>
    </w:p>
    <w:p w:rsidR="00C14C32" w:rsidRPr="00D1455C" w:rsidRDefault="00C14C32" w:rsidP="00C14C32">
      <w:pPr>
        <w:autoSpaceDE w:val="0"/>
        <w:autoSpaceDN w:val="0"/>
        <w:adjustRightInd w:val="0"/>
        <w:spacing w:after="240" w:line="560" w:lineRule="atLeast"/>
        <w:ind w:firstLine="720"/>
        <w:jc w:val="both"/>
        <w:rPr>
          <w:rFonts w:cs="Simplified Arabic"/>
          <w:sz w:val="28"/>
          <w:szCs w:val="28"/>
        </w:rPr>
      </w:pPr>
      <w:r w:rsidRPr="00D1455C">
        <w:rPr>
          <w:rFonts w:cs="Simplified Arabic"/>
          <w:sz w:val="28"/>
          <w:szCs w:val="28"/>
        </w:rPr>
        <w:t>Today, many stand-alone type water treatment systems use diesel engines. However, they have some major disadvantages, such as: they require frequent site visits for refueling and maintenance, and furthermore diesel fuel is often expensive and not readily available in rural areas of many developing countries.</w:t>
      </w:r>
    </w:p>
    <w:p w:rsidR="00C14C32" w:rsidRPr="00D1455C" w:rsidRDefault="00C14C32" w:rsidP="00C14C32">
      <w:pPr>
        <w:autoSpaceDE w:val="0"/>
        <w:autoSpaceDN w:val="0"/>
        <w:adjustRightInd w:val="0"/>
        <w:spacing w:after="240" w:line="560" w:lineRule="atLeast"/>
        <w:ind w:firstLine="720"/>
        <w:jc w:val="both"/>
        <w:rPr>
          <w:rFonts w:cs="Simplified Arabic"/>
          <w:b/>
          <w:bCs/>
          <w:sz w:val="28"/>
          <w:szCs w:val="28"/>
        </w:rPr>
      </w:pPr>
      <w:r w:rsidRPr="00D1455C">
        <w:rPr>
          <w:rFonts w:cs="Simplified Arabic"/>
          <w:sz w:val="28"/>
          <w:szCs w:val="28"/>
        </w:rPr>
        <w:t>The consumption of fossil fuels also has an environmental impact, in particular the release of carbon dioxide (CO</w:t>
      </w:r>
      <w:r w:rsidRPr="00D1455C">
        <w:rPr>
          <w:rFonts w:cs="Simplified Arabic"/>
          <w:position w:val="-10"/>
          <w:sz w:val="28"/>
          <w:szCs w:val="28"/>
        </w:rPr>
        <w:object w:dxaOrig="160" w:dyaOrig="340">
          <v:shape id="_x0000_i1029" type="#_x0000_t75" style="width:8pt;height:16.9pt" o:ole="">
            <v:imagedata r:id="rId17" o:title=""/>
          </v:shape>
          <o:OLEObject Type="Embed" ProgID="Equation.3" ShapeID="_x0000_i1029" DrawAspect="Content" ObjectID="_1354948661" r:id="rId18"/>
        </w:object>
      </w:r>
      <w:r w:rsidRPr="00D1455C">
        <w:rPr>
          <w:rFonts w:cs="Simplified Arabic"/>
          <w:sz w:val="28"/>
          <w:szCs w:val="28"/>
        </w:rPr>
        <w:t>) into the atmosphere. CO</w:t>
      </w:r>
      <w:r w:rsidRPr="00D1455C">
        <w:rPr>
          <w:rFonts w:cs="Simplified Arabic"/>
          <w:position w:val="-10"/>
          <w:sz w:val="28"/>
          <w:szCs w:val="28"/>
        </w:rPr>
        <w:object w:dxaOrig="160" w:dyaOrig="340">
          <v:shape id="_x0000_i1030" type="#_x0000_t75" style="width:8pt;height:16.9pt" o:ole="">
            <v:imagedata r:id="rId19" o:title=""/>
          </v:shape>
          <o:OLEObject Type="Embed" ProgID="Equation.3" ShapeID="_x0000_i1030" DrawAspect="Content" ObjectID="_1354948662" r:id="rId20"/>
        </w:object>
      </w:r>
      <w:r w:rsidRPr="00D1455C">
        <w:rPr>
          <w:rFonts w:cs="Simplified Arabic"/>
          <w:sz w:val="28"/>
          <w:szCs w:val="28"/>
        </w:rPr>
        <w:t>emissions can be greatly reduced through the application of renewable energy technologies, which are already cost competitive with fossil fuels in many situations. Good examples include large-scale grid-connected wind turbines, solar water heating, and off-grid stand-alone PV systems [3]. The use of renewable energy for water treatment systems is, therefore, a very attractive proposition.</w:t>
      </w:r>
    </w:p>
    <w:p w:rsidR="00C14C32" w:rsidRPr="00D1455C" w:rsidRDefault="00C14C32" w:rsidP="00C14C32">
      <w:pPr>
        <w:autoSpaceDE w:val="0"/>
        <w:autoSpaceDN w:val="0"/>
        <w:adjustRightInd w:val="0"/>
        <w:spacing w:after="240" w:line="560" w:lineRule="atLeast"/>
        <w:jc w:val="both"/>
        <w:rPr>
          <w:rFonts w:cs="Simplified Arabic"/>
          <w:sz w:val="28"/>
          <w:szCs w:val="28"/>
        </w:rPr>
      </w:pPr>
      <w:r>
        <w:rPr>
          <w:rFonts w:cs="Simplified Arabic"/>
          <w:b/>
          <w:bCs/>
          <w:sz w:val="28"/>
          <w:szCs w:val="28"/>
        </w:rPr>
        <w:lastRenderedPageBreak/>
        <w:t>1.4</w:t>
      </w:r>
      <w:r w:rsidRPr="00D1455C">
        <w:rPr>
          <w:rFonts w:cs="Simplified Arabic"/>
          <w:b/>
          <w:bCs/>
          <w:sz w:val="28"/>
          <w:szCs w:val="28"/>
        </w:rPr>
        <w:t xml:space="preserve"> Energy Storage Alternatives</w:t>
      </w:r>
    </w:p>
    <w:p w:rsidR="00C14C32" w:rsidRPr="00D1455C" w:rsidRDefault="00C14C32" w:rsidP="00C14C32">
      <w:pPr>
        <w:autoSpaceDE w:val="0"/>
        <w:autoSpaceDN w:val="0"/>
        <w:adjustRightInd w:val="0"/>
        <w:spacing w:after="240" w:line="560" w:lineRule="atLeast"/>
        <w:ind w:firstLine="720"/>
        <w:jc w:val="both"/>
        <w:rPr>
          <w:rFonts w:cs="Simplified Arabic"/>
          <w:sz w:val="28"/>
          <w:szCs w:val="28"/>
        </w:rPr>
      </w:pPr>
      <w:r w:rsidRPr="00D1455C">
        <w:rPr>
          <w:rFonts w:cs="Simplified Arabic"/>
          <w:sz w:val="28"/>
          <w:szCs w:val="28"/>
        </w:rPr>
        <w:t>Needless to say, photovoltaic are able to produce electricity only when the sunlight is available, therefore stand-alone systems obviously need some sort of backup energy storage which makes them available through the night or bad weather conditions.</w:t>
      </w:r>
    </w:p>
    <w:p w:rsidR="00C14C32" w:rsidRPr="00D1455C" w:rsidRDefault="00C14C32" w:rsidP="00C14C32">
      <w:pPr>
        <w:autoSpaceDE w:val="0"/>
        <w:autoSpaceDN w:val="0"/>
        <w:adjustRightInd w:val="0"/>
        <w:spacing w:after="240" w:line="560" w:lineRule="atLeast"/>
        <w:ind w:firstLine="720"/>
        <w:jc w:val="both"/>
        <w:rPr>
          <w:rFonts w:cs="Simplified Arabic"/>
          <w:sz w:val="28"/>
          <w:szCs w:val="28"/>
        </w:rPr>
      </w:pPr>
      <w:r w:rsidRPr="00D1455C">
        <w:rPr>
          <w:rFonts w:cs="Simplified Arabic"/>
          <w:sz w:val="28"/>
          <w:szCs w:val="28"/>
        </w:rPr>
        <w:t>Among many possible storage technologies, the lead-acid battery continues to be the workhorse of many PV systems because it is relatively inexpensive and widely available. In addition to energy storage, the battery also has ability to provide surges of current that are much higher than the instantaneous current available from the array, as well as the inherent  and automatic property controlling the output voltage of the array so that loads receive voltages within their own range of acceptability [4].</w:t>
      </w:r>
    </w:p>
    <w:p w:rsidR="00C14C32" w:rsidRPr="00D1455C" w:rsidRDefault="00C14C32" w:rsidP="00C14C32">
      <w:pPr>
        <w:autoSpaceDE w:val="0"/>
        <w:autoSpaceDN w:val="0"/>
        <w:adjustRightInd w:val="0"/>
        <w:spacing w:after="240" w:line="560" w:lineRule="atLeast"/>
        <w:ind w:firstLine="720"/>
        <w:jc w:val="both"/>
        <w:rPr>
          <w:rFonts w:cs="Simplified Arabic"/>
          <w:sz w:val="28"/>
          <w:szCs w:val="28"/>
        </w:rPr>
      </w:pPr>
      <w:r w:rsidRPr="00D1455C">
        <w:rPr>
          <w:rFonts w:cs="Simplified Arabic"/>
          <w:sz w:val="28"/>
          <w:szCs w:val="28"/>
        </w:rPr>
        <w:t>The type of lead-acid battery suitable for PV systems is a deep-cycle battery [5], which is different from one used for automobiles, and it is more expensive and not widely available.</w:t>
      </w:r>
    </w:p>
    <w:p w:rsidR="00C14C32" w:rsidRPr="00D1455C" w:rsidRDefault="00C14C32" w:rsidP="00C14C32">
      <w:pPr>
        <w:autoSpaceDE w:val="0"/>
        <w:autoSpaceDN w:val="0"/>
        <w:adjustRightInd w:val="0"/>
        <w:spacing w:after="240" w:line="560" w:lineRule="atLeast"/>
        <w:ind w:firstLine="720"/>
        <w:jc w:val="both"/>
        <w:rPr>
          <w:rFonts w:cs="Simplified Arabic"/>
          <w:b/>
          <w:bCs/>
          <w:sz w:val="28"/>
          <w:szCs w:val="28"/>
        </w:rPr>
      </w:pPr>
      <w:smartTag w:uri="urn:schemas-microsoft-com:office:smarttags" w:element="place">
        <w:r w:rsidRPr="00D1455C">
          <w:rPr>
            <w:rFonts w:cs="Simplified Arabic"/>
            <w:sz w:val="28"/>
            <w:szCs w:val="28"/>
          </w:rPr>
          <w:t>Battery</w:t>
        </w:r>
      </w:smartTag>
      <w:r w:rsidRPr="00D1455C">
        <w:rPr>
          <w:rFonts w:cs="Simplified Arabic"/>
          <w:sz w:val="28"/>
          <w:szCs w:val="28"/>
        </w:rPr>
        <w:t xml:space="preserve"> lifetime in PV systems is typically three to eight years, but this reduces to typically two to six years in hot climate since high ambient temperature dramatically increases the rate of internal corrosion. Batteries also require regular maintenance and will degrade very rapidly if the electrolyte is not topped up and the charge is not maintained. They reduce the efficiency of the overall system due to power loss during charge and discharge. Typical battery efficiency is around </w:t>
      </w:r>
      <w:r w:rsidRPr="00D1455C">
        <w:rPr>
          <w:rFonts w:cs="Simplified Arabic"/>
          <w:sz w:val="28"/>
          <w:szCs w:val="28"/>
        </w:rPr>
        <w:lastRenderedPageBreak/>
        <w:t>85% but could go below 75% in hot climate [3]. From all those reasons, experienced PV system designers avoid batteries whenever possible.</w:t>
      </w:r>
    </w:p>
    <w:p w:rsidR="00C14C32" w:rsidRDefault="000A32C5" w:rsidP="00C14C32">
      <w:pPr>
        <w:autoSpaceDE w:val="0"/>
        <w:autoSpaceDN w:val="0"/>
        <w:adjustRightInd w:val="0"/>
        <w:spacing w:after="240" w:line="560" w:lineRule="atLeast"/>
        <w:jc w:val="both"/>
        <w:rPr>
          <w:rFonts w:cs="Simplified Arabic"/>
          <w:b/>
          <w:bCs/>
          <w:sz w:val="28"/>
          <w:szCs w:val="28"/>
        </w:rPr>
      </w:pPr>
      <w:r w:rsidRPr="00D1455C">
        <w:rPr>
          <w:rFonts w:cs="Simplified Arabic"/>
          <w:b/>
          <w:bCs/>
          <w:sz w:val="28"/>
          <w:szCs w:val="28"/>
        </w:rPr>
        <w:t>1.</w:t>
      </w:r>
      <w:r>
        <w:rPr>
          <w:rFonts w:cs="Simplified Arabic"/>
          <w:b/>
          <w:bCs/>
          <w:sz w:val="28"/>
          <w:szCs w:val="28"/>
        </w:rPr>
        <w:t>5</w:t>
      </w:r>
      <w:r w:rsidRPr="00D1455C">
        <w:rPr>
          <w:rFonts w:cs="Simplified Arabic"/>
          <w:b/>
          <w:bCs/>
          <w:sz w:val="28"/>
          <w:szCs w:val="28"/>
        </w:rPr>
        <w:t xml:space="preserve"> </w:t>
      </w:r>
      <w:r>
        <w:rPr>
          <w:rFonts w:cs="Simplified Arabic"/>
          <w:b/>
          <w:bCs/>
          <w:sz w:val="28"/>
          <w:szCs w:val="28"/>
        </w:rPr>
        <w:t>project</w:t>
      </w:r>
      <w:r w:rsidR="00C14C32">
        <w:rPr>
          <w:rFonts w:cs="Simplified Arabic"/>
          <w:b/>
          <w:bCs/>
          <w:sz w:val="28"/>
          <w:szCs w:val="28"/>
        </w:rPr>
        <w:t xml:space="preserve"> site </w:t>
      </w:r>
    </w:p>
    <w:p w:rsidR="00C14C32" w:rsidRDefault="00C14C32" w:rsidP="00C14C32">
      <w:pPr>
        <w:rPr>
          <w:sz w:val="28"/>
          <w:szCs w:val="28"/>
        </w:rPr>
      </w:pPr>
      <w:r>
        <w:rPr>
          <w:sz w:val="28"/>
          <w:szCs w:val="28"/>
        </w:rPr>
        <w:t xml:space="preserve">        </w:t>
      </w:r>
      <w:r w:rsidR="00AA321F" w:rsidRPr="00B640CE">
        <w:rPr>
          <w:sz w:val="28"/>
          <w:szCs w:val="28"/>
        </w:rPr>
        <w:t>Al-Maleh</w:t>
      </w:r>
      <w:r w:rsidRPr="00B640CE">
        <w:rPr>
          <w:sz w:val="28"/>
          <w:szCs w:val="28"/>
        </w:rPr>
        <w:t xml:space="preserve"> village is located directly on the </w:t>
      </w:r>
      <w:r>
        <w:rPr>
          <w:sz w:val="28"/>
          <w:szCs w:val="28"/>
        </w:rPr>
        <w:t xml:space="preserve">main street connecting the </w:t>
      </w:r>
    </w:p>
    <w:p w:rsidR="00C14C32" w:rsidRDefault="00C14C32" w:rsidP="00C14C32">
      <w:pPr>
        <w:rPr>
          <w:sz w:val="28"/>
          <w:szCs w:val="28"/>
        </w:rPr>
      </w:pPr>
    </w:p>
    <w:p w:rsidR="00C14C32" w:rsidRDefault="00AA321F" w:rsidP="00C14C32">
      <w:pPr>
        <w:rPr>
          <w:sz w:val="28"/>
          <w:szCs w:val="28"/>
        </w:rPr>
      </w:pPr>
      <w:r>
        <w:rPr>
          <w:sz w:val="28"/>
          <w:szCs w:val="28"/>
        </w:rPr>
        <w:t>Town</w:t>
      </w:r>
      <w:r w:rsidR="00C14C32">
        <w:rPr>
          <w:sz w:val="28"/>
          <w:szCs w:val="28"/>
        </w:rPr>
        <w:t xml:space="preserve"> </w:t>
      </w:r>
      <w:r w:rsidR="00C14C32" w:rsidRPr="00B640CE">
        <w:rPr>
          <w:sz w:val="28"/>
          <w:szCs w:val="28"/>
        </w:rPr>
        <w:t xml:space="preserve">toubas with the Jordan valley .it is elevated at </w:t>
      </w:r>
      <w:smartTag w:uri="urn:schemas-microsoft-com:office:smarttags" w:element="metricconverter">
        <w:smartTagPr>
          <w:attr w:name="ProductID" w:val="12 m"/>
        </w:smartTagPr>
        <w:r w:rsidR="00C14C32" w:rsidRPr="00B640CE">
          <w:rPr>
            <w:sz w:val="28"/>
            <w:szCs w:val="28"/>
          </w:rPr>
          <w:t>12 m</w:t>
        </w:r>
      </w:smartTag>
      <w:r w:rsidR="00C14C32" w:rsidRPr="00B640CE">
        <w:rPr>
          <w:sz w:val="28"/>
          <w:szCs w:val="28"/>
        </w:rPr>
        <w:t xml:space="preserve"> below sea level in </w:t>
      </w:r>
    </w:p>
    <w:p w:rsidR="00C14C32" w:rsidRDefault="00C14C32" w:rsidP="00C14C32">
      <w:pPr>
        <w:rPr>
          <w:sz w:val="28"/>
          <w:szCs w:val="28"/>
        </w:rPr>
      </w:pPr>
    </w:p>
    <w:p w:rsidR="00C14C32" w:rsidRDefault="00AA321F" w:rsidP="00C14C32">
      <w:pPr>
        <w:rPr>
          <w:sz w:val="28"/>
          <w:szCs w:val="28"/>
        </w:rPr>
      </w:pPr>
      <w:r w:rsidRPr="00B640CE">
        <w:rPr>
          <w:sz w:val="28"/>
          <w:szCs w:val="28"/>
        </w:rPr>
        <w:t>North</w:t>
      </w:r>
      <w:r w:rsidR="00C14C32" w:rsidRPr="00B640CE">
        <w:rPr>
          <w:sz w:val="28"/>
          <w:szCs w:val="28"/>
        </w:rPr>
        <w:t xml:space="preserve"> part of Jordan valley .the village</w:t>
      </w:r>
      <w:r w:rsidR="00C14C32">
        <w:rPr>
          <w:sz w:val="28"/>
          <w:szCs w:val="28"/>
        </w:rPr>
        <w:t xml:space="preserve"> is known for hot summer months</w:t>
      </w:r>
      <w:r w:rsidR="00C14C32" w:rsidRPr="00B640CE">
        <w:rPr>
          <w:sz w:val="28"/>
          <w:szCs w:val="28"/>
        </w:rPr>
        <w:t>,</w:t>
      </w:r>
      <w:r w:rsidR="00C14C32">
        <w:rPr>
          <w:sz w:val="28"/>
          <w:szCs w:val="28"/>
        </w:rPr>
        <w:t xml:space="preserve"> </w:t>
      </w:r>
    </w:p>
    <w:p w:rsidR="00C14C32" w:rsidRDefault="00C14C32" w:rsidP="00C14C32">
      <w:pPr>
        <w:rPr>
          <w:sz w:val="28"/>
          <w:szCs w:val="28"/>
        </w:rPr>
      </w:pPr>
    </w:p>
    <w:p w:rsidR="00C14C32" w:rsidRDefault="00C14C32" w:rsidP="00C14C32">
      <w:pPr>
        <w:rPr>
          <w:sz w:val="28"/>
          <w:szCs w:val="28"/>
        </w:rPr>
      </w:pPr>
      <w:r>
        <w:rPr>
          <w:sz w:val="28"/>
          <w:szCs w:val="28"/>
        </w:rPr>
        <w:t>T</w:t>
      </w:r>
      <w:r w:rsidRPr="00B640CE">
        <w:rPr>
          <w:sz w:val="28"/>
          <w:szCs w:val="28"/>
        </w:rPr>
        <w:t>he monthly average of maximum temperature</w:t>
      </w:r>
      <w:r>
        <w:rPr>
          <w:sz w:val="28"/>
          <w:szCs w:val="28"/>
        </w:rPr>
        <w:t xml:space="preserve"> for six months</w:t>
      </w:r>
      <w:r w:rsidRPr="00B640CE">
        <w:rPr>
          <w:sz w:val="28"/>
          <w:szCs w:val="28"/>
        </w:rPr>
        <w:t xml:space="preserve">, April </w:t>
      </w:r>
      <w:r>
        <w:rPr>
          <w:sz w:val="28"/>
          <w:szCs w:val="28"/>
        </w:rPr>
        <w:t>–</w:t>
      </w:r>
    </w:p>
    <w:p w:rsidR="00C14C32" w:rsidRDefault="00C14C32" w:rsidP="00C14C32">
      <w:pPr>
        <w:rPr>
          <w:sz w:val="28"/>
          <w:szCs w:val="28"/>
        </w:rPr>
      </w:pPr>
    </w:p>
    <w:p w:rsidR="00C14C32" w:rsidRDefault="00C14C32" w:rsidP="00C14C32">
      <w:pPr>
        <w:rPr>
          <w:sz w:val="28"/>
          <w:szCs w:val="28"/>
        </w:rPr>
      </w:pPr>
      <w:r>
        <w:rPr>
          <w:sz w:val="28"/>
          <w:szCs w:val="28"/>
        </w:rPr>
        <w:t>S</w:t>
      </w:r>
      <w:r w:rsidRPr="00B640CE">
        <w:rPr>
          <w:sz w:val="28"/>
          <w:szCs w:val="28"/>
        </w:rPr>
        <w:t>eptember, amounts to 41° C, while the annual daily average is 22.4 ° C.</w:t>
      </w:r>
    </w:p>
    <w:p w:rsidR="00C14C32" w:rsidRDefault="00C14C32" w:rsidP="00C14C32">
      <w:pPr>
        <w:rPr>
          <w:sz w:val="28"/>
          <w:szCs w:val="28"/>
        </w:rPr>
      </w:pPr>
    </w:p>
    <w:p w:rsidR="00C14C32" w:rsidRDefault="00C14C32" w:rsidP="00C14C32">
      <w:pPr>
        <w:rPr>
          <w:sz w:val="28"/>
          <w:szCs w:val="28"/>
        </w:rPr>
      </w:pPr>
      <w:r>
        <w:rPr>
          <w:sz w:val="28"/>
          <w:szCs w:val="28"/>
        </w:rPr>
        <w:t xml:space="preserve"> </w:t>
      </w:r>
      <w:r w:rsidRPr="00B640CE">
        <w:rPr>
          <w:sz w:val="28"/>
          <w:szCs w:val="28"/>
        </w:rPr>
        <w:t xml:space="preserve"> The chemical analyses of the </w:t>
      </w:r>
      <w:r>
        <w:rPr>
          <w:b/>
          <w:bCs/>
          <w:sz w:val="27"/>
          <w:szCs w:val="27"/>
        </w:rPr>
        <w:t xml:space="preserve">Zbaidat tank </w:t>
      </w:r>
      <w:r w:rsidRPr="00B640CE">
        <w:rPr>
          <w:sz w:val="28"/>
          <w:szCs w:val="28"/>
        </w:rPr>
        <w:t>are</w:t>
      </w:r>
      <w:r>
        <w:rPr>
          <w:sz w:val="28"/>
          <w:szCs w:val="28"/>
        </w:rPr>
        <w:t>:</w:t>
      </w:r>
    </w:p>
    <w:tbl>
      <w:tblPr>
        <w:tblpPr w:leftFromText="180" w:rightFromText="180" w:vertAnchor="text" w:horzAnchor="margin" w:tblpXSpec="center" w:tblpY="604"/>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800"/>
        <w:gridCol w:w="1710"/>
      </w:tblGrid>
      <w:tr w:rsidR="00C14C32" w:rsidTr="001D2AB4">
        <w:tc>
          <w:tcPr>
            <w:tcW w:w="1800" w:type="dxa"/>
          </w:tcPr>
          <w:p w:rsidR="00C14C32" w:rsidRPr="00D0567B" w:rsidRDefault="00C14C32" w:rsidP="001D2AB4">
            <w:pPr>
              <w:spacing w:before="100" w:beforeAutospacing="1" w:after="100" w:afterAutospacing="1"/>
              <w:outlineLvl w:val="2"/>
              <w:rPr>
                <w:rFonts w:asciiTheme="majorBidi" w:hAnsiTheme="majorBidi" w:cstheme="majorBidi"/>
              </w:rPr>
            </w:pPr>
            <w:r w:rsidRPr="00D0567B">
              <w:rPr>
                <w:rFonts w:asciiTheme="majorBidi" w:hAnsiTheme="majorBidi" w:cstheme="majorBidi"/>
              </w:rPr>
              <w:t>Name</w:t>
            </w:r>
          </w:p>
        </w:tc>
        <w:tc>
          <w:tcPr>
            <w:tcW w:w="1710" w:type="dxa"/>
          </w:tcPr>
          <w:p w:rsidR="00C14C32" w:rsidRPr="00D0567B" w:rsidRDefault="00C14C32" w:rsidP="001D2AB4">
            <w:pPr>
              <w:spacing w:before="100" w:beforeAutospacing="1" w:after="100" w:afterAutospacing="1"/>
              <w:outlineLvl w:val="2"/>
              <w:rPr>
                <w:rFonts w:asciiTheme="majorBidi" w:hAnsiTheme="majorBidi" w:cstheme="majorBidi"/>
              </w:rPr>
            </w:pPr>
            <w:r w:rsidRPr="00D0567B">
              <w:rPr>
                <w:rFonts w:asciiTheme="majorBidi" w:hAnsiTheme="majorBidi" w:cstheme="majorBidi"/>
              </w:rPr>
              <w:t>Feed</w:t>
            </w:r>
            <w:r w:rsidRPr="00D0567B">
              <w:rPr>
                <w:sz w:val="20"/>
                <w:szCs w:val="20"/>
              </w:rPr>
              <w:t>(mg\l)</w:t>
            </w:r>
          </w:p>
        </w:tc>
      </w:tr>
      <w:tr w:rsidR="00C14C32" w:rsidTr="001D2AB4">
        <w:tc>
          <w:tcPr>
            <w:tcW w:w="1800" w:type="dxa"/>
          </w:tcPr>
          <w:p w:rsidR="00C14C32" w:rsidRPr="00D0567B" w:rsidRDefault="00C14C32" w:rsidP="001D2AB4">
            <w:pPr>
              <w:spacing w:before="100" w:beforeAutospacing="1" w:after="100" w:afterAutospacing="1"/>
              <w:outlineLvl w:val="2"/>
              <w:rPr>
                <w:rFonts w:asciiTheme="majorBidi" w:hAnsiTheme="majorBidi" w:cstheme="majorBidi"/>
                <w:b/>
                <w:bCs/>
              </w:rPr>
            </w:pPr>
            <w:r w:rsidRPr="00D0567B">
              <w:rPr>
                <w:rFonts w:asciiTheme="majorBidi" w:hAnsiTheme="majorBidi" w:cstheme="majorBidi"/>
                <w:b/>
                <w:bCs/>
              </w:rPr>
              <w:t>NH4</w:t>
            </w:r>
          </w:p>
        </w:tc>
        <w:tc>
          <w:tcPr>
            <w:tcW w:w="1710" w:type="dxa"/>
          </w:tcPr>
          <w:p w:rsidR="00C14C32" w:rsidRPr="00D0567B" w:rsidRDefault="00C14C32" w:rsidP="001D2AB4">
            <w:pPr>
              <w:spacing w:before="100" w:beforeAutospacing="1" w:after="100" w:afterAutospacing="1"/>
              <w:outlineLvl w:val="2"/>
              <w:rPr>
                <w:rFonts w:asciiTheme="majorBidi" w:hAnsiTheme="majorBidi" w:cstheme="majorBidi"/>
                <w:b/>
                <w:bCs/>
                <w:sz w:val="20"/>
                <w:szCs w:val="20"/>
              </w:rPr>
            </w:pPr>
            <w:r w:rsidRPr="00D0567B">
              <w:rPr>
                <w:rFonts w:asciiTheme="majorBidi" w:hAnsiTheme="majorBidi" w:cstheme="majorBidi"/>
                <w:b/>
                <w:bCs/>
                <w:sz w:val="20"/>
                <w:szCs w:val="20"/>
              </w:rPr>
              <w:t>0.00</w:t>
            </w:r>
          </w:p>
        </w:tc>
      </w:tr>
      <w:tr w:rsidR="00C14C32" w:rsidTr="001D2AB4">
        <w:tc>
          <w:tcPr>
            <w:tcW w:w="1800" w:type="dxa"/>
          </w:tcPr>
          <w:p w:rsidR="00C14C32" w:rsidRPr="00D0567B" w:rsidRDefault="00C14C32" w:rsidP="001D2AB4">
            <w:pPr>
              <w:spacing w:before="100" w:beforeAutospacing="1" w:after="100" w:afterAutospacing="1"/>
              <w:outlineLvl w:val="2"/>
              <w:rPr>
                <w:rFonts w:asciiTheme="majorBidi" w:hAnsiTheme="majorBidi" w:cstheme="majorBidi"/>
                <w:b/>
                <w:bCs/>
              </w:rPr>
            </w:pPr>
            <w:r w:rsidRPr="00D0567B">
              <w:rPr>
                <w:rFonts w:asciiTheme="majorBidi" w:hAnsiTheme="majorBidi" w:cstheme="majorBidi"/>
                <w:b/>
                <w:bCs/>
              </w:rPr>
              <w:t>K</w:t>
            </w:r>
          </w:p>
        </w:tc>
        <w:tc>
          <w:tcPr>
            <w:tcW w:w="1710" w:type="dxa"/>
          </w:tcPr>
          <w:p w:rsidR="00C14C32" w:rsidRPr="00D0567B" w:rsidRDefault="00C14C32" w:rsidP="001D2AB4">
            <w:pPr>
              <w:spacing w:before="100" w:beforeAutospacing="1" w:after="100" w:afterAutospacing="1"/>
              <w:outlineLvl w:val="2"/>
              <w:rPr>
                <w:rFonts w:asciiTheme="majorBidi" w:hAnsiTheme="majorBidi" w:cstheme="majorBidi"/>
                <w:b/>
                <w:bCs/>
                <w:sz w:val="20"/>
                <w:szCs w:val="20"/>
              </w:rPr>
            </w:pPr>
            <w:r w:rsidRPr="00D0567B">
              <w:rPr>
                <w:rFonts w:asciiTheme="majorBidi" w:hAnsiTheme="majorBidi" w:cstheme="majorBidi"/>
                <w:b/>
                <w:bCs/>
                <w:sz w:val="20"/>
                <w:szCs w:val="20"/>
              </w:rPr>
              <w:t>13.10</w:t>
            </w:r>
          </w:p>
        </w:tc>
      </w:tr>
      <w:tr w:rsidR="00C14C32" w:rsidTr="001D2AB4">
        <w:tc>
          <w:tcPr>
            <w:tcW w:w="1800" w:type="dxa"/>
          </w:tcPr>
          <w:p w:rsidR="00C14C32" w:rsidRPr="00D0567B" w:rsidRDefault="00C14C32" w:rsidP="001D2AB4">
            <w:pPr>
              <w:spacing w:before="100" w:beforeAutospacing="1" w:after="100" w:afterAutospacing="1"/>
              <w:outlineLvl w:val="2"/>
              <w:rPr>
                <w:rFonts w:asciiTheme="majorBidi" w:hAnsiTheme="majorBidi" w:cstheme="majorBidi"/>
                <w:b/>
                <w:bCs/>
              </w:rPr>
            </w:pPr>
            <w:r w:rsidRPr="00D0567B">
              <w:rPr>
                <w:rFonts w:asciiTheme="majorBidi" w:hAnsiTheme="majorBidi" w:cstheme="majorBidi"/>
                <w:b/>
                <w:bCs/>
              </w:rPr>
              <w:t>Na</w:t>
            </w:r>
          </w:p>
        </w:tc>
        <w:tc>
          <w:tcPr>
            <w:tcW w:w="1710" w:type="dxa"/>
          </w:tcPr>
          <w:p w:rsidR="00C14C32" w:rsidRPr="00D0567B" w:rsidRDefault="00C14C32" w:rsidP="001D2AB4">
            <w:pPr>
              <w:spacing w:before="100" w:beforeAutospacing="1" w:after="100" w:afterAutospacing="1"/>
              <w:outlineLvl w:val="2"/>
              <w:rPr>
                <w:rFonts w:asciiTheme="majorBidi" w:hAnsiTheme="majorBidi" w:cstheme="majorBidi"/>
                <w:b/>
                <w:bCs/>
                <w:sz w:val="20"/>
                <w:szCs w:val="20"/>
              </w:rPr>
            </w:pPr>
            <w:r w:rsidRPr="00D0567B">
              <w:rPr>
                <w:rFonts w:asciiTheme="majorBidi" w:hAnsiTheme="majorBidi" w:cstheme="majorBidi"/>
                <w:b/>
                <w:bCs/>
                <w:sz w:val="20"/>
                <w:szCs w:val="20"/>
              </w:rPr>
              <w:t>483.00</w:t>
            </w:r>
          </w:p>
        </w:tc>
      </w:tr>
      <w:tr w:rsidR="00C14C32" w:rsidTr="001D2AB4">
        <w:tc>
          <w:tcPr>
            <w:tcW w:w="1800" w:type="dxa"/>
          </w:tcPr>
          <w:p w:rsidR="00C14C32" w:rsidRPr="00D0567B" w:rsidRDefault="00C14C32" w:rsidP="001D2AB4">
            <w:pPr>
              <w:spacing w:before="100" w:beforeAutospacing="1" w:after="100" w:afterAutospacing="1"/>
              <w:outlineLvl w:val="2"/>
              <w:rPr>
                <w:rFonts w:asciiTheme="majorBidi" w:hAnsiTheme="majorBidi" w:cstheme="majorBidi"/>
                <w:b/>
                <w:bCs/>
              </w:rPr>
            </w:pPr>
            <w:r w:rsidRPr="00D0567B">
              <w:rPr>
                <w:rFonts w:asciiTheme="majorBidi" w:hAnsiTheme="majorBidi" w:cstheme="majorBidi"/>
                <w:b/>
                <w:bCs/>
              </w:rPr>
              <w:t>Mg</w:t>
            </w:r>
          </w:p>
        </w:tc>
        <w:tc>
          <w:tcPr>
            <w:tcW w:w="1710" w:type="dxa"/>
          </w:tcPr>
          <w:p w:rsidR="00C14C32" w:rsidRPr="00D0567B" w:rsidRDefault="00C14C32" w:rsidP="001D2AB4">
            <w:pPr>
              <w:spacing w:before="100" w:beforeAutospacing="1" w:after="100" w:afterAutospacing="1"/>
              <w:outlineLvl w:val="2"/>
              <w:rPr>
                <w:rFonts w:asciiTheme="majorBidi" w:hAnsiTheme="majorBidi" w:cstheme="majorBidi"/>
                <w:b/>
                <w:bCs/>
                <w:sz w:val="20"/>
                <w:szCs w:val="20"/>
              </w:rPr>
            </w:pPr>
            <w:r w:rsidRPr="00D0567B">
              <w:rPr>
                <w:rFonts w:asciiTheme="majorBidi" w:hAnsiTheme="majorBidi" w:cstheme="majorBidi"/>
                <w:b/>
                <w:bCs/>
                <w:sz w:val="20"/>
                <w:szCs w:val="20"/>
              </w:rPr>
              <w:t>146.00</w:t>
            </w:r>
          </w:p>
        </w:tc>
      </w:tr>
      <w:tr w:rsidR="00C14C32" w:rsidTr="001D2AB4">
        <w:tc>
          <w:tcPr>
            <w:tcW w:w="1800" w:type="dxa"/>
          </w:tcPr>
          <w:p w:rsidR="00C14C32" w:rsidRPr="00D0567B" w:rsidRDefault="00C14C32" w:rsidP="001D2AB4">
            <w:pPr>
              <w:spacing w:before="100" w:beforeAutospacing="1" w:after="100" w:afterAutospacing="1"/>
              <w:outlineLvl w:val="2"/>
              <w:rPr>
                <w:rFonts w:asciiTheme="majorBidi" w:hAnsiTheme="majorBidi" w:cstheme="majorBidi"/>
                <w:b/>
                <w:bCs/>
              </w:rPr>
            </w:pPr>
            <w:r w:rsidRPr="00D0567B">
              <w:rPr>
                <w:rFonts w:asciiTheme="majorBidi" w:hAnsiTheme="majorBidi" w:cstheme="majorBidi"/>
                <w:b/>
                <w:bCs/>
              </w:rPr>
              <w:t>Ca</w:t>
            </w:r>
          </w:p>
        </w:tc>
        <w:tc>
          <w:tcPr>
            <w:tcW w:w="1710" w:type="dxa"/>
          </w:tcPr>
          <w:p w:rsidR="00C14C32" w:rsidRPr="00D0567B" w:rsidRDefault="00C14C32" w:rsidP="001D2AB4">
            <w:pPr>
              <w:spacing w:before="100" w:beforeAutospacing="1" w:after="100" w:afterAutospacing="1"/>
              <w:outlineLvl w:val="2"/>
              <w:rPr>
                <w:rFonts w:asciiTheme="majorBidi" w:hAnsiTheme="majorBidi" w:cstheme="majorBidi"/>
                <w:b/>
                <w:bCs/>
                <w:sz w:val="20"/>
                <w:szCs w:val="20"/>
              </w:rPr>
            </w:pPr>
            <w:r w:rsidRPr="00D0567B">
              <w:rPr>
                <w:rFonts w:asciiTheme="majorBidi" w:hAnsiTheme="majorBidi" w:cstheme="majorBidi"/>
                <w:b/>
                <w:bCs/>
                <w:sz w:val="20"/>
                <w:szCs w:val="20"/>
              </w:rPr>
              <w:t>200.00</w:t>
            </w:r>
          </w:p>
        </w:tc>
      </w:tr>
      <w:tr w:rsidR="00C14C32" w:rsidTr="001D2AB4">
        <w:tc>
          <w:tcPr>
            <w:tcW w:w="1800" w:type="dxa"/>
          </w:tcPr>
          <w:p w:rsidR="00C14C32" w:rsidRPr="00D0567B" w:rsidRDefault="00C14C32" w:rsidP="001D2AB4">
            <w:pPr>
              <w:spacing w:before="100" w:beforeAutospacing="1" w:after="100" w:afterAutospacing="1"/>
              <w:outlineLvl w:val="2"/>
              <w:rPr>
                <w:b/>
                <w:bCs/>
                <w:sz w:val="27"/>
                <w:szCs w:val="27"/>
              </w:rPr>
            </w:pPr>
            <w:r w:rsidRPr="00D0567B">
              <w:rPr>
                <w:b/>
                <w:bCs/>
                <w:sz w:val="27"/>
                <w:szCs w:val="27"/>
              </w:rPr>
              <w:t>Sr</w:t>
            </w:r>
          </w:p>
        </w:tc>
        <w:tc>
          <w:tcPr>
            <w:tcW w:w="1710" w:type="dxa"/>
          </w:tcPr>
          <w:p w:rsidR="00C14C32" w:rsidRPr="00D0567B" w:rsidRDefault="00C14C32" w:rsidP="001D2AB4">
            <w:pPr>
              <w:spacing w:before="100" w:beforeAutospacing="1" w:after="100" w:afterAutospacing="1"/>
              <w:outlineLvl w:val="2"/>
              <w:rPr>
                <w:rFonts w:asciiTheme="majorBidi" w:hAnsiTheme="majorBidi" w:cstheme="majorBidi"/>
                <w:b/>
                <w:bCs/>
                <w:sz w:val="20"/>
                <w:szCs w:val="20"/>
              </w:rPr>
            </w:pPr>
            <w:r w:rsidRPr="00D0567B">
              <w:rPr>
                <w:rFonts w:asciiTheme="majorBidi" w:hAnsiTheme="majorBidi" w:cstheme="majorBidi"/>
                <w:b/>
                <w:bCs/>
                <w:sz w:val="20"/>
                <w:szCs w:val="20"/>
              </w:rPr>
              <w:t>0.00</w:t>
            </w:r>
          </w:p>
        </w:tc>
      </w:tr>
      <w:tr w:rsidR="00C14C32" w:rsidTr="001D2AB4">
        <w:tc>
          <w:tcPr>
            <w:tcW w:w="1800" w:type="dxa"/>
          </w:tcPr>
          <w:p w:rsidR="00C14C32" w:rsidRPr="00D0567B" w:rsidRDefault="00C14C32" w:rsidP="001D2AB4">
            <w:pPr>
              <w:spacing w:before="100" w:beforeAutospacing="1" w:after="100" w:afterAutospacing="1"/>
              <w:outlineLvl w:val="2"/>
              <w:rPr>
                <w:b/>
                <w:bCs/>
                <w:sz w:val="27"/>
                <w:szCs w:val="27"/>
              </w:rPr>
            </w:pPr>
            <w:r w:rsidRPr="00D0567B">
              <w:rPr>
                <w:b/>
                <w:bCs/>
                <w:sz w:val="27"/>
                <w:szCs w:val="27"/>
              </w:rPr>
              <w:t>Ba</w:t>
            </w:r>
          </w:p>
        </w:tc>
        <w:tc>
          <w:tcPr>
            <w:tcW w:w="1710" w:type="dxa"/>
          </w:tcPr>
          <w:p w:rsidR="00C14C32" w:rsidRPr="00D0567B" w:rsidRDefault="00C14C32" w:rsidP="001D2AB4">
            <w:pPr>
              <w:spacing w:before="100" w:beforeAutospacing="1" w:after="100" w:afterAutospacing="1"/>
              <w:outlineLvl w:val="2"/>
              <w:rPr>
                <w:rFonts w:asciiTheme="majorBidi" w:hAnsiTheme="majorBidi" w:cstheme="majorBidi"/>
                <w:b/>
                <w:bCs/>
                <w:sz w:val="20"/>
                <w:szCs w:val="20"/>
              </w:rPr>
            </w:pPr>
            <w:r w:rsidRPr="00D0567B">
              <w:rPr>
                <w:rFonts w:asciiTheme="majorBidi" w:hAnsiTheme="majorBidi" w:cstheme="majorBidi"/>
                <w:b/>
                <w:bCs/>
                <w:sz w:val="20"/>
                <w:szCs w:val="20"/>
              </w:rPr>
              <w:t>0.00</w:t>
            </w:r>
          </w:p>
        </w:tc>
      </w:tr>
      <w:tr w:rsidR="00C14C32" w:rsidTr="001D2AB4">
        <w:tc>
          <w:tcPr>
            <w:tcW w:w="1800" w:type="dxa"/>
          </w:tcPr>
          <w:p w:rsidR="00C14C32" w:rsidRPr="00D0567B" w:rsidRDefault="00C14C32" w:rsidP="001D2AB4">
            <w:pPr>
              <w:spacing w:before="100" w:beforeAutospacing="1" w:after="100" w:afterAutospacing="1"/>
              <w:outlineLvl w:val="2"/>
              <w:rPr>
                <w:rFonts w:asciiTheme="majorBidi" w:hAnsiTheme="majorBidi" w:cstheme="majorBidi"/>
                <w:b/>
                <w:bCs/>
              </w:rPr>
            </w:pPr>
            <w:r w:rsidRPr="00D0567B">
              <w:rPr>
                <w:rFonts w:asciiTheme="majorBidi" w:hAnsiTheme="majorBidi" w:cstheme="majorBidi"/>
                <w:b/>
                <w:bCs/>
              </w:rPr>
              <w:t>CO3</w:t>
            </w:r>
          </w:p>
        </w:tc>
        <w:tc>
          <w:tcPr>
            <w:tcW w:w="1710" w:type="dxa"/>
          </w:tcPr>
          <w:p w:rsidR="00C14C32" w:rsidRPr="00D0567B" w:rsidRDefault="00C14C32" w:rsidP="001D2AB4">
            <w:pPr>
              <w:spacing w:before="100" w:beforeAutospacing="1" w:after="100" w:afterAutospacing="1"/>
              <w:outlineLvl w:val="2"/>
              <w:rPr>
                <w:rFonts w:asciiTheme="majorBidi" w:hAnsiTheme="majorBidi" w:cstheme="majorBidi"/>
                <w:b/>
                <w:bCs/>
                <w:sz w:val="20"/>
                <w:szCs w:val="20"/>
              </w:rPr>
            </w:pPr>
            <w:r w:rsidRPr="00D0567B">
              <w:rPr>
                <w:rFonts w:asciiTheme="majorBidi" w:hAnsiTheme="majorBidi" w:cstheme="majorBidi"/>
                <w:b/>
                <w:bCs/>
                <w:sz w:val="20"/>
                <w:szCs w:val="20"/>
              </w:rPr>
              <w:t>1.81</w:t>
            </w:r>
          </w:p>
        </w:tc>
      </w:tr>
      <w:tr w:rsidR="00C14C32" w:rsidTr="001D2AB4">
        <w:tc>
          <w:tcPr>
            <w:tcW w:w="1800" w:type="dxa"/>
          </w:tcPr>
          <w:p w:rsidR="00C14C32" w:rsidRPr="00D0567B" w:rsidRDefault="00C14C32" w:rsidP="001D2AB4">
            <w:pPr>
              <w:spacing w:before="100" w:beforeAutospacing="1" w:after="100" w:afterAutospacing="1"/>
              <w:outlineLvl w:val="2"/>
              <w:rPr>
                <w:rFonts w:asciiTheme="majorBidi" w:hAnsiTheme="majorBidi" w:cstheme="majorBidi"/>
                <w:b/>
                <w:bCs/>
              </w:rPr>
            </w:pPr>
            <w:r w:rsidRPr="00D0567B">
              <w:rPr>
                <w:rFonts w:asciiTheme="majorBidi" w:hAnsiTheme="majorBidi" w:cstheme="majorBidi"/>
                <w:b/>
                <w:bCs/>
              </w:rPr>
              <w:t>HCO3</w:t>
            </w:r>
          </w:p>
        </w:tc>
        <w:tc>
          <w:tcPr>
            <w:tcW w:w="1710" w:type="dxa"/>
          </w:tcPr>
          <w:p w:rsidR="00C14C32" w:rsidRPr="00D0567B" w:rsidRDefault="00C14C32" w:rsidP="001D2AB4">
            <w:pPr>
              <w:spacing w:before="100" w:beforeAutospacing="1" w:after="100" w:afterAutospacing="1"/>
              <w:outlineLvl w:val="2"/>
              <w:rPr>
                <w:rFonts w:asciiTheme="majorBidi" w:hAnsiTheme="majorBidi" w:cstheme="majorBidi"/>
                <w:b/>
                <w:bCs/>
                <w:sz w:val="20"/>
                <w:szCs w:val="20"/>
              </w:rPr>
            </w:pPr>
            <w:r w:rsidRPr="00D0567B">
              <w:rPr>
                <w:rFonts w:asciiTheme="majorBidi" w:hAnsiTheme="majorBidi" w:cstheme="majorBidi"/>
                <w:b/>
                <w:bCs/>
                <w:sz w:val="20"/>
                <w:szCs w:val="20"/>
              </w:rPr>
              <w:t>305.00</w:t>
            </w:r>
          </w:p>
        </w:tc>
      </w:tr>
      <w:tr w:rsidR="00C14C32" w:rsidTr="001D2AB4">
        <w:tc>
          <w:tcPr>
            <w:tcW w:w="1800" w:type="dxa"/>
          </w:tcPr>
          <w:p w:rsidR="00C14C32" w:rsidRPr="00D0567B" w:rsidRDefault="00C14C32" w:rsidP="001D2AB4">
            <w:pPr>
              <w:spacing w:before="100" w:beforeAutospacing="1" w:after="100" w:afterAutospacing="1"/>
              <w:outlineLvl w:val="2"/>
              <w:rPr>
                <w:rFonts w:asciiTheme="majorBidi" w:hAnsiTheme="majorBidi" w:cstheme="majorBidi"/>
                <w:b/>
                <w:bCs/>
              </w:rPr>
            </w:pPr>
            <w:r w:rsidRPr="00D0567B">
              <w:rPr>
                <w:rFonts w:asciiTheme="majorBidi" w:hAnsiTheme="majorBidi" w:cstheme="majorBidi"/>
                <w:b/>
                <w:bCs/>
              </w:rPr>
              <w:t>Cl</w:t>
            </w:r>
          </w:p>
        </w:tc>
        <w:tc>
          <w:tcPr>
            <w:tcW w:w="1710" w:type="dxa"/>
          </w:tcPr>
          <w:p w:rsidR="00C14C32" w:rsidRPr="00D0567B" w:rsidRDefault="00C14C32" w:rsidP="001D2AB4">
            <w:pPr>
              <w:spacing w:before="100" w:beforeAutospacing="1" w:after="100" w:afterAutospacing="1"/>
              <w:outlineLvl w:val="2"/>
              <w:rPr>
                <w:rFonts w:asciiTheme="majorBidi" w:hAnsiTheme="majorBidi" w:cstheme="majorBidi"/>
                <w:b/>
                <w:bCs/>
                <w:sz w:val="20"/>
                <w:szCs w:val="20"/>
              </w:rPr>
            </w:pPr>
            <w:r w:rsidRPr="00D0567B">
              <w:rPr>
                <w:rFonts w:asciiTheme="majorBidi" w:hAnsiTheme="majorBidi" w:cstheme="majorBidi"/>
                <w:b/>
                <w:bCs/>
                <w:sz w:val="20"/>
                <w:szCs w:val="20"/>
              </w:rPr>
              <w:t>36.00</w:t>
            </w:r>
          </w:p>
        </w:tc>
      </w:tr>
      <w:tr w:rsidR="00C14C32" w:rsidTr="001D2AB4">
        <w:tc>
          <w:tcPr>
            <w:tcW w:w="1800" w:type="dxa"/>
          </w:tcPr>
          <w:p w:rsidR="00C14C32" w:rsidRPr="00D0567B" w:rsidRDefault="00C14C32" w:rsidP="001D2AB4">
            <w:pPr>
              <w:spacing w:before="100" w:beforeAutospacing="1" w:after="100" w:afterAutospacing="1"/>
              <w:outlineLvl w:val="2"/>
              <w:rPr>
                <w:rFonts w:asciiTheme="majorBidi" w:hAnsiTheme="majorBidi" w:cstheme="majorBidi"/>
                <w:b/>
                <w:bCs/>
              </w:rPr>
            </w:pPr>
            <w:r w:rsidRPr="00D0567B">
              <w:rPr>
                <w:rFonts w:asciiTheme="majorBidi" w:hAnsiTheme="majorBidi" w:cstheme="majorBidi"/>
                <w:b/>
                <w:bCs/>
              </w:rPr>
              <w:t>F</w:t>
            </w:r>
          </w:p>
        </w:tc>
        <w:tc>
          <w:tcPr>
            <w:tcW w:w="1710" w:type="dxa"/>
          </w:tcPr>
          <w:p w:rsidR="00C14C32" w:rsidRPr="00D0567B" w:rsidRDefault="00C14C32" w:rsidP="001D2AB4">
            <w:pPr>
              <w:spacing w:before="100" w:beforeAutospacing="1" w:after="100" w:afterAutospacing="1"/>
              <w:outlineLvl w:val="2"/>
              <w:rPr>
                <w:rFonts w:asciiTheme="majorBidi" w:hAnsiTheme="majorBidi" w:cstheme="majorBidi"/>
                <w:b/>
                <w:bCs/>
                <w:sz w:val="20"/>
                <w:szCs w:val="20"/>
              </w:rPr>
            </w:pPr>
            <w:r w:rsidRPr="00D0567B">
              <w:rPr>
                <w:rFonts w:asciiTheme="majorBidi" w:hAnsiTheme="majorBidi" w:cstheme="majorBidi"/>
                <w:b/>
                <w:bCs/>
                <w:sz w:val="20"/>
                <w:szCs w:val="20"/>
              </w:rPr>
              <w:t>0.00</w:t>
            </w:r>
          </w:p>
        </w:tc>
      </w:tr>
      <w:tr w:rsidR="00C14C32" w:rsidTr="001D2AB4">
        <w:tc>
          <w:tcPr>
            <w:tcW w:w="1800" w:type="dxa"/>
          </w:tcPr>
          <w:p w:rsidR="00C14C32" w:rsidRPr="00D0567B" w:rsidRDefault="00C14C32" w:rsidP="001D2AB4">
            <w:pPr>
              <w:spacing w:before="100" w:beforeAutospacing="1" w:after="100" w:afterAutospacing="1"/>
              <w:outlineLvl w:val="2"/>
              <w:rPr>
                <w:rFonts w:asciiTheme="majorBidi" w:hAnsiTheme="majorBidi" w:cstheme="majorBidi"/>
                <w:b/>
                <w:bCs/>
              </w:rPr>
            </w:pPr>
            <w:r w:rsidRPr="00D0567B">
              <w:rPr>
                <w:rFonts w:asciiTheme="majorBidi" w:hAnsiTheme="majorBidi" w:cstheme="majorBidi"/>
                <w:b/>
                <w:bCs/>
              </w:rPr>
              <w:t>SO4</w:t>
            </w:r>
          </w:p>
        </w:tc>
        <w:tc>
          <w:tcPr>
            <w:tcW w:w="1710" w:type="dxa"/>
          </w:tcPr>
          <w:p w:rsidR="00C14C32" w:rsidRPr="00D0567B" w:rsidRDefault="00C14C32" w:rsidP="001D2AB4">
            <w:pPr>
              <w:spacing w:before="100" w:beforeAutospacing="1" w:after="100" w:afterAutospacing="1"/>
              <w:outlineLvl w:val="2"/>
              <w:rPr>
                <w:rFonts w:asciiTheme="majorBidi" w:hAnsiTheme="majorBidi" w:cstheme="majorBidi"/>
                <w:b/>
                <w:bCs/>
                <w:sz w:val="20"/>
                <w:szCs w:val="20"/>
              </w:rPr>
            </w:pPr>
            <w:r w:rsidRPr="00D0567B">
              <w:rPr>
                <w:rFonts w:asciiTheme="majorBidi" w:hAnsiTheme="majorBidi" w:cstheme="majorBidi"/>
                <w:b/>
                <w:bCs/>
                <w:sz w:val="20"/>
                <w:szCs w:val="20"/>
              </w:rPr>
              <w:t>157.00</w:t>
            </w:r>
          </w:p>
        </w:tc>
      </w:tr>
      <w:tr w:rsidR="00C14C32" w:rsidTr="001D2AB4">
        <w:tc>
          <w:tcPr>
            <w:tcW w:w="1800" w:type="dxa"/>
          </w:tcPr>
          <w:p w:rsidR="00C14C32" w:rsidRPr="00D0567B" w:rsidRDefault="00C14C32" w:rsidP="001D2AB4">
            <w:pPr>
              <w:spacing w:before="100" w:beforeAutospacing="1" w:after="100" w:afterAutospacing="1"/>
              <w:outlineLvl w:val="2"/>
              <w:rPr>
                <w:rFonts w:asciiTheme="majorBidi" w:hAnsiTheme="majorBidi" w:cstheme="majorBidi"/>
                <w:b/>
                <w:bCs/>
              </w:rPr>
            </w:pPr>
            <w:r w:rsidRPr="00D0567B">
              <w:rPr>
                <w:rFonts w:asciiTheme="majorBidi" w:hAnsiTheme="majorBidi" w:cstheme="majorBidi"/>
                <w:b/>
                <w:bCs/>
              </w:rPr>
              <w:t>SiO2</w:t>
            </w:r>
          </w:p>
        </w:tc>
        <w:tc>
          <w:tcPr>
            <w:tcW w:w="1710" w:type="dxa"/>
          </w:tcPr>
          <w:p w:rsidR="00C14C32" w:rsidRPr="00D0567B" w:rsidRDefault="00C14C32" w:rsidP="001D2AB4">
            <w:pPr>
              <w:spacing w:before="100" w:beforeAutospacing="1" w:after="100" w:afterAutospacing="1"/>
              <w:outlineLvl w:val="2"/>
              <w:rPr>
                <w:rFonts w:asciiTheme="majorBidi" w:hAnsiTheme="majorBidi" w:cstheme="majorBidi"/>
                <w:b/>
                <w:bCs/>
                <w:sz w:val="20"/>
                <w:szCs w:val="20"/>
              </w:rPr>
            </w:pPr>
            <w:r w:rsidRPr="00D0567B">
              <w:rPr>
                <w:rFonts w:asciiTheme="majorBidi" w:hAnsiTheme="majorBidi" w:cstheme="majorBidi"/>
                <w:b/>
                <w:bCs/>
                <w:sz w:val="20"/>
                <w:szCs w:val="20"/>
              </w:rPr>
              <w:t>21.60</w:t>
            </w:r>
          </w:p>
        </w:tc>
      </w:tr>
      <w:tr w:rsidR="00C14C32" w:rsidTr="001D2AB4">
        <w:tc>
          <w:tcPr>
            <w:tcW w:w="1800" w:type="dxa"/>
          </w:tcPr>
          <w:p w:rsidR="00C14C32" w:rsidRPr="00D0567B" w:rsidRDefault="00C14C32" w:rsidP="001D2AB4">
            <w:pPr>
              <w:spacing w:before="100" w:beforeAutospacing="1" w:after="100" w:afterAutospacing="1"/>
              <w:outlineLvl w:val="2"/>
              <w:rPr>
                <w:rFonts w:asciiTheme="majorBidi" w:hAnsiTheme="majorBidi" w:cstheme="majorBidi"/>
                <w:b/>
                <w:bCs/>
              </w:rPr>
            </w:pPr>
            <w:r w:rsidRPr="00D0567B">
              <w:rPr>
                <w:rFonts w:asciiTheme="majorBidi" w:hAnsiTheme="majorBidi" w:cstheme="majorBidi"/>
                <w:b/>
                <w:bCs/>
              </w:rPr>
              <w:t>Boron</w:t>
            </w:r>
          </w:p>
        </w:tc>
        <w:tc>
          <w:tcPr>
            <w:tcW w:w="1710" w:type="dxa"/>
          </w:tcPr>
          <w:p w:rsidR="00C14C32" w:rsidRPr="00D0567B" w:rsidRDefault="00C14C32" w:rsidP="001D2AB4">
            <w:pPr>
              <w:spacing w:before="100" w:beforeAutospacing="1" w:after="100" w:afterAutospacing="1"/>
              <w:outlineLvl w:val="2"/>
              <w:rPr>
                <w:rFonts w:asciiTheme="majorBidi" w:hAnsiTheme="majorBidi" w:cstheme="majorBidi"/>
                <w:b/>
                <w:bCs/>
                <w:sz w:val="20"/>
                <w:szCs w:val="20"/>
              </w:rPr>
            </w:pPr>
            <w:r w:rsidRPr="00D0567B">
              <w:rPr>
                <w:rFonts w:asciiTheme="majorBidi" w:hAnsiTheme="majorBidi" w:cstheme="majorBidi"/>
                <w:b/>
                <w:bCs/>
                <w:sz w:val="20"/>
                <w:szCs w:val="20"/>
              </w:rPr>
              <w:t>0.46</w:t>
            </w:r>
          </w:p>
        </w:tc>
      </w:tr>
      <w:tr w:rsidR="00C14C32" w:rsidTr="001D2AB4">
        <w:tc>
          <w:tcPr>
            <w:tcW w:w="1800" w:type="dxa"/>
          </w:tcPr>
          <w:p w:rsidR="00C14C32" w:rsidRPr="00D0567B" w:rsidRDefault="00C14C32" w:rsidP="001D2AB4">
            <w:pPr>
              <w:spacing w:before="100" w:beforeAutospacing="1" w:after="100" w:afterAutospacing="1"/>
              <w:outlineLvl w:val="2"/>
              <w:rPr>
                <w:rFonts w:asciiTheme="majorBidi" w:hAnsiTheme="majorBidi" w:cstheme="majorBidi"/>
                <w:b/>
                <w:bCs/>
              </w:rPr>
            </w:pPr>
            <w:r w:rsidRPr="00D0567B">
              <w:rPr>
                <w:rFonts w:asciiTheme="majorBidi" w:hAnsiTheme="majorBidi" w:cstheme="majorBidi"/>
                <w:b/>
                <w:bCs/>
              </w:rPr>
              <w:t>CO2</w:t>
            </w:r>
          </w:p>
        </w:tc>
        <w:tc>
          <w:tcPr>
            <w:tcW w:w="1710" w:type="dxa"/>
          </w:tcPr>
          <w:p w:rsidR="00C14C32" w:rsidRPr="00D0567B" w:rsidRDefault="00C14C32" w:rsidP="001D2AB4">
            <w:pPr>
              <w:spacing w:before="100" w:beforeAutospacing="1" w:after="100" w:afterAutospacing="1"/>
              <w:outlineLvl w:val="2"/>
              <w:rPr>
                <w:rFonts w:asciiTheme="majorBidi" w:hAnsiTheme="majorBidi" w:cstheme="majorBidi"/>
                <w:b/>
                <w:bCs/>
                <w:sz w:val="20"/>
                <w:szCs w:val="20"/>
              </w:rPr>
            </w:pPr>
            <w:r w:rsidRPr="00D0567B">
              <w:rPr>
                <w:rFonts w:asciiTheme="majorBidi" w:hAnsiTheme="majorBidi" w:cstheme="majorBidi"/>
                <w:b/>
                <w:bCs/>
                <w:sz w:val="20"/>
                <w:szCs w:val="20"/>
              </w:rPr>
              <w:t>7.85</w:t>
            </w:r>
          </w:p>
        </w:tc>
      </w:tr>
      <w:tr w:rsidR="00C14C32" w:rsidTr="001D2AB4">
        <w:tc>
          <w:tcPr>
            <w:tcW w:w="1800" w:type="dxa"/>
          </w:tcPr>
          <w:p w:rsidR="00C14C32" w:rsidRPr="00D0567B" w:rsidRDefault="00C14C32" w:rsidP="001D2AB4">
            <w:pPr>
              <w:spacing w:before="100" w:beforeAutospacing="1" w:after="100" w:afterAutospacing="1"/>
              <w:outlineLvl w:val="2"/>
              <w:rPr>
                <w:rFonts w:asciiTheme="majorBidi" w:hAnsiTheme="majorBidi" w:cstheme="majorBidi"/>
                <w:b/>
                <w:bCs/>
              </w:rPr>
            </w:pPr>
            <w:r w:rsidRPr="00D0567B">
              <w:rPr>
                <w:rFonts w:asciiTheme="majorBidi" w:hAnsiTheme="majorBidi" w:cstheme="majorBidi"/>
                <w:b/>
                <w:bCs/>
              </w:rPr>
              <w:t>TDS</w:t>
            </w:r>
          </w:p>
        </w:tc>
        <w:tc>
          <w:tcPr>
            <w:tcW w:w="1710" w:type="dxa"/>
          </w:tcPr>
          <w:p w:rsidR="00C14C32" w:rsidRPr="00D0567B" w:rsidRDefault="00C14C32" w:rsidP="001D2AB4">
            <w:pPr>
              <w:spacing w:before="100" w:beforeAutospacing="1" w:after="100" w:afterAutospacing="1"/>
              <w:outlineLvl w:val="2"/>
              <w:rPr>
                <w:rFonts w:asciiTheme="majorBidi" w:hAnsiTheme="majorBidi" w:cstheme="majorBidi"/>
                <w:b/>
                <w:bCs/>
                <w:sz w:val="20"/>
                <w:szCs w:val="20"/>
              </w:rPr>
            </w:pPr>
            <w:r w:rsidRPr="00D0567B">
              <w:rPr>
                <w:rFonts w:asciiTheme="majorBidi" w:hAnsiTheme="majorBidi" w:cstheme="majorBidi"/>
                <w:b/>
                <w:bCs/>
                <w:sz w:val="20"/>
                <w:szCs w:val="20"/>
              </w:rPr>
              <w:t>2566.15</w:t>
            </w:r>
          </w:p>
        </w:tc>
      </w:tr>
      <w:tr w:rsidR="00C14C32" w:rsidTr="001D2AB4">
        <w:tc>
          <w:tcPr>
            <w:tcW w:w="1800" w:type="dxa"/>
          </w:tcPr>
          <w:p w:rsidR="00C14C32" w:rsidRPr="00D0567B" w:rsidRDefault="00C14C32" w:rsidP="001D2AB4">
            <w:pPr>
              <w:spacing w:before="100" w:beforeAutospacing="1" w:after="100" w:afterAutospacing="1"/>
              <w:outlineLvl w:val="2"/>
              <w:rPr>
                <w:rFonts w:asciiTheme="majorBidi" w:hAnsiTheme="majorBidi" w:cstheme="majorBidi"/>
                <w:b/>
                <w:bCs/>
              </w:rPr>
            </w:pPr>
            <w:r w:rsidRPr="00D0567B">
              <w:rPr>
                <w:rFonts w:asciiTheme="majorBidi" w:hAnsiTheme="majorBidi" w:cstheme="majorBidi"/>
                <w:b/>
                <w:bCs/>
              </w:rPr>
              <w:t>pH</w:t>
            </w:r>
          </w:p>
        </w:tc>
        <w:tc>
          <w:tcPr>
            <w:tcW w:w="1710" w:type="dxa"/>
          </w:tcPr>
          <w:p w:rsidR="00C14C32" w:rsidRPr="00D0567B" w:rsidRDefault="00C14C32" w:rsidP="001D2AB4">
            <w:pPr>
              <w:spacing w:before="100" w:beforeAutospacing="1" w:after="100" w:afterAutospacing="1"/>
              <w:outlineLvl w:val="2"/>
              <w:rPr>
                <w:rFonts w:asciiTheme="majorBidi" w:hAnsiTheme="majorBidi" w:cstheme="majorBidi"/>
                <w:b/>
                <w:bCs/>
                <w:sz w:val="20"/>
                <w:szCs w:val="20"/>
              </w:rPr>
            </w:pPr>
            <w:r w:rsidRPr="00D0567B">
              <w:rPr>
                <w:rFonts w:asciiTheme="majorBidi" w:hAnsiTheme="majorBidi" w:cstheme="majorBidi"/>
                <w:b/>
                <w:bCs/>
                <w:sz w:val="20"/>
                <w:szCs w:val="20"/>
              </w:rPr>
              <w:t>7.60</w:t>
            </w:r>
          </w:p>
        </w:tc>
      </w:tr>
    </w:tbl>
    <w:p w:rsidR="00C14C32" w:rsidRPr="00B640CE" w:rsidRDefault="00C14C32" w:rsidP="00C14C32">
      <w:pPr>
        <w:rPr>
          <w:sz w:val="28"/>
          <w:szCs w:val="28"/>
        </w:rPr>
      </w:pPr>
    </w:p>
    <w:p w:rsidR="00C14C32" w:rsidRPr="00D0567B" w:rsidRDefault="00C14C32" w:rsidP="00C14C32">
      <w:pPr>
        <w:autoSpaceDE w:val="0"/>
        <w:autoSpaceDN w:val="0"/>
        <w:adjustRightInd w:val="0"/>
        <w:spacing w:after="240" w:line="560" w:lineRule="atLeast"/>
        <w:jc w:val="both"/>
        <w:rPr>
          <w:rFonts w:cs="Simplified Arabic"/>
        </w:rPr>
      </w:pPr>
    </w:p>
    <w:p w:rsidR="00C14C32" w:rsidRDefault="00C14C32" w:rsidP="00C14C32">
      <w:pPr>
        <w:autoSpaceDE w:val="0"/>
        <w:autoSpaceDN w:val="0"/>
        <w:adjustRightInd w:val="0"/>
        <w:spacing w:after="240" w:line="560" w:lineRule="atLeast"/>
        <w:jc w:val="both"/>
        <w:rPr>
          <w:rFonts w:cs="Simplified Arabic"/>
          <w:b/>
          <w:bCs/>
          <w:sz w:val="28"/>
          <w:szCs w:val="28"/>
        </w:rPr>
      </w:pPr>
    </w:p>
    <w:p w:rsidR="00C14C32" w:rsidRDefault="00C14C32" w:rsidP="00C14C32">
      <w:pPr>
        <w:autoSpaceDE w:val="0"/>
        <w:autoSpaceDN w:val="0"/>
        <w:adjustRightInd w:val="0"/>
        <w:spacing w:after="240" w:line="560" w:lineRule="atLeast"/>
        <w:jc w:val="both"/>
        <w:rPr>
          <w:rFonts w:cs="Simplified Arabic"/>
          <w:b/>
          <w:bCs/>
          <w:sz w:val="28"/>
          <w:szCs w:val="28"/>
        </w:rPr>
      </w:pPr>
    </w:p>
    <w:p w:rsidR="00C14C32" w:rsidRDefault="00C14C32" w:rsidP="00C14C32">
      <w:pPr>
        <w:autoSpaceDE w:val="0"/>
        <w:autoSpaceDN w:val="0"/>
        <w:adjustRightInd w:val="0"/>
        <w:spacing w:after="240" w:line="560" w:lineRule="atLeast"/>
        <w:jc w:val="both"/>
        <w:rPr>
          <w:rFonts w:cs="Simplified Arabic"/>
          <w:b/>
          <w:bCs/>
          <w:sz w:val="28"/>
          <w:szCs w:val="28"/>
        </w:rPr>
      </w:pPr>
    </w:p>
    <w:p w:rsidR="00C14C32" w:rsidRDefault="00C14C32" w:rsidP="00C14C32">
      <w:pPr>
        <w:autoSpaceDE w:val="0"/>
        <w:autoSpaceDN w:val="0"/>
        <w:adjustRightInd w:val="0"/>
        <w:spacing w:after="240" w:line="560" w:lineRule="atLeast"/>
        <w:jc w:val="both"/>
        <w:rPr>
          <w:rFonts w:cs="Simplified Arabic"/>
          <w:b/>
          <w:bCs/>
          <w:sz w:val="28"/>
          <w:szCs w:val="28"/>
        </w:rPr>
      </w:pPr>
    </w:p>
    <w:p w:rsidR="00C14C32" w:rsidRDefault="00C14C32" w:rsidP="00C14C32">
      <w:pPr>
        <w:autoSpaceDE w:val="0"/>
        <w:autoSpaceDN w:val="0"/>
        <w:adjustRightInd w:val="0"/>
        <w:spacing w:after="240" w:line="560" w:lineRule="atLeast"/>
        <w:jc w:val="both"/>
        <w:rPr>
          <w:rFonts w:cs="Simplified Arabic"/>
          <w:b/>
          <w:bCs/>
          <w:sz w:val="28"/>
          <w:szCs w:val="28"/>
        </w:rPr>
      </w:pPr>
    </w:p>
    <w:p w:rsidR="00C14C32" w:rsidRDefault="00C14C32" w:rsidP="00C14C32">
      <w:pPr>
        <w:autoSpaceDE w:val="0"/>
        <w:autoSpaceDN w:val="0"/>
        <w:adjustRightInd w:val="0"/>
        <w:spacing w:after="240" w:line="560" w:lineRule="atLeast"/>
        <w:jc w:val="both"/>
        <w:rPr>
          <w:rFonts w:cs="Simplified Arabic"/>
          <w:b/>
          <w:bCs/>
          <w:sz w:val="28"/>
          <w:szCs w:val="28"/>
        </w:rPr>
      </w:pPr>
    </w:p>
    <w:p w:rsidR="00C14C32" w:rsidRPr="006E2A9C" w:rsidRDefault="00C14C32" w:rsidP="00C14C32">
      <w:pPr>
        <w:autoSpaceDE w:val="0"/>
        <w:autoSpaceDN w:val="0"/>
        <w:adjustRightInd w:val="0"/>
        <w:spacing w:after="240" w:line="560" w:lineRule="atLeast"/>
        <w:jc w:val="both"/>
        <w:rPr>
          <w:color w:val="000000"/>
          <w:sz w:val="28"/>
          <w:szCs w:val="28"/>
        </w:rPr>
      </w:pPr>
    </w:p>
    <w:p w:rsidR="00C14C32" w:rsidRPr="00A050DC" w:rsidRDefault="00C14C32" w:rsidP="00C14C32">
      <w:pPr>
        <w:autoSpaceDE w:val="0"/>
        <w:autoSpaceDN w:val="0"/>
        <w:adjustRightInd w:val="0"/>
        <w:spacing w:after="240" w:line="560" w:lineRule="atLeast"/>
        <w:jc w:val="both"/>
        <w:rPr>
          <w:rFonts w:cs="Simplified Arabic"/>
          <w:b/>
          <w:bCs/>
          <w:sz w:val="28"/>
          <w:szCs w:val="28"/>
        </w:rPr>
      </w:pPr>
      <w:r w:rsidRPr="00D1455C">
        <w:rPr>
          <w:rFonts w:cs="Simplified Arabic"/>
          <w:b/>
          <w:bCs/>
          <w:sz w:val="28"/>
          <w:szCs w:val="28"/>
        </w:rPr>
        <w:lastRenderedPageBreak/>
        <w:t>1.</w:t>
      </w:r>
      <w:r>
        <w:rPr>
          <w:rFonts w:cs="Simplified Arabic"/>
          <w:b/>
          <w:bCs/>
          <w:sz w:val="28"/>
          <w:szCs w:val="28"/>
        </w:rPr>
        <w:t>6</w:t>
      </w:r>
      <w:r w:rsidRPr="00A050DC">
        <w:rPr>
          <w:rFonts w:cs="Simplified Arabic"/>
          <w:sz w:val="28"/>
          <w:szCs w:val="28"/>
        </w:rPr>
        <w:t xml:space="preserve"> </w:t>
      </w:r>
      <w:r w:rsidRPr="00A050DC">
        <w:rPr>
          <w:rFonts w:cs="Simplified Arabic"/>
          <w:b/>
          <w:bCs/>
          <w:sz w:val="28"/>
          <w:szCs w:val="28"/>
        </w:rPr>
        <w:t xml:space="preserve">project Aims </w:t>
      </w:r>
    </w:p>
    <w:p w:rsidR="00C14C32" w:rsidRDefault="00C14C32" w:rsidP="00C14C32">
      <w:pPr>
        <w:autoSpaceDE w:val="0"/>
        <w:autoSpaceDN w:val="0"/>
        <w:adjustRightInd w:val="0"/>
        <w:spacing w:after="240" w:line="560" w:lineRule="atLeast"/>
        <w:jc w:val="both"/>
        <w:rPr>
          <w:rFonts w:cs="Simplified Arabic"/>
          <w:sz w:val="28"/>
          <w:szCs w:val="28"/>
        </w:rPr>
      </w:pPr>
      <w:r>
        <w:rPr>
          <w:rFonts w:cs="Simplified Arabic"/>
          <w:sz w:val="28"/>
          <w:szCs w:val="28"/>
        </w:rPr>
        <w:t xml:space="preserve">      </w:t>
      </w:r>
      <w:r w:rsidRPr="00D1455C">
        <w:rPr>
          <w:rFonts w:cs="Simplified Arabic"/>
          <w:sz w:val="28"/>
          <w:szCs w:val="28"/>
        </w:rPr>
        <w:t xml:space="preserve">This </w:t>
      </w:r>
      <w:r>
        <w:rPr>
          <w:rFonts w:cs="Simplified Arabic"/>
          <w:sz w:val="28"/>
          <w:szCs w:val="28"/>
        </w:rPr>
        <w:t>project</w:t>
      </w:r>
      <w:r w:rsidRPr="00D1455C">
        <w:rPr>
          <w:rFonts w:cs="Simplified Arabic"/>
          <w:sz w:val="28"/>
          <w:szCs w:val="28"/>
        </w:rPr>
        <w:t xml:space="preserve"> investigates the following:</w:t>
      </w:r>
    </w:p>
    <w:p w:rsidR="00C14C32" w:rsidRDefault="00C14C32" w:rsidP="00C14C32">
      <w:pPr>
        <w:numPr>
          <w:ilvl w:val="0"/>
          <w:numId w:val="1"/>
        </w:numPr>
        <w:rPr>
          <w:sz w:val="28"/>
          <w:szCs w:val="28"/>
        </w:rPr>
      </w:pPr>
      <w:r w:rsidRPr="00B640CE">
        <w:rPr>
          <w:sz w:val="28"/>
          <w:szCs w:val="28"/>
        </w:rPr>
        <w:t xml:space="preserve">Determine the performance of reverse osmosis water desalination </w:t>
      </w:r>
      <w:r>
        <w:rPr>
          <w:sz w:val="28"/>
          <w:szCs w:val="28"/>
        </w:rPr>
        <w:t>systems</w:t>
      </w:r>
      <w:r w:rsidRPr="00B640CE">
        <w:rPr>
          <w:sz w:val="28"/>
          <w:szCs w:val="28"/>
        </w:rPr>
        <w:t xml:space="preserve"> powered by solar electric energy under Palestine weather and environmental conditions.</w:t>
      </w:r>
    </w:p>
    <w:p w:rsidR="00C14C32" w:rsidRPr="00B640CE" w:rsidRDefault="00C14C32" w:rsidP="00C14C32">
      <w:pPr>
        <w:ind w:left="720"/>
        <w:rPr>
          <w:sz w:val="28"/>
          <w:szCs w:val="28"/>
        </w:rPr>
      </w:pPr>
    </w:p>
    <w:p w:rsidR="00C14C32" w:rsidRDefault="00C14C32" w:rsidP="00C14C32">
      <w:pPr>
        <w:numPr>
          <w:ilvl w:val="0"/>
          <w:numId w:val="1"/>
        </w:numPr>
        <w:rPr>
          <w:sz w:val="28"/>
          <w:szCs w:val="28"/>
        </w:rPr>
      </w:pPr>
      <w:r>
        <w:rPr>
          <w:sz w:val="28"/>
          <w:szCs w:val="28"/>
        </w:rPr>
        <w:t xml:space="preserve"> </w:t>
      </w:r>
      <w:r w:rsidRPr="00B640CE">
        <w:rPr>
          <w:sz w:val="28"/>
          <w:szCs w:val="28"/>
        </w:rPr>
        <w:t>study the system design and sizing</w:t>
      </w:r>
    </w:p>
    <w:p w:rsidR="00C14C32" w:rsidRDefault="00C14C32" w:rsidP="00C14C32">
      <w:pPr>
        <w:pStyle w:val="ListParagraph"/>
        <w:rPr>
          <w:sz w:val="28"/>
          <w:szCs w:val="28"/>
        </w:rPr>
      </w:pPr>
    </w:p>
    <w:p w:rsidR="00C14C32" w:rsidRPr="00B640CE" w:rsidRDefault="00C14C32" w:rsidP="00C14C32">
      <w:pPr>
        <w:ind w:left="720"/>
        <w:rPr>
          <w:sz w:val="28"/>
          <w:szCs w:val="28"/>
        </w:rPr>
      </w:pPr>
    </w:p>
    <w:p w:rsidR="00C14C32" w:rsidRDefault="00C14C32" w:rsidP="00C14C32">
      <w:pPr>
        <w:numPr>
          <w:ilvl w:val="0"/>
          <w:numId w:val="1"/>
        </w:numPr>
        <w:rPr>
          <w:sz w:val="28"/>
          <w:szCs w:val="28"/>
        </w:rPr>
      </w:pPr>
      <w:r w:rsidRPr="00B640CE">
        <w:rPr>
          <w:sz w:val="28"/>
          <w:szCs w:val="28"/>
        </w:rPr>
        <w:t xml:space="preserve"> Determine the techno-economic feasibility of using solar electric systems.</w:t>
      </w:r>
    </w:p>
    <w:p w:rsidR="00C14C32" w:rsidRPr="00B640CE" w:rsidRDefault="00C14C32" w:rsidP="00C14C32">
      <w:pPr>
        <w:ind w:left="720"/>
        <w:rPr>
          <w:sz w:val="28"/>
          <w:szCs w:val="28"/>
          <w:rtl/>
        </w:rPr>
      </w:pPr>
    </w:p>
    <w:p w:rsidR="00C14C32" w:rsidRPr="00B640CE" w:rsidRDefault="00C14C32" w:rsidP="00C14C32">
      <w:pPr>
        <w:numPr>
          <w:ilvl w:val="0"/>
          <w:numId w:val="1"/>
        </w:numPr>
        <w:rPr>
          <w:sz w:val="28"/>
          <w:szCs w:val="28"/>
        </w:rPr>
      </w:pPr>
      <w:r w:rsidRPr="00B640CE">
        <w:rPr>
          <w:sz w:val="28"/>
          <w:szCs w:val="28"/>
        </w:rPr>
        <w:t>Identify the effects of desalination of brackish</w:t>
      </w:r>
      <w:r>
        <w:rPr>
          <w:sz w:val="28"/>
          <w:szCs w:val="28"/>
        </w:rPr>
        <w:t xml:space="preserve"> water on the environment</w:t>
      </w:r>
      <w:r w:rsidRPr="00B640CE">
        <w:rPr>
          <w:sz w:val="28"/>
          <w:szCs w:val="28"/>
        </w:rPr>
        <w:t>, health and social conditions, in rural areas.</w:t>
      </w:r>
    </w:p>
    <w:p w:rsidR="00C14C32" w:rsidRDefault="00C14C32" w:rsidP="00C14C32">
      <w:pPr>
        <w:rPr>
          <w:sz w:val="28"/>
          <w:szCs w:val="28"/>
        </w:rPr>
      </w:pPr>
      <w:r>
        <w:rPr>
          <w:sz w:val="28"/>
          <w:szCs w:val="28"/>
        </w:rPr>
        <w:t xml:space="preserve">           </w:t>
      </w:r>
      <w:r w:rsidRPr="00B640CE">
        <w:rPr>
          <w:sz w:val="28"/>
          <w:szCs w:val="28"/>
        </w:rPr>
        <w:t>Water desalination technology</w:t>
      </w:r>
    </w:p>
    <w:p w:rsidR="00C14C32" w:rsidRPr="00B640CE" w:rsidRDefault="00C14C32" w:rsidP="00C14C32">
      <w:pPr>
        <w:rPr>
          <w:sz w:val="28"/>
          <w:szCs w:val="28"/>
        </w:rPr>
      </w:pPr>
    </w:p>
    <w:p w:rsidR="00C14C32" w:rsidRPr="00D1455C" w:rsidRDefault="00C14C32" w:rsidP="00C14C32">
      <w:pPr>
        <w:numPr>
          <w:ilvl w:val="0"/>
          <w:numId w:val="2"/>
        </w:numPr>
        <w:spacing w:after="240" w:line="560" w:lineRule="atLeast"/>
        <w:jc w:val="both"/>
        <w:rPr>
          <w:rFonts w:cs="Simplified Arabic"/>
          <w:sz w:val="28"/>
          <w:szCs w:val="28"/>
        </w:rPr>
      </w:pPr>
      <w:r w:rsidRPr="00D1455C">
        <w:rPr>
          <w:rFonts w:cs="Simplified Arabic"/>
          <w:sz w:val="28"/>
          <w:szCs w:val="28"/>
        </w:rPr>
        <w:t xml:space="preserve">Water treatment methods and the energy consumption. </w:t>
      </w:r>
    </w:p>
    <w:p w:rsidR="00C14C32" w:rsidRPr="00D1455C" w:rsidRDefault="00C14C32" w:rsidP="00C14C32">
      <w:pPr>
        <w:numPr>
          <w:ilvl w:val="0"/>
          <w:numId w:val="2"/>
        </w:numPr>
        <w:spacing w:after="240" w:line="560" w:lineRule="atLeast"/>
        <w:jc w:val="both"/>
        <w:rPr>
          <w:rFonts w:cs="Simplified Arabic"/>
          <w:sz w:val="28"/>
          <w:szCs w:val="28"/>
        </w:rPr>
      </w:pPr>
      <w:r w:rsidRPr="00D1455C">
        <w:rPr>
          <w:rFonts w:cs="Simplified Arabic"/>
          <w:sz w:val="28"/>
          <w:szCs w:val="28"/>
        </w:rPr>
        <w:t xml:space="preserve">Application of solar energy in </w:t>
      </w:r>
      <w:r>
        <w:rPr>
          <w:rFonts w:cs="Simplified Arabic"/>
          <w:sz w:val="28"/>
          <w:szCs w:val="28"/>
        </w:rPr>
        <w:t xml:space="preserve">springs and underground water </w:t>
      </w:r>
      <w:r w:rsidRPr="00D1455C">
        <w:rPr>
          <w:rFonts w:cs="Simplified Arabic"/>
          <w:sz w:val="28"/>
          <w:szCs w:val="28"/>
        </w:rPr>
        <w:t>treatment.</w:t>
      </w:r>
    </w:p>
    <w:p w:rsidR="00C14C32" w:rsidRPr="00D1455C" w:rsidRDefault="00C14C32" w:rsidP="00C14C32">
      <w:pPr>
        <w:numPr>
          <w:ilvl w:val="0"/>
          <w:numId w:val="2"/>
        </w:numPr>
        <w:spacing w:after="240" w:line="560" w:lineRule="atLeast"/>
        <w:jc w:val="both"/>
        <w:rPr>
          <w:rFonts w:cs="Simplified Arabic"/>
          <w:sz w:val="28"/>
          <w:szCs w:val="28"/>
        </w:rPr>
      </w:pPr>
      <w:r w:rsidRPr="00D1455C">
        <w:rPr>
          <w:rFonts w:cs="Simplified Arabic"/>
          <w:sz w:val="28"/>
          <w:szCs w:val="28"/>
        </w:rPr>
        <w:t>Building an integrated system consisting of suitable membrane that can be powered by solar energy.</w:t>
      </w:r>
    </w:p>
    <w:p w:rsidR="00C14C32" w:rsidRPr="00D1455C" w:rsidRDefault="00C14C32" w:rsidP="00C14C32">
      <w:pPr>
        <w:numPr>
          <w:ilvl w:val="0"/>
          <w:numId w:val="2"/>
        </w:numPr>
        <w:spacing w:after="240" w:line="560" w:lineRule="atLeast"/>
        <w:jc w:val="both"/>
        <w:rPr>
          <w:rFonts w:cs="Simplified Arabic"/>
          <w:sz w:val="28"/>
          <w:szCs w:val="28"/>
        </w:rPr>
      </w:pPr>
      <w:r>
        <w:rPr>
          <w:rFonts w:cs="Simplified Arabic"/>
          <w:sz w:val="28"/>
          <w:szCs w:val="28"/>
        </w:rPr>
        <w:t xml:space="preserve">Determination of the </w:t>
      </w:r>
      <w:r w:rsidRPr="00D1455C">
        <w:rPr>
          <w:rFonts w:cs="Simplified Arabic"/>
          <w:sz w:val="28"/>
          <w:szCs w:val="28"/>
        </w:rPr>
        <w:t>quality of surface water treatment by autonomous solar-powered membrane cells under Palestinian weather and environmental conditions.</w:t>
      </w:r>
    </w:p>
    <w:p w:rsidR="00C14C32" w:rsidRPr="00D1455C" w:rsidRDefault="00C14C32" w:rsidP="00C14C32">
      <w:pPr>
        <w:spacing w:after="240" w:line="560" w:lineRule="atLeast"/>
        <w:jc w:val="center"/>
        <w:rPr>
          <w:rFonts w:cs="Simplified Arabic"/>
          <w:b/>
          <w:bCs/>
          <w:sz w:val="28"/>
          <w:szCs w:val="28"/>
        </w:rPr>
      </w:pPr>
    </w:p>
    <w:p w:rsidR="00C14C32" w:rsidRDefault="00C14C32" w:rsidP="00C14C32">
      <w:pPr>
        <w:rPr>
          <w:b/>
          <w:bCs/>
          <w:sz w:val="28"/>
          <w:szCs w:val="28"/>
        </w:rPr>
      </w:pPr>
    </w:p>
    <w:p w:rsidR="00C14C32" w:rsidRDefault="00C14C32" w:rsidP="00C14C32">
      <w:pPr>
        <w:rPr>
          <w:b/>
          <w:bCs/>
          <w:sz w:val="28"/>
          <w:szCs w:val="28"/>
        </w:rPr>
      </w:pPr>
    </w:p>
    <w:p w:rsidR="00C14C32" w:rsidRDefault="00C14C32" w:rsidP="00C14C32">
      <w:pPr>
        <w:rPr>
          <w:b/>
          <w:bCs/>
          <w:sz w:val="28"/>
          <w:szCs w:val="28"/>
        </w:rPr>
      </w:pPr>
    </w:p>
    <w:p w:rsidR="00C14C32" w:rsidRDefault="00C14C32" w:rsidP="00C14C32">
      <w:pPr>
        <w:rPr>
          <w:b/>
          <w:bCs/>
          <w:sz w:val="28"/>
          <w:szCs w:val="28"/>
        </w:rPr>
      </w:pPr>
    </w:p>
    <w:p w:rsidR="009E4CF6" w:rsidRDefault="009E4CF6" w:rsidP="00C14C32">
      <w:pPr>
        <w:spacing w:after="120" w:line="360" w:lineRule="auto"/>
        <w:jc w:val="center"/>
        <w:rPr>
          <w:rFonts w:cs="Simplified Arabic"/>
          <w:b/>
          <w:bCs/>
          <w:sz w:val="32"/>
          <w:szCs w:val="32"/>
        </w:rPr>
      </w:pPr>
    </w:p>
    <w:p w:rsidR="009E4CF6" w:rsidRDefault="009E4CF6" w:rsidP="00C14C32">
      <w:pPr>
        <w:spacing w:after="120" w:line="360" w:lineRule="auto"/>
        <w:jc w:val="center"/>
        <w:rPr>
          <w:rFonts w:cs="Simplified Arabic"/>
          <w:b/>
          <w:bCs/>
          <w:sz w:val="32"/>
          <w:szCs w:val="32"/>
        </w:rPr>
      </w:pPr>
    </w:p>
    <w:p w:rsidR="00C14C32" w:rsidRPr="009E4CF6" w:rsidRDefault="00C14C32" w:rsidP="00C14C32">
      <w:pPr>
        <w:spacing w:after="120" w:line="360" w:lineRule="auto"/>
        <w:jc w:val="center"/>
        <w:rPr>
          <w:rFonts w:cs="Simplified Arabic"/>
          <w:b/>
          <w:bCs/>
          <w:sz w:val="36"/>
          <w:szCs w:val="36"/>
        </w:rPr>
      </w:pPr>
      <w:r w:rsidRPr="009E4CF6">
        <w:rPr>
          <w:rFonts w:cs="Simplified Arabic"/>
          <w:b/>
          <w:bCs/>
          <w:sz w:val="36"/>
          <w:szCs w:val="36"/>
        </w:rPr>
        <w:t>Chapter Two</w:t>
      </w:r>
    </w:p>
    <w:p w:rsidR="00C14C32" w:rsidRPr="009E4CF6" w:rsidRDefault="00C14C32" w:rsidP="00C14C32">
      <w:pPr>
        <w:spacing w:after="120" w:line="360" w:lineRule="auto"/>
        <w:jc w:val="center"/>
        <w:rPr>
          <w:rFonts w:cs="Simplified Arabic"/>
          <w:b/>
          <w:bCs/>
          <w:sz w:val="36"/>
          <w:szCs w:val="36"/>
        </w:rPr>
      </w:pPr>
      <w:r w:rsidRPr="009E4CF6">
        <w:rPr>
          <w:rFonts w:cs="Simplified Arabic"/>
          <w:b/>
          <w:bCs/>
          <w:sz w:val="36"/>
          <w:szCs w:val="36"/>
        </w:rPr>
        <w:t>Water Treatment Methods</w:t>
      </w:r>
    </w:p>
    <w:p w:rsidR="00C14C32" w:rsidRDefault="00C14C32" w:rsidP="00C14C32">
      <w:pPr>
        <w:rPr>
          <w:b/>
          <w:bCs/>
          <w:sz w:val="28"/>
          <w:szCs w:val="28"/>
        </w:rPr>
      </w:pPr>
    </w:p>
    <w:p w:rsidR="00C14C32" w:rsidRDefault="00C14C32" w:rsidP="00C14C32">
      <w:pPr>
        <w:rPr>
          <w:b/>
          <w:bCs/>
          <w:sz w:val="28"/>
          <w:szCs w:val="28"/>
        </w:rPr>
      </w:pPr>
    </w:p>
    <w:p w:rsidR="00C14C32" w:rsidRDefault="00C14C32" w:rsidP="00C14C32">
      <w:pPr>
        <w:rPr>
          <w:b/>
          <w:bCs/>
          <w:sz w:val="28"/>
          <w:szCs w:val="28"/>
        </w:rPr>
      </w:pPr>
    </w:p>
    <w:p w:rsidR="00C14C32" w:rsidRDefault="00C14C32" w:rsidP="00C14C32">
      <w:pPr>
        <w:rPr>
          <w:b/>
          <w:bCs/>
          <w:sz w:val="28"/>
          <w:szCs w:val="28"/>
        </w:rPr>
      </w:pPr>
    </w:p>
    <w:p w:rsidR="00C14C32" w:rsidRDefault="00C14C32" w:rsidP="00C14C32">
      <w:pPr>
        <w:rPr>
          <w:b/>
          <w:bCs/>
          <w:sz w:val="28"/>
          <w:szCs w:val="28"/>
        </w:rPr>
      </w:pPr>
    </w:p>
    <w:p w:rsidR="00C14C32" w:rsidRDefault="00C14C32" w:rsidP="00C14C32">
      <w:pPr>
        <w:rPr>
          <w:b/>
          <w:bCs/>
          <w:sz w:val="28"/>
          <w:szCs w:val="28"/>
        </w:rPr>
      </w:pPr>
    </w:p>
    <w:p w:rsidR="00C14C32" w:rsidRDefault="00C14C32" w:rsidP="00C14C32">
      <w:pPr>
        <w:rPr>
          <w:b/>
          <w:bCs/>
          <w:sz w:val="28"/>
          <w:szCs w:val="28"/>
        </w:rPr>
      </w:pPr>
    </w:p>
    <w:p w:rsidR="00C14C32" w:rsidRDefault="00C14C32" w:rsidP="00C14C32">
      <w:pPr>
        <w:rPr>
          <w:b/>
          <w:bCs/>
          <w:sz w:val="28"/>
          <w:szCs w:val="28"/>
        </w:rPr>
      </w:pPr>
    </w:p>
    <w:p w:rsidR="00C14C32" w:rsidRDefault="00C14C32" w:rsidP="00C14C32">
      <w:pPr>
        <w:rPr>
          <w:b/>
          <w:bCs/>
          <w:sz w:val="28"/>
          <w:szCs w:val="28"/>
        </w:rPr>
      </w:pPr>
    </w:p>
    <w:p w:rsidR="00C14C32" w:rsidRDefault="00C14C32" w:rsidP="00C14C32">
      <w:pPr>
        <w:rPr>
          <w:b/>
          <w:bCs/>
          <w:sz w:val="28"/>
          <w:szCs w:val="28"/>
        </w:rPr>
      </w:pPr>
    </w:p>
    <w:p w:rsidR="00C14C32" w:rsidRDefault="00C14C32" w:rsidP="00C14C32">
      <w:pPr>
        <w:rPr>
          <w:b/>
          <w:bCs/>
          <w:sz w:val="28"/>
          <w:szCs w:val="28"/>
        </w:rPr>
      </w:pPr>
    </w:p>
    <w:p w:rsidR="00C14C32" w:rsidRDefault="00C14C32" w:rsidP="00C14C32">
      <w:pPr>
        <w:rPr>
          <w:b/>
          <w:bCs/>
          <w:sz w:val="28"/>
          <w:szCs w:val="28"/>
        </w:rPr>
      </w:pPr>
    </w:p>
    <w:p w:rsidR="00C14C32" w:rsidRDefault="00C14C32" w:rsidP="00C14C32">
      <w:pPr>
        <w:rPr>
          <w:b/>
          <w:bCs/>
          <w:sz w:val="28"/>
          <w:szCs w:val="28"/>
        </w:rPr>
      </w:pPr>
    </w:p>
    <w:p w:rsidR="00C14C32" w:rsidRDefault="00C14C32" w:rsidP="00C14C32">
      <w:pPr>
        <w:rPr>
          <w:b/>
          <w:bCs/>
          <w:sz w:val="28"/>
          <w:szCs w:val="28"/>
        </w:rPr>
      </w:pPr>
    </w:p>
    <w:p w:rsidR="00C14C32" w:rsidRDefault="00C14C32" w:rsidP="00C14C32">
      <w:pPr>
        <w:rPr>
          <w:b/>
          <w:bCs/>
          <w:sz w:val="28"/>
          <w:szCs w:val="28"/>
        </w:rPr>
      </w:pPr>
    </w:p>
    <w:p w:rsidR="00C14C32" w:rsidRDefault="00C14C32" w:rsidP="00C14C32">
      <w:pPr>
        <w:rPr>
          <w:b/>
          <w:bCs/>
          <w:sz w:val="28"/>
          <w:szCs w:val="28"/>
        </w:rPr>
      </w:pPr>
    </w:p>
    <w:p w:rsidR="00C14C32" w:rsidRDefault="00C14C32" w:rsidP="00C14C32">
      <w:pPr>
        <w:rPr>
          <w:b/>
          <w:bCs/>
          <w:sz w:val="28"/>
          <w:szCs w:val="28"/>
        </w:rPr>
      </w:pPr>
    </w:p>
    <w:p w:rsidR="00C14C32" w:rsidRDefault="00C14C32" w:rsidP="00C14C32">
      <w:pPr>
        <w:rPr>
          <w:b/>
          <w:bCs/>
          <w:sz w:val="28"/>
          <w:szCs w:val="28"/>
        </w:rPr>
      </w:pPr>
    </w:p>
    <w:p w:rsidR="00C14C32" w:rsidRDefault="00C14C32" w:rsidP="00C14C32">
      <w:pPr>
        <w:rPr>
          <w:b/>
          <w:bCs/>
          <w:sz w:val="28"/>
          <w:szCs w:val="28"/>
        </w:rPr>
      </w:pPr>
    </w:p>
    <w:p w:rsidR="00C14C32" w:rsidRDefault="00C14C32" w:rsidP="00C14C32">
      <w:pPr>
        <w:rPr>
          <w:b/>
          <w:bCs/>
          <w:sz w:val="28"/>
          <w:szCs w:val="28"/>
        </w:rPr>
      </w:pPr>
    </w:p>
    <w:p w:rsidR="00C14C32" w:rsidRDefault="00C14C32" w:rsidP="00C14C32">
      <w:pPr>
        <w:rPr>
          <w:b/>
          <w:bCs/>
          <w:sz w:val="28"/>
          <w:szCs w:val="28"/>
        </w:rPr>
      </w:pPr>
    </w:p>
    <w:p w:rsidR="00C14C32" w:rsidRDefault="00C14C32" w:rsidP="00C14C32">
      <w:pPr>
        <w:rPr>
          <w:b/>
          <w:bCs/>
          <w:sz w:val="28"/>
          <w:szCs w:val="28"/>
        </w:rPr>
      </w:pPr>
    </w:p>
    <w:p w:rsidR="00C14C32" w:rsidRDefault="00C14C32" w:rsidP="00C14C32">
      <w:pPr>
        <w:rPr>
          <w:b/>
          <w:bCs/>
          <w:sz w:val="28"/>
          <w:szCs w:val="28"/>
        </w:rPr>
      </w:pPr>
    </w:p>
    <w:p w:rsidR="00C14C32" w:rsidRDefault="00C14C32" w:rsidP="00C14C32">
      <w:pPr>
        <w:rPr>
          <w:b/>
          <w:bCs/>
          <w:sz w:val="28"/>
          <w:szCs w:val="28"/>
        </w:rPr>
      </w:pPr>
    </w:p>
    <w:p w:rsidR="00C14C32" w:rsidRDefault="00C14C32" w:rsidP="00C14C32">
      <w:pPr>
        <w:rPr>
          <w:b/>
          <w:bCs/>
          <w:sz w:val="28"/>
          <w:szCs w:val="28"/>
        </w:rPr>
      </w:pPr>
    </w:p>
    <w:p w:rsidR="00C14C32" w:rsidRDefault="00C14C32" w:rsidP="00C14C32">
      <w:pPr>
        <w:rPr>
          <w:b/>
          <w:bCs/>
          <w:sz w:val="28"/>
          <w:szCs w:val="28"/>
        </w:rPr>
      </w:pPr>
    </w:p>
    <w:p w:rsidR="00C14C32" w:rsidRDefault="00C14C32" w:rsidP="00C14C32">
      <w:pPr>
        <w:rPr>
          <w:b/>
          <w:bCs/>
          <w:sz w:val="28"/>
          <w:szCs w:val="28"/>
        </w:rPr>
      </w:pPr>
    </w:p>
    <w:p w:rsidR="00C14C32" w:rsidRDefault="00C14C32" w:rsidP="00C14C32">
      <w:pPr>
        <w:rPr>
          <w:b/>
          <w:bCs/>
          <w:sz w:val="28"/>
          <w:szCs w:val="28"/>
        </w:rPr>
      </w:pPr>
    </w:p>
    <w:p w:rsidR="00C14C32" w:rsidRDefault="00C14C32" w:rsidP="00C14C32">
      <w:pPr>
        <w:rPr>
          <w:b/>
          <w:bCs/>
          <w:sz w:val="28"/>
          <w:szCs w:val="28"/>
        </w:rPr>
      </w:pPr>
    </w:p>
    <w:p w:rsidR="00C14C32" w:rsidRDefault="00C14C32" w:rsidP="00C14C32">
      <w:pPr>
        <w:rPr>
          <w:b/>
          <w:bCs/>
          <w:sz w:val="28"/>
          <w:szCs w:val="28"/>
        </w:rPr>
      </w:pPr>
    </w:p>
    <w:p w:rsidR="00C14C32" w:rsidRDefault="00C14C32" w:rsidP="00C14C32">
      <w:pPr>
        <w:rPr>
          <w:b/>
          <w:bCs/>
          <w:sz w:val="28"/>
          <w:szCs w:val="28"/>
        </w:rPr>
      </w:pPr>
    </w:p>
    <w:p w:rsidR="00C14C32" w:rsidRPr="00D1455C" w:rsidRDefault="00C14C32" w:rsidP="00C14C32">
      <w:pPr>
        <w:spacing w:after="120" w:line="360" w:lineRule="auto"/>
        <w:jc w:val="center"/>
        <w:rPr>
          <w:rFonts w:cs="Simplified Arabic"/>
          <w:b/>
          <w:bCs/>
          <w:sz w:val="32"/>
          <w:szCs w:val="32"/>
        </w:rPr>
      </w:pPr>
      <w:r w:rsidRPr="00D1455C">
        <w:rPr>
          <w:rFonts w:cs="Simplified Arabic"/>
          <w:b/>
          <w:bCs/>
          <w:sz w:val="32"/>
          <w:szCs w:val="32"/>
        </w:rPr>
        <w:lastRenderedPageBreak/>
        <w:t>Chapter Two</w:t>
      </w:r>
    </w:p>
    <w:p w:rsidR="00C14C32" w:rsidRPr="00D1455C" w:rsidRDefault="00C14C32" w:rsidP="00C14C32">
      <w:pPr>
        <w:spacing w:after="120" w:line="360" w:lineRule="auto"/>
        <w:jc w:val="center"/>
        <w:rPr>
          <w:rFonts w:cs="Simplified Arabic"/>
          <w:b/>
          <w:bCs/>
          <w:sz w:val="32"/>
          <w:szCs w:val="32"/>
        </w:rPr>
      </w:pPr>
      <w:r w:rsidRPr="00D1455C">
        <w:rPr>
          <w:rFonts w:cs="Simplified Arabic"/>
          <w:b/>
          <w:bCs/>
          <w:sz w:val="32"/>
          <w:szCs w:val="32"/>
        </w:rPr>
        <w:t>Water Treatment Methods</w:t>
      </w:r>
    </w:p>
    <w:p w:rsidR="00C14C32" w:rsidRPr="00D1455C" w:rsidRDefault="00C14C32" w:rsidP="00C14C32">
      <w:pPr>
        <w:spacing w:after="240" w:line="560" w:lineRule="atLeast"/>
        <w:rPr>
          <w:rFonts w:cs="Simplified Arabic"/>
          <w:b/>
          <w:bCs/>
          <w:sz w:val="28"/>
          <w:szCs w:val="28"/>
        </w:rPr>
      </w:pPr>
      <w:r w:rsidRPr="00D1455C">
        <w:rPr>
          <w:rFonts w:cs="Simplified Arabic"/>
          <w:b/>
          <w:bCs/>
          <w:sz w:val="28"/>
          <w:szCs w:val="28"/>
        </w:rPr>
        <w:t>2. Water Treatment Processes</w:t>
      </w:r>
    </w:p>
    <w:p w:rsidR="00C14C32" w:rsidRPr="00D1455C" w:rsidRDefault="00C14C32" w:rsidP="00C14C32">
      <w:pPr>
        <w:autoSpaceDE w:val="0"/>
        <w:autoSpaceDN w:val="0"/>
        <w:adjustRightInd w:val="0"/>
        <w:spacing w:after="240" w:line="560" w:lineRule="atLeast"/>
        <w:ind w:firstLine="720"/>
        <w:jc w:val="both"/>
        <w:rPr>
          <w:rFonts w:cs="Simplified Arabic"/>
          <w:sz w:val="28"/>
          <w:szCs w:val="28"/>
        </w:rPr>
      </w:pPr>
      <w:r w:rsidRPr="00D1455C">
        <w:rPr>
          <w:rFonts w:cs="Simplified Arabic"/>
          <w:sz w:val="28"/>
          <w:szCs w:val="28"/>
        </w:rPr>
        <w:t xml:space="preserve">This chapter introduces treatment of surface water processes starting with the history of treatment and its needs and moving on to the classifications of treatment of surface water processes. </w:t>
      </w:r>
    </w:p>
    <w:p w:rsidR="00C14C32" w:rsidRPr="00D1455C" w:rsidRDefault="00C14C32" w:rsidP="00C14C32">
      <w:pPr>
        <w:autoSpaceDE w:val="0"/>
        <w:autoSpaceDN w:val="0"/>
        <w:adjustRightInd w:val="0"/>
        <w:spacing w:after="240" w:line="560" w:lineRule="atLeast"/>
        <w:rPr>
          <w:rFonts w:cs="Simplified Arabic"/>
          <w:b/>
          <w:bCs/>
          <w:sz w:val="28"/>
          <w:szCs w:val="28"/>
        </w:rPr>
      </w:pPr>
      <w:r w:rsidRPr="00D1455C">
        <w:rPr>
          <w:rFonts w:cs="Simplified Arabic"/>
          <w:b/>
          <w:bCs/>
          <w:sz w:val="28"/>
          <w:szCs w:val="28"/>
        </w:rPr>
        <w:t>2.1 Needs for Water Treatment</w:t>
      </w:r>
    </w:p>
    <w:p w:rsidR="00C14C32" w:rsidRPr="00D1455C" w:rsidRDefault="00C14C32" w:rsidP="00C14C32">
      <w:pPr>
        <w:autoSpaceDE w:val="0"/>
        <w:autoSpaceDN w:val="0"/>
        <w:adjustRightInd w:val="0"/>
        <w:spacing w:after="240" w:line="560" w:lineRule="atLeast"/>
        <w:ind w:firstLine="720"/>
        <w:jc w:val="both"/>
        <w:rPr>
          <w:rFonts w:cs="Simplified Arabic"/>
          <w:sz w:val="28"/>
          <w:szCs w:val="28"/>
        </w:rPr>
      </w:pPr>
      <w:r w:rsidRPr="00D1455C">
        <w:rPr>
          <w:rFonts w:cs="Simplified Arabic"/>
          <w:sz w:val="28"/>
          <w:szCs w:val="28"/>
        </w:rPr>
        <w:t xml:space="preserve">Water is an important resource for use of mankind and it is a resource for </w:t>
      </w:r>
      <w:r w:rsidR="000A32C5" w:rsidRPr="00D1455C">
        <w:rPr>
          <w:rFonts w:cs="Simplified Arabic"/>
          <w:sz w:val="28"/>
          <w:szCs w:val="28"/>
        </w:rPr>
        <w:t>Life. It</w:t>
      </w:r>
      <w:r w:rsidRPr="00D1455C">
        <w:rPr>
          <w:rFonts w:cs="Simplified Arabic"/>
          <w:sz w:val="28"/>
          <w:szCs w:val="28"/>
        </w:rPr>
        <w:t xml:space="preserve"> is important for agricultural and industrial growth, as well as for supporting growing populations who require a safe drinking water supply. </w:t>
      </w:r>
    </w:p>
    <w:p w:rsidR="00C14C32" w:rsidRPr="00D1455C" w:rsidRDefault="00C14C32" w:rsidP="00C14C32">
      <w:pPr>
        <w:autoSpaceDE w:val="0"/>
        <w:autoSpaceDN w:val="0"/>
        <w:adjustRightInd w:val="0"/>
        <w:spacing w:after="240" w:line="560" w:lineRule="atLeast"/>
        <w:ind w:firstLine="720"/>
        <w:jc w:val="both"/>
        <w:rPr>
          <w:rFonts w:cs="Simplified Arabic"/>
          <w:sz w:val="28"/>
          <w:szCs w:val="28"/>
        </w:rPr>
      </w:pPr>
      <w:r w:rsidRPr="00D1455C">
        <w:rPr>
          <w:rFonts w:cs="Simplified Arabic"/>
          <w:sz w:val="28"/>
          <w:szCs w:val="28"/>
        </w:rPr>
        <w:t>Natural resources cannot satisfy the growing demand for water with industrial development, together with the increasing worldwide demand for supplies of safe drinking water.</w:t>
      </w:r>
    </w:p>
    <w:p w:rsidR="00C14C32" w:rsidRDefault="00C14C32" w:rsidP="00C14C32">
      <w:pPr>
        <w:autoSpaceDE w:val="0"/>
        <w:autoSpaceDN w:val="0"/>
        <w:adjustRightInd w:val="0"/>
        <w:spacing w:after="240" w:line="560" w:lineRule="atLeast"/>
        <w:ind w:firstLine="720"/>
        <w:jc w:val="both"/>
        <w:rPr>
          <w:rFonts w:cs="Simplified Arabic"/>
          <w:sz w:val="28"/>
          <w:szCs w:val="28"/>
        </w:rPr>
      </w:pPr>
      <w:r w:rsidRPr="00D1455C">
        <w:rPr>
          <w:rFonts w:cs="Simplified Arabic"/>
          <w:sz w:val="28"/>
          <w:szCs w:val="28"/>
        </w:rPr>
        <w:t xml:space="preserve">This has forced mankind to search for another source of water. In addition, the rapid reduction of subterranean aquifers and the increasing salinity of these non-renewable sources will continue to exacerbate the international water shortage problems in many areas of the world. </w:t>
      </w:r>
    </w:p>
    <w:p w:rsidR="00C14C32" w:rsidRDefault="00C14C32" w:rsidP="00C14C32">
      <w:pPr>
        <w:autoSpaceDE w:val="0"/>
        <w:autoSpaceDN w:val="0"/>
        <w:adjustRightInd w:val="0"/>
        <w:spacing w:after="240" w:line="560" w:lineRule="atLeast"/>
        <w:ind w:firstLine="720"/>
        <w:jc w:val="both"/>
        <w:rPr>
          <w:rFonts w:cs="Simplified Arabic"/>
          <w:sz w:val="28"/>
          <w:szCs w:val="28"/>
        </w:rPr>
      </w:pPr>
    </w:p>
    <w:p w:rsidR="00C14C32" w:rsidRPr="00D1455C" w:rsidRDefault="00C14C32" w:rsidP="00C14C32">
      <w:pPr>
        <w:autoSpaceDE w:val="0"/>
        <w:autoSpaceDN w:val="0"/>
        <w:adjustRightInd w:val="0"/>
        <w:spacing w:after="240" w:line="560" w:lineRule="atLeast"/>
        <w:ind w:firstLine="720"/>
        <w:jc w:val="both"/>
        <w:rPr>
          <w:rFonts w:cs="Simplified Arabic"/>
          <w:sz w:val="28"/>
          <w:szCs w:val="28"/>
        </w:rPr>
      </w:pPr>
    </w:p>
    <w:p w:rsidR="00C14C32" w:rsidRPr="00D1455C" w:rsidRDefault="00C14C32" w:rsidP="00C14C32">
      <w:pPr>
        <w:autoSpaceDE w:val="0"/>
        <w:autoSpaceDN w:val="0"/>
        <w:adjustRightInd w:val="0"/>
        <w:spacing w:after="240" w:line="560" w:lineRule="atLeast"/>
        <w:ind w:left="720" w:hanging="720"/>
        <w:rPr>
          <w:rFonts w:cs="Simplified Arabic"/>
          <w:sz w:val="28"/>
          <w:szCs w:val="28"/>
        </w:rPr>
      </w:pPr>
      <w:r w:rsidRPr="00D1455C">
        <w:rPr>
          <w:rFonts w:cs="Simplified Arabic"/>
          <w:b/>
          <w:bCs/>
          <w:sz w:val="28"/>
          <w:szCs w:val="28"/>
        </w:rPr>
        <w:lastRenderedPageBreak/>
        <w:t xml:space="preserve">2.2 History of Water Treatment </w:t>
      </w:r>
    </w:p>
    <w:p w:rsidR="00C14C32" w:rsidRDefault="00C14C32" w:rsidP="00C14C32">
      <w:pPr>
        <w:rPr>
          <w:rFonts w:cs="Simplified Arabic"/>
          <w:sz w:val="28"/>
          <w:szCs w:val="28"/>
        </w:rPr>
      </w:pPr>
      <w:r w:rsidRPr="00D1455C">
        <w:rPr>
          <w:rFonts w:cs="Simplified Arabic"/>
          <w:sz w:val="28"/>
          <w:szCs w:val="28"/>
        </w:rPr>
        <w:t>Processes of water treatment has been practiced in the form of distillation process for over 2000 years, it is not until the eighteen century</w:t>
      </w:r>
    </w:p>
    <w:p w:rsidR="00C14C32" w:rsidRDefault="00C14C32" w:rsidP="00C14C32">
      <w:pPr>
        <w:rPr>
          <w:rFonts w:cs="Simplified Arabic"/>
          <w:sz w:val="28"/>
          <w:szCs w:val="28"/>
        </w:rPr>
      </w:pPr>
    </w:p>
    <w:p w:rsidR="00C14C32" w:rsidRPr="00D1455C" w:rsidRDefault="00C14C32" w:rsidP="00C14C32">
      <w:pPr>
        <w:spacing w:after="240" w:line="560" w:lineRule="atLeast"/>
        <w:ind w:firstLine="720"/>
        <w:jc w:val="both"/>
        <w:rPr>
          <w:rFonts w:cs="Simplified Arabic"/>
          <w:sz w:val="28"/>
          <w:szCs w:val="28"/>
        </w:rPr>
      </w:pPr>
      <w:r w:rsidRPr="00D1455C">
        <w:rPr>
          <w:rFonts w:cs="Simplified Arabic"/>
          <w:sz w:val="28"/>
          <w:szCs w:val="28"/>
        </w:rPr>
        <w:t>A.D, for people to recognize that the distillation process could be enhanced by cooling the condensing surface.</w:t>
      </w:r>
    </w:p>
    <w:p w:rsidR="00C14C32" w:rsidRPr="00D1455C" w:rsidRDefault="00C14C32" w:rsidP="00C14C32">
      <w:pPr>
        <w:spacing w:after="240" w:line="560" w:lineRule="atLeast"/>
        <w:ind w:firstLine="720"/>
        <w:jc w:val="both"/>
        <w:rPr>
          <w:rFonts w:cs="Simplified Arabic"/>
          <w:sz w:val="28"/>
          <w:szCs w:val="28"/>
        </w:rPr>
      </w:pPr>
      <w:r w:rsidRPr="00D1455C">
        <w:rPr>
          <w:rFonts w:cs="Simplified Arabic"/>
          <w:sz w:val="28"/>
          <w:szCs w:val="28"/>
        </w:rPr>
        <w:t xml:space="preserve">In the eighteenth century A.D, Jaber </w:t>
      </w:r>
      <w:r w:rsidR="00AA321F" w:rsidRPr="00D1455C">
        <w:rPr>
          <w:rFonts w:cs="Simplified Arabic"/>
          <w:sz w:val="28"/>
          <w:szCs w:val="28"/>
        </w:rPr>
        <w:t>Bin</w:t>
      </w:r>
      <w:r w:rsidRPr="00D1455C">
        <w:rPr>
          <w:rFonts w:cs="Simplified Arabic"/>
          <w:sz w:val="28"/>
          <w:szCs w:val="28"/>
        </w:rPr>
        <w:t xml:space="preserve"> Hayyan an Arabic scientist wrote about the foundations of the treatment process using distillation.</w:t>
      </w:r>
    </w:p>
    <w:p w:rsidR="00C14C32" w:rsidRPr="00D1455C" w:rsidRDefault="00C14C32" w:rsidP="00C14C32">
      <w:pPr>
        <w:autoSpaceDE w:val="0"/>
        <w:autoSpaceDN w:val="0"/>
        <w:adjustRightInd w:val="0"/>
        <w:spacing w:after="240" w:line="560" w:lineRule="atLeast"/>
        <w:ind w:firstLine="720"/>
        <w:jc w:val="both"/>
        <w:rPr>
          <w:rFonts w:cs="Simplified Arabic"/>
          <w:sz w:val="28"/>
          <w:szCs w:val="28"/>
        </w:rPr>
      </w:pPr>
      <w:r w:rsidRPr="00D1455C">
        <w:rPr>
          <w:rFonts w:cs="Simplified Arabic"/>
          <w:sz w:val="28"/>
          <w:szCs w:val="28"/>
        </w:rPr>
        <w:t xml:space="preserve">The thermal desalination process for water distillation was the technology employed in the first major treatment plants in the 1950s which were predominantly in the </w:t>
      </w:r>
      <w:smartTag w:uri="urn:schemas-microsoft-com:office:smarttags" w:element="place">
        <w:r w:rsidRPr="00D1455C">
          <w:rPr>
            <w:rFonts w:cs="Simplified Arabic"/>
            <w:sz w:val="28"/>
            <w:szCs w:val="28"/>
          </w:rPr>
          <w:t>Middle East</w:t>
        </w:r>
      </w:smartTag>
      <w:r w:rsidRPr="00D1455C">
        <w:rPr>
          <w:rFonts w:cs="Simplified Arabic"/>
          <w:sz w:val="28"/>
          <w:szCs w:val="28"/>
        </w:rPr>
        <w:t xml:space="preserve"> region.</w:t>
      </w:r>
    </w:p>
    <w:p w:rsidR="00C14C32" w:rsidRPr="00D1455C" w:rsidRDefault="00C14C32" w:rsidP="00C14C32">
      <w:pPr>
        <w:autoSpaceDE w:val="0"/>
        <w:autoSpaceDN w:val="0"/>
        <w:adjustRightInd w:val="0"/>
        <w:spacing w:after="240" w:line="560" w:lineRule="atLeast"/>
        <w:ind w:firstLine="720"/>
        <w:jc w:val="both"/>
        <w:rPr>
          <w:rFonts w:cs="Simplified Arabic"/>
          <w:sz w:val="28"/>
          <w:szCs w:val="28"/>
        </w:rPr>
      </w:pPr>
      <w:r w:rsidRPr="00D1455C">
        <w:rPr>
          <w:rFonts w:cs="Simplified Arabic"/>
          <w:sz w:val="28"/>
          <w:szCs w:val="28"/>
        </w:rPr>
        <w:t>Membrane technologies were developed in the 1960s and 1970s and by the late 1980s, reverse Osmosis desalination technology made up 40% of desalination plants worldwide. This has now increased to levels approaching 60% [1</w:t>
      </w:r>
      <w:r>
        <w:rPr>
          <w:rFonts w:cs="Simplified Arabic"/>
          <w:sz w:val="28"/>
          <w:szCs w:val="28"/>
        </w:rPr>
        <w:t>3</w:t>
      </w:r>
      <w:r w:rsidRPr="00D1455C">
        <w:rPr>
          <w:rFonts w:cs="Simplified Arabic"/>
          <w:sz w:val="28"/>
          <w:szCs w:val="28"/>
        </w:rPr>
        <w:t xml:space="preserve">]. </w:t>
      </w:r>
    </w:p>
    <w:p w:rsidR="00C14C32" w:rsidRDefault="00C14C32" w:rsidP="00C14C32">
      <w:pPr>
        <w:autoSpaceDE w:val="0"/>
        <w:autoSpaceDN w:val="0"/>
        <w:adjustRightInd w:val="0"/>
        <w:spacing w:after="240" w:line="560" w:lineRule="atLeast"/>
        <w:ind w:firstLine="720"/>
        <w:jc w:val="both"/>
        <w:rPr>
          <w:rFonts w:cs="Simplified Arabic"/>
          <w:sz w:val="28"/>
          <w:szCs w:val="28"/>
        </w:rPr>
      </w:pPr>
      <w:r w:rsidRPr="00D1455C">
        <w:rPr>
          <w:rFonts w:cs="Simplified Arabic"/>
          <w:sz w:val="28"/>
          <w:szCs w:val="28"/>
        </w:rPr>
        <w:t xml:space="preserve">Large improvements in membranes have caused the increased use of reverse osmosis, which have led to greater efficiencies and reduced energy consumption. Such advances have also resulted in electro dialysis now being significantly more expensive than reverse osmosis </w:t>
      </w:r>
      <w:r w:rsidR="000A32C5" w:rsidRPr="00D1455C">
        <w:rPr>
          <w:rFonts w:cs="Simplified Arabic"/>
          <w:sz w:val="28"/>
          <w:szCs w:val="28"/>
        </w:rPr>
        <w:t>technology;</w:t>
      </w:r>
      <w:r w:rsidRPr="00D1455C">
        <w:rPr>
          <w:rFonts w:cs="Simplified Arabic"/>
          <w:sz w:val="28"/>
          <w:szCs w:val="28"/>
        </w:rPr>
        <w:t xml:space="preserve"> By contrast, the distillation method uses high energy consumption to heat the water. This major drawback means thermal plants now have higher capital and operating costs than reverse osmosis technology.</w:t>
      </w:r>
    </w:p>
    <w:p w:rsidR="00C14C32" w:rsidRDefault="00C14C32" w:rsidP="00C14C32">
      <w:pPr>
        <w:autoSpaceDE w:val="0"/>
        <w:autoSpaceDN w:val="0"/>
        <w:adjustRightInd w:val="0"/>
        <w:spacing w:after="240" w:line="560" w:lineRule="atLeast"/>
        <w:jc w:val="both"/>
        <w:rPr>
          <w:rFonts w:cs="Simplified Arabic"/>
          <w:sz w:val="28"/>
          <w:szCs w:val="28"/>
        </w:rPr>
      </w:pPr>
      <w:r>
        <w:rPr>
          <w:rFonts w:cs="Simplified Arabic"/>
          <w:sz w:val="28"/>
          <w:szCs w:val="28"/>
        </w:rPr>
        <w:lastRenderedPageBreak/>
        <w:t xml:space="preserve">2.3 </w:t>
      </w:r>
      <w:r w:rsidRPr="000919B1">
        <w:rPr>
          <w:rFonts w:cs="Simplified Arabic"/>
          <w:b/>
          <w:bCs/>
          <w:sz w:val="28"/>
          <w:szCs w:val="28"/>
        </w:rPr>
        <w:t>water technology</w:t>
      </w:r>
      <w:r>
        <w:rPr>
          <w:rFonts w:cs="Simplified Arabic"/>
          <w:sz w:val="28"/>
          <w:szCs w:val="28"/>
        </w:rPr>
        <w:t xml:space="preserve"> </w:t>
      </w:r>
    </w:p>
    <w:p w:rsidR="00C14C32" w:rsidRDefault="00C14C32" w:rsidP="00C14C32">
      <w:pPr>
        <w:autoSpaceDE w:val="0"/>
        <w:autoSpaceDN w:val="0"/>
        <w:adjustRightInd w:val="0"/>
        <w:spacing w:after="240" w:line="560" w:lineRule="atLeast"/>
        <w:jc w:val="both"/>
        <w:rPr>
          <w:rFonts w:cs="Simplified Arabic"/>
          <w:sz w:val="28"/>
          <w:szCs w:val="28"/>
        </w:rPr>
      </w:pPr>
      <w:r>
        <w:rPr>
          <w:rFonts w:cs="Simplified Arabic"/>
          <w:sz w:val="28"/>
          <w:szCs w:val="28"/>
        </w:rPr>
        <w:t xml:space="preserve">        The desalination plants presently producing fresh water from saline water are operating mainly on the </w:t>
      </w:r>
      <w:r w:rsidR="000A32C5">
        <w:rPr>
          <w:rFonts w:cs="Simplified Arabic"/>
          <w:sz w:val="28"/>
          <w:szCs w:val="28"/>
        </w:rPr>
        <w:t>processes: multistage</w:t>
      </w:r>
      <w:r>
        <w:rPr>
          <w:rFonts w:cs="Simplified Arabic"/>
          <w:sz w:val="28"/>
          <w:szCs w:val="28"/>
        </w:rPr>
        <w:t xml:space="preserve"> </w:t>
      </w:r>
      <w:r w:rsidR="000A32C5">
        <w:rPr>
          <w:rFonts w:cs="Simplified Arabic"/>
          <w:sz w:val="28"/>
          <w:szCs w:val="28"/>
        </w:rPr>
        <w:t>flash (</w:t>
      </w:r>
      <w:r>
        <w:rPr>
          <w:rFonts w:cs="Simplified Arabic"/>
          <w:sz w:val="28"/>
          <w:szCs w:val="28"/>
        </w:rPr>
        <w:t>MSF)</w:t>
      </w:r>
      <w:r w:rsidR="000A32C5">
        <w:rPr>
          <w:rFonts w:cs="Simplified Arabic"/>
          <w:sz w:val="28"/>
          <w:szCs w:val="28"/>
        </w:rPr>
        <w:t>, vapor</w:t>
      </w:r>
      <w:r>
        <w:rPr>
          <w:rFonts w:cs="Simplified Arabic"/>
          <w:sz w:val="28"/>
          <w:szCs w:val="28"/>
        </w:rPr>
        <w:t xml:space="preserve"> </w:t>
      </w:r>
      <w:r w:rsidR="000A32C5">
        <w:rPr>
          <w:rFonts w:cs="Simplified Arabic"/>
          <w:sz w:val="28"/>
          <w:szCs w:val="28"/>
        </w:rPr>
        <w:t>compression (</w:t>
      </w:r>
      <w:r>
        <w:rPr>
          <w:rFonts w:cs="Simplified Arabic"/>
          <w:sz w:val="28"/>
          <w:szCs w:val="28"/>
        </w:rPr>
        <w:t>VC)</w:t>
      </w:r>
      <w:r w:rsidR="000A32C5">
        <w:rPr>
          <w:rFonts w:cs="Simplified Arabic"/>
          <w:sz w:val="28"/>
          <w:szCs w:val="28"/>
        </w:rPr>
        <w:t>, electro</w:t>
      </w:r>
      <w:r>
        <w:rPr>
          <w:rFonts w:cs="Simplified Arabic"/>
          <w:sz w:val="28"/>
          <w:szCs w:val="28"/>
        </w:rPr>
        <w:t xml:space="preserve"> dialysis(ED) and reverse </w:t>
      </w:r>
      <w:r w:rsidR="000A32C5">
        <w:rPr>
          <w:rFonts w:cs="Simplified Arabic"/>
          <w:sz w:val="28"/>
          <w:szCs w:val="28"/>
        </w:rPr>
        <w:t>osmosis (</w:t>
      </w:r>
      <w:r>
        <w:rPr>
          <w:rFonts w:cs="Simplified Arabic"/>
          <w:sz w:val="28"/>
          <w:szCs w:val="28"/>
        </w:rPr>
        <w:t>RO).</w:t>
      </w:r>
    </w:p>
    <w:p w:rsidR="00C14C32" w:rsidRDefault="00C14C32" w:rsidP="00C14C32">
      <w:pPr>
        <w:autoSpaceDE w:val="0"/>
        <w:autoSpaceDN w:val="0"/>
        <w:adjustRightInd w:val="0"/>
        <w:spacing w:after="240" w:line="560" w:lineRule="atLeast"/>
        <w:rPr>
          <w:rFonts w:cs="Simplified Arabic"/>
          <w:sz w:val="28"/>
          <w:szCs w:val="28"/>
        </w:rPr>
      </w:pPr>
      <w:r>
        <w:rPr>
          <w:rFonts w:cs="Simplified Arabic"/>
          <w:sz w:val="28"/>
          <w:szCs w:val="28"/>
        </w:rPr>
        <w:t>This picture show increasing of RO application for desalination due to lower energy consumption as show in table below:</w:t>
      </w:r>
    </w:p>
    <w:p w:rsidR="00C14C32" w:rsidRDefault="00C14C32" w:rsidP="00C14C32">
      <w:pPr>
        <w:autoSpaceDE w:val="0"/>
        <w:autoSpaceDN w:val="0"/>
        <w:adjustRightInd w:val="0"/>
        <w:spacing w:after="240" w:line="560" w:lineRule="atLeast"/>
        <w:jc w:val="center"/>
        <w:rPr>
          <w:rFonts w:cs="Simplified Arabic"/>
          <w:sz w:val="28"/>
          <w:szCs w:val="28"/>
        </w:rPr>
      </w:pPr>
      <w:r>
        <w:rPr>
          <w:rFonts w:cs="Simplified Arabic"/>
          <w:noProof/>
          <w:sz w:val="28"/>
          <w:szCs w:val="28"/>
        </w:rPr>
        <w:drawing>
          <wp:inline distT="0" distB="0" distL="0" distR="0">
            <wp:extent cx="2960695" cy="1518102"/>
            <wp:effectExtent l="1905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1"/>
                    <a:srcRect/>
                    <a:stretch>
                      <a:fillRect/>
                    </a:stretch>
                  </pic:blipFill>
                  <pic:spPr bwMode="auto">
                    <a:xfrm>
                      <a:off x="0" y="0"/>
                      <a:ext cx="2966085" cy="1520866"/>
                    </a:xfrm>
                    <a:prstGeom prst="rect">
                      <a:avLst/>
                    </a:prstGeom>
                    <a:noFill/>
                    <a:ln w="9525">
                      <a:noFill/>
                      <a:miter lim="800000"/>
                      <a:headEnd/>
                      <a:tailEnd/>
                    </a:ln>
                  </pic:spPr>
                </pic:pic>
              </a:graphicData>
            </a:graphic>
          </wp:inline>
        </w:drawing>
      </w:r>
    </w:p>
    <w:tbl>
      <w:tblPr>
        <w:tblStyle w:val="TableGrid"/>
        <w:tblW w:w="0" w:type="auto"/>
        <w:tblLook w:val="04A0"/>
      </w:tblPr>
      <w:tblGrid>
        <w:gridCol w:w="2628"/>
        <w:gridCol w:w="3510"/>
        <w:gridCol w:w="2160"/>
      </w:tblGrid>
      <w:tr w:rsidR="00C14C32" w:rsidTr="001D2AB4">
        <w:tc>
          <w:tcPr>
            <w:tcW w:w="2628" w:type="dxa"/>
          </w:tcPr>
          <w:p w:rsidR="00C14C32" w:rsidRDefault="00C14C32" w:rsidP="001D2AB4">
            <w:pPr>
              <w:autoSpaceDE w:val="0"/>
              <w:autoSpaceDN w:val="0"/>
              <w:adjustRightInd w:val="0"/>
              <w:spacing w:after="240" w:line="560" w:lineRule="atLeast"/>
              <w:rPr>
                <w:rFonts w:cs="Simplified Arabic"/>
                <w:b/>
                <w:bCs/>
                <w:sz w:val="28"/>
                <w:szCs w:val="28"/>
              </w:rPr>
            </w:pPr>
            <w:r>
              <w:rPr>
                <w:rFonts w:cs="Simplified Arabic"/>
                <w:b/>
                <w:bCs/>
                <w:sz w:val="28"/>
                <w:szCs w:val="28"/>
              </w:rPr>
              <w:t xml:space="preserve">Process Name </w:t>
            </w:r>
          </w:p>
        </w:tc>
        <w:tc>
          <w:tcPr>
            <w:tcW w:w="3510" w:type="dxa"/>
          </w:tcPr>
          <w:p w:rsidR="00C14C32" w:rsidRDefault="00C14C32" w:rsidP="001D2AB4">
            <w:pPr>
              <w:autoSpaceDE w:val="0"/>
              <w:autoSpaceDN w:val="0"/>
              <w:adjustRightInd w:val="0"/>
              <w:spacing w:after="240" w:line="560" w:lineRule="atLeast"/>
              <w:rPr>
                <w:rFonts w:cs="Simplified Arabic"/>
                <w:b/>
                <w:bCs/>
                <w:sz w:val="28"/>
                <w:szCs w:val="28"/>
              </w:rPr>
            </w:pPr>
            <w:r>
              <w:rPr>
                <w:rFonts w:cs="Simplified Arabic"/>
                <w:b/>
                <w:bCs/>
                <w:sz w:val="28"/>
                <w:szCs w:val="28"/>
              </w:rPr>
              <w:t xml:space="preserve">Electrical energy requirements </w:t>
            </w:r>
          </w:p>
        </w:tc>
        <w:tc>
          <w:tcPr>
            <w:tcW w:w="2160" w:type="dxa"/>
          </w:tcPr>
          <w:p w:rsidR="00C14C32" w:rsidRDefault="00C14C32" w:rsidP="001D2AB4">
            <w:pPr>
              <w:autoSpaceDE w:val="0"/>
              <w:autoSpaceDN w:val="0"/>
              <w:adjustRightInd w:val="0"/>
              <w:spacing w:after="240" w:line="560" w:lineRule="atLeast"/>
              <w:rPr>
                <w:rFonts w:cs="Simplified Arabic"/>
                <w:b/>
                <w:bCs/>
                <w:sz w:val="28"/>
                <w:szCs w:val="28"/>
              </w:rPr>
            </w:pPr>
            <w:r>
              <w:rPr>
                <w:rFonts w:cs="Simplified Arabic"/>
                <w:b/>
                <w:bCs/>
                <w:sz w:val="28"/>
                <w:szCs w:val="28"/>
              </w:rPr>
              <w:t xml:space="preserve">Thermal </w:t>
            </w:r>
            <w:r w:rsidRPr="00373F20">
              <w:rPr>
                <w:rFonts w:cs="Simplified Arabic"/>
                <w:b/>
                <w:bCs/>
                <w:sz w:val="28"/>
                <w:szCs w:val="28"/>
              </w:rPr>
              <w:t>energy requirements</w:t>
            </w:r>
          </w:p>
        </w:tc>
      </w:tr>
      <w:tr w:rsidR="00C14C32" w:rsidTr="001D2AB4">
        <w:tc>
          <w:tcPr>
            <w:tcW w:w="2628" w:type="dxa"/>
          </w:tcPr>
          <w:p w:rsidR="00C14C32" w:rsidRDefault="00C14C32" w:rsidP="001D2AB4">
            <w:pPr>
              <w:autoSpaceDE w:val="0"/>
              <w:autoSpaceDN w:val="0"/>
              <w:adjustRightInd w:val="0"/>
              <w:spacing w:after="240" w:line="560" w:lineRule="atLeast"/>
              <w:rPr>
                <w:rFonts w:cs="Simplified Arabic"/>
                <w:b/>
                <w:bCs/>
                <w:sz w:val="28"/>
                <w:szCs w:val="28"/>
              </w:rPr>
            </w:pPr>
            <w:r>
              <w:rPr>
                <w:rFonts w:cs="Simplified Arabic"/>
                <w:b/>
                <w:bCs/>
                <w:sz w:val="28"/>
                <w:szCs w:val="28"/>
              </w:rPr>
              <w:t xml:space="preserve">   RO </w:t>
            </w:r>
          </w:p>
        </w:tc>
        <w:tc>
          <w:tcPr>
            <w:tcW w:w="3510" w:type="dxa"/>
          </w:tcPr>
          <w:p w:rsidR="00C14C32" w:rsidRDefault="002B58EE" w:rsidP="001D2AB4">
            <w:pPr>
              <w:tabs>
                <w:tab w:val="left" w:pos="1966"/>
              </w:tabs>
              <w:autoSpaceDE w:val="0"/>
              <w:autoSpaceDN w:val="0"/>
              <w:adjustRightInd w:val="0"/>
              <w:spacing w:after="240" w:line="560" w:lineRule="atLeast"/>
              <w:rPr>
                <w:rFonts w:cs="Simplified Arabic"/>
                <w:sz w:val="28"/>
                <w:szCs w:val="28"/>
              </w:rPr>
            </w:pPr>
            <w:r w:rsidRPr="002B58EE">
              <w:rPr>
                <w:rFonts w:cs="Simplified Arabic"/>
                <w:b/>
                <w:bCs/>
                <w:noProof/>
                <w:sz w:val="28"/>
                <w:szCs w:val="28"/>
              </w:rPr>
              <w:pict>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_x0000_s1026" type="#_x0000_t13" style="position:absolute;margin-left:66.1pt;margin-top:18.05pt;width:14.4pt;height:8.6pt;z-index:251635712;mso-position-horizontal-relative:text;mso-position-vertical-relative:text" fillcolor="#4bacc6 [3208]" strokecolor="black [3213]" strokeweight="3pt">
                  <v:shadow on="t" type="perspective" color="#205867 [1608]" opacity=".5" offset="1pt" offset2="-1pt"/>
                </v:shape>
              </w:pict>
            </w:r>
            <w:r w:rsidR="00C14C32">
              <w:rPr>
                <w:rFonts w:cs="Simplified Arabic"/>
                <w:b/>
                <w:bCs/>
                <w:sz w:val="28"/>
                <w:szCs w:val="28"/>
              </w:rPr>
              <w:t xml:space="preserve"> 5 </w:t>
            </w:r>
            <w:r w:rsidR="00C14C32" w:rsidRPr="00373F20">
              <w:rPr>
                <w:rFonts w:cs="Simplified Arabic"/>
                <w:b/>
                <w:bCs/>
                <w:sz w:val="28"/>
                <w:szCs w:val="28"/>
              </w:rPr>
              <w:t>KWh\m</w:t>
            </w:r>
            <w:r w:rsidR="00C14C32" w:rsidRPr="0069648E">
              <w:rPr>
                <w:rFonts w:cs="Simplified Arabic"/>
                <w:sz w:val="28"/>
                <w:szCs w:val="28"/>
                <w:vertAlign w:val="superscript"/>
              </w:rPr>
              <w:t>3</w:t>
            </w:r>
            <w:r w:rsidR="00C14C32">
              <w:rPr>
                <w:rFonts w:cs="Simplified Arabic"/>
                <w:b/>
                <w:bCs/>
                <w:sz w:val="28"/>
                <w:szCs w:val="28"/>
              </w:rPr>
              <w:t xml:space="preserve">     </w:t>
            </w:r>
            <w:r w:rsidR="00C14C32" w:rsidRPr="0069648E">
              <w:rPr>
                <w:rFonts w:cs="Simplified Arabic"/>
                <w:sz w:val="28"/>
                <w:szCs w:val="28"/>
              </w:rPr>
              <w:t>(3500ppm)</w:t>
            </w:r>
          </w:p>
          <w:p w:rsidR="00C14C32" w:rsidRPr="00373F20" w:rsidRDefault="002B58EE" w:rsidP="001D2AB4">
            <w:pPr>
              <w:tabs>
                <w:tab w:val="left" w:pos="1966"/>
              </w:tabs>
              <w:autoSpaceDE w:val="0"/>
              <w:autoSpaceDN w:val="0"/>
              <w:adjustRightInd w:val="0"/>
              <w:spacing w:after="240" w:line="560" w:lineRule="atLeast"/>
              <w:rPr>
                <w:rFonts w:cs="Simplified Arabic"/>
                <w:sz w:val="28"/>
                <w:szCs w:val="28"/>
              </w:rPr>
            </w:pPr>
            <w:r w:rsidRPr="002B58EE">
              <w:rPr>
                <w:rFonts w:cs="Simplified Arabic"/>
                <w:b/>
                <w:bCs/>
                <w:noProof/>
                <w:sz w:val="28"/>
                <w:szCs w:val="28"/>
              </w:rPr>
              <w:pict>
                <v:shape id="_x0000_s1027" type="#_x0000_t13" style="position:absolute;margin-left:66.1pt;margin-top:18pt;width:14.4pt;height:8.6pt;z-index:251636736" fillcolor="#4bacc6" strokeweight="3pt">
                  <v:shadow on="t" type="perspective" color="#205867" opacity=".5" offset="1pt" offset2="-1pt"/>
                </v:shape>
              </w:pict>
            </w:r>
            <w:r w:rsidR="00C14C32">
              <w:rPr>
                <w:rFonts w:cs="Simplified Arabic"/>
                <w:sz w:val="28"/>
                <w:szCs w:val="28"/>
              </w:rPr>
              <w:t>15</w:t>
            </w:r>
            <w:r w:rsidR="00C14C32" w:rsidRPr="0069648E">
              <w:rPr>
                <w:rFonts w:cs="Simplified Arabic"/>
                <w:b/>
                <w:bCs/>
                <w:sz w:val="28"/>
                <w:szCs w:val="28"/>
              </w:rPr>
              <w:t>KWh\m</w:t>
            </w:r>
            <w:r w:rsidR="00C14C32" w:rsidRPr="0069648E">
              <w:rPr>
                <w:rFonts w:cs="Simplified Arabic"/>
                <w:sz w:val="28"/>
                <w:szCs w:val="28"/>
                <w:vertAlign w:val="superscript"/>
              </w:rPr>
              <w:t>3</w:t>
            </w:r>
            <w:r w:rsidR="00C14C32">
              <w:rPr>
                <w:rFonts w:cs="Simplified Arabic"/>
                <w:sz w:val="28"/>
                <w:szCs w:val="28"/>
                <w:vertAlign w:val="superscript"/>
              </w:rPr>
              <w:t xml:space="preserve"> </w:t>
            </w:r>
            <w:r w:rsidR="00C14C32">
              <w:rPr>
                <w:rFonts w:cs="Simplified Arabic"/>
                <w:b/>
                <w:bCs/>
                <w:sz w:val="28"/>
                <w:szCs w:val="28"/>
              </w:rPr>
              <w:t xml:space="preserve">    (</w:t>
            </w:r>
            <w:r w:rsidR="00C14C32" w:rsidRPr="0069648E">
              <w:rPr>
                <w:rFonts w:cs="Simplified Arabic"/>
                <w:sz w:val="28"/>
                <w:szCs w:val="28"/>
              </w:rPr>
              <w:t>35</w:t>
            </w:r>
            <w:r w:rsidR="00C14C32">
              <w:rPr>
                <w:rFonts w:cs="Simplified Arabic"/>
                <w:sz w:val="28"/>
                <w:szCs w:val="28"/>
              </w:rPr>
              <w:t>,</w:t>
            </w:r>
            <w:r w:rsidR="00C14C32" w:rsidRPr="0069648E">
              <w:rPr>
                <w:rFonts w:cs="Simplified Arabic"/>
                <w:sz w:val="28"/>
                <w:szCs w:val="28"/>
              </w:rPr>
              <w:t>00</w:t>
            </w:r>
            <w:r w:rsidR="00C14C32">
              <w:rPr>
                <w:rFonts w:cs="Simplified Arabic"/>
                <w:sz w:val="28"/>
                <w:szCs w:val="28"/>
              </w:rPr>
              <w:t>0</w:t>
            </w:r>
            <w:r w:rsidR="00C14C32" w:rsidRPr="0069648E">
              <w:rPr>
                <w:rFonts w:cs="Simplified Arabic"/>
                <w:sz w:val="28"/>
                <w:szCs w:val="28"/>
              </w:rPr>
              <w:t>ppm)</w:t>
            </w:r>
          </w:p>
        </w:tc>
        <w:tc>
          <w:tcPr>
            <w:tcW w:w="2160" w:type="dxa"/>
          </w:tcPr>
          <w:p w:rsidR="00C14C32" w:rsidRDefault="00C14C32" w:rsidP="001D2AB4">
            <w:pPr>
              <w:autoSpaceDE w:val="0"/>
              <w:autoSpaceDN w:val="0"/>
              <w:adjustRightInd w:val="0"/>
              <w:spacing w:after="240" w:line="560" w:lineRule="atLeast"/>
              <w:jc w:val="center"/>
              <w:rPr>
                <w:rFonts w:cs="Simplified Arabic"/>
                <w:b/>
                <w:bCs/>
                <w:sz w:val="28"/>
                <w:szCs w:val="28"/>
              </w:rPr>
            </w:pPr>
            <w:r>
              <w:rPr>
                <w:rFonts w:cs="Simplified Arabic"/>
                <w:b/>
                <w:bCs/>
                <w:sz w:val="28"/>
                <w:szCs w:val="28"/>
              </w:rPr>
              <w:t>-</w:t>
            </w:r>
          </w:p>
        </w:tc>
      </w:tr>
      <w:tr w:rsidR="00C14C32" w:rsidTr="001D2AB4">
        <w:tc>
          <w:tcPr>
            <w:tcW w:w="2628" w:type="dxa"/>
          </w:tcPr>
          <w:p w:rsidR="00C14C32" w:rsidRDefault="00C14C32" w:rsidP="001D2AB4">
            <w:pPr>
              <w:autoSpaceDE w:val="0"/>
              <w:autoSpaceDN w:val="0"/>
              <w:adjustRightInd w:val="0"/>
              <w:spacing w:after="240" w:line="560" w:lineRule="atLeast"/>
              <w:rPr>
                <w:rFonts w:cs="Simplified Arabic"/>
                <w:b/>
                <w:bCs/>
                <w:sz w:val="28"/>
                <w:szCs w:val="28"/>
              </w:rPr>
            </w:pPr>
            <w:r>
              <w:rPr>
                <w:rFonts w:cs="Simplified Arabic"/>
                <w:b/>
                <w:bCs/>
                <w:sz w:val="28"/>
                <w:szCs w:val="28"/>
              </w:rPr>
              <w:t xml:space="preserve">   MSF</w:t>
            </w:r>
          </w:p>
        </w:tc>
        <w:tc>
          <w:tcPr>
            <w:tcW w:w="3510" w:type="dxa"/>
          </w:tcPr>
          <w:p w:rsidR="00C14C32" w:rsidRDefault="00C14C32" w:rsidP="001D2AB4">
            <w:pPr>
              <w:autoSpaceDE w:val="0"/>
              <w:autoSpaceDN w:val="0"/>
              <w:adjustRightInd w:val="0"/>
              <w:spacing w:after="240" w:line="560" w:lineRule="atLeast"/>
              <w:rPr>
                <w:rFonts w:cs="Simplified Arabic"/>
                <w:b/>
                <w:bCs/>
                <w:sz w:val="28"/>
                <w:szCs w:val="28"/>
              </w:rPr>
            </w:pPr>
            <w:r>
              <w:rPr>
                <w:rFonts w:cs="Simplified Arabic"/>
                <w:b/>
                <w:bCs/>
                <w:sz w:val="28"/>
                <w:szCs w:val="28"/>
              </w:rPr>
              <w:t xml:space="preserve">         3-5 KWh\m</w:t>
            </w:r>
            <w:r w:rsidRPr="0084456E">
              <w:rPr>
                <w:rFonts w:cs="Simplified Arabic"/>
                <w:sz w:val="28"/>
                <w:szCs w:val="28"/>
                <w:vertAlign w:val="superscript"/>
              </w:rPr>
              <w:t>3</w:t>
            </w:r>
          </w:p>
        </w:tc>
        <w:tc>
          <w:tcPr>
            <w:tcW w:w="2160" w:type="dxa"/>
          </w:tcPr>
          <w:p w:rsidR="00C14C32" w:rsidRDefault="00C14C32" w:rsidP="001D2AB4">
            <w:pPr>
              <w:autoSpaceDE w:val="0"/>
              <w:autoSpaceDN w:val="0"/>
              <w:adjustRightInd w:val="0"/>
              <w:spacing w:after="240" w:line="560" w:lineRule="atLeast"/>
              <w:jc w:val="center"/>
              <w:rPr>
                <w:rFonts w:cs="Simplified Arabic"/>
                <w:b/>
                <w:bCs/>
                <w:sz w:val="28"/>
                <w:szCs w:val="28"/>
              </w:rPr>
            </w:pPr>
            <w:r>
              <w:rPr>
                <w:rFonts w:cs="Simplified Arabic"/>
                <w:b/>
                <w:bCs/>
                <w:sz w:val="28"/>
                <w:szCs w:val="28"/>
              </w:rPr>
              <w:t xml:space="preserve">60-80 </w:t>
            </w:r>
            <w:r w:rsidRPr="00373F20">
              <w:rPr>
                <w:rFonts w:cs="Simplified Arabic"/>
                <w:b/>
                <w:bCs/>
                <w:sz w:val="28"/>
                <w:szCs w:val="28"/>
              </w:rPr>
              <w:t>KWh</w:t>
            </w:r>
            <w:r>
              <w:rPr>
                <w:rFonts w:cs="Simplified Arabic"/>
                <w:b/>
                <w:bCs/>
                <w:sz w:val="28"/>
                <w:szCs w:val="28"/>
              </w:rPr>
              <w:t>\m</w:t>
            </w:r>
            <w:r w:rsidRPr="00373F20">
              <w:rPr>
                <w:rFonts w:cs="Simplified Arabic"/>
                <w:sz w:val="28"/>
                <w:szCs w:val="28"/>
                <w:vertAlign w:val="superscript"/>
              </w:rPr>
              <w:t>3</w:t>
            </w:r>
          </w:p>
        </w:tc>
      </w:tr>
      <w:tr w:rsidR="00C14C32" w:rsidTr="001D2AB4">
        <w:tc>
          <w:tcPr>
            <w:tcW w:w="2628" w:type="dxa"/>
          </w:tcPr>
          <w:p w:rsidR="00C14C32" w:rsidRDefault="00C14C32" w:rsidP="001D2AB4">
            <w:pPr>
              <w:autoSpaceDE w:val="0"/>
              <w:autoSpaceDN w:val="0"/>
              <w:adjustRightInd w:val="0"/>
              <w:spacing w:after="240" w:line="560" w:lineRule="atLeast"/>
              <w:rPr>
                <w:rFonts w:cs="Simplified Arabic"/>
                <w:b/>
                <w:bCs/>
                <w:sz w:val="28"/>
                <w:szCs w:val="28"/>
              </w:rPr>
            </w:pPr>
            <w:r>
              <w:rPr>
                <w:rFonts w:cs="Simplified Arabic"/>
                <w:b/>
                <w:bCs/>
                <w:sz w:val="28"/>
                <w:szCs w:val="28"/>
              </w:rPr>
              <w:t xml:space="preserve">   MED</w:t>
            </w:r>
          </w:p>
        </w:tc>
        <w:tc>
          <w:tcPr>
            <w:tcW w:w="3510" w:type="dxa"/>
          </w:tcPr>
          <w:p w:rsidR="00C14C32" w:rsidRDefault="00C14C32" w:rsidP="001D2AB4">
            <w:pPr>
              <w:autoSpaceDE w:val="0"/>
              <w:autoSpaceDN w:val="0"/>
              <w:adjustRightInd w:val="0"/>
              <w:spacing w:after="240" w:line="560" w:lineRule="atLeast"/>
              <w:rPr>
                <w:rFonts w:cs="Simplified Arabic"/>
                <w:b/>
                <w:bCs/>
                <w:sz w:val="28"/>
                <w:szCs w:val="28"/>
              </w:rPr>
            </w:pPr>
            <w:r>
              <w:rPr>
                <w:rFonts w:cs="Simplified Arabic"/>
                <w:b/>
                <w:bCs/>
                <w:sz w:val="28"/>
                <w:szCs w:val="28"/>
              </w:rPr>
              <w:t xml:space="preserve">        2.3 </w:t>
            </w:r>
            <w:r w:rsidRPr="0069648E">
              <w:rPr>
                <w:rFonts w:cs="Simplified Arabic"/>
                <w:b/>
                <w:bCs/>
                <w:sz w:val="28"/>
                <w:szCs w:val="28"/>
              </w:rPr>
              <w:t>KWh</w:t>
            </w:r>
            <w:r w:rsidRPr="0084456E">
              <w:rPr>
                <w:rFonts w:cs="Simplified Arabic"/>
                <w:b/>
                <w:bCs/>
                <w:sz w:val="28"/>
                <w:szCs w:val="28"/>
              </w:rPr>
              <w:t>\m</w:t>
            </w:r>
            <w:r w:rsidRPr="0084456E">
              <w:rPr>
                <w:rFonts w:cs="Simplified Arabic"/>
                <w:sz w:val="28"/>
                <w:szCs w:val="28"/>
                <w:vertAlign w:val="superscript"/>
              </w:rPr>
              <w:t>3</w:t>
            </w:r>
          </w:p>
        </w:tc>
        <w:tc>
          <w:tcPr>
            <w:tcW w:w="2160" w:type="dxa"/>
          </w:tcPr>
          <w:p w:rsidR="00C14C32" w:rsidRDefault="00C14C32" w:rsidP="001D2AB4">
            <w:pPr>
              <w:autoSpaceDE w:val="0"/>
              <w:autoSpaceDN w:val="0"/>
              <w:adjustRightInd w:val="0"/>
              <w:spacing w:after="240" w:line="560" w:lineRule="atLeast"/>
              <w:rPr>
                <w:rFonts w:cs="Simplified Arabic"/>
                <w:b/>
                <w:bCs/>
                <w:sz w:val="28"/>
                <w:szCs w:val="28"/>
              </w:rPr>
            </w:pPr>
            <w:r>
              <w:rPr>
                <w:rFonts w:cs="Simplified Arabic"/>
                <w:b/>
                <w:bCs/>
                <w:sz w:val="28"/>
                <w:szCs w:val="28"/>
              </w:rPr>
              <w:t xml:space="preserve"> </w:t>
            </w:r>
            <w:r w:rsidRPr="0084456E">
              <w:rPr>
                <w:rFonts w:cs="Simplified Arabic"/>
                <w:b/>
                <w:bCs/>
                <w:sz w:val="28"/>
                <w:szCs w:val="28"/>
              </w:rPr>
              <w:t>60-80</w:t>
            </w:r>
            <w:r>
              <w:rPr>
                <w:rFonts w:cs="Simplified Arabic"/>
                <w:b/>
                <w:bCs/>
                <w:sz w:val="28"/>
                <w:szCs w:val="28"/>
              </w:rPr>
              <w:t xml:space="preserve">  </w:t>
            </w:r>
            <w:r w:rsidRPr="0084456E">
              <w:rPr>
                <w:rFonts w:cs="Simplified Arabic"/>
                <w:b/>
                <w:bCs/>
                <w:sz w:val="28"/>
                <w:szCs w:val="28"/>
              </w:rPr>
              <w:t>KWh\m</w:t>
            </w:r>
            <w:r w:rsidRPr="0084456E">
              <w:rPr>
                <w:rFonts w:cs="Simplified Arabic"/>
                <w:sz w:val="28"/>
                <w:szCs w:val="28"/>
                <w:vertAlign w:val="superscript"/>
              </w:rPr>
              <w:t>3</w:t>
            </w:r>
          </w:p>
        </w:tc>
      </w:tr>
    </w:tbl>
    <w:p w:rsidR="00C14C32" w:rsidRDefault="00C14C32" w:rsidP="00C14C32">
      <w:pPr>
        <w:autoSpaceDE w:val="0"/>
        <w:autoSpaceDN w:val="0"/>
        <w:adjustRightInd w:val="0"/>
        <w:spacing w:after="240" w:line="560" w:lineRule="atLeast"/>
        <w:rPr>
          <w:rFonts w:cs="Simplified Arabic"/>
          <w:b/>
          <w:bCs/>
          <w:sz w:val="28"/>
          <w:szCs w:val="28"/>
        </w:rPr>
      </w:pPr>
    </w:p>
    <w:p w:rsidR="00C14C32" w:rsidRDefault="00C14C32" w:rsidP="00C14C32">
      <w:pPr>
        <w:autoSpaceDE w:val="0"/>
        <w:autoSpaceDN w:val="0"/>
        <w:adjustRightInd w:val="0"/>
        <w:spacing w:after="240" w:line="560" w:lineRule="atLeast"/>
        <w:rPr>
          <w:rFonts w:cs="Simplified Arabic"/>
          <w:b/>
          <w:bCs/>
          <w:sz w:val="28"/>
          <w:szCs w:val="28"/>
        </w:rPr>
      </w:pPr>
    </w:p>
    <w:p w:rsidR="00C14C32" w:rsidRPr="00D1455C" w:rsidRDefault="00C14C32" w:rsidP="00C14C32">
      <w:pPr>
        <w:autoSpaceDE w:val="0"/>
        <w:autoSpaceDN w:val="0"/>
        <w:adjustRightInd w:val="0"/>
        <w:spacing w:after="240" w:line="560" w:lineRule="atLeast"/>
        <w:rPr>
          <w:rFonts w:cs="Simplified Arabic"/>
          <w:b/>
          <w:bCs/>
          <w:sz w:val="28"/>
          <w:szCs w:val="28"/>
        </w:rPr>
      </w:pPr>
      <w:r>
        <w:rPr>
          <w:rFonts w:cs="Simplified Arabic"/>
          <w:b/>
          <w:bCs/>
          <w:sz w:val="28"/>
          <w:szCs w:val="28"/>
        </w:rPr>
        <w:lastRenderedPageBreak/>
        <w:t xml:space="preserve">2.4 </w:t>
      </w:r>
      <w:r w:rsidRPr="00D1455C">
        <w:rPr>
          <w:rFonts w:cs="Simplified Arabic"/>
          <w:b/>
          <w:bCs/>
          <w:sz w:val="28"/>
          <w:szCs w:val="28"/>
        </w:rPr>
        <w:t>Classification of Water Treatment Processes</w:t>
      </w:r>
    </w:p>
    <w:p w:rsidR="00C14C32" w:rsidRPr="00D1455C" w:rsidRDefault="00C14C32" w:rsidP="00C14C32">
      <w:pPr>
        <w:autoSpaceDE w:val="0"/>
        <w:autoSpaceDN w:val="0"/>
        <w:adjustRightInd w:val="0"/>
        <w:spacing w:after="240" w:line="560" w:lineRule="atLeast"/>
        <w:ind w:firstLine="720"/>
        <w:jc w:val="both"/>
        <w:rPr>
          <w:rFonts w:cs="Simplified Arabic"/>
          <w:sz w:val="28"/>
          <w:szCs w:val="28"/>
        </w:rPr>
      </w:pPr>
      <w:r w:rsidRPr="00D1455C">
        <w:rPr>
          <w:rFonts w:cs="Simplified Arabic"/>
          <w:sz w:val="28"/>
          <w:szCs w:val="28"/>
        </w:rPr>
        <w:t xml:space="preserve">Many methods have been proposed for water treatment processes, as can be seen the major processes in figure 2.1, </w:t>
      </w:r>
    </w:p>
    <w:p w:rsidR="00C14C32" w:rsidRPr="00D1455C" w:rsidRDefault="00C14C32" w:rsidP="00C14C32">
      <w:pPr>
        <w:autoSpaceDE w:val="0"/>
        <w:autoSpaceDN w:val="0"/>
        <w:adjustRightInd w:val="0"/>
        <w:spacing w:after="240" w:line="560" w:lineRule="atLeast"/>
        <w:rPr>
          <w:rFonts w:cs="Simplified Arabic"/>
          <w:b/>
          <w:bCs/>
          <w:sz w:val="28"/>
          <w:szCs w:val="28"/>
        </w:rPr>
      </w:pPr>
      <w:r w:rsidRPr="00740636">
        <w:rPr>
          <w:rFonts w:cs="Simplified Arabic"/>
          <w:sz w:val="28"/>
          <w:szCs w:val="28"/>
        </w:rPr>
        <w:t>1</w:t>
      </w:r>
      <w:r w:rsidRPr="00D1455C">
        <w:rPr>
          <w:rFonts w:cs="Simplified Arabic"/>
          <w:sz w:val="28"/>
          <w:szCs w:val="28"/>
        </w:rPr>
        <w:t>. Processes in which treatment taking place involves phase change.</w:t>
      </w:r>
    </w:p>
    <w:p w:rsidR="00C14C32" w:rsidRPr="0084456E" w:rsidRDefault="00C14C32" w:rsidP="00C14C32">
      <w:pPr>
        <w:numPr>
          <w:ilvl w:val="0"/>
          <w:numId w:val="3"/>
        </w:numPr>
        <w:autoSpaceDE w:val="0"/>
        <w:autoSpaceDN w:val="0"/>
        <w:adjustRightInd w:val="0"/>
        <w:spacing w:after="240" w:line="560" w:lineRule="atLeast"/>
        <w:ind w:left="720"/>
        <w:jc w:val="both"/>
        <w:rPr>
          <w:rFonts w:cs="Simplified Arabic"/>
          <w:sz w:val="28"/>
          <w:szCs w:val="28"/>
        </w:rPr>
      </w:pPr>
      <w:r w:rsidRPr="0084456E">
        <w:rPr>
          <w:rFonts w:cs="Simplified Arabic"/>
          <w:sz w:val="28"/>
          <w:szCs w:val="28"/>
        </w:rPr>
        <w:t>Multistage flash (MSF)</w:t>
      </w:r>
      <w:r w:rsidRPr="0084456E">
        <w:rPr>
          <w:rFonts w:cs="Simplified Arabic"/>
          <w:b/>
          <w:bCs/>
          <w:sz w:val="28"/>
          <w:szCs w:val="28"/>
        </w:rPr>
        <w:t>.</w:t>
      </w:r>
      <w:r>
        <w:rPr>
          <w:rFonts w:cs="Simplified Arabic"/>
          <w:b/>
          <w:bCs/>
          <w:sz w:val="28"/>
          <w:szCs w:val="28"/>
        </w:rPr>
        <w:t xml:space="preserve"> </w:t>
      </w:r>
    </w:p>
    <w:p w:rsidR="00C14C32" w:rsidRPr="0084456E" w:rsidRDefault="000A32C5" w:rsidP="00C14C32">
      <w:pPr>
        <w:numPr>
          <w:ilvl w:val="0"/>
          <w:numId w:val="3"/>
        </w:numPr>
        <w:autoSpaceDE w:val="0"/>
        <w:autoSpaceDN w:val="0"/>
        <w:adjustRightInd w:val="0"/>
        <w:spacing w:after="240" w:line="560" w:lineRule="atLeast"/>
        <w:ind w:left="720"/>
        <w:jc w:val="both"/>
        <w:rPr>
          <w:rFonts w:cs="Simplified Arabic"/>
          <w:sz w:val="28"/>
          <w:szCs w:val="28"/>
        </w:rPr>
      </w:pPr>
      <w:r w:rsidRPr="0084456E">
        <w:rPr>
          <w:rFonts w:cs="Simplified Arabic"/>
          <w:sz w:val="28"/>
          <w:szCs w:val="28"/>
        </w:rPr>
        <w:t>Multi effect</w:t>
      </w:r>
      <w:r w:rsidR="00C14C32" w:rsidRPr="0084456E">
        <w:rPr>
          <w:rFonts w:cs="Simplified Arabic"/>
          <w:sz w:val="28"/>
          <w:szCs w:val="28"/>
        </w:rPr>
        <w:t xml:space="preserve"> boiling (MEB).</w:t>
      </w:r>
    </w:p>
    <w:p w:rsidR="00C14C32" w:rsidRPr="00D1455C" w:rsidRDefault="00C14C32" w:rsidP="00C14C32">
      <w:pPr>
        <w:numPr>
          <w:ilvl w:val="0"/>
          <w:numId w:val="3"/>
        </w:numPr>
        <w:autoSpaceDE w:val="0"/>
        <w:autoSpaceDN w:val="0"/>
        <w:adjustRightInd w:val="0"/>
        <w:spacing w:after="240" w:line="560" w:lineRule="atLeast"/>
        <w:ind w:left="720"/>
        <w:jc w:val="both"/>
        <w:rPr>
          <w:rFonts w:cs="Simplified Arabic"/>
          <w:sz w:val="28"/>
          <w:szCs w:val="28"/>
        </w:rPr>
      </w:pPr>
      <w:r w:rsidRPr="00D1455C">
        <w:rPr>
          <w:rFonts w:cs="Simplified Arabic"/>
          <w:sz w:val="28"/>
          <w:szCs w:val="28"/>
        </w:rPr>
        <w:t>Vapor compression (VC).</w:t>
      </w:r>
    </w:p>
    <w:p w:rsidR="00C14C32" w:rsidRPr="00D1455C" w:rsidRDefault="00C14C32" w:rsidP="00C14C32">
      <w:pPr>
        <w:autoSpaceDE w:val="0"/>
        <w:autoSpaceDN w:val="0"/>
        <w:adjustRightInd w:val="0"/>
        <w:spacing w:after="240" w:line="560" w:lineRule="atLeast"/>
        <w:rPr>
          <w:rFonts w:cs="Simplified Arabic"/>
          <w:sz w:val="28"/>
          <w:szCs w:val="28"/>
        </w:rPr>
      </w:pPr>
      <w:r w:rsidRPr="00740636">
        <w:rPr>
          <w:rFonts w:cs="Simplified Arabic"/>
          <w:sz w:val="28"/>
          <w:szCs w:val="28"/>
        </w:rPr>
        <w:t>2</w:t>
      </w:r>
      <w:r w:rsidRPr="00D1455C">
        <w:rPr>
          <w:rFonts w:cs="Simplified Arabic"/>
          <w:b/>
          <w:bCs/>
          <w:sz w:val="28"/>
          <w:szCs w:val="28"/>
        </w:rPr>
        <w:t>.</w:t>
      </w:r>
      <w:r w:rsidRPr="00D1455C">
        <w:rPr>
          <w:rFonts w:cs="Simplified Arabic"/>
          <w:sz w:val="28"/>
          <w:szCs w:val="28"/>
        </w:rPr>
        <w:t xml:space="preserve"> Processes in which </w:t>
      </w:r>
      <w:r>
        <w:rPr>
          <w:rFonts w:cs="Simplified Arabic"/>
          <w:sz w:val="28"/>
          <w:szCs w:val="28"/>
        </w:rPr>
        <w:t xml:space="preserve">treatment </w:t>
      </w:r>
      <w:r w:rsidRPr="00D1455C">
        <w:rPr>
          <w:rFonts w:cs="Simplified Arabic"/>
          <w:sz w:val="28"/>
          <w:szCs w:val="28"/>
        </w:rPr>
        <w:t>takes place without any phase change. These include</w:t>
      </w:r>
      <w:r>
        <w:rPr>
          <w:rFonts w:cs="Simplified Arabic"/>
          <w:sz w:val="28"/>
          <w:szCs w:val="28"/>
        </w:rPr>
        <w:t xml:space="preserve"> </w:t>
      </w:r>
      <w:r w:rsidR="000A32C5" w:rsidRPr="00D1455C">
        <w:rPr>
          <w:rFonts w:cs="Simplified Arabic"/>
          <w:sz w:val="28"/>
          <w:szCs w:val="28"/>
        </w:rPr>
        <w:t>the</w:t>
      </w:r>
      <w:r w:rsidRPr="00D1455C">
        <w:rPr>
          <w:rFonts w:cs="Simplified Arabic"/>
          <w:sz w:val="28"/>
          <w:szCs w:val="28"/>
        </w:rPr>
        <w:t xml:space="preserve"> following two main methods:</w:t>
      </w:r>
    </w:p>
    <w:p w:rsidR="00C14C32" w:rsidRDefault="00C14C32" w:rsidP="00C14C32">
      <w:pPr>
        <w:numPr>
          <w:ilvl w:val="0"/>
          <w:numId w:val="4"/>
        </w:numPr>
        <w:tabs>
          <w:tab w:val="left" w:pos="720"/>
        </w:tabs>
        <w:autoSpaceDE w:val="0"/>
        <w:autoSpaceDN w:val="0"/>
        <w:adjustRightInd w:val="0"/>
        <w:spacing w:after="240" w:line="560" w:lineRule="atLeast"/>
        <w:ind w:left="720"/>
        <w:jc w:val="both"/>
        <w:rPr>
          <w:rFonts w:cs="Simplified Arabic"/>
          <w:sz w:val="28"/>
          <w:szCs w:val="28"/>
        </w:rPr>
      </w:pPr>
      <w:r w:rsidRPr="0084456E">
        <w:rPr>
          <w:rFonts w:cs="Simplified Arabic"/>
          <w:sz w:val="28"/>
          <w:szCs w:val="28"/>
        </w:rPr>
        <w:t>Reverse Osmosis (RO).</w:t>
      </w:r>
    </w:p>
    <w:p w:rsidR="00C14C32" w:rsidRPr="00A139E9" w:rsidRDefault="002B58EE" w:rsidP="00C14C32">
      <w:pPr>
        <w:numPr>
          <w:ilvl w:val="0"/>
          <w:numId w:val="4"/>
        </w:numPr>
        <w:tabs>
          <w:tab w:val="left" w:pos="720"/>
        </w:tabs>
        <w:autoSpaceDE w:val="0"/>
        <w:autoSpaceDN w:val="0"/>
        <w:adjustRightInd w:val="0"/>
        <w:spacing w:after="240" w:line="360" w:lineRule="auto"/>
        <w:ind w:left="720"/>
        <w:jc w:val="both"/>
        <w:rPr>
          <w:sz w:val="28"/>
          <w:szCs w:val="28"/>
        </w:rPr>
      </w:pPr>
      <w:r w:rsidRPr="002B58EE">
        <w:rPr>
          <w:b/>
          <w:bCs/>
          <w:noProof/>
        </w:rPr>
        <w:pict>
          <v:shapetype id="_x0000_t202" coordsize="21600,21600" o:spt="202" path="m,l,21600r21600,l21600,xe">
            <v:stroke joinstyle="miter"/>
            <v:path gradientshapeok="t" o:connecttype="rect"/>
          </v:shapetype>
          <v:shape id="_x0000_s1037" type="#_x0000_t202" style="position:absolute;left:0;text-align:left;margin-left:151.85pt;margin-top:21.1pt;width:114.2pt;height:20.7pt;z-index:251646976;mso-width-relative:margin;mso-height-relative:margin">
            <v:textbox style="mso-next-textbox:#_x0000_s1037">
              <w:txbxContent>
                <w:p w:rsidR="00F02396" w:rsidRPr="00A079D5" w:rsidRDefault="00F02396" w:rsidP="00C14C32">
                  <w:pPr>
                    <w:jc w:val="center"/>
                  </w:pPr>
                  <w:r w:rsidRPr="00A079D5">
                    <w:t>Treatment Processes</w:t>
                  </w:r>
                </w:p>
              </w:txbxContent>
            </v:textbox>
          </v:shape>
        </w:pict>
      </w:r>
      <w:r w:rsidR="000A32C5" w:rsidRPr="00A139E9">
        <w:rPr>
          <w:rFonts w:cs="Simplified Arabic"/>
          <w:sz w:val="28"/>
          <w:szCs w:val="28"/>
        </w:rPr>
        <w:t>Electro dialysis</w:t>
      </w:r>
      <w:r w:rsidR="00C14C32" w:rsidRPr="00A139E9">
        <w:rPr>
          <w:rFonts w:cs="Simplified Arabic"/>
          <w:sz w:val="28"/>
          <w:szCs w:val="28"/>
        </w:rPr>
        <w:t xml:space="preserve"> (ED).</w:t>
      </w:r>
    </w:p>
    <w:p w:rsidR="00C14C32" w:rsidRPr="00D1455C" w:rsidRDefault="002B58EE" w:rsidP="00C14C32">
      <w:pPr>
        <w:tabs>
          <w:tab w:val="left" w:pos="720"/>
        </w:tabs>
        <w:autoSpaceDE w:val="0"/>
        <w:autoSpaceDN w:val="0"/>
        <w:adjustRightInd w:val="0"/>
        <w:spacing w:line="360" w:lineRule="auto"/>
        <w:ind w:left="360"/>
        <w:jc w:val="both"/>
        <w:rPr>
          <w:sz w:val="28"/>
          <w:szCs w:val="28"/>
        </w:rPr>
      </w:pPr>
      <w:r w:rsidRPr="002B58EE">
        <w:rPr>
          <w:b/>
          <w:bCs/>
          <w:noProof/>
        </w:rPr>
        <w:pict>
          <v:shapetype id="_x0000_t32" coordsize="21600,21600" o:spt="32" o:oned="t" path="m,l21600,21600e" filled="f">
            <v:path arrowok="t" fillok="f" o:connecttype="none"/>
            <o:lock v:ext="edit" shapetype="t"/>
          </v:shapetype>
          <v:shape id="_x0000_s1030" type="#_x0000_t32" style="position:absolute;left:0;text-align:left;margin-left:130.2pt;margin-top:17.65pt;width:84.7pt;height:16.9pt;flip:x;z-index:251639808" o:connectortype="straight">
            <v:stroke endarrow="block"/>
          </v:shape>
        </w:pict>
      </w:r>
      <w:r w:rsidRPr="002B58EE">
        <w:rPr>
          <w:b/>
          <w:bCs/>
          <w:noProof/>
          <w:sz w:val="28"/>
          <w:szCs w:val="28"/>
        </w:rPr>
        <w:pict>
          <v:shape id="_x0000_s1034" type="#_x0000_t32" style="position:absolute;left:0;text-align:left;margin-left:210.7pt;margin-top:17.65pt;width:91.05pt;height:16.9pt;z-index:251643904" o:connectortype="straight">
            <v:stroke endarrow="block"/>
          </v:shape>
        </w:pict>
      </w:r>
    </w:p>
    <w:p w:rsidR="00C14C32" w:rsidRPr="00D1455C" w:rsidRDefault="002B58EE" w:rsidP="00C14C32">
      <w:pPr>
        <w:autoSpaceDE w:val="0"/>
        <w:autoSpaceDN w:val="0"/>
        <w:adjustRightInd w:val="0"/>
        <w:spacing w:line="360" w:lineRule="auto"/>
        <w:rPr>
          <w:b/>
          <w:bCs/>
        </w:rPr>
      </w:pPr>
      <w:r>
        <w:rPr>
          <w:b/>
          <w:bCs/>
          <w:noProof/>
        </w:rPr>
        <w:pict>
          <v:rect id="_x0000_s1028" style="position:absolute;margin-left:84.1pt;margin-top:14.75pt;width:78.65pt;height:21.4pt;z-index:251637760">
            <v:textbox style="mso-next-textbox:#_x0000_s1028">
              <w:txbxContent>
                <w:p w:rsidR="00F02396" w:rsidRPr="00A079D5" w:rsidRDefault="00F02396" w:rsidP="00C14C32">
                  <w:pPr>
                    <w:jc w:val="center"/>
                  </w:pPr>
                  <w:r w:rsidRPr="00A079D5">
                    <w:t>Distillation</w:t>
                  </w:r>
                </w:p>
              </w:txbxContent>
            </v:textbox>
          </v:rect>
        </w:pict>
      </w:r>
      <w:r>
        <w:rPr>
          <w:b/>
          <w:bCs/>
          <w:noProof/>
        </w:rPr>
        <w:pict>
          <v:shape id="_x0000_s1029" type="#_x0000_t202" style="position:absolute;margin-left:257.95pt;margin-top:14.75pt;width:68.55pt;height:25.3pt;z-index:251638784;mso-width-relative:margin;mso-height-relative:margin">
            <v:textbox style="mso-next-textbox:#_x0000_s1029">
              <w:txbxContent>
                <w:p w:rsidR="00F02396" w:rsidRPr="00A079D5" w:rsidRDefault="00F02396" w:rsidP="00C14C32">
                  <w:pPr>
                    <w:jc w:val="center"/>
                  </w:pPr>
                  <w:r w:rsidRPr="00A079D5">
                    <w:t>Membrane</w:t>
                  </w:r>
                </w:p>
              </w:txbxContent>
            </v:textbox>
          </v:shape>
        </w:pict>
      </w:r>
    </w:p>
    <w:p w:rsidR="00C14C32" w:rsidRPr="00D1455C" w:rsidRDefault="002B58EE" w:rsidP="00C14C32">
      <w:pPr>
        <w:autoSpaceDE w:val="0"/>
        <w:autoSpaceDN w:val="0"/>
        <w:adjustRightInd w:val="0"/>
        <w:spacing w:line="360" w:lineRule="auto"/>
        <w:rPr>
          <w:b/>
          <w:bCs/>
          <w:sz w:val="28"/>
          <w:szCs w:val="28"/>
        </w:rPr>
      </w:pPr>
      <w:r>
        <w:rPr>
          <w:b/>
          <w:bCs/>
          <w:noProof/>
          <w:sz w:val="28"/>
          <w:szCs w:val="28"/>
        </w:rPr>
        <w:pict>
          <v:shape id="_x0000_s1040" type="#_x0000_t32" style="position:absolute;margin-left:119.9pt;margin-top:15.45pt;width:0;height:17.5pt;z-index:251650048" o:connectortype="straight">
            <v:stroke endarrow="block"/>
          </v:shape>
        </w:pict>
      </w:r>
      <w:r>
        <w:rPr>
          <w:b/>
          <w:bCs/>
          <w:noProof/>
          <w:sz w:val="28"/>
          <w:szCs w:val="28"/>
        </w:rPr>
        <w:pict>
          <v:shape id="_x0000_s1038" type="#_x0000_t32" style="position:absolute;margin-left:295.2pt;margin-top:19.35pt;width:0;height:18.05pt;z-index:251648000" o:connectortype="straight">
            <v:stroke endarrow="block"/>
          </v:shape>
        </w:pict>
      </w:r>
    </w:p>
    <w:p w:rsidR="00C14C32" w:rsidRPr="00D1455C" w:rsidRDefault="002B58EE" w:rsidP="00C14C32">
      <w:pPr>
        <w:autoSpaceDE w:val="0"/>
        <w:autoSpaceDN w:val="0"/>
        <w:adjustRightInd w:val="0"/>
        <w:spacing w:line="360" w:lineRule="auto"/>
        <w:rPr>
          <w:b/>
          <w:bCs/>
          <w:sz w:val="28"/>
          <w:szCs w:val="28"/>
        </w:rPr>
      </w:pPr>
      <w:r w:rsidRPr="002B58EE">
        <w:rPr>
          <w:b/>
          <w:bCs/>
          <w:noProof/>
        </w:rPr>
        <w:pict>
          <v:rect id="_x0000_s1033" style="position:absolute;margin-left:63.15pt;margin-top:8.8pt;width:139.25pt;height:21.8pt;z-index:251642880">
            <v:textbox style="mso-next-textbox:#_x0000_s1033">
              <w:txbxContent>
                <w:p w:rsidR="00F02396" w:rsidRPr="00A079D5" w:rsidRDefault="00F02396" w:rsidP="00C14C32">
                  <w:pPr>
                    <w:jc w:val="center"/>
                  </w:pPr>
                  <w:r>
                    <w:t xml:space="preserve">Vapor </w:t>
                  </w:r>
                  <w:r w:rsidRPr="00A079D5">
                    <w:t xml:space="preserve">Compression </w:t>
                  </w:r>
                  <w:r>
                    <w:t>(VC)</w:t>
                  </w:r>
                </w:p>
              </w:txbxContent>
            </v:textbox>
          </v:rect>
        </w:pict>
      </w:r>
      <w:r w:rsidRPr="002B58EE">
        <w:rPr>
          <w:b/>
          <w:bCs/>
          <w:noProof/>
        </w:rPr>
        <w:pict>
          <v:rect id="_x0000_s1031" style="position:absolute;margin-left:237.05pt;margin-top:13.25pt;width:137pt;height:27.05pt;z-index:251640832">
            <v:shadow offset=",1pt" offset2=",-2pt"/>
            <v:textbox style="mso-next-textbox:#_x0000_s1031">
              <w:txbxContent>
                <w:p w:rsidR="00F02396" w:rsidRPr="00A079D5" w:rsidRDefault="00F02396" w:rsidP="00C14C32">
                  <w:pPr>
                    <w:jc w:val="center"/>
                  </w:pPr>
                  <w:r>
                    <w:t xml:space="preserve">Reverse Osmosis (RO) </w:t>
                  </w:r>
                </w:p>
              </w:txbxContent>
            </v:textbox>
          </v:rect>
        </w:pict>
      </w:r>
    </w:p>
    <w:p w:rsidR="00C14C32" w:rsidRPr="00D1455C" w:rsidRDefault="002B58EE" w:rsidP="00C14C32">
      <w:pPr>
        <w:autoSpaceDE w:val="0"/>
        <w:autoSpaceDN w:val="0"/>
        <w:adjustRightInd w:val="0"/>
        <w:spacing w:line="360" w:lineRule="auto"/>
        <w:rPr>
          <w:b/>
          <w:bCs/>
          <w:sz w:val="28"/>
          <w:szCs w:val="28"/>
        </w:rPr>
      </w:pPr>
      <w:r w:rsidRPr="002B58EE">
        <w:rPr>
          <w:b/>
          <w:bCs/>
          <w:noProof/>
        </w:rPr>
        <w:pict>
          <v:rect id="_x0000_s1036" style="position:absolute;margin-left:63.15pt;margin-top:20.8pt;width:136.25pt;height:21.1pt;z-index:251645952">
            <v:textbox style="mso-next-textbox:#_x0000_s1036">
              <w:txbxContent>
                <w:p w:rsidR="00F02396" w:rsidRPr="00A079D5" w:rsidRDefault="00F02396" w:rsidP="00C14C32">
                  <w:pPr>
                    <w:jc w:val="center"/>
                  </w:pPr>
                  <w:r>
                    <w:t>Multi e</w:t>
                  </w:r>
                  <w:r w:rsidRPr="00A079D5">
                    <w:t>ffect</w:t>
                  </w:r>
                  <w:r>
                    <w:t xml:space="preserve"> flash (ME)    </w:t>
                  </w:r>
                  <w:r w:rsidRPr="00A079D5">
                    <w:t xml:space="preserve"> </w:t>
                  </w:r>
                </w:p>
              </w:txbxContent>
            </v:textbox>
          </v:rect>
        </w:pict>
      </w:r>
      <w:r>
        <w:rPr>
          <w:b/>
          <w:bCs/>
          <w:noProof/>
          <w:sz w:val="28"/>
          <w:szCs w:val="28"/>
        </w:rPr>
        <w:pict>
          <v:shape id="_x0000_s1041" type="#_x0000_t32" style="position:absolute;margin-left:130.2pt;margin-top:6.45pt;width:0;height:14.35pt;z-index:251651072" o:connectortype="straight">
            <v:stroke endarrow="block"/>
          </v:shape>
        </w:pict>
      </w:r>
      <w:r>
        <w:rPr>
          <w:b/>
          <w:bCs/>
          <w:noProof/>
          <w:sz w:val="28"/>
          <w:szCs w:val="28"/>
        </w:rPr>
        <w:pict>
          <v:shape id="_x0000_s1039" type="#_x0000_t32" style="position:absolute;margin-left:301.75pt;margin-top:16.15pt;width:0;height:18.85pt;z-index:251649024" o:connectortype="straight">
            <v:stroke endarrow="block"/>
          </v:shape>
        </w:pict>
      </w:r>
    </w:p>
    <w:p w:rsidR="00C14C32" w:rsidRPr="00D1455C" w:rsidRDefault="002B58EE" w:rsidP="00C14C32">
      <w:pPr>
        <w:autoSpaceDE w:val="0"/>
        <w:autoSpaceDN w:val="0"/>
        <w:adjustRightInd w:val="0"/>
        <w:spacing w:line="360" w:lineRule="auto"/>
        <w:rPr>
          <w:b/>
          <w:bCs/>
          <w:sz w:val="28"/>
          <w:szCs w:val="28"/>
        </w:rPr>
      </w:pPr>
      <w:r w:rsidRPr="002B58EE">
        <w:rPr>
          <w:b/>
          <w:bCs/>
          <w:noProof/>
        </w:rPr>
        <w:pict>
          <v:shape id="_x0000_s1042" type="#_x0000_t32" style="position:absolute;margin-left:136.05pt;margin-top:15.5pt;width:0;height:11.2pt;z-index:251652096" o:connectortype="straight">
            <v:stroke endarrow="block"/>
          </v:shape>
        </w:pict>
      </w:r>
      <w:r w:rsidRPr="002B58EE">
        <w:rPr>
          <w:b/>
          <w:bCs/>
          <w:noProof/>
        </w:rPr>
        <w:pict>
          <v:rect id="_x0000_s1032" style="position:absolute;margin-left:245.8pt;margin-top:10.85pt;width:117.45pt;height:21.1pt;z-index:251641856">
            <v:textbox style="mso-next-textbox:#_x0000_s1032">
              <w:txbxContent>
                <w:p w:rsidR="00F02396" w:rsidRPr="00A079D5" w:rsidRDefault="00F02396" w:rsidP="00C14C32">
                  <w:pPr>
                    <w:jc w:val="center"/>
                    <w:rPr>
                      <w:rFonts w:eastAsia="BatangChe"/>
                    </w:rPr>
                  </w:pPr>
                  <w:r w:rsidRPr="00A079D5">
                    <w:rPr>
                      <w:rFonts w:eastAsia="BatangChe"/>
                    </w:rPr>
                    <w:t>Electro</w:t>
                  </w:r>
                  <w:r>
                    <w:rPr>
                      <w:rFonts w:eastAsia="BatangChe"/>
                    </w:rPr>
                    <w:t xml:space="preserve"> </w:t>
                  </w:r>
                  <w:r w:rsidRPr="00A079D5">
                    <w:rPr>
                      <w:rFonts w:eastAsia="BatangChe"/>
                    </w:rPr>
                    <w:t>dialysis</w:t>
                  </w:r>
                  <w:r>
                    <w:rPr>
                      <w:rFonts w:eastAsia="BatangChe"/>
                    </w:rPr>
                    <w:t xml:space="preserve"> (ED)</w:t>
                  </w:r>
                  <w:r w:rsidRPr="00A079D5">
                    <w:rPr>
                      <w:rFonts w:eastAsia="BatangChe"/>
                    </w:rPr>
                    <w:t xml:space="preserve"> </w:t>
                  </w:r>
                </w:p>
              </w:txbxContent>
            </v:textbox>
          </v:rect>
        </w:pict>
      </w:r>
    </w:p>
    <w:p w:rsidR="00C14C32" w:rsidRPr="00D1455C" w:rsidRDefault="002B58EE" w:rsidP="00C14C32">
      <w:pPr>
        <w:autoSpaceDE w:val="0"/>
        <w:autoSpaceDN w:val="0"/>
        <w:adjustRightInd w:val="0"/>
        <w:spacing w:line="360" w:lineRule="auto"/>
        <w:rPr>
          <w:b/>
          <w:bCs/>
          <w:sz w:val="28"/>
          <w:szCs w:val="28"/>
        </w:rPr>
      </w:pPr>
      <w:r w:rsidRPr="002B58EE">
        <w:rPr>
          <w:b/>
          <w:bCs/>
          <w:noProof/>
        </w:rPr>
        <w:pict>
          <v:rect id="_x0000_s1035" style="position:absolute;margin-left:66.4pt;margin-top:2.55pt;width:139.25pt;height:20.05pt;z-index:251644928">
            <v:textbox style="mso-next-textbox:#_x0000_s1035">
              <w:txbxContent>
                <w:p w:rsidR="00F02396" w:rsidRPr="00A079D5" w:rsidRDefault="00F02396" w:rsidP="00C14C32">
                  <w:pPr>
                    <w:jc w:val="center"/>
                  </w:pPr>
                  <w:r w:rsidRPr="00A079D5">
                    <w:t xml:space="preserve">Mutistage  Flash </w:t>
                  </w:r>
                  <w:r>
                    <w:t xml:space="preserve"> (MSF</w:t>
                  </w:r>
                </w:p>
              </w:txbxContent>
            </v:textbox>
          </v:rect>
        </w:pict>
      </w:r>
    </w:p>
    <w:p w:rsidR="00C14C32" w:rsidRDefault="00C14C32" w:rsidP="00C14C32">
      <w:pPr>
        <w:autoSpaceDE w:val="0"/>
        <w:autoSpaceDN w:val="0"/>
        <w:adjustRightInd w:val="0"/>
        <w:spacing w:line="360" w:lineRule="auto"/>
        <w:rPr>
          <w:rFonts w:cs="Simplified Arabic"/>
          <w:b/>
          <w:bCs/>
        </w:rPr>
      </w:pPr>
      <w:r w:rsidRPr="00D1455C">
        <w:rPr>
          <w:rFonts w:cs="Simplified Arabic"/>
          <w:b/>
          <w:bCs/>
        </w:rPr>
        <w:t xml:space="preserve">Figure (2.1): Classification of </w:t>
      </w:r>
      <w:r>
        <w:rPr>
          <w:rFonts w:cs="Simplified Arabic"/>
          <w:b/>
          <w:bCs/>
        </w:rPr>
        <w:t>t</w:t>
      </w:r>
      <w:r w:rsidRPr="00D1455C">
        <w:rPr>
          <w:rFonts w:cs="Simplified Arabic"/>
          <w:b/>
          <w:bCs/>
        </w:rPr>
        <w:t xml:space="preserve">reatment of </w:t>
      </w:r>
      <w:r>
        <w:rPr>
          <w:rFonts w:cs="Simplified Arabic"/>
          <w:b/>
          <w:bCs/>
        </w:rPr>
        <w:t>w</w:t>
      </w:r>
      <w:r w:rsidRPr="00D1455C">
        <w:rPr>
          <w:rFonts w:cs="Simplified Arabic"/>
          <w:b/>
          <w:bCs/>
        </w:rPr>
        <w:t xml:space="preserve">ater </w:t>
      </w:r>
      <w:r>
        <w:rPr>
          <w:rFonts w:cs="Simplified Arabic"/>
          <w:b/>
          <w:bCs/>
        </w:rPr>
        <w:t>p</w:t>
      </w:r>
      <w:r w:rsidRPr="00D1455C">
        <w:rPr>
          <w:rFonts w:cs="Simplified Arabic"/>
          <w:b/>
          <w:bCs/>
        </w:rPr>
        <w:t>rocesses</w:t>
      </w:r>
    </w:p>
    <w:p w:rsidR="00C14C32" w:rsidRDefault="00C14C32" w:rsidP="00C14C32">
      <w:pPr>
        <w:pStyle w:val="NormalWeb"/>
        <w:spacing w:before="0" w:beforeAutospacing="0" w:after="240" w:afterAutospacing="0" w:line="560" w:lineRule="atLeast"/>
        <w:jc w:val="both"/>
        <w:rPr>
          <w:rFonts w:eastAsia="Calibri" w:cs="Simplified Arabic"/>
          <w:b/>
          <w:bCs/>
          <w:sz w:val="28"/>
          <w:szCs w:val="28"/>
          <w:lang w:val="fr-FR"/>
        </w:rPr>
      </w:pPr>
    </w:p>
    <w:p w:rsidR="00C14C32" w:rsidRPr="00D1455C" w:rsidRDefault="00C14C32" w:rsidP="00C14C32">
      <w:pPr>
        <w:pStyle w:val="NormalWeb"/>
        <w:spacing w:before="0" w:beforeAutospacing="0" w:after="240" w:afterAutospacing="0" w:line="560" w:lineRule="atLeast"/>
        <w:jc w:val="both"/>
        <w:rPr>
          <w:rFonts w:eastAsia="Calibri" w:cs="Simplified Arabic"/>
          <w:b/>
          <w:bCs/>
          <w:sz w:val="28"/>
          <w:szCs w:val="28"/>
          <w:lang w:val="fr-FR"/>
        </w:rPr>
      </w:pPr>
      <w:r w:rsidRPr="00D1455C">
        <w:rPr>
          <w:rFonts w:eastAsia="Calibri" w:cs="Simplified Arabic"/>
          <w:b/>
          <w:bCs/>
          <w:sz w:val="28"/>
          <w:szCs w:val="28"/>
          <w:lang w:val="fr-FR"/>
        </w:rPr>
        <w:lastRenderedPageBreak/>
        <w:t>2.</w:t>
      </w:r>
      <w:r>
        <w:rPr>
          <w:rFonts w:eastAsia="Calibri" w:cs="Simplified Arabic"/>
          <w:b/>
          <w:bCs/>
          <w:sz w:val="28"/>
          <w:szCs w:val="28"/>
          <w:lang w:val="fr-FR"/>
        </w:rPr>
        <w:t>4</w:t>
      </w:r>
      <w:r w:rsidRPr="00D1455C">
        <w:rPr>
          <w:rFonts w:eastAsia="Calibri" w:cs="Simplified Arabic"/>
          <w:b/>
          <w:bCs/>
          <w:sz w:val="28"/>
          <w:szCs w:val="28"/>
          <w:lang w:val="fr-FR"/>
        </w:rPr>
        <w:t xml:space="preserve">.1  Distillation </w:t>
      </w:r>
      <w:r w:rsidR="000A32C5" w:rsidRPr="00D1455C">
        <w:rPr>
          <w:rFonts w:eastAsia="Calibri" w:cs="Simplified Arabic"/>
          <w:b/>
          <w:bCs/>
          <w:sz w:val="28"/>
          <w:szCs w:val="28"/>
          <w:lang w:val="fr-FR"/>
        </w:rPr>
        <w:t>Professes</w:t>
      </w:r>
    </w:p>
    <w:p w:rsidR="00C14C32" w:rsidRPr="00D1455C" w:rsidRDefault="00C14C32" w:rsidP="00C14C32">
      <w:pPr>
        <w:pStyle w:val="NormalWeb"/>
        <w:spacing w:before="0" w:beforeAutospacing="0" w:after="240" w:afterAutospacing="0" w:line="560" w:lineRule="atLeast"/>
        <w:jc w:val="both"/>
        <w:rPr>
          <w:rFonts w:eastAsia="Calibri" w:cs="Simplified Arabic"/>
          <w:b/>
          <w:bCs/>
          <w:sz w:val="28"/>
          <w:szCs w:val="28"/>
          <w:lang w:val="fr-FR"/>
        </w:rPr>
      </w:pPr>
      <w:r w:rsidRPr="00D1455C">
        <w:rPr>
          <w:rFonts w:cs="Simplified Arabic"/>
          <w:b/>
          <w:bCs/>
          <w:sz w:val="28"/>
          <w:szCs w:val="28"/>
          <w:lang w:val="fr-FR"/>
        </w:rPr>
        <w:t>2.</w:t>
      </w:r>
      <w:r>
        <w:rPr>
          <w:rFonts w:cs="Simplified Arabic"/>
          <w:b/>
          <w:bCs/>
          <w:sz w:val="28"/>
          <w:szCs w:val="28"/>
          <w:lang w:val="fr-FR"/>
        </w:rPr>
        <w:t>4</w:t>
      </w:r>
      <w:r w:rsidRPr="00D1455C">
        <w:rPr>
          <w:rFonts w:cs="Simplified Arabic"/>
          <w:b/>
          <w:bCs/>
          <w:sz w:val="28"/>
          <w:szCs w:val="28"/>
          <w:lang w:val="fr-FR"/>
        </w:rPr>
        <w:t>.1.1Vapor Compression</w:t>
      </w:r>
      <w:r w:rsidRPr="00D1455C">
        <w:rPr>
          <w:rFonts w:eastAsia="Calibri" w:cs="Simplified Arabic"/>
          <w:b/>
          <w:bCs/>
          <w:sz w:val="28"/>
          <w:szCs w:val="28"/>
          <w:lang w:val="fr-FR"/>
        </w:rPr>
        <w:t xml:space="preserve"> Distillation</w:t>
      </w:r>
      <w:r w:rsidRPr="00D1455C">
        <w:rPr>
          <w:rFonts w:cs="Simplified Arabic"/>
          <w:b/>
          <w:bCs/>
          <w:sz w:val="28"/>
          <w:szCs w:val="28"/>
          <w:lang w:val="fr-FR"/>
        </w:rPr>
        <w:t xml:space="preserve"> (VC) </w:t>
      </w:r>
    </w:p>
    <w:p w:rsidR="00C14C32" w:rsidRPr="00D1455C" w:rsidRDefault="00C14C32" w:rsidP="00C14C32">
      <w:pPr>
        <w:autoSpaceDE w:val="0"/>
        <w:autoSpaceDN w:val="0"/>
        <w:adjustRightInd w:val="0"/>
        <w:spacing w:after="240" w:line="560" w:lineRule="atLeast"/>
        <w:ind w:firstLine="720"/>
        <w:jc w:val="both"/>
        <w:rPr>
          <w:rStyle w:val="apple-style-span"/>
          <w:rFonts w:cs="Simplified Arabic"/>
          <w:sz w:val="28"/>
          <w:szCs w:val="28"/>
        </w:rPr>
      </w:pPr>
      <w:r w:rsidRPr="00D1455C">
        <w:rPr>
          <w:rStyle w:val="Strong"/>
          <w:rFonts w:cs="Simplified Arabic"/>
          <w:sz w:val="28"/>
          <w:szCs w:val="28"/>
        </w:rPr>
        <w:t xml:space="preserve">It </w:t>
      </w:r>
      <w:r w:rsidRPr="00D1455C">
        <w:rPr>
          <w:rStyle w:val="apple-style-span"/>
          <w:rFonts w:cs="Simplified Arabic"/>
          <w:sz w:val="28"/>
          <w:szCs w:val="28"/>
        </w:rPr>
        <w:t>is a system that treats surface water. The System combines the benefits of distillation with those of vapor compression to greatly lower the cost of distillation for removal of water or concentration of other ingredients. It can be used for a broad range of applications and provides substantial economic and operational benefits to the user. Depending on local energy cost and the volume of liquids being processed. Vapor Compression is a prepackaged closed loop distillation system designed to treat a wide variety of water and process water streams through the use of advanced vapor compression technology.</w:t>
      </w:r>
    </w:p>
    <w:p w:rsidR="00C14C32" w:rsidRPr="00D1455C" w:rsidRDefault="00C14C32" w:rsidP="00C14C32">
      <w:pPr>
        <w:spacing w:after="240" w:line="560" w:lineRule="atLeast"/>
        <w:rPr>
          <w:rFonts w:cs="Simplified Arabic"/>
          <w:sz w:val="28"/>
          <w:szCs w:val="28"/>
        </w:rPr>
      </w:pPr>
      <w:r w:rsidRPr="00D1455C">
        <w:rPr>
          <w:rFonts w:cs="Simplified Arabic"/>
          <w:b/>
          <w:bCs/>
          <w:sz w:val="28"/>
          <w:szCs w:val="28"/>
        </w:rPr>
        <w:t>The Vapor Compression Distillation process as follows:</w:t>
      </w:r>
    </w:p>
    <w:p w:rsidR="00C14C32" w:rsidRPr="00D1455C" w:rsidRDefault="00C14C32" w:rsidP="00C14C32">
      <w:pPr>
        <w:numPr>
          <w:ilvl w:val="0"/>
          <w:numId w:val="5"/>
        </w:numPr>
        <w:tabs>
          <w:tab w:val="clear" w:pos="540"/>
          <w:tab w:val="num" w:pos="360"/>
        </w:tabs>
        <w:spacing w:after="240" w:line="560" w:lineRule="atLeast"/>
        <w:ind w:left="360"/>
        <w:jc w:val="both"/>
        <w:rPr>
          <w:rFonts w:cs="Simplified Arabic"/>
          <w:sz w:val="28"/>
          <w:szCs w:val="28"/>
        </w:rPr>
      </w:pPr>
      <w:r w:rsidRPr="00D1455C">
        <w:rPr>
          <w:rFonts w:cs="Simplified Arabic"/>
          <w:sz w:val="28"/>
          <w:szCs w:val="28"/>
        </w:rPr>
        <w:t>The water entering the system is preheated, and gross solids removed.</w:t>
      </w:r>
    </w:p>
    <w:p w:rsidR="00C14C32" w:rsidRPr="00D1455C" w:rsidRDefault="00C14C32" w:rsidP="00C14C32">
      <w:pPr>
        <w:numPr>
          <w:ilvl w:val="0"/>
          <w:numId w:val="5"/>
        </w:numPr>
        <w:tabs>
          <w:tab w:val="clear" w:pos="540"/>
          <w:tab w:val="num" w:pos="360"/>
        </w:tabs>
        <w:spacing w:after="240" w:line="560" w:lineRule="atLeast"/>
        <w:ind w:left="360"/>
        <w:jc w:val="both"/>
        <w:rPr>
          <w:rFonts w:cs="Simplified Arabic"/>
          <w:sz w:val="28"/>
          <w:szCs w:val="28"/>
        </w:rPr>
      </w:pPr>
      <w:r w:rsidRPr="00D1455C">
        <w:rPr>
          <w:rFonts w:cs="Simplified Arabic"/>
          <w:sz w:val="28"/>
          <w:szCs w:val="28"/>
        </w:rPr>
        <w:t>The water is circulated through a specially designed plate and frame heat exchanger where the water is boiled into vapor. A mixture of water and vapor exit the heat exchanger and enter the separator.</w:t>
      </w:r>
    </w:p>
    <w:p w:rsidR="00C14C32" w:rsidRPr="00D1455C" w:rsidRDefault="00C14C32" w:rsidP="00C14C32">
      <w:pPr>
        <w:numPr>
          <w:ilvl w:val="0"/>
          <w:numId w:val="5"/>
        </w:numPr>
        <w:tabs>
          <w:tab w:val="clear" w:pos="540"/>
          <w:tab w:val="num" w:pos="360"/>
        </w:tabs>
        <w:spacing w:after="240" w:line="560" w:lineRule="atLeast"/>
        <w:ind w:left="360"/>
        <w:jc w:val="both"/>
        <w:rPr>
          <w:rFonts w:cs="Simplified Arabic"/>
          <w:sz w:val="28"/>
          <w:szCs w:val="28"/>
        </w:rPr>
      </w:pPr>
      <w:r w:rsidRPr="00D1455C">
        <w:rPr>
          <w:rFonts w:cs="Simplified Arabic"/>
          <w:sz w:val="28"/>
          <w:szCs w:val="28"/>
        </w:rPr>
        <w:t>The compressor draws the vapor from the separator and compresses it to about 0.35 bar, thereby increasing its temperature. The superheated vapor is then pumped into the condenser side of the heat exchanger where it is used to boil additional water in the evaporator side. As the hot vapor releases its latent heat, it condenses into distilled water, which is then discharged from the system.</w:t>
      </w:r>
    </w:p>
    <w:p w:rsidR="00C14C32" w:rsidRPr="00D1455C" w:rsidRDefault="00C14C32" w:rsidP="00C14C32">
      <w:pPr>
        <w:numPr>
          <w:ilvl w:val="0"/>
          <w:numId w:val="5"/>
        </w:numPr>
        <w:tabs>
          <w:tab w:val="clear" w:pos="540"/>
          <w:tab w:val="num" w:pos="360"/>
        </w:tabs>
        <w:spacing w:after="240" w:line="560" w:lineRule="atLeast"/>
        <w:ind w:left="360"/>
        <w:jc w:val="both"/>
        <w:rPr>
          <w:rFonts w:cs="Simplified Arabic"/>
          <w:sz w:val="28"/>
          <w:szCs w:val="28"/>
        </w:rPr>
      </w:pPr>
      <w:r w:rsidRPr="00D1455C">
        <w:rPr>
          <w:rFonts w:cs="Simplified Arabic"/>
          <w:sz w:val="28"/>
          <w:szCs w:val="28"/>
        </w:rPr>
        <w:lastRenderedPageBreak/>
        <w:t xml:space="preserve"> As additional water is evaporated during the process, the remaining water becomes more concentrated. When the desired level of concentrate is reached, the concentrate is discharged, and more feed stock is added automatically to the system. The system treats industrial process and waste-water streams. It combines the benefits of distillation with those of vapor compression; the system has a wide range of applications and provides substantial economic and operational benefits to the user. Figure 2.2 illustrates the principle of vapor compression</w:t>
      </w:r>
      <w:r w:rsidRPr="00D1455C">
        <w:rPr>
          <w:rFonts w:cs="Simplified Arabic"/>
          <w:b/>
          <w:bCs/>
          <w:sz w:val="28"/>
          <w:szCs w:val="28"/>
        </w:rPr>
        <w:t xml:space="preserve"> </w:t>
      </w:r>
      <w:r w:rsidRPr="00D1455C">
        <w:rPr>
          <w:rFonts w:cs="Simplified Arabic"/>
          <w:sz w:val="28"/>
          <w:szCs w:val="28"/>
        </w:rPr>
        <w:t xml:space="preserve">distillation. </w:t>
      </w:r>
    </w:p>
    <w:p w:rsidR="00C14C32" w:rsidRPr="00D1455C" w:rsidRDefault="00C14C32" w:rsidP="00C14C32">
      <w:pPr>
        <w:autoSpaceDE w:val="0"/>
        <w:autoSpaceDN w:val="0"/>
        <w:adjustRightInd w:val="0"/>
        <w:spacing w:after="240" w:line="560" w:lineRule="atLeast"/>
        <w:ind w:firstLine="720"/>
        <w:jc w:val="both"/>
        <w:rPr>
          <w:rFonts w:cs="Simplified Arabic"/>
          <w:sz w:val="28"/>
          <w:szCs w:val="28"/>
        </w:rPr>
      </w:pPr>
      <w:r w:rsidRPr="00D1455C">
        <w:rPr>
          <w:rFonts w:cs="Simplified Arabic"/>
          <w:sz w:val="28"/>
          <w:szCs w:val="28"/>
        </w:rPr>
        <w:t>The vapor-compression process consumes a small amount of energy and has a low operating cost. However, its capacity is limited, and the quality of water produced and maintenance costs do not match those by other distillation processes [</w:t>
      </w:r>
      <w:r>
        <w:rPr>
          <w:rFonts w:cs="Simplified Arabic"/>
          <w:sz w:val="28"/>
          <w:szCs w:val="28"/>
        </w:rPr>
        <w:t>11</w:t>
      </w:r>
      <w:r w:rsidRPr="00D1455C">
        <w:rPr>
          <w:rFonts w:cs="Simplified Arabic"/>
          <w:sz w:val="28"/>
          <w:szCs w:val="28"/>
        </w:rPr>
        <w:t>].</w:t>
      </w:r>
    </w:p>
    <w:p w:rsidR="00C14C32" w:rsidRPr="00D1455C" w:rsidRDefault="00C14C32" w:rsidP="00C14C32">
      <w:pPr>
        <w:autoSpaceDE w:val="0"/>
        <w:autoSpaceDN w:val="0"/>
        <w:adjustRightInd w:val="0"/>
        <w:spacing w:after="240" w:line="560" w:lineRule="atLeast"/>
        <w:rPr>
          <w:rFonts w:cs="Simplified Arabic"/>
          <w:sz w:val="28"/>
          <w:szCs w:val="28"/>
        </w:rPr>
      </w:pPr>
      <w:r>
        <w:rPr>
          <w:noProof/>
        </w:rPr>
        <w:drawing>
          <wp:anchor distT="0" distB="0" distL="114300" distR="114300" simplePos="0" relativeHeight="251616256" behindDoc="1" locked="0" layoutInCell="1" allowOverlap="1">
            <wp:simplePos x="0" y="0"/>
            <wp:positionH relativeFrom="column">
              <wp:posOffset>0</wp:posOffset>
            </wp:positionH>
            <wp:positionV relativeFrom="paragraph">
              <wp:posOffset>0</wp:posOffset>
            </wp:positionV>
            <wp:extent cx="4061460" cy="2806700"/>
            <wp:effectExtent l="19050" t="19050" r="15240" b="12700"/>
            <wp:wrapNone/>
            <wp:docPr id="10" name="Picture 10" descr="V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VC"/>
                    <pic:cNvPicPr>
                      <a:picLocks noChangeAspect="1" noChangeArrowheads="1"/>
                    </pic:cNvPicPr>
                  </pic:nvPicPr>
                  <pic:blipFill>
                    <a:blip r:embed="rId22"/>
                    <a:srcRect/>
                    <a:stretch>
                      <a:fillRect/>
                    </a:stretch>
                  </pic:blipFill>
                  <pic:spPr bwMode="auto">
                    <a:xfrm>
                      <a:off x="0" y="0"/>
                      <a:ext cx="4061460" cy="2806700"/>
                    </a:xfrm>
                    <a:prstGeom prst="rect">
                      <a:avLst/>
                    </a:prstGeom>
                    <a:noFill/>
                    <a:ln w="6350">
                      <a:solidFill>
                        <a:srgbClr val="000000"/>
                      </a:solidFill>
                      <a:miter lim="800000"/>
                      <a:headEnd/>
                      <a:tailEnd/>
                    </a:ln>
                    <a:effectLst/>
                  </pic:spPr>
                </pic:pic>
              </a:graphicData>
            </a:graphic>
          </wp:anchor>
        </w:drawing>
      </w:r>
    </w:p>
    <w:p w:rsidR="00C14C32" w:rsidRPr="00D1455C" w:rsidRDefault="00C14C32" w:rsidP="00C14C32">
      <w:pPr>
        <w:tabs>
          <w:tab w:val="left" w:pos="1935"/>
        </w:tabs>
        <w:spacing w:after="240" w:line="560" w:lineRule="atLeast"/>
        <w:rPr>
          <w:rFonts w:cs="Simplified Arabic"/>
          <w:b/>
          <w:bCs/>
          <w:sz w:val="28"/>
          <w:szCs w:val="28"/>
        </w:rPr>
      </w:pPr>
    </w:p>
    <w:p w:rsidR="00C14C32" w:rsidRPr="00D1455C" w:rsidRDefault="00C14C32" w:rsidP="00C14C32">
      <w:pPr>
        <w:tabs>
          <w:tab w:val="left" w:pos="1935"/>
        </w:tabs>
        <w:spacing w:after="240" w:line="560" w:lineRule="atLeast"/>
        <w:rPr>
          <w:rFonts w:cs="Simplified Arabic"/>
          <w:b/>
          <w:bCs/>
          <w:sz w:val="28"/>
          <w:szCs w:val="28"/>
        </w:rPr>
      </w:pPr>
    </w:p>
    <w:p w:rsidR="00C14C32" w:rsidRPr="00D1455C" w:rsidRDefault="00C14C32" w:rsidP="00C14C32">
      <w:pPr>
        <w:tabs>
          <w:tab w:val="left" w:pos="1935"/>
        </w:tabs>
        <w:spacing w:after="240" w:line="560" w:lineRule="atLeast"/>
        <w:rPr>
          <w:rFonts w:cs="Simplified Arabic"/>
          <w:b/>
          <w:bCs/>
          <w:sz w:val="28"/>
          <w:szCs w:val="28"/>
        </w:rPr>
      </w:pPr>
    </w:p>
    <w:p w:rsidR="00C14C32" w:rsidRPr="008201F9" w:rsidRDefault="00C14C32" w:rsidP="00C14C32">
      <w:pPr>
        <w:tabs>
          <w:tab w:val="left" w:pos="1935"/>
        </w:tabs>
        <w:spacing w:after="240" w:line="560" w:lineRule="atLeast"/>
        <w:rPr>
          <w:rFonts w:cs="Simplified Arabic"/>
          <w:b/>
          <w:bCs/>
          <w:sz w:val="86"/>
          <w:szCs w:val="86"/>
        </w:rPr>
      </w:pPr>
    </w:p>
    <w:p w:rsidR="00C14C32" w:rsidRPr="008201F9" w:rsidRDefault="00C14C32" w:rsidP="00C14C32">
      <w:pPr>
        <w:tabs>
          <w:tab w:val="left" w:pos="1935"/>
        </w:tabs>
        <w:spacing w:after="240"/>
        <w:rPr>
          <w:rFonts w:cs="Simplified Arabic"/>
          <w:b/>
          <w:bCs/>
        </w:rPr>
      </w:pPr>
      <w:r w:rsidRPr="008201F9">
        <w:rPr>
          <w:rFonts w:cs="Simplified Arabic"/>
          <w:b/>
          <w:bCs/>
        </w:rPr>
        <w:t>Figure (2.2): Principle of vapor compression distillation</w:t>
      </w:r>
    </w:p>
    <w:p w:rsidR="00C14C32" w:rsidRDefault="00C14C32" w:rsidP="00C14C32">
      <w:pPr>
        <w:autoSpaceDE w:val="0"/>
        <w:autoSpaceDN w:val="0"/>
        <w:adjustRightInd w:val="0"/>
        <w:spacing w:after="240" w:line="560" w:lineRule="atLeast"/>
        <w:rPr>
          <w:rFonts w:cs="Simplified Arabic"/>
          <w:b/>
          <w:bCs/>
          <w:sz w:val="28"/>
          <w:szCs w:val="28"/>
        </w:rPr>
      </w:pPr>
    </w:p>
    <w:p w:rsidR="00C14C32" w:rsidRPr="00D1455C" w:rsidRDefault="00C14C32" w:rsidP="00C14C32">
      <w:pPr>
        <w:autoSpaceDE w:val="0"/>
        <w:autoSpaceDN w:val="0"/>
        <w:adjustRightInd w:val="0"/>
        <w:spacing w:after="240" w:line="560" w:lineRule="atLeast"/>
        <w:rPr>
          <w:rFonts w:cs="Simplified Arabic"/>
          <w:sz w:val="28"/>
          <w:szCs w:val="28"/>
        </w:rPr>
      </w:pPr>
      <w:r w:rsidRPr="00D1455C">
        <w:rPr>
          <w:rFonts w:cs="Simplified Arabic"/>
          <w:b/>
          <w:bCs/>
          <w:sz w:val="28"/>
          <w:szCs w:val="28"/>
        </w:rPr>
        <w:lastRenderedPageBreak/>
        <w:t>2.</w:t>
      </w:r>
      <w:r>
        <w:rPr>
          <w:rFonts w:cs="Simplified Arabic"/>
          <w:b/>
          <w:bCs/>
          <w:sz w:val="28"/>
          <w:szCs w:val="28"/>
        </w:rPr>
        <w:t>4</w:t>
      </w:r>
      <w:r w:rsidRPr="00D1455C">
        <w:rPr>
          <w:rFonts w:cs="Simplified Arabic"/>
          <w:b/>
          <w:bCs/>
          <w:sz w:val="28"/>
          <w:szCs w:val="28"/>
        </w:rPr>
        <w:t>.1.2 Multistage Flash Distillation (MSF)</w:t>
      </w:r>
    </w:p>
    <w:p w:rsidR="00C14C32" w:rsidRPr="00D1455C" w:rsidRDefault="00C14C32" w:rsidP="00C14C32">
      <w:pPr>
        <w:autoSpaceDE w:val="0"/>
        <w:autoSpaceDN w:val="0"/>
        <w:adjustRightInd w:val="0"/>
        <w:spacing w:after="240" w:line="560" w:lineRule="atLeast"/>
        <w:ind w:firstLine="720"/>
        <w:jc w:val="both"/>
        <w:rPr>
          <w:rFonts w:cs="Simplified Arabic"/>
          <w:sz w:val="28"/>
          <w:szCs w:val="28"/>
        </w:rPr>
      </w:pPr>
      <w:r w:rsidRPr="00D1455C">
        <w:rPr>
          <w:rFonts w:cs="Simplified Arabic"/>
          <w:sz w:val="28"/>
          <w:szCs w:val="28"/>
        </w:rPr>
        <w:t xml:space="preserve">In Multi –Stage Flash evaporation, the water is heated and evaporated. The pure water is then obtained by condensing the </w:t>
      </w:r>
      <w:r w:rsidR="000A32C5" w:rsidRPr="00D1455C">
        <w:rPr>
          <w:rFonts w:cs="Simplified Arabic"/>
          <w:sz w:val="28"/>
          <w:szCs w:val="28"/>
        </w:rPr>
        <w:t>vapor</w:t>
      </w:r>
      <w:r w:rsidRPr="00D1455C">
        <w:rPr>
          <w:rFonts w:cs="Simplified Arabic"/>
          <w:sz w:val="28"/>
          <w:szCs w:val="28"/>
        </w:rPr>
        <w:t>.</w:t>
      </w:r>
    </w:p>
    <w:p w:rsidR="00C14C32" w:rsidRPr="00D1455C" w:rsidRDefault="00C14C32" w:rsidP="00C14C32">
      <w:pPr>
        <w:autoSpaceDE w:val="0"/>
        <w:autoSpaceDN w:val="0"/>
        <w:adjustRightInd w:val="0"/>
        <w:spacing w:after="240" w:line="560" w:lineRule="atLeast"/>
        <w:ind w:firstLine="720"/>
        <w:jc w:val="both"/>
        <w:rPr>
          <w:rFonts w:cs="Simplified Arabic"/>
          <w:sz w:val="28"/>
          <w:szCs w:val="28"/>
        </w:rPr>
      </w:pPr>
      <w:r w:rsidRPr="00D1455C">
        <w:rPr>
          <w:rFonts w:cs="Simplified Arabic"/>
          <w:sz w:val="28"/>
          <w:szCs w:val="28"/>
        </w:rPr>
        <w:t>The water is heated in a vessel both the temperature and pressure increase, the heated water passes to another chamber at a lower pressure which cause vapour to be formed, the vapour is led off  and condensed to pure water using the cold sea water which feeds the first heating stage.</w:t>
      </w:r>
    </w:p>
    <w:p w:rsidR="00C14C32" w:rsidRPr="00D1455C" w:rsidRDefault="00C14C32" w:rsidP="00C14C32">
      <w:pPr>
        <w:autoSpaceDE w:val="0"/>
        <w:autoSpaceDN w:val="0"/>
        <w:adjustRightInd w:val="0"/>
        <w:spacing w:after="240" w:line="560" w:lineRule="atLeast"/>
        <w:ind w:firstLine="720"/>
        <w:jc w:val="both"/>
        <w:rPr>
          <w:rFonts w:cs="Simplified Arabic"/>
          <w:sz w:val="28"/>
          <w:szCs w:val="28"/>
        </w:rPr>
      </w:pPr>
      <w:r w:rsidRPr="00D1455C">
        <w:rPr>
          <w:rFonts w:cs="Simplified Arabic"/>
          <w:sz w:val="28"/>
          <w:szCs w:val="28"/>
        </w:rPr>
        <w:t>The concentrated brine is then passed to a second chamber at a still lower pressure and more water evaporates and the vapour is condensed as before.</w:t>
      </w:r>
    </w:p>
    <w:p w:rsidR="00C14C32" w:rsidRPr="00D1455C" w:rsidRDefault="00C14C32" w:rsidP="00C14C32">
      <w:pPr>
        <w:autoSpaceDE w:val="0"/>
        <w:autoSpaceDN w:val="0"/>
        <w:adjustRightInd w:val="0"/>
        <w:spacing w:after="240" w:line="560" w:lineRule="atLeast"/>
        <w:ind w:firstLine="720"/>
        <w:jc w:val="both"/>
        <w:rPr>
          <w:rFonts w:cs="Simplified Arabic"/>
          <w:sz w:val="28"/>
          <w:szCs w:val="28"/>
        </w:rPr>
      </w:pPr>
      <w:r w:rsidRPr="00D1455C">
        <w:rPr>
          <w:rFonts w:cs="Simplified Arabic"/>
          <w:sz w:val="28"/>
          <w:szCs w:val="28"/>
        </w:rPr>
        <w:t>The process is repeated through a series of vessels or chambers until atmosph</w:t>
      </w:r>
      <w:r>
        <w:rPr>
          <w:rFonts w:cs="Simplified Arabic"/>
          <w:sz w:val="28"/>
          <w:szCs w:val="28"/>
        </w:rPr>
        <w:t>eric pressure is reached. Multi</w:t>
      </w:r>
      <w:r w:rsidRPr="00D1455C">
        <w:rPr>
          <w:rFonts w:cs="Simplified Arabic"/>
          <w:sz w:val="28"/>
          <w:szCs w:val="28"/>
        </w:rPr>
        <w:t>stage flash evaporation is considered to be the most reliable, and is probably the most widely used. The principle is illustrated in Fig 2.3 [</w:t>
      </w:r>
      <w:r>
        <w:rPr>
          <w:rFonts w:cs="Simplified Arabic"/>
          <w:sz w:val="28"/>
          <w:szCs w:val="28"/>
        </w:rPr>
        <w:t>12</w:t>
      </w:r>
      <w:r w:rsidRPr="00D1455C">
        <w:rPr>
          <w:rFonts w:cs="Simplified Arabic"/>
          <w:sz w:val="28"/>
          <w:szCs w:val="28"/>
        </w:rPr>
        <w:t>].</w:t>
      </w:r>
    </w:p>
    <w:p w:rsidR="00C14C32" w:rsidRPr="00D1455C" w:rsidRDefault="00C14C32" w:rsidP="00C14C32">
      <w:pPr>
        <w:autoSpaceDE w:val="0"/>
        <w:autoSpaceDN w:val="0"/>
        <w:adjustRightInd w:val="0"/>
        <w:spacing w:after="240" w:line="560" w:lineRule="atLeast"/>
        <w:ind w:firstLine="720"/>
        <w:jc w:val="both"/>
        <w:rPr>
          <w:rFonts w:cs="Simplified Arabic"/>
          <w:sz w:val="28"/>
          <w:szCs w:val="28"/>
        </w:rPr>
      </w:pPr>
      <w:r>
        <w:rPr>
          <w:rFonts w:cs="Simplified Arabic"/>
          <w:noProof/>
          <w:sz w:val="28"/>
          <w:szCs w:val="28"/>
        </w:rPr>
        <w:drawing>
          <wp:anchor distT="0" distB="0" distL="114300" distR="114300" simplePos="0" relativeHeight="251610112" behindDoc="1" locked="0" layoutInCell="1" allowOverlap="1">
            <wp:simplePos x="0" y="0"/>
            <wp:positionH relativeFrom="column">
              <wp:posOffset>0</wp:posOffset>
            </wp:positionH>
            <wp:positionV relativeFrom="paragraph">
              <wp:posOffset>0</wp:posOffset>
            </wp:positionV>
            <wp:extent cx="3886200" cy="2164715"/>
            <wp:effectExtent l="19050" t="19050" r="19050" b="26035"/>
            <wp:wrapNone/>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3"/>
                    <a:srcRect/>
                    <a:stretch>
                      <a:fillRect/>
                    </a:stretch>
                  </pic:blipFill>
                  <pic:spPr bwMode="auto">
                    <a:xfrm>
                      <a:off x="0" y="0"/>
                      <a:ext cx="3886200" cy="2164715"/>
                    </a:xfrm>
                    <a:prstGeom prst="rect">
                      <a:avLst/>
                    </a:prstGeom>
                    <a:noFill/>
                    <a:ln w="9525">
                      <a:solidFill>
                        <a:srgbClr val="000000"/>
                      </a:solidFill>
                      <a:miter lim="800000"/>
                      <a:headEnd/>
                      <a:tailEnd/>
                    </a:ln>
                  </pic:spPr>
                </pic:pic>
              </a:graphicData>
            </a:graphic>
          </wp:anchor>
        </w:drawing>
      </w:r>
    </w:p>
    <w:p w:rsidR="00C14C32" w:rsidRPr="00D1455C" w:rsidRDefault="00C14C32" w:rsidP="00C14C32">
      <w:pPr>
        <w:autoSpaceDE w:val="0"/>
        <w:autoSpaceDN w:val="0"/>
        <w:adjustRightInd w:val="0"/>
        <w:spacing w:after="240" w:line="560" w:lineRule="atLeast"/>
        <w:ind w:firstLine="720"/>
        <w:jc w:val="both"/>
        <w:rPr>
          <w:rFonts w:cs="Simplified Arabic"/>
          <w:sz w:val="28"/>
          <w:szCs w:val="28"/>
        </w:rPr>
      </w:pPr>
    </w:p>
    <w:p w:rsidR="00C14C32" w:rsidRPr="00D1455C" w:rsidRDefault="00C14C32" w:rsidP="00C14C32">
      <w:pPr>
        <w:autoSpaceDE w:val="0"/>
        <w:autoSpaceDN w:val="0"/>
        <w:adjustRightInd w:val="0"/>
        <w:spacing w:after="240" w:line="560" w:lineRule="atLeast"/>
        <w:ind w:firstLine="720"/>
        <w:jc w:val="both"/>
        <w:rPr>
          <w:rFonts w:cs="Simplified Arabic"/>
          <w:sz w:val="28"/>
          <w:szCs w:val="28"/>
        </w:rPr>
      </w:pPr>
    </w:p>
    <w:p w:rsidR="00C14C32" w:rsidRPr="00D1455C" w:rsidRDefault="00C14C32" w:rsidP="00C14C32">
      <w:pPr>
        <w:autoSpaceDE w:val="0"/>
        <w:autoSpaceDN w:val="0"/>
        <w:adjustRightInd w:val="0"/>
        <w:spacing w:after="240" w:line="560" w:lineRule="atLeast"/>
        <w:ind w:firstLine="720"/>
        <w:jc w:val="both"/>
        <w:rPr>
          <w:rFonts w:cs="Simplified Arabic"/>
          <w:sz w:val="38"/>
          <w:szCs w:val="38"/>
        </w:rPr>
      </w:pPr>
    </w:p>
    <w:p w:rsidR="00C14C32" w:rsidRPr="00D1455C" w:rsidRDefault="00C14C32" w:rsidP="00C14C32">
      <w:pPr>
        <w:autoSpaceDE w:val="0"/>
        <w:autoSpaceDN w:val="0"/>
        <w:adjustRightInd w:val="0"/>
        <w:spacing w:after="240" w:line="560" w:lineRule="atLeast"/>
        <w:rPr>
          <w:rFonts w:cs="Simplified Arabic"/>
          <w:b/>
          <w:bCs/>
        </w:rPr>
      </w:pPr>
      <w:r>
        <w:rPr>
          <w:rFonts w:cs="Simplified Arabic"/>
          <w:b/>
          <w:bCs/>
        </w:rPr>
        <w:t>Figure (2.3): Multis</w:t>
      </w:r>
      <w:r w:rsidRPr="00D1455C">
        <w:rPr>
          <w:rFonts w:cs="Simplified Arabic"/>
          <w:b/>
          <w:bCs/>
        </w:rPr>
        <w:t xml:space="preserve">tage </w:t>
      </w:r>
      <w:r>
        <w:rPr>
          <w:rFonts w:cs="Simplified Arabic"/>
          <w:b/>
          <w:bCs/>
        </w:rPr>
        <w:t>f</w:t>
      </w:r>
      <w:r w:rsidRPr="00D1455C">
        <w:rPr>
          <w:rFonts w:cs="Simplified Arabic"/>
          <w:b/>
          <w:bCs/>
        </w:rPr>
        <w:t xml:space="preserve">lash </w:t>
      </w:r>
      <w:r>
        <w:rPr>
          <w:rFonts w:cs="Simplified Arabic"/>
          <w:b/>
          <w:bCs/>
        </w:rPr>
        <w:t>p</w:t>
      </w:r>
      <w:r w:rsidRPr="00D1455C">
        <w:rPr>
          <w:rFonts w:cs="Simplified Arabic"/>
          <w:b/>
          <w:bCs/>
        </w:rPr>
        <w:t>rocess (MSF)</w:t>
      </w:r>
    </w:p>
    <w:p w:rsidR="00C14C32" w:rsidRPr="00D1455C" w:rsidRDefault="00C14C32" w:rsidP="00C14C32">
      <w:pPr>
        <w:spacing w:after="240" w:line="560" w:lineRule="atLeast"/>
        <w:rPr>
          <w:rFonts w:cs="Simplified Arabic"/>
          <w:sz w:val="28"/>
          <w:szCs w:val="28"/>
        </w:rPr>
      </w:pPr>
      <w:r>
        <w:rPr>
          <w:rFonts w:cs="Simplified Arabic"/>
          <w:b/>
          <w:bCs/>
          <w:sz w:val="28"/>
          <w:szCs w:val="28"/>
        </w:rPr>
        <w:br w:type="page"/>
      </w:r>
      <w:r>
        <w:rPr>
          <w:rFonts w:cs="Simplified Arabic"/>
          <w:b/>
          <w:bCs/>
          <w:sz w:val="28"/>
          <w:szCs w:val="28"/>
        </w:rPr>
        <w:lastRenderedPageBreak/>
        <w:t xml:space="preserve">2.4.1.3 </w:t>
      </w:r>
      <w:r w:rsidR="000A32C5">
        <w:rPr>
          <w:rFonts w:cs="Simplified Arabic"/>
          <w:b/>
          <w:bCs/>
          <w:sz w:val="28"/>
          <w:szCs w:val="28"/>
        </w:rPr>
        <w:t xml:space="preserve">Multi </w:t>
      </w:r>
      <w:r w:rsidR="000A32C5" w:rsidRPr="00D1455C">
        <w:rPr>
          <w:rFonts w:cs="Simplified Arabic"/>
          <w:b/>
          <w:bCs/>
          <w:sz w:val="28"/>
          <w:szCs w:val="28"/>
        </w:rPr>
        <w:t>effect</w:t>
      </w:r>
      <w:r w:rsidRPr="00D1455C">
        <w:rPr>
          <w:rFonts w:cs="Simplified Arabic"/>
          <w:b/>
          <w:bCs/>
          <w:sz w:val="28"/>
          <w:szCs w:val="28"/>
        </w:rPr>
        <w:t xml:space="preserve"> Boiling Distillation (MEB) </w:t>
      </w:r>
    </w:p>
    <w:p w:rsidR="00C14C32" w:rsidRDefault="000A32C5" w:rsidP="00C14C32">
      <w:pPr>
        <w:autoSpaceDE w:val="0"/>
        <w:autoSpaceDN w:val="0"/>
        <w:adjustRightInd w:val="0"/>
        <w:spacing w:after="240" w:line="560" w:lineRule="atLeast"/>
        <w:ind w:firstLine="720"/>
        <w:jc w:val="both"/>
        <w:rPr>
          <w:rFonts w:cs="Simplified Arabic"/>
          <w:sz w:val="28"/>
          <w:szCs w:val="28"/>
        </w:rPr>
      </w:pPr>
      <w:r>
        <w:rPr>
          <w:rFonts w:cs="Simplified Arabic"/>
          <w:sz w:val="28"/>
          <w:szCs w:val="28"/>
        </w:rPr>
        <w:t>Multi effect</w:t>
      </w:r>
      <w:r w:rsidR="00C14C32">
        <w:rPr>
          <w:rFonts w:cs="Simplified Arabic"/>
          <w:sz w:val="28"/>
          <w:szCs w:val="28"/>
        </w:rPr>
        <w:t xml:space="preserve"> distillation (MEB</w:t>
      </w:r>
      <w:r w:rsidR="00C14C32" w:rsidRPr="00D1455C">
        <w:rPr>
          <w:rFonts w:cs="Simplified Arabic"/>
          <w:sz w:val="28"/>
          <w:szCs w:val="28"/>
        </w:rPr>
        <w:t>) is in principle similar to multi stage flash evaporation, except that steam is used to heat up the water in the first stage and the resulting vapour is used in subsequent stages to evaporate the water, and the water is used to cool and condense the vapour in each successive stage to that the temperature gradually falls across each stage of the process. The principle is illustrated in figure 2.4[</w:t>
      </w:r>
      <w:r w:rsidR="00C14C32">
        <w:rPr>
          <w:rFonts w:cs="Simplified Arabic"/>
          <w:sz w:val="28"/>
          <w:szCs w:val="28"/>
        </w:rPr>
        <w:t>12</w:t>
      </w:r>
      <w:r w:rsidR="00C14C32" w:rsidRPr="00D1455C">
        <w:rPr>
          <w:rFonts w:cs="Simplified Arabic"/>
          <w:sz w:val="28"/>
          <w:szCs w:val="28"/>
        </w:rPr>
        <w:t>].</w:t>
      </w:r>
    </w:p>
    <w:p w:rsidR="00C14C32" w:rsidRPr="00D1455C" w:rsidRDefault="00C14C32" w:rsidP="00C14C32">
      <w:pPr>
        <w:tabs>
          <w:tab w:val="left" w:pos="1770"/>
        </w:tabs>
        <w:spacing w:after="240" w:line="560" w:lineRule="atLeast"/>
        <w:rPr>
          <w:rFonts w:cs="Simplified Arabic"/>
          <w:b/>
          <w:bCs/>
          <w:sz w:val="28"/>
          <w:szCs w:val="28"/>
        </w:rPr>
      </w:pPr>
      <w:r>
        <w:rPr>
          <w:rFonts w:cs="Simplified Arabic"/>
          <w:noProof/>
          <w:sz w:val="28"/>
          <w:szCs w:val="28"/>
        </w:rPr>
        <w:drawing>
          <wp:anchor distT="0" distB="0" distL="114300" distR="114300" simplePos="0" relativeHeight="251614208" behindDoc="1" locked="0" layoutInCell="1" allowOverlap="1">
            <wp:simplePos x="0" y="0"/>
            <wp:positionH relativeFrom="column">
              <wp:posOffset>0</wp:posOffset>
            </wp:positionH>
            <wp:positionV relativeFrom="paragraph">
              <wp:posOffset>50800</wp:posOffset>
            </wp:positionV>
            <wp:extent cx="4343400" cy="1943100"/>
            <wp:effectExtent l="19050" t="19050" r="19050" b="19050"/>
            <wp:wrapNone/>
            <wp:docPr id="8" name="Picture 8" descr="ME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MEF"/>
                    <pic:cNvPicPr>
                      <a:picLocks noChangeAspect="1" noChangeArrowheads="1"/>
                    </pic:cNvPicPr>
                  </pic:nvPicPr>
                  <pic:blipFill>
                    <a:blip r:embed="rId24"/>
                    <a:srcRect/>
                    <a:stretch>
                      <a:fillRect/>
                    </a:stretch>
                  </pic:blipFill>
                  <pic:spPr bwMode="auto">
                    <a:xfrm>
                      <a:off x="0" y="0"/>
                      <a:ext cx="4343400" cy="1943100"/>
                    </a:xfrm>
                    <a:prstGeom prst="rect">
                      <a:avLst/>
                    </a:prstGeom>
                    <a:noFill/>
                    <a:ln w="6350">
                      <a:solidFill>
                        <a:srgbClr val="000000"/>
                      </a:solidFill>
                      <a:miter lim="800000"/>
                      <a:headEnd/>
                      <a:tailEnd/>
                    </a:ln>
                    <a:effectLst/>
                  </pic:spPr>
                </pic:pic>
              </a:graphicData>
            </a:graphic>
          </wp:anchor>
        </w:drawing>
      </w:r>
    </w:p>
    <w:p w:rsidR="00C14C32" w:rsidRPr="00D1455C" w:rsidRDefault="00C14C32" w:rsidP="00C14C32">
      <w:pPr>
        <w:tabs>
          <w:tab w:val="left" w:pos="1770"/>
        </w:tabs>
        <w:spacing w:after="240" w:line="560" w:lineRule="atLeast"/>
        <w:rPr>
          <w:rFonts w:cs="Simplified Arabic"/>
          <w:b/>
          <w:bCs/>
          <w:sz w:val="28"/>
          <w:szCs w:val="28"/>
        </w:rPr>
      </w:pPr>
    </w:p>
    <w:p w:rsidR="00C14C32" w:rsidRPr="00D1455C" w:rsidRDefault="00C14C32" w:rsidP="00C14C32">
      <w:pPr>
        <w:tabs>
          <w:tab w:val="left" w:pos="1770"/>
        </w:tabs>
        <w:spacing w:after="240" w:line="560" w:lineRule="atLeast"/>
        <w:rPr>
          <w:rFonts w:cs="Simplified Arabic"/>
          <w:b/>
          <w:bCs/>
          <w:sz w:val="98"/>
          <w:szCs w:val="98"/>
        </w:rPr>
      </w:pPr>
    </w:p>
    <w:p w:rsidR="00C14C32" w:rsidRPr="00D1455C" w:rsidRDefault="00C14C32" w:rsidP="00C14C32">
      <w:pPr>
        <w:tabs>
          <w:tab w:val="left" w:pos="1770"/>
        </w:tabs>
        <w:spacing w:after="240" w:line="560" w:lineRule="atLeast"/>
        <w:rPr>
          <w:rFonts w:cs="Simplified Arabic"/>
        </w:rPr>
      </w:pPr>
      <w:r w:rsidRPr="00D1455C">
        <w:rPr>
          <w:rFonts w:cs="Simplified Arabic"/>
          <w:b/>
          <w:bCs/>
        </w:rPr>
        <w:t xml:space="preserve">Figure (2.4): Multi </w:t>
      </w:r>
      <w:r>
        <w:rPr>
          <w:rFonts w:cs="Simplified Arabic"/>
          <w:b/>
          <w:bCs/>
        </w:rPr>
        <w:t>e</w:t>
      </w:r>
      <w:r w:rsidRPr="00D1455C">
        <w:rPr>
          <w:rFonts w:cs="Simplified Arabic"/>
          <w:b/>
          <w:bCs/>
        </w:rPr>
        <w:t xml:space="preserve">ffect </w:t>
      </w:r>
      <w:r>
        <w:rPr>
          <w:rFonts w:cs="Simplified Arabic"/>
          <w:b/>
          <w:bCs/>
        </w:rPr>
        <w:t>b</w:t>
      </w:r>
      <w:r w:rsidRPr="00D1455C">
        <w:rPr>
          <w:rFonts w:cs="Simplified Arabic"/>
          <w:b/>
          <w:bCs/>
        </w:rPr>
        <w:t xml:space="preserve">oiling </w:t>
      </w:r>
      <w:r>
        <w:rPr>
          <w:rFonts w:cs="Simplified Arabic"/>
          <w:b/>
          <w:bCs/>
        </w:rPr>
        <w:t>p</w:t>
      </w:r>
      <w:r w:rsidRPr="00D1455C">
        <w:rPr>
          <w:rFonts w:cs="Simplified Arabic"/>
          <w:b/>
          <w:bCs/>
        </w:rPr>
        <w:t>rocess (MEB)</w:t>
      </w:r>
    </w:p>
    <w:p w:rsidR="00C14C32" w:rsidRPr="00D1455C" w:rsidRDefault="00C14C32" w:rsidP="00C14C32">
      <w:pPr>
        <w:autoSpaceDE w:val="0"/>
        <w:autoSpaceDN w:val="0"/>
        <w:adjustRightInd w:val="0"/>
        <w:spacing w:after="240" w:line="560" w:lineRule="atLeast"/>
        <w:rPr>
          <w:rFonts w:cs="Simplified Arabic"/>
          <w:b/>
          <w:bCs/>
          <w:sz w:val="28"/>
          <w:szCs w:val="28"/>
        </w:rPr>
      </w:pPr>
      <w:r w:rsidRPr="00D1455C">
        <w:rPr>
          <w:rFonts w:cs="Simplified Arabic"/>
          <w:b/>
          <w:bCs/>
          <w:sz w:val="28"/>
          <w:szCs w:val="28"/>
        </w:rPr>
        <w:t>2.</w:t>
      </w:r>
      <w:r>
        <w:rPr>
          <w:rFonts w:cs="Simplified Arabic"/>
          <w:b/>
          <w:bCs/>
          <w:sz w:val="28"/>
          <w:szCs w:val="28"/>
        </w:rPr>
        <w:t>4</w:t>
      </w:r>
      <w:r w:rsidRPr="00D1455C">
        <w:rPr>
          <w:rFonts w:cs="Simplified Arabic"/>
          <w:b/>
          <w:bCs/>
          <w:sz w:val="28"/>
          <w:szCs w:val="28"/>
        </w:rPr>
        <w:t>.2 Membrane Processes</w:t>
      </w:r>
    </w:p>
    <w:p w:rsidR="00C14C32" w:rsidRPr="00D1455C" w:rsidRDefault="00C14C32" w:rsidP="00C14C32">
      <w:pPr>
        <w:spacing w:after="240" w:line="560" w:lineRule="atLeast"/>
        <w:ind w:firstLine="720"/>
        <w:jc w:val="both"/>
        <w:rPr>
          <w:rFonts w:cs="Simplified Arabic"/>
          <w:sz w:val="28"/>
          <w:szCs w:val="28"/>
        </w:rPr>
      </w:pPr>
      <w:r w:rsidRPr="00D1455C">
        <w:rPr>
          <w:rFonts w:cs="Simplified Arabic"/>
          <w:sz w:val="28"/>
          <w:szCs w:val="28"/>
        </w:rPr>
        <w:t>The membrane performance in terms of the fluxes and selectivity are mainly dependent on the nature of the elements contained in the two phases and the driving forces applied</w:t>
      </w:r>
      <w:r w:rsidRPr="00D1455C">
        <w:rPr>
          <w:rFonts w:cs="Simplified Arabic"/>
          <w:sz w:val="28"/>
          <w:szCs w:val="28"/>
          <w:vertAlign w:val="superscript"/>
        </w:rPr>
        <w:t>.</w:t>
      </w:r>
    </w:p>
    <w:p w:rsidR="00C14C32" w:rsidRPr="00D1455C" w:rsidRDefault="00C14C32" w:rsidP="00C14C32">
      <w:pPr>
        <w:spacing w:after="240" w:line="560" w:lineRule="atLeast"/>
        <w:ind w:firstLine="720"/>
        <w:jc w:val="both"/>
        <w:rPr>
          <w:rFonts w:cs="Simplified Arabic"/>
          <w:sz w:val="28"/>
          <w:szCs w:val="28"/>
        </w:rPr>
      </w:pPr>
      <w:r w:rsidRPr="00D1455C">
        <w:rPr>
          <w:rFonts w:cs="Simplified Arabic"/>
          <w:sz w:val="28"/>
          <w:szCs w:val="28"/>
        </w:rPr>
        <w:t>This processes use relatively permeable membrane to move either water or salt to induce two zones of differing concentrations to produce fresh water</w:t>
      </w:r>
      <w:r w:rsidRPr="00D1455C">
        <w:rPr>
          <w:rFonts w:cs="Simplified Arabic"/>
          <w:b/>
          <w:bCs/>
          <w:sz w:val="28"/>
          <w:szCs w:val="28"/>
        </w:rPr>
        <w:t>.</w:t>
      </w:r>
    </w:p>
    <w:p w:rsidR="00C14C32" w:rsidRPr="00D1455C" w:rsidRDefault="00C14C32" w:rsidP="00C14C32">
      <w:pPr>
        <w:spacing w:after="240" w:line="560" w:lineRule="atLeast"/>
        <w:ind w:firstLine="720"/>
        <w:jc w:val="both"/>
        <w:rPr>
          <w:rFonts w:cs="Simplified Arabic"/>
          <w:sz w:val="28"/>
          <w:szCs w:val="28"/>
        </w:rPr>
      </w:pPr>
      <w:r w:rsidRPr="00D1455C">
        <w:rPr>
          <w:rFonts w:cs="Simplified Arabic"/>
          <w:sz w:val="28"/>
          <w:szCs w:val="28"/>
        </w:rPr>
        <w:lastRenderedPageBreak/>
        <w:t>The separation takes place at ambient temperature, without phase change, which offers energetic advantages over distillation, and the separation takes place without the accumulation of products inside the membranes. This separation does not require the addition of chemical additives.</w:t>
      </w:r>
    </w:p>
    <w:p w:rsidR="00C14C32" w:rsidRPr="00D1455C" w:rsidRDefault="00C14C32" w:rsidP="00C14C32">
      <w:pPr>
        <w:autoSpaceDE w:val="0"/>
        <w:autoSpaceDN w:val="0"/>
        <w:adjustRightInd w:val="0"/>
        <w:spacing w:after="240" w:line="560" w:lineRule="atLeast"/>
        <w:rPr>
          <w:rFonts w:cs="Simplified Arabic"/>
          <w:b/>
          <w:bCs/>
          <w:sz w:val="28"/>
          <w:szCs w:val="28"/>
        </w:rPr>
      </w:pPr>
      <w:r>
        <w:rPr>
          <w:rFonts w:cs="Simplified Arabic"/>
          <w:b/>
          <w:bCs/>
          <w:sz w:val="28"/>
          <w:szCs w:val="28"/>
        </w:rPr>
        <w:t>Membrane process types</w:t>
      </w:r>
    </w:p>
    <w:p w:rsidR="00C14C32" w:rsidRPr="00D1455C" w:rsidRDefault="00C14C32" w:rsidP="00C14C32">
      <w:pPr>
        <w:autoSpaceDE w:val="0"/>
        <w:autoSpaceDN w:val="0"/>
        <w:adjustRightInd w:val="0"/>
        <w:spacing w:after="240" w:line="560" w:lineRule="atLeast"/>
        <w:ind w:firstLine="720"/>
        <w:rPr>
          <w:rFonts w:cs="Simplified Arabic"/>
          <w:sz w:val="28"/>
          <w:szCs w:val="28"/>
          <w:lang w:bidi="he-IL"/>
        </w:rPr>
      </w:pPr>
      <w:r w:rsidRPr="00D1455C">
        <w:rPr>
          <w:rFonts w:cs="Simplified Arabic"/>
          <w:sz w:val="28"/>
          <w:szCs w:val="28"/>
        </w:rPr>
        <w:t>The main membrane processes used in water treatment are</w:t>
      </w:r>
      <w:r w:rsidRPr="00D1455C">
        <w:rPr>
          <w:rFonts w:cs="Simplified Arabic"/>
          <w:sz w:val="28"/>
          <w:szCs w:val="28"/>
          <w:lang w:bidi="he-IL"/>
        </w:rPr>
        <w:t>:</w:t>
      </w:r>
    </w:p>
    <w:p w:rsidR="00C14C32" w:rsidRPr="00D1455C" w:rsidRDefault="00C14C32" w:rsidP="00C14C32">
      <w:pPr>
        <w:autoSpaceDE w:val="0"/>
        <w:autoSpaceDN w:val="0"/>
        <w:adjustRightInd w:val="0"/>
        <w:spacing w:after="240" w:line="560" w:lineRule="atLeast"/>
        <w:rPr>
          <w:rFonts w:cs="Simplified Arabic"/>
          <w:sz w:val="28"/>
          <w:szCs w:val="28"/>
          <w:lang w:val="fr-FR"/>
        </w:rPr>
      </w:pPr>
      <w:r>
        <w:rPr>
          <w:rFonts w:cs="Simplified Arabic"/>
          <w:sz w:val="28"/>
          <w:szCs w:val="28"/>
          <w:lang w:val="fr-FR"/>
        </w:rPr>
        <w:t>1. Micro</w:t>
      </w:r>
      <w:r w:rsidRPr="00D1455C">
        <w:rPr>
          <w:rFonts w:cs="Simplified Arabic"/>
          <w:sz w:val="28"/>
          <w:szCs w:val="28"/>
          <w:lang w:val="fr-FR"/>
        </w:rPr>
        <w:t>filtration (MF).</w:t>
      </w:r>
    </w:p>
    <w:p w:rsidR="00C14C32" w:rsidRPr="00D1455C" w:rsidRDefault="00C14C32" w:rsidP="00C14C32">
      <w:pPr>
        <w:autoSpaceDE w:val="0"/>
        <w:autoSpaceDN w:val="0"/>
        <w:adjustRightInd w:val="0"/>
        <w:spacing w:after="240" w:line="560" w:lineRule="atLeast"/>
        <w:rPr>
          <w:rFonts w:cs="Simplified Arabic"/>
          <w:sz w:val="28"/>
          <w:szCs w:val="28"/>
          <w:lang w:val="fr-FR"/>
        </w:rPr>
      </w:pPr>
      <w:r w:rsidRPr="00D1455C">
        <w:rPr>
          <w:rFonts w:cs="Simplified Arabic"/>
          <w:sz w:val="28"/>
          <w:szCs w:val="28"/>
          <w:lang w:val="fr-FR"/>
        </w:rPr>
        <w:t>2. Ultrafilt</w:t>
      </w:r>
      <w:r>
        <w:rPr>
          <w:rFonts w:cs="Simplified Arabic"/>
          <w:sz w:val="28"/>
          <w:szCs w:val="28"/>
          <w:lang w:val="fr-FR"/>
        </w:rPr>
        <w:t>r</w:t>
      </w:r>
      <w:r w:rsidRPr="00D1455C">
        <w:rPr>
          <w:rFonts w:cs="Simplified Arabic"/>
          <w:sz w:val="28"/>
          <w:szCs w:val="28"/>
          <w:lang w:val="fr-FR"/>
        </w:rPr>
        <w:t>ation  (UF).</w:t>
      </w:r>
    </w:p>
    <w:p w:rsidR="00C14C32" w:rsidRPr="00D1455C" w:rsidRDefault="00C14C32" w:rsidP="00C14C32">
      <w:pPr>
        <w:autoSpaceDE w:val="0"/>
        <w:autoSpaceDN w:val="0"/>
        <w:adjustRightInd w:val="0"/>
        <w:spacing w:after="240" w:line="560" w:lineRule="atLeast"/>
        <w:rPr>
          <w:rFonts w:cs="Simplified Arabic"/>
          <w:sz w:val="28"/>
          <w:szCs w:val="28"/>
          <w:lang w:val="fr-FR"/>
        </w:rPr>
      </w:pPr>
      <w:r w:rsidRPr="00D1455C">
        <w:rPr>
          <w:rFonts w:cs="Simplified Arabic"/>
          <w:sz w:val="28"/>
          <w:szCs w:val="28"/>
          <w:lang w:val="fr-FR"/>
        </w:rPr>
        <w:t xml:space="preserve">3. </w:t>
      </w:r>
      <w:r w:rsidR="000A32C5" w:rsidRPr="00D1455C">
        <w:rPr>
          <w:rFonts w:cs="Simplified Arabic"/>
          <w:sz w:val="28"/>
          <w:szCs w:val="28"/>
          <w:lang w:val="fr-FR"/>
        </w:rPr>
        <w:t>Nano filtration</w:t>
      </w:r>
      <w:r w:rsidRPr="00D1455C">
        <w:rPr>
          <w:rFonts w:cs="Simplified Arabic"/>
          <w:sz w:val="28"/>
          <w:szCs w:val="28"/>
          <w:lang w:val="fr-FR"/>
        </w:rPr>
        <w:t xml:space="preserve"> (NF).</w:t>
      </w:r>
    </w:p>
    <w:p w:rsidR="00C14C32" w:rsidRPr="00D1455C" w:rsidRDefault="00C14C32" w:rsidP="00C14C32">
      <w:pPr>
        <w:autoSpaceDE w:val="0"/>
        <w:autoSpaceDN w:val="0"/>
        <w:adjustRightInd w:val="0"/>
        <w:spacing w:after="240" w:line="560" w:lineRule="atLeast"/>
        <w:rPr>
          <w:rFonts w:cs="Simplified Arabic"/>
          <w:sz w:val="28"/>
          <w:szCs w:val="28"/>
        </w:rPr>
      </w:pPr>
      <w:r w:rsidRPr="00D1455C">
        <w:rPr>
          <w:rFonts w:cs="Simplified Arabic"/>
          <w:sz w:val="28"/>
          <w:szCs w:val="28"/>
        </w:rPr>
        <w:t>4. Reverse Osmosis (RO).</w:t>
      </w:r>
    </w:p>
    <w:p w:rsidR="00C14C32" w:rsidRPr="00D1455C" w:rsidRDefault="00C14C32" w:rsidP="00C14C32">
      <w:pPr>
        <w:autoSpaceDE w:val="0"/>
        <w:autoSpaceDN w:val="0"/>
        <w:adjustRightInd w:val="0"/>
        <w:spacing w:after="240" w:line="560" w:lineRule="atLeast"/>
        <w:rPr>
          <w:rFonts w:cs="Simplified Arabic"/>
          <w:sz w:val="28"/>
          <w:szCs w:val="28"/>
        </w:rPr>
      </w:pPr>
      <w:r w:rsidRPr="00D1455C">
        <w:rPr>
          <w:rFonts w:cs="Simplified Arabic"/>
          <w:sz w:val="28"/>
          <w:szCs w:val="28"/>
        </w:rPr>
        <w:t xml:space="preserve">5. </w:t>
      </w:r>
      <w:r w:rsidR="000A32C5" w:rsidRPr="00D1455C">
        <w:rPr>
          <w:rFonts w:cs="Simplified Arabic"/>
          <w:sz w:val="28"/>
          <w:szCs w:val="28"/>
        </w:rPr>
        <w:t>Electro dialysis</w:t>
      </w:r>
      <w:r w:rsidRPr="00D1455C">
        <w:rPr>
          <w:rFonts w:cs="Simplified Arabic"/>
          <w:sz w:val="28"/>
          <w:szCs w:val="28"/>
        </w:rPr>
        <w:t xml:space="preserve"> (ED).</w:t>
      </w:r>
    </w:p>
    <w:p w:rsidR="00C14C32" w:rsidRPr="00D1455C" w:rsidRDefault="00C14C32" w:rsidP="00C14C32">
      <w:pPr>
        <w:spacing w:after="240" w:line="560" w:lineRule="atLeast"/>
        <w:outlineLvl w:val="2"/>
        <w:rPr>
          <w:rFonts w:cs="Simplified Arabic"/>
          <w:b/>
          <w:bCs/>
          <w:sz w:val="28"/>
          <w:szCs w:val="28"/>
        </w:rPr>
      </w:pPr>
      <w:r w:rsidRPr="00D1455C">
        <w:rPr>
          <w:rFonts w:cs="Simplified Arabic"/>
          <w:b/>
          <w:bCs/>
          <w:sz w:val="28"/>
          <w:szCs w:val="28"/>
        </w:rPr>
        <w:t>2.</w:t>
      </w:r>
      <w:r>
        <w:rPr>
          <w:rFonts w:cs="Simplified Arabic"/>
          <w:b/>
          <w:bCs/>
          <w:sz w:val="28"/>
          <w:szCs w:val="28"/>
        </w:rPr>
        <w:t>4</w:t>
      </w:r>
      <w:r w:rsidRPr="00D1455C">
        <w:rPr>
          <w:rFonts w:cs="Simplified Arabic"/>
          <w:b/>
          <w:bCs/>
          <w:sz w:val="28"/>
          <w:szCs w:val="28"/>
        </w:rPr>
        <w:t>.2.1 Micro</w:t>
      </w:r>
      <w:r>
        <w:rPr>
          <w:rFonts w:cs="Simplified Arabic"/>
          <w:b/>
          <w:bCs/>
          <w:sz w:val="28"/>
          <w:szCs w:val="28"/>
        </w:rPr>
        <w:t>f</w:t>
      </w:r>
      <w:r w:rsidRPr="00D1455C">
        <w:rPr>
          <w:rFonts w:cs="Simplified Arabic"/>
          <w:b/>
          <w:bCs/>
          <w:sz w:val="28"/>
          <w:szCs w:val="28"/>
        </w:rPr>
        <w:t xml:space="preserve">iltration </w:t>
      </w:r>
      <w:r>
        <w:rPr>
          <w:rFonts w:cs="Simplified Arabic"/>
          <w:b/>
          <w:bCs/>
          <w:sz w:val="28"/>
          <w:szCs w:val="28"/>
        </w:rPr>
        <w:t>M</w:t>
      </w:r>
      <w:r w:rsidRPr="00D1455C">
        <w:rPr>
          <w:rFonts w:cs="Simplified Arabic"/>
          <w:b/>
          <w:bCs/>
          <w:sz w:val="28"/>
          <w:szCs w:val="28"/>
        </w:rPr>
        <w:t xml:space="preserve">embrane </w:t>
      </w:r>
    </w:p>
    <w:p w:rsidR="00C14C32" w:rsidRPr="00D1455C" w:rsidRDefault="00C14C32" w:rsidP="00C14C32">
      <w:pPr>
        <w:spacing w:after="240" w:line="560" w:lineRule="atLeast"/>
        <w:ind w:firstLine="720"/>
        <w:jc w:val="both"/>
        <w:rPr>
          <w:rFonts w:cs="Simplified Arabic"/>
          <w:sz w:val="28"/>
          <w:szCs w:val="28"/>
        </w:rPr>
      </w:pPr>
      <w:r w:rsidRPr="00D1455C">
        <w:rPr>
          <w:rFonts w:cs="Simplified Arabic"/>
          <w:sz w:val="28"/>
          <w:szCs w:val="28"/>
        </w:rPr>
        <w:t>Membranes with a pore si</w:t>
      </w:r>
      <w:r>
        <w:rPr>
          <w:rFonts w:cs="Simplified Arabic"/>
          <w:sz w:val="28"/>
          <w:szCs w:val="28"/>
        </w:rPr>
        <w:t>ze of 0.1 – 10 µm perform micro</w:t>
      </w:r>
      <w:r w:rsidRPr="00D1455C">
        <w:rPr>
          <w:rFonts w:cs="Simplified Arabic"/>
          <w:sz w:val="28"/>
          <w:szCs w:val="28"/>
        </w:rPr>
        <w:t>filtration. M</w:t>
      </w:r>
      <w:r>
        <w:rPr>
          <w:rFonts w:cs="Simplified Arabic"/>
          <w:sz w:val="28"/>
          <w:szCs w:val="28"/>
        </w:rPr>
        <w:t>icro</w:t>
      </w:r>
      <w:r w:rsidRPr="00D1455C">
        <w:rPr>
          <w:rFonts w:cs="Simplified Arabic"/>
          <w:sz w:val="28"/>
          <w:szCs w:val="28"/>
        </w:rPr>
        <w:t>filtration membranes remove all bacteria. Only part of the viral contamination is caught up in the process, even though viruses are smaller than the pores of a micro filtration membrane. This is because viruses can attach themselves to bacterial biofi</w:t>
      </w:r>
      <w:r>
        <w:rPr>
          <w:rFonts w:cs="Simplified Arabic"/>
          <w:sz w:val="28"/>
          <w:szCs w:val="28"/>
        </w:rPr>
        <w:t>lm. Micro</w:t>
      </w:r>
      <w:r w:rsidRPr="00D1455C">
        <w:rPr>
          <w:rFonts w:cs="Simplified Arabic"/>
          <w:sz w:val="28"/>
          <w:szCs w:val="28"/>
        </w:rPr>
        <w:t xml:space="preserve">filtration can be implemented in many different water treatment processes when particles with a diameter greater than </w:t>
      </w:r>
      <w:smartTag w:uri="urn:schemas-microsoft-com:office:smarttags" w:element="metricconverter">
        <w:smartTagPr>
          <w:attr w:name="ProductID" w:val="0.1 mm"/>
        </w:smartTagPr>
        <w:r w:rsidRPr="00D1455C">
          <w:rPr>
            <w:rFonts w:cs="Simplified Arabic"/>
            <w:sz w:val="28"/>
            <w:szCs w:val="28"/>
          </w:rPr>
          <w:t>0.1 mm</w:t>
        </w:r>
      </w:smartTag>
      <w:r w:rsidRPr="00D1455C">
        <w:rPr>
          <w:rFonts w:cs="Simplified Arabic"/>
          <w:sz w:val="28"/>
          <w:szCs w:val="28"/>
        </w:rPr>
        <w:t xml:space="preserve"> need to be removed from a liquid [1</w:t>
      </w:r>
      <w:r>
        <w:rPr>
          <w:rFonts w:cs="Simplified Arabic"/>
          <w:sz w:val="28"/>
          <w:szCs w:val="28"/>
        </w:rPr>
        <w:t>3</w:t>
      </w:r>
      <w:r w:rsidRPr="00D1455C">
        <w:rPr>
          <w:rFonts w:cs="Simplified Arabic"/>
          <w:sz w:val="28"/>
          <w:szCs w:val="28"/>
        </w:rPr>
        <w:t>].</w:t>
      </w:r>
    </w:p>
    <w:p w:rsidR="00C14C32" w:rsidRPr="00D1455C" w:rsidRDefault="00C14C32" w:rsidP="00C14C32">
      <w:pPr>
        <w:spacing w:after="240" w:line="560" w:lineRule="atLeast"/>
        <w:jc w:val="both"/>
        <w:rPr>
          <w:rFonts w:cs="Simplified Arabic"/>
          <w:b/>
          <w:bCs/>
          <w:sz w:val="28"/>
          <w:szCs w:val="28"/>
        </w:rPr>
      </w:pPr>
      <w:r>
        <w:rPr>
          <w:rFonts w:cs="Simplified Arabic"/>
          <w:b/>
          <w:bCs/>
          <w:sz w:val="28"/>
          <w:szCs w:val="28"/>
        </w:rPr>
        <w:br w:type="page"/>
      </w:r>
      <w:r w:rsidRPr="00D1455C">
        <w:rPr>
          <w:rFonts w:cs="Simplified Arabic"/>
          <w:b/>
          <w:bCs/>
          <w:sz w:val="28"/>
          <w:szCs w:val="28"/>
        </w:rPr>
        <w:lastRenderedPageBreak/>
        <w:t>2.</w:t>
      </w:r>
      <w:r>
        <w:rPr>
          <w:rFonts w:cs="Simplified Arabic"/>
          <w:b/>
          <w:bCs/>
          <w:sz w:val="28"/>
          <w:szCs w:val="28"/>
        </w:rPr>
        <w:t>4</w:t>
      </w:r>
      <w:r w:rsidRPr="00D1455C">
        <w:rPr>
          <w:rFonts w:cs="Simplified Arabic"/>
          <w:b/>
          <w:bCs/>
          <w:sz w:val="28"/>
          <w:szCs w:val="28"/>
        </w:rPr>
        <w:t xml:space="preserve">.2.2 </w:t>
      </w:r>
      <w:r w:rsidR="000A32C5" w:rsidRPr="00D1455C">
        <w:rPr>
          <w:rFonts w:cs="Simplified Arabic"/>
          <w:b/>
          <w:bCs/>
          <w:sz w:val="28"/>
          <w:szCs w:val="28"/>
        </w:rPr>
        <w:t>Ultra</w:t>
      </w:r>
      <w:r w:rsidR="000A32C5">
        <w:rPr>
          <w:rFonts w:cs="Simplified Arabic"/>
          <w:b/>
          <w:bCs/>
          <w:sz w:val="28"/>
          <w:szCs w:val="28"/>
        </w:rPr>
        <w:t xml:space="preserve"> </w:t>
      </w:r>
      <w:r w:rsidR="000A32C5" w:rsidRPr="00D1455C">
        <w:rPr>
          <w:rFonts w:cs="Simplified Arabic"/>
          <w:b/>
          <w:bCs/>
          <w:sz w:val="28"/>
          <w:szCs w:val="28"/>
        </w:rPr>
        <w:t>filtration</w:t>
      </w:r>
      <w:r w:rsidRPr="00D1455C">
        <w:rPr>
          <w:rFonts w:cs="Simplified Arabic"/>
          <w:b/>
          <w:bCs/>
          <w:sz w:val="28"/>
          <w:szCs w:val="28"/>
        </w:rPr>
        <w:t xml:space="preserve"> Membrane </w:t>
      </w:r>
    </w:p>
    <w:p w:rsidR="00C14C32" w:rsidRPr="00D1455C" w:rsidRDefault="00C14C32" w:rsidP="00C14C32">
      <w:pPr>
        <w:spacing w:after="240" w:line="560" w:lineRule="atLeast"/>
        <w:ind w:firstLine="720"/>
        <w:jc w:val="both"/>
        <w:rPr>
          <w:rFonts w:cs="Simplified Arabic"/>
          <w:sz w:val="28"/>
          <w:szCs w:val="28"/>
        </w:rPr>
      </w:pPr>
      <w:r>
        <w:rPr>
          <w:rFonts w:cs="Simplified Arabic"/>
          <w:sz w:val="28"/>
          <w:szCs w:val="28"/>
        </w:rPr>
        <w:t xml:space="preserve">The pores of </w:t>
      </w:r>
      <w:r w:rsidR="000A32C5">
        <w:rPr>
          <w:rFonts w:cs="Simplified Arabic"/>
          <w:sz w:val="28"/>
          <w:szCs w:val="28"/>
        </w:rPr>
        <w:t>ultra</w:t>
      </w:r>
      <w:r w:rsidR="000A32C5" w:rsidRPr="00D1455C">
        <w:rPr>
          <w:rFonts w:cs="Simplified Arabic"/>
          <w:sz w:val="28"/>
          <w:szCs w:val="28"/>
        </w:rPr>
        <w:t xml:space="preserve"> filtration</w:t>
      </w:r>
      <w:r w:rsidRPr="00D1455C">
        <w:rPr>
          <w:rFonts w:cs="Simplified Arabic"/>
          <w:sz w:val="28"/>
          <w:szCs w:val="28"/>
        </w:rPr>
        <w:t xml:space="preserve"> membranes can remove particles of 0.</w:t>
      </w:r>
      <w:r>
        <w:rPr>
          <w:rFonts w:cs="Simplified Arabic"/>
          <w:sz w:val="28"/>
          <w:szCs w:val="28"/>
        </w:rPr>
        <w:t xml:space="preserve">001 – 0.1 µm from fluids. </w:t>
      </w:r>
      <w:r w:rsidR="000A32C5">
        <w:rPr>
          <w:rFonts w:cs="Simplified Arabic"/>
          <w:sz w:val="28"/>
          <w:szCs w:val="28"/>
        </w:rPr>
        <w:t>Ultra</w:t>
      </w:r>
      <w:r w:rsidR="000A32C5" w:rsidRPr="00D1455C">
        <w:rPr>
          <w:rFonts w:cs="Simplified Arabic"/>
          <w:sz w:val="28"/>
          <w:szCs w:val="28"/>
        </w:rPr>
        <w:t xml:space="preserve"> filtration</w:t>
      </w:r>
      <w:r w:rsidRPr="00D1455C">
        <w:rPr>
          <w:rFonts w:cs="Simplified Arabic"/>
          <w:sz w:val="28"/>
          <w:szCs w:val="28"/>
        </w:rPr>
        <w:t xml:space="preserve"> is a selective fractionation process utilizing pressures up to 145 psi (10 bars). It concentrates suspended solids and solutes of molecular weight greater than 1,000. The permeate contains low-molecular-weight organic solutes and salts. UF is widely used in the fractionation of milk and whey, and also finds application in protein fractionation [1</w:t>
      </w:r>
      <w:r>
        <w:rPr>
          <w:rFonts w:cs="Simplified Arabic"/>
          <w:sz w:val="28"/>
          <w:szCs w:val="28"/>
        </w:rPr>
        <w:t>3</w:t>
      </w:r>
      <w:r w:rsidRPr="00D1455C">
        <w:rPr>
          <w:rFonts w:cs="Simplified Arabic"/>
          <w:sz w:val="28"/>
          <w:szCs w:val="28"/>
        </w:rPr>
        <w:t>].</w:t>
      </w:r>
    </w:p>
    <w:p w:rsidR="00C14C32" w:rsidRPr="00D1455C" w:rsidRDefault="00C14C32" w:rsidP="00C14C32">
      <w:pPr>
        <w:spacing w:after="240" w:line="560" w:lineRule="atLeast"/>
        <w:jc w:val="both"/>
        <w:rPr>
          <w:rFonts w:cs="Simplified Arabic"/>
          <w:b/>
          <w:bCs/>
          <w:sz w:val="28"/>
          <w:szCs w:val="28"/>
        </w:rPr>
      </w:pPr>
      <w:r w:rsidRPr="00D1455C">
        <w:rPr>
          <w:rFonts w:cs="Simplified Arabic"/>
          <w:b/>
          <w:bCs/>
          <w:sz w:val="28"/>
          <w:szCs w:val="28"/>
        </w:rPr>
        <w:t>2.</w:t>
      </w:r>
      <w:r>
        <w:rPr>
          <w:rFonts w:cs="Simplified Arabic"/>
          <w:b/>
          <w:bCs/>
          <w:sz w:val="28"/>
          <w:szCs w:val="28"/>
        </w:rPr>
        <w:t>4</w:t>
      </w:r>
      <w:r w:rsidRPr="00D1455C">
        <w:rPr>
          <w:rFonts w:cs="Simplified Arabic"/>
          <w:b/>
          <w:bCs/>
          <w:sz w:val="28"/>
          <w:szCs w:val="28"/>
        </w:rPr>
        <w:t xml:space="preserve">.2.3 </w:t>
      </w:r>
      <w:r w:rsidR="000A32C5" w:rsidRPr="00D1455C">
        <w:rPr>
          <w:rFonts w:cs="Simplified Arabic"/>
          <w:b/>
          <w:bCs/>
          <w:sz w:val="28"/>
          <w:szCs w:val="28"/>
        </w:rPr>
        <w:t>Nan filtration</w:t>
      </w:r>
      <w:r w:rsidRPr="00D1455C">
        <w:rPr>
          <w:rFonts w:cs="Simplified Arabic"/>
          <w:b/>
          <w:bCs/>
          <w:sz w:val="28"/>
          <w:szCs w:val="28"/>
        </w:rPr>
        <w:t xml:space="preserve"> Membrane </w:t>
      </w:r>
    </w:p>
    <w:p w:rsidR="00C14C32" w:rsidRPr="00D1455C" w:rsidRDefault="000A32C5" w:rsidP="00C14C32">
      <w:pPr>
        <w:spacing w:after="240" w:line="560" w:lineRule="atLeast"/>
        <w:ind w:firstLine="720"/>
        <w:jc w:val="both"/>
        <w:rPr>
          <w:rFonts w:cs="Simplified Arabic"/>
          <w:sz w:val="28"/>
          <w:szCs w:val="28"/>
        </w:rPr>
      </w:pPr>
      <w:r w:rsidRPr="00D1455C">
        <w:rPr>
          <w:rFonts w:cs="Simplified Arabic"/>
          <w:sz w:val="28"/>
          <w:szCs w:val="28"/>
        </w:rPr>
        <w:t>Nan filtration</w:t>
      </w:r>
      <w:r w:rsidR="00C14C32" w:rsidRPr="00D1455C">
        <w:rPr>
          <w:rFonts w:cs="Simplified Arabic"/>
          <w:sz w:val="28"/>
          <w:szCs w:val="28"/>
        </w:rPr>
        <w:t xml:space="preserve"> is a special process selected when RO and UF are not the ideal choice for separation. It is use partially permeable membranes to preferentially separate different fluids or ions, and will remove particles from approximately 0.0005 to 0.005 microns in size. </w:t>
      </w:r>
      <w:r w:rsidRPr="00D1455C">
        <w:rPr>
          <w:rFonts w:cs="Simplified Arabic"/>
          <w:sz w:val="28"/>
          <w:szCs w:val="28"/>
        </w:rPr>
        <w:t>Nan filtration</w:t>
      </w:r>
      <w:r w:rsidR="00C14C32" w:rsidRPr="00D1455C">
        <w:rPr>
          <w:rFonts w:cs="Simplified Arabic"/>
          <w:sz w:val="28"/>
          <w:szCs w:val="28"/>
        </w:rPr>
        <w:t xml:space="preserve"> membrane can perform separation applications that are not otherwise economically feasible, such as demineralization, color removal, and desalination. In concentration of organic solutes, suspended solids, and polyvalent ions, the permeate contains monovalent ions and low-molecular-weight organic solutions like </w:t>
      </w:r>
      <w:r w:rsidRPr="00D1455C">
        <w:rPr>
          <w:rFonts w:cs="Simplified Arabic"/>
          <w:sz w:val="28"/>
          <w:szCs w:val="28"/>
        </w:rPr>
        <w:t>alcohol [</w:t>
      </w:r>
      <w:r w:rsidR="00C14C32" w:rsidRPr="00D1455C">
        <w:rPr>
          <w:rFonts w:cs="Simplified Arabic"/>
          <w:sz w:val="28"/>
          <w:szCs w:val="28"/>
        </w:rPr>
        <w:t>1</w:t>
      </w:r>
      <w:r w:rsidR="00C14C32">
        <w:rPr>
          <w:rFonts w:cs="Simplified Arabic"/>
          <w:sz w:val="28"/>
          <w:szCs w:val="28"/>
        </w:rPr>
        <w:t>4</w:t>
      </w:r>
      <w:r w:rsidR="00C14C32" w:rsidRPr="00D1455C">
        <w:rPr>
          <w:rFonts w:cs="Simplified Arabic"/>
          <w:sz w:val="28"/>
          <w:szCs w:val="28"/>
        </w:rPr>
        <w:t>].</w:t>
      </w:r>
    </w:p>
    <w:p w:rsidR="00C14C32" w:rsidRPr="00D1455C" w:rsidRDefault="00C14C32" w:rsidP="00C14C32">
      <w:pPr>
        <w:spacing w:after="240" w:line="560" w:lineRule="atLeast"/>
        <w:jc w:val="both"/>
        <w:rPr>
          <w:rFonts w:cs="Simplified Arabic"/>
          <w:b/>
          <w:bCs/>
          <w:sz w:val="28"/>
          <w:szCs w:val="28"/>
        </w:rPr>
      </w:pPr>
      <w:r w:rsidRPr="00D1455C">
        <w:rPr>
          <w:rFonts w:cs="Simplified Arabic"/>
          <w:b/>
          <w:bCs/>
          <w:sz w:val="28"/>
          <w:szCs w:val="28"/>
        </w:rPr>
        <w:t>2.</w:t>
      </w:r>
      <w:r>
        <w:rPr>
          <w:rFonts w:cs="Simplified Arabic"/>
          <w:b/>
          <w:bCs/>
          <w:sz w:val="28"/>
          <w:szCs w:val="28"/>
        </w:rPr>
        <w:t>4</w:t>
      </w:r>
      <w:r w:rsidRPr="00D1455C">
        <w:rPr>
          <w:rFonts w:cs="Simplified Arabic"/>
          <w:b/>
          <w:bCs/>
          <w:sz w:val="28"/>
          <w:szCs w:val="28"/>
        </w:rPr>
        <w:t xml:space="preserve">.2.4 Reverse Osmosis (RO) Membrane </w:t>
      </w:r>
    </w:p>
    <w:p w:rsidR="00C14C32" w:rsidRPr="00D1455C" w:rsidRDefault="00C14C32" w:rsidP="00C14C32">
      <w:pPr>
        <w:autoSpaceDE w:val="0"/>
        <w:autoSpaceDN w:val="0"/>
        <w:adjustRightInd w:val="0"/>
        <w:spacing w:after="240" w:line="560" w:lineRule="atLeast"/>
        <w:ind w:firstLine="720"/>
        <w:jc w:val="both"/>
        <w:rPr>
          <w:rFonts w:cs="Simplified Arabic"/>
          <w:sz w:val="28"/>
          <w:szCs w:val="28"/>
        </w:rPr>
      </w:pPr>
      <w:r w:rsidRPr="00D1455C">
        <w:rPr>
          <w:rFonts w:cs="Simplified Arabic"/>
          <w:sz w:val="28"/>
          <w:szCs w:val="28"/>
        </w:rPr>
        <w:t>Osmosis is a physical force. It is the natural tendency of water with a low concentration of dissolved particles to move across a semi-permeable membrane to an area of water with a high concentration of dissolved particles. The water will try to reach equilibrium on both sides, as shown in figure 2.5.</w:t>
      </w:r>
    </w:p>
    <w:p w:rsidR="00C14C32" w:rsidRPr="00D1455C" w:rsidRDefault="00C14C32" w:rsidP="00C14C32">
      <w:pPr>
        <w:autoSpaceDE w:val="0"/>
        <w:autoSpaceDN w:val="0"/>
        <w:adjustRightInd w:val="0"/>
        <w:spacing w:after="240" w:line="560" w:lineRule="atLeast"/>
        <w:jc w:val="both"/>
        <w:rPr>
          <w:rFonts w:cs="Simplified Arabic"/>
          <w:sz w:val="28"/>
          <w:szCs w:val="28"/>
        </w:rPr>
      </w:pPr>
      <w:r>
        <w:rPr>
          <w:rFonts w:cs="Simplified Arabic"/>
          <w:noProof/>
          <w:sz w:val="28"/>
          <w:szCs w:val="28"/>
        </w:rPr>
        <w:lastRenderedPageBreak/>
        <w:drawing>
          <wp:anchor distT="0" distB="0" distL="114300" distR="114300" simplePos="0" relativeHeight="251611136" behindDoc="1" locked="0" layoutInCell="1" allowOverlap="1">
            <wp:simplePos x="0" y="0"/>
            <wp:positionH relativeFrom="column">
              <wp:posOffset>-19050</wp:posOffset>
            </wp:positionH>
            <wp:positionV relativeFrom="paragraph">
              <wp:posOffset>0</wp:posOffset>
            </wp:positionV>
            <wp:extent cx="2647950" cy="1827530"/>
            <wp:effectExtent l="19050" t="0" r="0" b="0"/>
            <wp:wrapNone/>
            <wp:docPr id="5" name="Picture 2" descr="normal_osmosi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normal_osmosis"/>
                    <pic:cNvPicPr>
                      <a:picLocks noChangeAspect="1" noChangeArrowheads="1"/>
                    </pic:cNvPicPr>
                  </pic:nvPicPr>
                  <pic:blipFill>
                    <a:blip r:embed="rId25"/>
                    <a:srcRect/>
                    <a:stretch>
                      <a:fillRect/>
                    </a:stretch>
                  </pic:blipFill>
                  <pic:spPr bwMode="auto">
                    <a:xfrm>
                      <a:off x="0" y="0"/>
                      <a:ext cx="2647950" cy="1827530"/>
                    </a:xfrm>
                    <a:prstGeom prst="rect">
                      <a:avLst/>
                    </a:prstGeom>
                    <a:noFill/>
                    <a:ln w="9525">
                      <a:noFill/>
                      <a:miter lim="800000"/>
                      <a:headEnd/>
                      <a:tailEnd/>
                    </a:ln>
                  </pic:spPr>
                </pic:pic>
              </a:graphicData>
            </a:graphic>
          </wp:anchor>
        </w:drawing>
      </w:r>
    </w:p>
    <w:p w:rsidR="00C14C32" w:rsidRPr="00D1455C" w:rsidRDefault="00C14C32" w:rsidP="00C14C32">
      <w:pPr>
        <w:autoSpaceDE w:val="0"/>
        <w:autoSpaceDN w:val="0"/>
        <w:adjustRightInd w:val="0"/>
        <w:spacing w:after="240" w:line="560" w:lineRule="atLeast"/>
        <w:jc w:val="both"/>
        <w:rPr>
          <w:rFonts w:cs="Simplified Arabic"/>
          <w:sz w:val="28"/>
          <w:szCs w:val="28"/>
        </w:rPr>
      </w:pPr>
    </w:p>
    <w:p w:rsidR="00C14C32" w:rsidRPr="00D1455C" w:rsidRDefault="00C14C32" w:rsidP="00C14C32">
      <w:pPr>
        <w:autoSpaceDE w:val="0"/>
        <w:autoSpaceDN w:val="0"/>
        <w:adjustRightInd w:val="0"/>
        <w:spacing w:after="240" w:line="560" w:lineRule="atLeast"/>
        <w:jc w:val="both"/>
        <w:rPr>
          <w:rFonts w:cs="Simplified Arabic"/>
          <w:sz w:val="66"/>
          <w:szCs w:val="66"/>
        </w:rPr>
      </w:pPr>
    </w:p>
    <w:p w:rsidR="00C14C32" w:rsidRPr="00D1455C" w:rsidRDefault="00C14C32" w:rsidP="00C14C32">
      <w:pPr>
        <w:autoSpaceDE w:val="0"/>
        <w:autoSpaceDN w:val="0"/>
        <w:adjustRightInd w:val="0"/>
        <w:spacing w:after="240" w:line="560" w:lineRule="atLeast"/>
        <w:jc w:val="both"/>
        <w:rPr>
          <w:rFonts w:cs="Simplified Arabic"/>
        </w:rPr>
      </w:pPr>
      <w:r w:rsidRPr="00D1455C">
        <w:rPr>
          <w:rFonts w:cs="Simplified Arabic"/>
          <w:b/>
          <w:bCs/>
        </w:rPr>
        <w:t xml:space="preserve">Figure (2.5): Principle of </w:t>
      </w:r>
      <w:r>
        <w:rPr>
          <w:rFonts w:cs="Simplified Arabic"/>
          <w:b/>
          <w:bCs/>
        </w:rPr>
        <w:t>n</w:t>
      </w:r>
      <w:r w:rsidRPr="00D1455C">
        <w:rPr>
          <w:rFonts w:cs="Simplified Arabic"/>
          <w:b/>
          <w:bCs/>
        </w:rPr>
        <w:t xml:space="preserve">ormal </w:t>
      </w:r>
      <w:r>
        <w:rPr>
          <w:rFonts w:cs="Simplified Arabic"/>
          <w:b/>
          <w:bCs/>
        </w:rPr>
        <w:t>o</w:t>
      </w:r>
      <w:r w:rsidRPr="00D1455C">
        <w:rPr>
          <w:rFonts w:cs="Simplified Arabic"/>
          <w:b/>
          <w:bCs/>
        </w:rPr>
        <w:t xml:space="preserve">smosis </w:t>
      </w:r>
      <w:r>
        <w:rPr>
          <w:rFonts w:cs="Simplified Arabic"/>
          <w:b/>
          <w:bCs/>
        </w:rPr>
        <w:t>p</w:t>
      </w:r>
      <w:r w:rsidRPr="00D1455C">
        <w:rPr>
          <w:rFonts w:cs="Simplified Arabic"/>
          <w:b/>
          <w:bCs/>
        </w:rPr>
        <w:t>rocess</w:t>
      </w:r>
    </w:p>
    <w:p w:rsidR="00C14C32" w:rsidRPr="00D1455C" w:rsidRDefault="00C14C32" w:rsidP="00C14C32">
      <w:pPr>
        <w:spacing w:after="240" w:line="560" w:lineRule="atLeast"/>
        <w:ind w:firstLine="720"/>
        <w:jc w:val="both"/>
        <w:rPr>
          <w:rFonts w:cs="Simplified Arabic"/>
          <w:sz w:val="28"/>
          <w:szCs w:val="28"/>
        </w:rPr>
      </w:pPr>
      <w:r w:rsidRPr="00D1455C">
        <w:rPr>
          <w:rFonts w:cs="Simplified Arabic"/>
          <w:sz w:val="28"/>
          <w:szCs w:val="28"/>
        </w:rPr>
        <w:t>The process of reverse osmosis requires that the water be forced through a semi-permeable membrane in the opposite direction of the natural osmotic flow; leaving the dissolved particles in the more highly concentrated solution.</w:t>
      </w:r>
    </w:p>
    <w:p w:rsidR="00C14C32" w:rsidRPr="00D1455C" w:rsidRDefault="00C14C32" w:rsidP="00C14C32">
      <w:pPr>
        <w:spacing w:after="240" w:line="560" w:lineRule="atLeast"/>
        <w:ind w:firstLine="720"/>
        <w:jc w:val="both"/>
        <w:rPr>
          <w:rFonts w:cs="Simplified Arabic"/>
          <w:sz w:val="28"/>
          <w:szCs w:val="28"/>
        </w:rPr>
      </w:pPr>
      <w:r w:rsidRPr="00D1455C">
        <w:rPr>
          <w:rFonts w:cs="Simplified Arabic"/>
          <w:sz w:val="28"/>
          <w:szCs w:val="28"/>
        </w:rPr>
        <w:t>In order for reverse osmosis to occur, the amount of force or pressure applied must exceed the osmotic pressure as in figure 2.6[1</w:t>
      </w:r>
      <w:r>
        <w:rPr>
          <w:rFonts w:cs="Simplified Arabic"/>
          <w:sz w:val="28"/>
          <w:szCs w:val="28"/>
        </w:rPr>
        <w:t>5</w:t>
      </w:r>
      <w:r w:rsidRPr="00D1455C">
        <w:rPr>
          <w:rFonts w:cs="Simplified Arabic"/>
          <w:sz w:val="28"/>
          <w:szCs w:val="28"/>
        </w:rPr>
        <w:t>].</w:t>
      </w:r>
    </w:p>
    <w:p w:rsidR="00C14C32" w:rsidRPr="00D1455C" w:rsidRDefault="00C14C32" w:rsidP="00C14C32">
      <w:pPr>
        <w:autoSpaceDE w:val="0"/>
        <w:autoSpaceDN w:val="0"/>
        <w:adjustRightInd w:val="0"/>
        <w:spacing w:after="240" w:line="560" w:lineRule="atLeast"/>
        <w:ind w:left="-360"/>
        <w:jc w:val="both"/>
        <w:rPr>
          <w:rFonts w:cs="Simplified Arabic"/>
          <w:sz w:val="28"/>
          <w:szCs w:val="28"/>
        </w:rPr>
      </w:pPr>
      <w:r>
        <w:rPr>
          <w:rFonts w:cs="Simplified Arabic"/>
          <w:noProof/>
          <w:sz w:val="28"/>
          <w:szCs w:val="28"/>
        </w:rPr>
        <w:drawing>
          <wp:anchor distT="0" distB="0" distL="114300" distR="114300" simplePos="0" relativeHeight="251612160" behindDoc="1" locked="0" layoutInCell="1" allowOverlap="1">
            <wp:simplePos x="0" y="0"/>
            <wp:positionH relativeFrom="column">
              <wp:posOffset>0</wp:posOffset>
            </wp:positionH>
            <wp:positionV relativeFrom="paragraph">
              <wp:posOffset>89535</wp:posOffset>
            </wp:positionV>
            <wp:extent cx="2623820" cy="1812925"/>
            <wp:effectExtent l="19050" t="0" r="5080" b="0"/>
            <wp:wrapNone/>
            <wp:docPr id="6" name="Picture 3" descr="reverse_osmosi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reverse_osmosis"/>
                    <pic:cNvPicPr>
                      <a:picLocks noChangeAspect="1" noChangeArrowheads="1"/>
                    </pic:cNvPicPr>
                  </pic:nvPicPr>
                  <pic:blipFill>
                    <a:blip r:embed="rId26"/>
                    <a:srcRect/>
                    <a:stretch>
                      <a:fillRect/>
                    </a:stretch>
                  </pic:blipFill>
                  <pic:spPr bwMode="auto">
                    <a:xfrm>
                      <a:off x="0" y="0"/>
                      <a:ext cx="2623820" cy="1812925"/>
                    </a:xfrm>
                    <a:prstGeom prst="rect">
                      <a:avLst/>
                    </a:prstGeom>
                    <a:noFill/>
                    <a:ln w="9525">
                      <a:noFill/>
                      <a:miter lim="800000"/>
                      <a:headEnd/>
                      <a:tailEnd/>
                    </a:ln>
                  </pic:spPr>
                </pic:pic>
              </a:graphicData>
            </a:graphic>
          </wp:anchor>
        </w:drawing>
      </w:r>
    </w:p>
    <w:p w:rsidR="00C14C32" w:rsidRPr="00D1455C" w:rsidRDefault="00C14C32" w:rsidP="00C14C32">
      <w:pPr>
        <w:autoSpaceDE w:val="0"/>
        <w:autoSpaceDN w:val="0"/>
        <w:adjustRightInd w:val="0"/>
        <w:spacing w:after="240" w:line="560" w:lineRule="atLeast"/>
        <w:ind w:left="-360"/>
        <w:jc w:val="both"/>
        <w:rPr>
          <w:rFonts w:cs="Simplified Arabic"/>
          <w:sz w:val="70"/>
          <w:szCs w:val="70"/>
        </w:rPr>
      </w:pPr>
    </w:p>
    <w:p w:rsidR="00C14C32" w:rsidRPr="00D1455C" w:rsidRDefault="00C14C32" w:rsidP="00C14C32">
      <w:pPr>
        <w:spacing w:after="240" w:line="560" w:lineRule="atLeast"/>
        <w:rPr>
          <w:rFonts w:cs="Simplified Arabic"/>
          <w:sz w:val="28"/>
          <w:szCs w:val="28"/>
        </w:rPr>
      </w:pPr>
    </w:p>
    <w:p w:rsidR="00C14C32" w:rsidRPr="00D1455C" w:rsidRDefault="00C14C32" w:rsidP="00C14C32">
      <w:pPr>
        <w:spacing w:after="240" w:line="560" w:lineRule="atLeast"/>
        <w:rPr>
          <w:rFonts w:cs="Simplified Arabic"/>
          <w:b/>
          <w:bCs/>
        </w:rPr>
      </w:pPr>
      <w:r w:rsidRPr="00D1455C">
        <w:rPr>
          <w:rFonts w:cs="Simplified Arabic"/>
          <w:b/>
          <w:bCs/>
        </w:rPr>
        <w:t xml:space="preserve">Figure (2.6): Principle of </w:t>
      </w:r>
      <w:r>
        <w:rPr>
          <w:rFonts w:cs="Simplified Arabic"/>
          <w:b/>
          <w:bCs/>
        </w:rPr>
        <w:t>r</w:t>
      </w:r>
      <w:r w:rsidRPr="00D1455C">
        <w:rPr>
          <w:rFonts w:cs="Simplified Arabic"/>
          <w:b/>
          <w:bCs/>
        </w:rPr>
        <w:t xml:space="preserve">everse </w:t>
      </w:r>
      <w:r>
        <w:rPr>
          <w:rFonts w:cs="Simplified Arabic"/>
          <w:b/>
          <w:bCs/>
        </w:rPr>
        <w:t>o</w:t>
      </w:r>
      <w:r w:rsidRPr="00D1455C">
        <w:rPr>
          <w:rFonts w:cs="Simplified Arabic"/>
          <w:b/>
          <w:bCs/>
        </w:rPr>
        <w:t xml:space="preserve">smosis </w:t>
      </w:r>
      <w:r>
        <w:rPr>
          <w:rFonts w:cs="Simplified Arabic"/>
          <w:b/>
          <w:bCs/>
        </w:rPr>
        <w:t>p</w:t>
      </w:r>
      <w:r w:rsidRPr="00D1455C">
        <w:rPr>
          <w:rFonts w:cs="Simplified Arabic"/>
          <w:b/>
          <w:bCs/>
        </w:rPr>
        <w:t>rocess</w:t>
      </w:r>
    </w:p>
    <w:p w:rsidR="00C14C32" w:rsidRPr="00D1455C" w:rsidRDefault="00C14C32" w:rsidP="00C14C32">
      <w:pPr>
        <w:autoSpaceDE w:val="0"/>
        <w:autoSpaceDN w:val="0"/>
        <w:adjustRightInd w:val="0"/>
        <w:spacing w:after="240" w:line="560" w:lineRule="atLeast"/>
        <w:ind w:firstLine="720"/>
        <w:rPr>
          <w:rFonts w:cs="Simplified Arabic"/>
          <w:sz w:val="28"/>
          <w:szCs w:val="28"/>
        </w:rPr>
      </w:pPr>
      <w:r w:rsidRPr="00D1455C">
        <w:rPr>
          <w:rFonts w:cs="Simplified Arabic"/>
          <w:sz w:val="28"/>
          <w:szCs w:val="28"/>
        </w:rPr>
        <w:t xml:space="preserve">The classification and comparison between these processes is based on many characteristics of each such as, as shown in figure 2.6  </w:t>
      </w:r>
    </w:p>
    <w:p w:rsidR="00C14C32" w:rsidRPr="00D1455C" w:rsidRDefault="00C14C32" w:rsidP="00C14C32">
      <w:pPr>
        <w:numPr>
          <w:ilvl w:val="0"/>
          <w:numId w:val="6"/>
        </w:numPr>
        <w:autoSpaceDE w:val="0"/>
        <w:autoSpaceDN w:val="0"/>
        <w:adjustRightInd w:val="0"/>
        <w:spacing w:after="240" w:line="560" w:lineRule="atLeast"/>
        <w:rPr>
          <w:rFonts w:cs="Simplified Arabic"/>
          <w:sz w:val="28"/>
          <w:szCs w:val="28"/>
        </w:rPr>
      </w:pPr>
      <w:r w:rsidRPr="00D1455C">
        <w:rPr>
          <w:rFonts w:cs="Simplified Arabic"/>
          <w:sz w:val="28"/>
          <w:szCs w:val="28"/>
        </w:rPr>
        <w:t>The driving force [hydrostatic or electrical].</w:t>
      </w:r>
    </w:p>
    <w:p w:rsidR="00C14C32" w:rsidRPr="00D1455C" w:rsidRDefault="00C14C32" w:rsidP="00C14C32">
      <w:pPr>
        <w:numPr>
          <w:ilvl w:val="0"/>
          <w:numId w:val="6"/>
        </w:numPr>
        <w:autoSpaceDE w:val="0"/>
        <w:autoSpaceDN w:val="0"/>
        <w:adjustRightInd w:val="0"/>
        <w:spacing w:after="240" w:line="560" w:lineRule="atLeast"/>
        <w:rPr>
          <w:rFonts w:cs="Simplified Arabic"/>
          <w:sz w:val="28"/>
          <w:szCs w:val="28"/>
        </w:rPr>
      </w:pPr>
      <w:r w:rsidRPr="00D1455C">
        <w:rPr>
          <w:rFonts w:cs="Simplified Arabic"/>
          <w:sz w:val="28"/>
          <w:szCs w:val="28"/>
        </w:rPr>
        <w:t>The separation mechanism.</w:t>
      </w:r>
    </w:p>
    <w:p w:rsidR="00C14C32" w:rsidRDefault="00C14C32" w:rsidP="00C14C32">
      <w:pPr>
        <w:numPr>
          <w:ilvl w:val="0"/>
          <w:numId w:val="6"/>
        </w:numPr>
        <w:autoSpaceDE w:val="0"/>
        <w:autoSpaceDN w:val="0"/>
        <w:adjustRightInd w:val="0"/>
        <w:spacing w:after="240" w:line="560" w:lineRule="atLeast"/>
        <w:rPr>
          <w:rFonts w:cs="Simplified Arabic"/>
          <w:sz w:val="28"/>
          <w:szCs w:val="28"/>
        </w:rPr>
      </w:pPr>
      <w:r w:rsidRPr="00D1455C">
        <w:rPr>
          <w:rFonts w:cs="Simplified Arabic"/>
          <w:sz w:val="28"/>
          <w:szCs w:val="28"/>
        </w:rPr>
        <w:lastRenderedPageBreak/>
        <w:t>The nominal size of the separation achieved.</w:t>
      </w:r>
    </w:p>
    <w:p w:rsidR="00C14C32" w:rsidRPr="00D1455C" w:rsidRDefault="00C14C32" w:rsidP="00C14C32">
      <w:pPr>
        <w:autoSpaceDE w:val="0"/>
        <w:autoSpaceDN w:val="0"/>
        <w:adjustRightInd w:val="0"/>
        <w:spacing w:after="240" w:line="560" w:lineRule="atLeast"/>
        <w:ind w:left="-180"/>
        <w:rPr>
          <w:rFonts w:cs="Simplified Arabic"/>
          <w:b/>
          <w:bCs/>
          <w:sz w:val="28"/>
          <w:szCs w:val="28"/>
        </w:rPr>
      </w:pPr>
      <w:r>
        <w:rPr>
          <w:rFonts w:cs="Simplified Arabic"/>
          <w:noProof/>
          <w:sz w:val="28"/>
          <w:szCs w:val="28"/>
        </w:rPr>
        <w:drawing>
          <wp:anchor distT="0" distB="0" distL="114300" distR="114300" simplePos="0" relativeHeight="251615232" behindDoc="1" locked="0" layoutInCell="1" allowOverlap="1">
            <wp:simplePos x="0" y="0"/>
            <wp:positionH relativeFrom="column">
              <wp:posOffset>0</wp:posOffset>
            </wp:positionH>
            <wp:positionV relativeFrom="paragraph">
              <wp:posOffset>12700</wp:posOffset>
            </wp:positionV>
            <wp:extent cx="5372100" cy="3429000"/>
            <wp:effectExtent l="19050" t="0" r="0" b="0"/>
            <wp:wrapNone/>
            <wp:docPr id="9" name="Picture 9" descr="ultrafiltration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ultrafiltration1"/>
                    <pic:cNvPicPr>
                      <a:picLocks noChangeAspect="1" noChangeArrowheads="1"/>
                    </pic:cNvPicPr>
                  </pic:nvPicPr>
                  <pic:blipFill>
                    <a:blip r:embed="rId27"/>
                    <a:srcRect/>
                    <a:stretch>
                      <a:fillRect/>
                    </a:stretch>
                  </pic:blipFill>
                  <pic:spPr bwMode="auto">
                    <a:xfrm>
                      <a:off x="0" y="0"/>
                      <a:ext cx="5372100" cy="3429000"/>
                    </a:xfrm>
                    <a:prstGeom prst="rect">
                      <a:avLst/>
                    </a:prstGeom>
                    <a:noFill/>
                    <a:ln w="9525">
                      <a:noFill/>
                      <a:miter lim="800000"/>
                      <a:headEnd/>
                      <a:tailEnd/>
                    </a:ln>
                  </pic:spPr>
                </pic:pic>
              </a:graphicData>
            </a:graphic>
          </wp:anchor>
        </w:drawing>
      </w:r>
    </w:p>
    <w:p w:rsidR="00C14C32" w:rsidRPr="00D1455C" w:rsidRDefault="00C14C32" w:rsidP="00C14C32">
      <w:pPr>
        <w:autoSpaceDE w:val="0"/>
        <w:autoSpaceDN w:val="0"/>
        <w:adjustRightInd w:val="0"/>
        <w:spacing w:after="240" w:line="560" w:lineRule="atLeast"/>
        <w:ind w:left="-180"/>
        <w:rPr>
          <w:rFonts w:cs="Simplified Arabic"/>
          <w:b/>
          <w:bCs/>
          <w:sz w:val="28"/>
          <w:szCs w:val="28"/>
        </w:rPr>
      </w:pPr>
    </w:p>
    <w:p w:rsidR="00C14C32" w:rsidRPr="00D1455C" w:rsidRDefault="00C14C32" w:rsidP="00C14C32">
      <w:pPr>
        <w:autoSpaceDE w:val="0"/>
        <w:autoSpaceDN w:val="0"/>
        <w:adjustRightInd w:val="0"/>
        <w:spacing w:after="240" w:line="560" w:lineRule="atLeast"/>
        <w:ind w:left="-180"/>
        <w:rPr>
          <w:rFonts w:cs="Simplified Arabic"/>
          <w:b/>
          <w:bCs/>
          <w:sz w:val="28"/>
          <w:szCs w:val="28"/>
        </w:rPr>
      </w:pPr>
    </w:p>
    <w:p w:rsidR="00C14C32" w:rsidRPr="00D1455C" w:rsidRDefault="00C14C32" w:rsidP="00C14C32">
      <w:pPr>
        <w:autoSpaceDE w:val="0"/>
        <w:autoSpaceDN w:val="0"/>
        <w:adjustRightInd w:val="0"/>
        <w:spacing w:after="240" w:line="560" w:lineRule="atLeast"/>
        <w:ind w:left="-180"/>
        <w:rPr>
          <w:rFonts w:cs="Simplified Arabic"/>
          <w:b/>
          <w:bCs/>
          <w:sz w:val="28"/>
          <w:szCs w:val="28"/>
        </w:rPr>
      </w:pPr>
    </w:p>
    <w:p w:rsidR="00C14C32" w:rsidRPr="00D1455C" w:rsidRDefault="00C14C32" w:rsidP="00C14C32">
      <w:pPr>
        <w:autoSpaceDE w:val="0"/>
        <w:autoSpaceDN w:val="0"/>
        <w:adjustRightInd w:val="0"/>
        <w:spacing w:after="240" w:line="560" w:lineRule="atLeast"/>
        <w:ind w:left="-180"/>
        <w:rPr>
          <w:rFonts w:cs="Simplified Arabic"/>
          <w:b/>
          <w:bCs/>
          <w:sz w:val="28"/>
          <w:szCs w:val="28"/>
        </w:rPr>
      </w:pPr>
    </w:p>
    <w:p w:rsidR="00C14C32" w:rsidRPr="00D1455C" w:rsidRDefault="00C14C32" w:rsidP="00C14C32">
      <w:pPr>
        <w:autoSpaceDE w:val="0"/>
        <w:autoSpaceDN w:val="0"/>
        <w:adjustRightInd w:val="0"/>
        <w:spacing w:after="240" w:line="560" w:lineRule="atLeast"/>
        <w:rPr>
          <w:rFonts w:cs="Simplified Arabic"/>
          <w:b/>
          <w:bCs/>
          <w:sz w:val="90"/>
          <w:szCs w:val="90"/>
        </w:rPr>
      </w:pPr>
    </w:p>
    <w:p w:rsidR="00C14C32" w:rsidRPr="00D1455C" w:rsidRDefault="00C14C32" w:rsidP="00C14C32">
      <w:pPr>
        <w:autoSpaceDE w:val="0"/>
        <w:autoSpaceDN w:val="0"/>
        <w:adjustRightInd w:val="0"/>
        <w:spacing w:after="240" w:line="560" w:lineRule="atLeast"/>
        <w:rPr>
          <w:rFonts w:cs="Simplified Arabic"/>
        </w:rPr>
      </w:pPr>
      <w:r w:rsidRPr="00D1455C">
        <w:rPr>
          <w:rFonts w:cs="Simplified Arabic"/>
          <w:b/>
          <w:bCs/>
        </w:rPr>
        <w:t xml:space="preserve">Figure (2.7): Ranges of </w:t>
      </w:r>
      <w:r>
        <w:rPr>
          <w:rFonts w:cs="Simplified Arabic"/>
          <w:b/>
          <w:bCs/>
        </w:rPr>
        <w:t>f</w:t>
      </w:r>
      <w:r w:rsidRPr="00D1455C">
        <w:rPr>
          <w:rFonts w:cs="Simplified Arabic"/>
          <w:b/>
          <w:bCs/>
        </w:rPr>
        <w:t xml:space="preserve">iltration </w:t>
      </w:r>
      <w:r>
        <w:rPr>
          <w:rFonts w:cs="Simplified Arabic"/>
          <w:b/>
          <w:bCs/>
        </w:rPr>
        <w:t>s</w:t>
      </w:r>
      <w:r w:rsidRPr="00D1455C">
        <w:rPr>
          <w:rFonts w:cs="Simplified Arabic"/>
          <w:b/>
          <w:bCs/>
        </w:rPr>
        <w:t>ystem</w:t>
      </w:r>
    </w:p>
    <w:p w:rsidR="00C14C32" w:rsidRPr="00D1455C" w:rsidRDefault="00C14C32" w:rsidP="00C14C32">
      <w:pPr>
        <w:spacing w:after="240" w:line="520" w:lineRule="atLeast"/>
        <w:jc w:val="both"/>
        <w:rPr>
          <w:rFonts w:cs="Simplified Arabic"/>
          <w:b/>
          <w:bCs/>
          <w:sz w:val="28"/>
          <w:szCs w:val="28"/>
        </w:rPr>
      </w:pPr>
      <w:r>
        <w:rPr>
          <w:rFonts w:cs="Simplified Arabic"/>
          <w:b/>
          <w:bCs/>
          <w:sz w:val="28"/>
          <w:szCs w:val="28"/>
        </w:rPr>
        <w:t xml:space="preserve">2.4.2.5 </w:t>
      </w:r>
      <w:r w:rsidR="000A32C5">
        <w:rPr>
          <w:rFonts w:cs="Simplified Arabic"/>
          <w:b/>
          <w:bCs/>
          <w:sz w:val="28"/>
          <w:szCs w:val="28"/>
        </w:rPr>
        <w:t xml:space="preserve">Electro </w:t>
      </w:r>
      <w:r w:rsidR="000A32C5" w:rsidRPr="00D1455C">
        <w:rPr>
          <w:rFonts w:cs="Simplified Arabic"/>
          <w:b/>
          <w:bCs/>
          <w:sz w:val="28"/>
          <w:szCs w:val="28"/>
        </w:rPr>
        <w:t>dialysis</w:t>
      </w:r>
      <w:r w:rsidRPr="00D1455C">
        <w:rPr>
          <w:rFonts w:cs="Simplified Arabic"/>
          <w:b/>
          <w:bCs/>
          <w:sz w:val="28"/>
          <w:szCs w:val="28"/>
        </w:rPr>
        <w:t xml:space="preserve"> (ED)</w:t>
      </w:r>
    </w:p>
    <w:p w:rsidR="00C14C32" w:rsidRPr="00D1455C" w:rsidRDefault="00C14C32" w:rsidP="00C14C32">
      <w:pPr>
        <w:spacing w:after="240" w:line="540" w:lineRule="atLeast"/>
        <w:ind w:firstLine="720"/>
        <w:jc w:val="both"/>
        <w:rPr>
          <w:rFonts w:cs="Simplified Arabic"/>
          <w:b/>
          <w:bCs/>
          <w:sz w:val="28"/>
          <w:szCs w:val="28"/>
        </w:rPr>
      </w:pPr>
      <w:r w:rsidRPr="00D1455C">
        <w:rPr>
          <w:rFonts w:cs="Simplified Arabic"/>
          <w:sz w:val="28"/>
          <w:szCs w:val="28"/>
        </w:rPr>
        <w:t>It is a voltage driven process and uses an electric potential to move salts selectively through a membrane, leaving fresh water behind.</w:t>
      </w:r>
    </w:p>
    <w:p w:rsidR="00C14C32" w:rsidRPr="00D1455C" w:rsidRDefault="00C14C32" w:rsidP="00C14C32">
      <w:pPr>
        <w:spacing w:after="240" w:line="540" w:lineRule="atLeast"/>
        <w:ind w:firstLine="720"/>
        <w:jc w:val="both"/>
        <w:rPr>
          <w:rFonts w:cs="Simplified Arabic"/>
          <w:b/>
          <w:bCs/>
          <w:sz w:val="28"/>
          <w:szCs w:val="28"/>
        </w:rPr>
      </w:pPr>
      <w:r w:rsidRPr="00D1455C">
        <w:rPr>
          <w:rFonts w:cs="Simplified Arabic"/>
          <w:sz w:val="28"/>
          <w:szCs w:val="28"/>
        </w:rPr>
        <w:t>The salts in seawater are composed of positive ions (called cations) and negativ</w:t>
      </w:r>
      <w:r>
        <w:rPr>
          <w:rFonts w:cs="Simplified Arabic"/>
          <w:sz w:val="28"/>
          <w:szCs w:val="28"/>
        </w:rPr>
        <w:t xml:space="preserve">e ions (called anions). </w:t>
      </w:r>
      <w:r w:rsidR="000A32C5">
        <w:rPr>
          <w:rFonts w:cs="Simplified Arabic"/>
          <w:sz w:val="28"/>
          <w:szCs w:val="28"/>
        </w:rPr>
        <w:t>Electro</w:t>
      </w:r>
      <w:r w:rsidR="000A32C5" w:rsidRPr="00D1455C">
        <w:rPr>
          <w:rFonts w:cs="Simplified Arabic"/>
          <w:sz w:val="28"/>
          <w:szCs w:val="28"/>
        </w:rPr>
        <w:t xml:space="preserve"> dialysis</w:t>
      </w:r>
      <w:r w:rsidRPr="00D1455C">
        <w:rPr>
          <w:rFonts w:cs="Simplified Arabic"/>
          <w:sz w:val="28"/>
          <w:szCs w:val="28"/>
        </w:rPr>
        <w:t xml:space="preserve"> uses a stack of ion-exchange membranes which are selective to positive and negative ions. Under the influence of a direct electrical current (DC), the positive sodium ions pass through a cation membrane and the negative chloride ions pass through an anion membrane.</w:t>
      </w:r>
    </w:p>
    <w:p w:rsidR="00C14C32" w:rsidRPr="00D1455C" w:rsidRDefault="00C14C32" w:rsidP="00C14C32">
      <w:pPr>
        <w:spacing w:after="240" w:line="560" w:lineRule="atLeast"/>
        <w:ind w:firstLine="720"/>
        <w:jc w:val="both"/>
        <w:rPr>
          <w:rFonts w:cs="Simplified Arabic"/>
          <w:b/>
          <w:bCs/>
          <w:sz w:val="28"/>
          <w:szCs w:val="28"/>
        </w:rPr>
      </w:pPr>
      <w:r w:rsidRPr="00D1455C">
        <w:rPr>
          <w:rFonts w:cs="Simplified Arabic"/>
          <w:sz w:val="28"/>
          <w:szCs w:val="28"/>
        </w:rPr>
        <w:lastRenderedPageBreak/>
        <w:t>The incoming saline water is thus converted into two streams, one of concentrated brine and one of desalinated (fresh water) [1</w:t>
      </w:r>
      <w:r>
        <w:rPr>
          <w:rFonts w:cs="Simplified Arabic"/>
          <w:sz w:val="28"/>
          <w:szCs w:val="28"/>
        </w:rPr>
        <w:t>6</w:t>
      </w:r>
      <w:r w:rsidRPr="00D1455C">
        <w:rPr>
          <w:rFonts w:cs="Simplified Arabic"/>
          <w:sz w:val="28"/>
          <w:szCs w:val="28"/>
        </w:rPr>
        <w:t xml:space="preserve">]. </w:t>
      </w:r>
    </w:p>
    <w:p w:rsidR="00C14C32" w:rsidRPr="00D1455C" w:rsidRDefault="00C14C32" w:rsidP="00C14C32">
      <w:pPr>
        <w:spacing w:after="240" w:line="560" w:lineRule="atLeast"/>
        <w:ind w:firstLine="720"/>
        <w:jc w:val="both"/>
        <w:rPr>
          <w:rFonts w:cs="Simplified Arabic"/>
          <w:b/>
          <w:bCs/>
          <w:sz w:val="28"/>
          <w:szCs w:val="28"/>
        </w:rPr>
      </w:pPr>
      <w:r w:rsidRPr="00D1455C">
        <w:rPr>
          <w:rFonts w:cs="Simplified Arabic"/>
          <w:sz w:val="28"/>
          <w:szCs w:val="28"/>
        </w:rPr>
        <w:t>This illustrated i</w:t>
      </w:r>
      <w:r>
        <w:rPr>
          <w:rFonts w:cs="Simplified Arabic"/>
          <w:sz w:val="28"/>
          <w:szCs w:val="28"/>
        </w:rPr>
        <w:t xml:space="preserve">n Figure 2.7 Industrial </w:t>
      </w:r>
      <w:r w:rsidR="000A32C5">
        <w:rPr>
          <w:rFonts w:cs="Simplified Arabic"/>
          <w:sz w:val="28"/>
          <w:szCs w:val="28"/>
        </w:rPr>
        <w:t>electro</w:t>
      </w:r>
      <w:r w:rsidR="000A32C5" w:rsidRPr="00D1455C">
        <w:rPr>
          <w:rFonts w:cs="Simplified Arabic"/>
          <w:sz w:val="28"/>
          <w:szCs w:val="28"/>
        </w:rPr>
        <w:t xml:space="preserve"> dialysis</w:t>
      </w:r>
      <w:r w:rsidRPr="00D1455C">
        <w:rPr>
          <w:rFonts w:cs="Simplified Arabic"/>
          <w:sz w:val="28"/>
          <w:szCs w:val="28"/>
        </w:rPr>
        <w:t xml:space="preserve"> plants consist of stacks of hundreds of membranes.</w:t>
      </w:r>
    </w:p>
    <w:p w:rsidR="00C14C32" w:rsidRPr="00D1455C" w:rsidRDefault="00C14C32" w:rsidP="00C14C32">
      <w:pPr>
        <w:spacing w:after="240" w:line="560" w:lineRule="atLeast"/>
        <w:rPr>
          <w:rFonts w:cs="Simplified Arabic"/>
          <w:sz w:val="28"/>
          <w:szCs w:val="28"/>
        </w:rPr>
      </w:pPr>
      <w:r>
        <w:rPr>
          <w:rFonts w:cs="Simplified Arabic"/>
          <w:noProof/>
          <w:sz w:val="28"/>
          <w:szCs w:val="28"/>
        </w:rPr>
        <w:drawing>
          <wp:anchor distT="0" distB="0" distL="114300" distR="114300" simplePos="0" relativeHeight="251613184" behindDoc="1" locked="0" layoutInCell="1" allowOverlap="1">
            <wp:simplePos x="0" y="0"/>
            <wp:positionH relativeFrom="margin">
              <wp:posOffset>-37465</wp:posOffset>
            </wp:positionH>
            <wp:positionV relativeFrom="margin">
              <wp:posOffset>1743710</wp:posOffset>
            </wp:positionV>
            <wp:extent cx="3695065" cy="2828290"/>
            <wp:effectExtent l="19050" t="0" r="635" b="0"/>
            <wp:wrapNone/>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8">
                      <a:lum bright="-6000"/>
                    </a:blip>
                    <a:srcRect/>
                    <a:stretch>
                      <a:fillRect/>
                    </a:stretch>
                  </pic:blipFill>
                  <pic:spPr bwMode="auto">
                    <a:xfrm>
                      <a:off x="0" y="0"/>
                      <a:ext cx="3695065" cy="2828290"/>
                    </a:xfrm>
                    <a:prstGeom prst="rect">
                      <a:avLst/>
                    </a:prstGeom>
                    <a:noFill/>
                    <a:ln w="9525">
                      <a:noFill/>
                      <a:miter lim="800000"/>
                      <a:headEnd/>
                      <a:tailEnd/>
                    </a:ln>
                  </pic:spPr>
                </pic:pic>
              </a:graphicData>
            </a:graphic>
          </wp:anchor>
        </w:drawing>
      </w:r>
    </w:p>
    <w:p w:rsidR="00C14C32" w:rsidRPr="00D1455C" w:rsidRDefault="00C14C32" w:rsidP="00C14C32">
      <w:pPr>
        <w:spacing w:after="240" w:line="560" w:lineRule="atLeast"/>
        <w:rPr>
          <w:rFonts w:cs="Simplified Arabic"/>
          <w:sz w:val="28"/>
          <w:szCs w:val="28"/>
        </w:rPr>
      </w:pPr>
    </w:p>
    <w:p w:rsidR="00C14C32" w:rsidRPr="00D1455C" w:rsidRDefault="00C14C32" w:rsidP="00C14C32">
      <w:pPr>
        <w:autoSpaceDE w:val="0"/>
        <w:autoSpaceDN w:val="0"/>
        <w:adjustRightInd w:val="0"/>
        <w:spacing w:after="240" w:line="560" w:lineRule="atLeast"/>
        <w:jc w:val="center"/>
        <w:rPr>
          <w:rFonts w:cs="Simplified Arabic"/>
          <w:b/>
          <w:bCs/>
          <w:sz w:val="28"/>
          <w:szCs w:val="28"/>
        </w:rPr>
      </w:pPr>
    </w:p>
    <w:p w:rsidR="00C14C32" w:rsidRPr="00D1455C" w:rsidRDefault="00C14C32" w:rsidP="00C14C32">
      <w:pPr>
        <w:autoSpaceDE w:val="0"/>
        <w:autoSpaceDN w:val="0"/>
        <w:adjustRightInd w:val="0"/>
        <w:spacing w:after="240" w:line="560" w:lineRule="atLeast"/>
        <w:jc w:val="center"/>
        <w:rPr>
          <w:rFonts w:cs="Simplified Arabic"/>
          <w:b/>
          <w:bCs/>
          <w:sz w:val="80"/>
          <w:szCs w:val="80"/>
        </w:rPr>
      </w:pPr>
    </w:p>
    <w:p w:rsidR="00C14C32" w:rsidRDefault="00C14C32" w:rsidP="00C14C32">
      <w:pPr>
        <w:autoSpaceDE w:val="0"/>
        <w:autoSpaceDN w:val="0"/>
        <w:adjustRightInd w:val="0"/>
        <w:spacing w:after="240" w:line="560" w:lineRule="atLeast"/>
        <w:rPr>
          <w:rFonts w:cs="Simplified Arabic"/>
          <w:b/>
          <w:bCs/>
        </w:rPr>
      </w:pPr>
    </w:p>
    <w:p w:rsidR="00C14C32" w:rsidRPr="00D1455C" w:rsidRDefault="00C14C32" w:rsidP="00C14C32">
      <w:pPr>
        <w:autoSpaceDE w:val="0"/>
        <w:autoSpaceDN w:val="0"/>
        <w:adjustRightInd w:val="0"/>
        <w:spacing w:after="240" w:line="560" w:lineRule="atLeast"/>
        <w:rPr>
          <w:rFonts w:cs="Simplified Arabic"/>
          <w:b/>
          <w:bCs/>
        </w:rPr>
      </w:pPr>
      <w:r w:rsidRPr="00D1455C">
        <w:rPr>
          <w:rFonts w:cs="Simplified Arabic"/>
          <w:b/>
          <w:bCs/>
        </w:rPr>
        <w:t xml:space="preserve">Figure (2.8): Principle of </w:t>
      </w:r>
      <w:r w:rsidR="000A32C5">
        <w:rPr>
          <w:rFonts w:cs="Simplified Arabic"/>
          <w:b/>
          <w:bCs/>
        </w:rPr>
        <w:t xml:space="preserve">electro </w:t>
      </w:r>
      <w:r w:rsidR="000A32C5" w:rsidRPr="00D1455C">
        <w:rPr>
          <w:rFonts w:cs="Simplified Arabic"/>
          <w:b/>
          <w:bCs/>
        </w:rPr>
        <w:t>dialysis</w:t>
      </w:r>
    </w:p>
    <w:p w:rsidR="00C14C32" w:rsidRPr="00D1455C" w:rsidRDefault="00C14C32" w:rsidP="00C14C32">
      <w:pPr>
        <w:autoSpaceDE w:val="0"/>
        <w:autoSpaceDN w:val="0"/>
        <w:adjustRightInd w:val="0"/>
        <w:spacing w:after="240" w:line="560" w:lineRule="atLeast"/>
        <w:jc w:val="center"/>
        <w:rPr>
          <w:rFonts w:cs="Simplified Arabic"/>
          <w:b/>
          <w:bCs/>
          <w:sz w:val="28"/>
          <w:szCs w:val="28"/>
        </w:rPr>
      </w:pPr>
    </w:p>
    <w:p w:rsidR="00C14C32" w:rsidRDefault="00C14C32" w:rsidP="00C14C32">
      <w:pPr>
        <w:rPr>
          <w:b/>
          <w:bCs/>
          <w:sz w:val="28"/>
          <w:szCs w:val="28"/>
        </w:rPr>
      </w:pPr>
    </w:p>
    <w:p w:rsidR="00C14C32" w:rsidRDefault="00C14C32" w:rsidP="00C14C32">
      <w:pPr>
        <w:rPr>
          <w:b/>
          <w:bCs/>
          <w:sz w:val="28"/>
          <w:szCs w:val="28"/>
        </w:rPr>
      </w:pPr>
    </w:p>
    <w:p w:rsidR="00C14C32" w:rsidRDefault="00C14C32" w:rsidP="00C14C32">
      <w:pPr>
        <w:rPr>
          <w:b/>
          <w:bCs/>
          <w:sz w:val="28"/>
          <w:szCs w:val="28"/>
        </w:rPr>
      </w:pPr>
    </w:p>
    <w:p w:rsidR="00C14C32" w:rsidRDefault="00C14C32" w:rsidP="00C14C32">
      <w:pPr>
        <w:rPr>
          <w:b/>
          <w:bCs/>
          <w:sz w:val="28"/>
          <w:szCs w:val="28"/>
        </w:rPr>
      </w:pPr>
    </w:p>
    <w:p w:rsidR="00C14C32" w:rsidRDefault="00C14C32" w:rsidP="00C14C32">
      <w:pPr>
        <w:rPr>
          <w:b/>
          <w:bCs/>
          <w:sz w:val="28"/>
          <w:szCs w:val="28"/>
        </w:rPr>
      </w:pPr>
    </w:p>
    <w:p w:rsidR="00C14C32" w:rsidRDefault="00C14C32" w:rsidP="00C14C32">
      <w:pPr>
        <w:rPr>
          <w:b/>
          <w:bCs/>
          <w:sz w:val="28"/>
          <w:szCs w:val="28"/>
        </w:rPr>
      </w:pPr>
    </w:p>
    <w:p w:rsidR="00C14C32" w:rsidRDefault="00C14C32" w:rsidP="00C14C32">
      <w:pPr>
        <w:rPr>
          <w:b/>
          <w:bCs/>
          <w:sz w:val="28"/>
          <w:szCs w:val="28"/>
        </w:rPr>
      </w:pPr>
    </w:p>
    <w:p w:rsidR="00C14C32" w:rsidRDefault="00C14C32" w:rsidP="00C14C32">
      <w:pPr>
        <w:rPr>
          <w:b/>
          <w:bCs/>
          <w:sz w:val="28"/>
          <w:szCs w:val="28"/>
        </w:rPr>
      </w:pPr>
    </w:p>
    <w:p w:rsidR="00CB676C" w:rsidRDefault="00CB676C" w:rsidP="00C14C32">
      <w:pPr>
        <w:rPr>
          <w:b/>
          <w:bCs/>
          <w:sz w:val="28"/>
          <w:szCs w:val="28"/>
        </w:rPr>
      </w:pPr>
    </w:p>
    <w:p w:rsidR="00CB676C" w:rsidRDefault="00CB676C" w:rsidP="00C14C32">
      <w:pPr>
        <w:rPr>
          <w:b/>
          <w:bCs/>
          <w:sz w:val="28"/>
          <w:szCs w:val="28"/>
        </w:rPr>
      </w:pPr>
    </w:p>
    <w:p w:rsidR="00CB676C" w:rsidRDefault="00CB676C" w:rsidP="00C14C32">
      <w:pPr>
        <w:rPr>
          <w:b/>
          <w:bCs/>
          <w:sz w:val="28"/>
          <w:szCs w:val="28"/>
        </w:rPr>
      </w:pPr>
    </w:p>
    <w:p w:rsidR="00CB676C" w:rsidRDefault="00CB676C" w:rsidP="00C14C32">
      <w:pPr>
        <w:rPr>
          <w:b/>
          <w:bCs/>
          <w:sz w:val="28"/>
          <w:szCs w:val="28"/>
        </w:rPr>
      </w:pPr>
    </w:p>
    <w:p w:rsidR="00CB676C" w:rsidRDefault="00CB676C" w:rsidP="00C14C32">
      <w:pPr>
        <w:rPr>
          <w:b/>
          <w:bCs/>
          <w:sz w:val="28"/>
          <w:szCs w:val="28"/>
        </w:rPr>
      </w:pPr>
    </w:p>
    <w:p w:rsidR="00AA321F" w:rsidRDefault="00AA321F" w:rsidP="00AA321F">
      <w:pPr>
        <w:tabs>
          <w:tab w:val="left" w:pos="2925"/>
          <w:tab w:val="center" w:pos="4680"/>
        </w:tabs>
        <w:autoSpaceDE w:val="0"/>
        <w:autoSpaceDN w:val="0"/>
        <w:adjustRightInd w:val="0"/>
        <w:spacing w:after="240" w:line="560" w:lineRule="atLeast"/>
        <w:rPr>
          <w:rFonts w:cs="Simplified Arabic"/>
          <w:b/>
          <w:bCs/>
          <w:sz w:val="36"/>
          <w:szCs w:val="36"/>
        </w:rPr>
      </w:pPr>
      <w:r>
        <w:rPr>
          <w:rFonts w:cs="Simplified Arabic"/>
          <w:b/>
          <w:bCs/>
          <w:sz w:val="36"/>
          <w:szCs w:val="36"/>
        </w:rPr>
        <w:lastRenderedPageBreak/>
        <w:tab/>
      </w:r>
    </w:p>
    <w:p w:rsidR="00AA321F" w:rsidRDefault="00AA321F" w:rsidP="00AA321F">
      <w:pPr>
        <w:tabs>
          <w:tab w:val="left" w:pos="2925"/>
          <w:tab w:val="center" w:pos="4680"/>
        </w:tabs>
        <w:autoSpaceDE w:val="0"/>
        <w:autoSpaceDN w:val="0"/>
        <w:adjustRightInd w:val="0"/>
        <w:spacing w:after="240" w:line="560" w:lineRule="atLeast"/>
        <w:rPr>
          <w:rFonts w:cs="Simplified Arabic"/>
          <w:b/>
          <w:bCs/>
          <w:sz w:val="36"/>
          <w:szCs w:val="36"/>
        </w:rPr>
      </w:pPr>
    </w:p>
    <w:p w:rsidR="00CB676C" w:rsidRPr="008201F9" w:rsidRDefault="00AA321F" w:rsidP="00AA321F">
      <w:pPr>
        <w:tabs>
          <w:tab w:val="left" w:pos="2925"/>
          <w:tab w:val="center" w:pos="4680"/>
        </w:tabs>
        <w:autoSpaceDE w:val="0"/>
        <w:autoSpaceDN w:val="0"/>
        <w:adjustRightInd w:val="0"/>
        <w:spacing w:after="240" w:line="560" w:lineRule="atLeast"/>
        <w:rPr>
          <w:rFonts w:cs="Simplified Arabic"/>
          <w:b/>
          <w:bCs/>
          <w:sz w:val="36"/>
          <w:szCs w:val="36"/>
        </w:rPr>
      </w:pPr>
      <w:r>
        <w:rPr>
          <w:rFonts w:cs="Simplified Arabic"/>
          <w:b/>
          <w:bCs/>
          <w:sz w:val="36"/>
          <w:szCs w:val="36"/>
        </w:rPr>
        <w:tab/>
      </w:r>
      <w:r w:rsidR="00CB676C" w:rsidRPr="008201F9">
        <w:rPr>
          <w:rFonts w:cs="Simplified Arabic"/>
          <w:b/>
          <w:bCs/>
          <w:sz w:val="36"/>
          <w:szCs w:val="36"/>
        </w:rPr>
        <w:t>CHAPTER THREE</w:t>
      </w:r>
    </w:p>
    <w:p w:rsidR="00CB676C" w:rsidRPr="008201F9" w:rsidRDefault="00CB676C" w:rsidP="00CB676C">
      <w:pPr>
        <w:autoSpaceDE w:val="0"/>
        <w:autoSpaceDN w:val="0"/>
        <w:adjustRightInd w:val="0"/>
        <w:spacing w:after="240" w:line="560" w:lineRule="atLeast"/>
        <w:jc w:val="center"/>
        <w:rPr>
          <w:rFonts w:cs="Simplified Arabic"/>
          <w:b/>
          <w:bCs/>
          <w:sz w:val="40"/>
          <w:szCs w:val="40"/>
        </w:rPr>
      </w:pPr>
      <w:r w:rsidRPr="008201F9">
        <w:rPr>
          <w:rFonts w:cs="Simplified Arabic"/>
          <w:b/>
          <w:bCs/>
          <w:sz w:val="40"/>
          <w:szCs w:val="40"/>
        </w:rPr>
        <w:t>REVERSE OSMOSIS PROCESS</w:t>
      </w:r>
    </w:p>
    <w:p w:rsidR="00CB676C" w:rsidRDefault="00CB676C" w:rsidP="00C14C32">
      <w:pPr>
        <w:rPr>
          <w:b/>
          <w:bCs/>
          <w:sz w:val="28"/>
          <w:szCs w:val="28"/>
        </w:rPr>
      </w:pPr>
    </w:p>
    <w:p w:rsidR="00CB676C" w:rsidRPr="00CB676C" w:rsidRDefault="00CB676C" w:rsidP="00CB676C">
      <w:pPr>
        <w:rPr>
          <w:sz w:val="28"/>
          <w:szCs w:val="28"/>
        </w:rPr>
      </w:pPr>
    </w:p>
    <w:p w:rsidR="00CB676C" w:rsidRPr="00CB676C" w:rsidRDefault="00CB676C" w:rsidP="00CB676C">
      <w:pPr>
        <w:rPr>
          <w:sz w:val="28"/>
          <w:szCs w:val="28"/>
        </w:rPr>
      </w:pPr>
    </w:p>
    <w:p w:rsidR="00CB676C" w:rsidRPr="00CB676C" w:rsidRDefault="00CB676C" w:rsidP="00CB676C">
      <w:pPr>
        <w:rPr>
          <w:sz w:val="28"/>
          <w:szCs w:val="28"/>
        </w:rPr>
      </w:pPr>
    </w:p>
    <w:p w:rsidR="00CB676C" w:rsidRPr="00CB676C" w:rsidRDefault="00CB676C" w:rsidP="00CB676C">
      <w:pPr>
        <w:rPr>
          <w:sz w:val="28"/>
          <w:szCs w:val="28"/>
        </w:rPr>
      </w:pPr>
    </w:p>
    <w:p w:rsidR="00CB676C" w:rsidRPr="00CB676C" w:rsidRDefault="00CB676C" w:rsidP="00CB676C">
      <w:pPr>
        <w:rPr>
          <w:sz w:val="28"/>
          <w:szCs w:val="28"/>
        </w:rPr>
      </w:pPr>
    </w:p>
    <w:p w:rsidR="00CB676C" w:rsidRPr="00CB676C" w:rsidRDefault="00CB676C" w:rsidP="00CB676C">
      <w:pPr>
        <w:rPr>
          <w:sz w:val="28"/>
          <w:szCs w:val="28"/>
        </w:rPr>
      </w:pPr>
    </w:p>
    <w:p w:rsidR="00CB676C" w:rsidRPr="00CB676C" w:rsidRDefault="00CB676C" w:rsidP="00CB676C">
      <w:pPr>
        <w:rPr>
          <w:sz w:val="28"/>
          <w:szCs w:val="28"/>
        </w:rPr>
      </w:pPr>
    </w:p>
    <w:p w:rsidR="00CB676C" w:rsidRPr="00CB676C" w:rsidRDefault="00CB676C" w:rsidP="00CB676C">
      <w:pPr>
        <w:rPr>
          <w:sz w:val="28"/>
          <w:szCs w:val="28"/>
        </w:rPr>
      </w:pPr>
    </w:p>
    <w:p w:rsidR="00CB676C" w:rsidRPr="00CB676C" w:rsidRDefault="00CB676C" w:rsidP="00CB676C">
      <w:pPr>
        <w:rPr>
          <w:sz w:val="28"/>
          <w:szCs w:val="28"/>
        </w:rPr>
      </w:pPr>
    </w:p>
    <w:p w:rsidR="00CB676C" w:rsidRPr="00CB676C" w:rsidRDefault="00CB676C" w:rsidP="00CB676C">
      <w:pPr>
        <w:rPr>
          <w:sz w:val="28"/>
          <w:szCs w:val="28"/>
        </w:rPr>
      </w:pPr>
    </w:p>
    <w:p w:rsidR="00CB676C" w:rsidRPr="00CB676C" w:rsidRDefault="00CB676C" w:rsidP="00CB676C">
      <w:pPr>
        <w:rPr>
          <w:sz w:val="28"/>
          <w:szCs w:val="28"/>
        </w:rPr>
      </w:pPr>
    </w:p>
    <w:p w:rsidR="00CB676C" w:rsidRPr="00CB676C" w:rsidRDefault="00CB676C" w:rsidP="00CB676C">
      <w:pPr>
        <w:rPr>
          <w:sz w:val="28"/>
          <w:szCs w:val="28"/>
        </w:rPr>
      </w:pPr>
    </w:p>
    <w:p w:rsidR="00CB676C" w:rsidRPr="00CB676C" w:rsidRDefault="00CB676C" w:rsidP="00CB676C">
      <w:pPr>
        <w:rPr>
          <w:sz w:val="28"/>
          <w:szCs w:val="28"/>
        </w:rPr>
      </w:pPr>
    </w:p>
    <w:p w:rsidR="00CB676C" w:rsidRPr="00CB676C" w:rsidRDefault="00CB676C" w:rsidP="00CB676C">
      <w:pPr>
        <w:rPr>
          <w:sz w:val="28"/>
          <w:szCs w:val="28"/>
        </w:rPr>
      </w:pPr>
    </w:p>
    <w:p w:rsidR="00CB676C" w:rsidRPr="00CB676C" w:rsidRDefault="00CB676C" w:rsidP="00CB676C">
      <w:pPr>
        <w:rPr>
          <w:sz w:val="28"/>
          <w:szCs w:val="28"/>
        </w:rPr>
      </w:pPr>
    </w:p>
    <w:p w:rsidR="00CB676C" w:rsidRPr="00CB676C" w:rsidRDefault="00CB676C" w:rsidP="00CB676C">
      <w:pPr>
        <w:rPr>
          <w:sz w:val="28"/>
          <w:szCs w:val="28"/>
        </w:rPr>
      </w:pPr>
    </w:p>
    <w:p w:rsidR="00CB676C" w:rsidRPr="00CB676C" w:rsidRDefault="00CB676C" w:rsidP="00CB676C">
      <w:pPr>
        <w:rPr>
          <w:sz w:val="28"/>
          <w:szCs w:val="28"/>
        </w:rPr>
      </w:pPr>
    </w:p>
    <w:p w:rsidR="00CB676C" w:rsidRPr="00CB676C" w:rsidRDefault="00CB676C" w:rsidP="00CB676C">
      <w:pPr>
        <w:rPr>
          <w:sz w:val="28"/>
          <w:szCs w:val="28"/>
        </w:rPr>
      </w:pPr>
    </w:p>
    <w:p w:rsidR="00CB676C" w:rsidRPr="00CB676C" w:rsidRDefault="00CB676C" w:rsidP="00CB676C">
      <w:pPr>
        <w:rPr>
          <w:sz w:val="28"/>
          <w:szCs w:val="28"/>
        </w:rPr>
      </w:pPr>
    </w:p>
    <w:p w:rsidR="00CB676C" w:rsidRDefault="00CB676C" w:rsidP="00CB676C">
      <w:pPr>
        <w:rPr>
          <w:sz w:val="28"/>
          <w:szCs w:val="28"/>
        </w:rPr>
      </w:pPr>
    </w:p>
    <w:p w:rsidR="00CB676C" w:rsidRPr="00CB676C" w:rsidRDefault="00CB676C" w:rsidP="00CB676C">
      <w:pPr>
        <w:rPr>
          <w:sz w:val="28"/>
          <w:szCs w:val="28"/>
        </w:rPr>
      </w:pPr>
    </w:p>
    <w:p w:rsidR="00CB676C" w:rsidRDefault="00CB676C" w:rsidP="00CB676C">
      <w:pPr>
        <w:rPr>
          <w:sz w:val="28"/>
          <w:szCs w:val="28"/>
        </w:rPr>
      </w:pPr>
    </w:p>
    <w:p w:rsidR="00CB676C" w:rsidRDefault="00CB676C" w:rsidP="00CB676C">
      <w:pPr>
        <w:tabs>
          <w:tab w:val="left" w:pos="5998"/>
        </w:tabs>
        <w:rPr>
          <w:sz w:val="28"/>
          <w:szCs w:val="28"/>
        </w:rPr>
      </w:pPr>
      <w:r>
        <w:rPr>
          <w:sz w:val="28"/>
          <w:szCs w:val="28"/>
        </w:rPr>
        <w:tab/>
      </w:r>
    </w:p>
    <w:p w:rsidR="00CB676C" w:rsidRDefault="00CB676C" w:rsidP="00CB676C">
      <w:pPr>
        <w:tabs>
          <w:tab w:val="left" w:pos="5998"/>
        </w:tabs>
        <w:rPr>
          <w:sz w:val="28"/>
          <w:szCs w:val="28"/>
        </w:rPr>
      </w:pPr>
    </w:p>
    <w:p w:rsidR="00CB676C" w:rsidRDefault="00CB676C" w:rsidP="00CB676C">
      <w:pPr>
        <w:tabs>
          <w:tab w:val="left" w:pos="5998"/>
        </w:tabs>
        <w:rPr>
          <w:sz w:val="28"/>
          <w:szCs w:val="28"/>
        </w:rPr>
      </w:pPr>
    </w:p>
    <w:p w:rsidR="00CB676C" w:rsidRDefault="00CB676C" w:rsidP="00CB676C">
      <w:pPr>
        <w:tabs>
          <w:tab w:val="left" w:pos="5998"/>
        </w:tabs>
        <w:rPr>
          <w:sz w:val="28"/>
          <w:szCs w:val="28"/>
        </w:rPr>
      </w:pPr>
    </w:p>
    <w:p w:rsidR="00CB676C" w:rsidRDefault="00CB676C" w:rsidP="00CB676C">
      <w:pPr>
        <w:tabs>
          <w:tab w:val="left" w:pos="5998"/>
        </w:tabs>
        <w:rPr>
          <w:sz w:val="28"/>
          <w:szCs w:val="28"/>
        </w:rPr>
      </w:pPr>
    </w:p>
    <w:p w:rsidR="00CB676C" w:rsidRDefault="00CB676C" w:rsidP="00CB676C">
      <w:pPr>
        <w:tabs>
          <w:tab w:val="left" w:pos="5998"/>
        </w:tabs>
        <w:rPr>
          <w:sz w:val="28"/>
          <w:szCs w:val="28"/>
        </w:rPr>
      </w:pPr>
    </w:p>
    <w:p w:rsidR="00CB676C" w:rsidRDefault="00CB676C" w:rsidP="00CB676C">
      <w:pPr>
        <w:tabs>
          <w:tab w:val="left" w:pos="5998"/>
        </w:tabs>
        <w:rPr>
          <w:sz w:val="28"/>
          <w:szCs w:val="28"/>
        </w:rPr>
      </w:pPr>
    </w:p>
    <w:p w:rsidR="00CB676C" w:rsidRPr="00D1455C" w:rsidRDefault="00CB676C" w:rsidP="00CB676C">
      <w:pPr>
        <w:autoSpaceDE w:val="0"/>
        <w:autoSpaceDN w:val="0"/>
        <w:adjustRightInd w:val="0"/>
        <w:spacing w:after="120"/>
        <w:jc w:val="center"/>
        <w:rPr>
          <w:rFonts w:cs="Simplified Arabic"/>
          <w:b/>
          <w:bCs/>
          <w:sz w:val="32"/>
          <w:szCs w:val="32"/>
        </w:rPr>
      </w:pPr>
      <w:r w:rsidRPr="00D1455C">
        <w:rPr>
          <w:rFonts w:cs="Simplified Arabic"/>
          <w:b/>
          <w:bCs/>
          <w:sz w:val="32"/>
          <w:szCs w:val="32"/>
        </w:rPr>
        <w:lastRenderedPageBreak/>
        <w:t>Chapter Three</w:t>
      </w:r>
    </w:p>
    <w:p w:rsidR="00CB676C" w:rsidRPr="00D1455C" w:rsidRDefault="00CB676C" w:rsidP="00CB676C">
      <w:pPr>
        <w:autoSpaceDE w:val="0"/>
        <w:autoSpaceDN w:val="0"/>
        <w:adjustRightInd w:val="0"/>
        <w:spacing w:after="120"/>
        <w:jc w:val="center"/>
        <w:rPr>
          <w:rFonts w:cs="Simplified Arabic"/>
          <w:b/>
          <w:bCs/>
          <w:sz w:val="32"/>
          <w:szCs w:val="32"/>
        </w:rPr>
      </w:pPr>
      <w:r w:rsidRPr="00D1455C">
        <w:rPr>
          <w:rFonts w:cs="Simplified Arabic"/>
          <w:b/>
          <w:bCs/>
          <w:sz w:val="32"/>
          <w:szCs w:val="32"/>
        </w:rPr>
        <w:t>Reverse Osmosis Process</w:t>
      </w:r>
    </w:p>
    <w:p w:rsidR="00CB676C" w:rsidRPr="00D1455C" w:rsidRDefault="00CB676C" w:rsidP="00CB676C">
      <w:pPr>
        <w:autoSpaceDE w:val="0"/>
        <w:autoSpaceDN w:val="0"/>
        <w:adjustRightInd w:val="0"/>
        <w:spacing w:after="240" w:line="560" w:lineRule="atLeast"/>
        <w:rPr>
          <w:rFonts w:cs="Simplified Arabic"/>
          <w:b/>
          <w:bCs/>
          <w:sz w:val="28"/>
          <w:szCs w:val="28"/>
        </w:rPr>
      </w:pPr>
      <w:r w:rsidRPr="00D1455C">
        <w:rPr>
          <w:rFonts w:cs="Simplified Arabic"/>
          <w:b/>
          <w:bCs/>
          <w:sz w:val="28"/>
          <w:szCs w:val="28"/>
        </w:rPr>
        <w:t>3.1 Introduction</w:t>
      </w:r>
    </w:p>
    <w:p w:rsidR="00CB676C" w:rsidRPr="00D1455C" w:rsidRDefault="00CB676C" w:rsidP="00CB676C">
      <w:pPr>
        <w:autoSpaceDE w:val="0"/>
        <w:autoSpaceDN w:val="0"/>
        <w:adjustRightInd w:val="0"/>
        <w:spacing w:after="240" w:line="560" w:lineRule="atLeast"/>
        <w:ind w:firstLine="720"/>
        <w:jc w:val="both"/>
        <w:rPr>
          <w:rFonts w:cs="Simplified Arabic"/>
          <w:sz w:val="28"/>
          <w:szCs w:val="28"/>
        </w:rPr>
      </w:pPr>
      <w:r w:rsidRPr="00D1455C">
        <w:rPr>
          <w:rFonts w:cs="Simplified Arabic"/>
          <w:sz w:val="28"/>
          <w:szCs w:val="28"/>
        </w:rPr>
        <w:t>To understand how reverse osmosis purifies water; you must first understand the process of osmosis.</w:t>
      </w:r>
    </w:p>
    <w:p w:rsidR="00CB676C" w:rsidRPr="00D1455C" w:rsidRDefault="00CB676C" w:rsidP="00CB676C">
      <w:pPr>
        <w:numPr>
          <w:ilvl w:val="1"/>
          <w:numId w:val="7"/>
        </w:numPr>
        <w:autoSpaceDE w:val="0"/>
        <w:autoSpaceDN w:val="0"/>
        <w:adjustRightInd w:val="0"/>
        <w:spacing w:after="240" w:line="560" w:lineRule="atLeast"/>
        <w:rPr>
          <w:rFonts w:cs="Simplified Arabic"/>
          <w:b/>
          <w:bCs/>
          <w:sz w:val="28"/>
          <w:szCs w:val="28"/>
        </w:rPr>
      </w:pPr>
      <w:r w:rsidRPr="00D1455C">
        <w:rPr>
          <w:rFonts w:cs="Simplified Arabic"/>
          <w:b/>
          <w:bCs/>
          <w:sz w:val="28"/>
          <w:szCs w:val="28"/>
        </w:rPr>
        <w:t>Principles of  Osmosis</w:t>
      </w:r>
    </w:p>
    <w:p w:rsidR="00CB676C" w:rsidRPr="00D1455C" w:rsidRDefault="00CB676C" w:rsidP="0004378F">
      <w:pPr>
        <w:autoSpaceDE w:val="0"/>
        <w:autoSpaceDN w:val="0"/>
        <w:adjustRightInd w:val="0"/>
        <w:spacing w:after="240" w:line="560" w:lineRule="atLeast"/>
        <w:ind w:firstLine="720"/>
        <w:jc w:val="both"/>
        <w:rPr>
          <w:rFonts w:cs="Simplified Arabic"/>
          <w:sz w:val="28"/>
          <w:szCs w:val="28"/>
        </w:rPr>
      </w:pPr>
      <w:r>
        <w:rPr>
          <w:noProof/>
        </w:rPr>
        <w:drawing>
          <wp:anchor distT="0" distB="0" distL="114300" distR="114300" simplePos="0" relativeHeight="251622400" behindDoc="1" locked="0" layoutInCell="1" allowOverlap="1">
            <wp:simplePos x="0" y="0"/>
            <wp:positionH relativeFrom="column">
              <wp:posOffset>-149860</wp:posOffset>
            </wp:positionH>
            <wp:positionV relativeFrom="paragraph">
              <wp:posOffset>1874520</wp:posOffset>
            </wp:positionV>
            <wp:extent cx="2197100" cy="2266950"/>
            <wp:effectExtent l="19050" t="0" r="0" b="0"/>
            <wp:wrapNone/>
            <wp:docPr id="38" name="Picture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pic:cNvPicPr>
                      <a:picLocks noChangeAspect="1" noChangeArrowheads="1"/>
                    </pic:cNvPicPr>
                  </pic:nvPicPr>
                  <pic:blipFill>
                    <a:blip r:embed="rId29"/>
                    <a:srcRect/>
                    <a:stretch>
                      <a:fillRect/>
                    </a:stretch>
                  </pic:blipFill>
                  <pic:spPr bwMode="auto">
                    <a:xfrm>
                      <a:off x="0" y="0"/>
                      <a:ext cx="2197100" cy="2266950"/>
                    </a:xfrm>
                    <a:prstGeom prst="rect">
                      <a:avLst/>
                    </a:prstGeom>
                    <a:noFill/>
                    <a:ln w="9525">
                      <a:noFill/>
                      <a:miter lim="800000"/>
                      <a:headEnd/>
                      <a:tailEnd/>
                    </a:ln>
                  </pic:spPr>
                </pic:pic>
              </a:graphicData>
            </a:graphic>
          </wp:anchor>
        </w:drawing>
      </w:r>
      <w:r w:rsidRPr="00D1455C">
        <w:rPr>
          <w:rFonts w:cs="Simplified Arabic"/>
          <w:sz w:val="28"/>
          <w:szCs w:val="28"/>
        </w:rPr>
        <w:t xml:space="preserve">Osmosis is the process in which water moves from a </w:t>
      </w:r>
      <w:r w:rsidR="0004378F">
        <w:rPr>
          <w:rFonts w:cs="Simplified Arabic"/>
          <w:sz w:val="28"/>
          <w:szCs w:val="28"/>
        </w:rPr>
        <w:t xml:space="preserve">lower </w:t>
      </w:r>
      <w:r w:rsidRPr="00D1455C">
        <w:rPr>
          <w:rFonts w:cs="Simplified Arabic"/>
          <w:sz w:val="28"/>
          <w:szCs w:val="28"/>
        </w:rPr>
        <w:t xml:space="preserve">concentration to a </w:t>
      </w:r>
      <w:r w:rsidR="0004378F" w:rsidRPr="00D1455C">
        <w:rPr>
          <w:rFonts w:cs="Simplified Arabic"/>
          <w:sz w:val="28"/>
          <w:szCs w:val="28"/>
        </w:rPr>
        <w:t>higher</w:t>
      </w:r>
      <w:r w:rsidRPr="00D1455C">
        <w:rPr>
          <w:rFonts w:cs="Simplified Arabic"/>
          <w:sz w:val="28"/>
          <w:szCs w:val="28"/>
        </w:rPr>
        <w:t xml:space="preserve"> concentration. A semi permeable membrane has nothing to do with the definition of osmosis. A membrane is not needed to actually do osmosis but osmosis can occur in the presence of a membrane as shown in figure 3.1.</w:t>
      </w:r>
    </w:p>
    <w:p w:rsidR="00CB676C" w:rsidRPr="00D1455C" w:rsidRDefault="00CB676C" w:rsidP="00CB676C">
      <w:pPr>
        <w:spacing w:after="240" w:line="560" w:lineRule="atLeast"/>
        <w:rPr>
          <w:rFonts w:cs="Simplified Arabic"/>
          <w:sz w:val="28"/>
          <w:szCs w:val="28"/>
        </w:rPr>
      </w:pPr>
    </w:p>
    <w:p w:rsidR="00CB676C" w:rsidRPr="00D1455C" w:rsidRDefault="00CB676C" w:rsidP="00CB676C">
      <w:pPr>
        <w:spacing w:after="240" w:line="560" w:lineRule="atLeast"/>
        <w:jc w:val="center"/>
        <w:rPr>
          <w:rFonts w:cs="Simplified Arabic"/>
          <w:sz w:val="28"/>
          <w:szCs w:val="28"/>
        </w:rPr>
      </w:pPr>
    </w:p>
    <w:p w:rsidR="00CB676C" w:rsidRPr="00D1455C" w:rsidRDefault="00CB676C" w:rsidP="00CB676C">
      <w:pPr>
        <w:spacing w:after="240" w:line="560" w:lineRule="atLeast"/>
        <w:rPr>
          <w:rFonts w:cs="Simplified Arabic"/>
          <w:sz w:val="62"/>
          <w:szCs w:val="62"/>
        </w:rPr>
      </w:pPr>
    </w:p>
    <w:p w:rsidR="00CB676C" w:rsidRDefault="00CB676C" w:rsidP="00CB676C">
      <w:pPr>
        <w:autoSpaceDE w:val="0"/>
        <w:autoSpaceDN w:val="0"/>
        <w:adjustRightInd w:val="0"/>
        <w:spacing w:after="240" w:line="560" w:lineRule="atLeast"/>
        <w:rPr>
          <w:rFonts w:cs="Simplified Arabic"/>
          <w:b/>
          <w:bCs/>
        </w:rPr>
      </w:pPr>
    </w:p>
    <w:p w:rsidR="00CB676C" w:rsidRDefault="00CB676C" w:rsidP="00CB676C">
      <w:pPr>
        <w:autoSpaceDE w:val="0"/>
        <w:autoSpaceDN w:val="0"/>
        <w:adjustRightInd w:val="0"/>
        <w:spacing w:after="240" w:line="560" w:lineRule="atLeast"/>
        <w:rPr>
          <w:rFonts w:cs="Simplified Arabic"/>
          <w:b/>
          <w:bCs/>
        </w:rPr>
      </w:pPr>
    </w:p>
    <w:p w:rsidR="00CB676C" w:rsidRPr="00D1455C" w:rsidRDefault="00CB676C" w:rsidP="00CB676C">
      <w:pPr>
        <w:autoSpaceDE w:val="0"/>
        <w:autoSpaceDN w:val="0"/>
        <w:adjustRightInd w:val="0"/>
        <w:spacing w:after="240" w:line="560" w:lineRule="atLeast"/>
        <w:rPr>
          <w:rFonts w:cs="Simplified Arabic"/>
          <w:b/>
          <w:bCs/>
        </w:rPr>
      </w:pPr>
      <w:r w:rsidRPr="00D1455C">
        <w:rPr>
          <w:rFonts w:cs="Simplified Arabic"/>
          <w:b/>
          <w:bCs/>
        </w:rPr>
        <w:t>Figure (3.1):  Osmosis process</w:t>
      </w:r>
    </w:p>
    <w:p w:rsidR="00CB676C" w:rsidRPr="00CB676C" w:rsidRDefault="000A32C5" w:rsidP="00CB676C">
      <w:pPr>
        <w:autoSpaceDE w:val="0"/>
        <w:autoSpaceDN w:val="0"/>
        <w:adjustRightInd w:val="0"/>
        <w:spacing w:after="240" w:line="560" w:lineRule="atLeast"/>
        <w:jc w:val="both"/>
        <w:rPr>
          <w:rFonts w:cs="Simplified Arabic"/>
          <w:sz w:val="28"/>
          <w:szCs w:val="28"/>
        </w:rPr>
      </w:pPr>
      <w:r>
        <w:rPr>
          <w:rFonts w:cs="Simplified Arabic"/>
          <w:b/>
          <w:bCs/>
          <w:sz w:val="28"/>
          <w:szCs w:val="28"/>
        </w:rPr>
        <w:t>B)</w:t>
      </w:r>
      <w:r w:rsidRPr="00CB676C">
        <w:rPr>
          <w:rFonts w:cs="Simplified Arabic"/>
          <w:b/>
          <w:bCs/>
          <w:sz w:val="28"/>
          <w:szCs w:val="28"/>
        </w:rPr>
        <w:t xml:space="preserve"> Principle</w:t>
      </w:r>
      <w:r w:rsidR="00CB676C" w:rsidRPr="00CB676C">
        <w:rPr>
          <w:rFonts w:cs="Simplified Arabic"/>
          <w:b/>
          <w:bCs/>
          <w:sz w:val="28"/>
          <w:szCs w:val="28"/>
        </w:rPr>
        <w:t xml:space="preserve"> </w:t>
      </w:r>
      <w:r w:rsidRPr="00CB676C">
        <w:rPr>
          <w:rFonts w:cs="Simplified Arabic"/>
          <w:b/>
          <w:bCs/>
          <w:sz w:val="28"/>
          <w:szCs w:val="28"/>
        </w:rPr>
        <w:t>of Reverse</w:t>
      </w:r>
      <w:r w:rsidR="00CB676C" w:rsidRPr="00CB676C">
        <w:rPr>
          <w:rFonts w:cs="Simplified Arabic"/>
          <w:b/>
          <w:bCs/>
          <w:sz w:val="28"/>
          <w:szCs w:val="28"/>
        </w:rPr>
        <w:t xml:space="preserve"> </w:t>
      </w:r>
      <w:r w:rsidRPr="00CB676C">
        <w:rPr>
          <w:rFonts w:cs="Simplified Arabic"/>
          <w:b/>
          <w:bCs/>
          <w:sz w:val="28"/>
          <w:szCs w:val="28"/>
        </w:rPr>
        <w:t>Osmosis</w:t>
      </w:r>
      <w:r>
        <w:rPr>
          <w:rFonts w:cs="Simplified Arabic"/>
          <w:b/>
          <w:bCs/>
          <w:sz w:val="28"/>
          <w:szCs w:val="28"/>
        </w:rPr>
        <w:t>: The</w:t>
      </w:r>
      <w:r w:rsidR="00CB676C" w:rsidRPr="00CB676C">
        <w:rPr>
          <w:rFonts w:cs="Simplified Arabic"/>
          <w:sz w:val="28"/>
          <w:szCs w:val="28"/>
        </w:rPr>
        <w:t xml:space="preserve"> process of reverse osmosis requires that the water be forced through a semi-permeable membrane in the opposite direction </w:t>
      </w:r>
      <w:r w:rsidR="00CB676C" w:rsidRPr="00CB676C">
        <w:rPr>
          <w:rFonts w:cs="Simplified Arabic"/>
          <w:sz w:val="28"/>
          <w:szCs w:val="28"/>
        </w:rPr>
        <w:lastRenderedPageBreak/>
        <w:t>of the natural osmotic flow; leaving the dissolved particles in the more highly concentrated solution. In order for reverse osmosis to occur, the amount of force or pressure applied must exceed the osmotic pressure as shown in figure 3.2.</w:t>
      </w:r>
    </w:p>
    <w:p w:rsidR="00CB676C" w:rsidRDefault="00CB676C" w:rsidP="00CB676C">
      <w:pPr>
        <w:autoSpaceDE w:val="0"/>
        <w:autoSpaceDN w:val="0"/>
        <w:adjustRightInd w:val="0"/>
        <w:spacing w:after="240" w:line="560" w:lineRule="atLeast"/>
        <w:jc w:val="both"/>
        <w:rPr>
          <w:rFonts w:cs="Simplified Arabic"/>
          <w:sz w:val="28"/>
          <w:szCs w:val="28"/>
        </w:rPr>
      </w:pPr>
      <w:r>
        <w:rPr>
          <w:noProof/>
        </w:rPr>
        <w:drawing>
          <wp:anchor distT="0" distB="0" distL="114300" distR="114300" simplePos="0" relativeHeight="251623424" behindDoc="1" locked="0" layoutInCell="1" allowOverlap="1">
            <wp:simplePos x="0" y="0"/>
            <wp:positionH relativeFrom="column">
              <wp:posOffset>-6985</wp:posOffset>
            </wp:positionH>
            <wp:positionV relativeFrom="paragraph">
              <wp:posOffset>80010</wp:posOffset>
            </wp:positionV>
            <wp:extent cx="2009775" cy="1600200"/>
            <wp:effectExtent l="19050" t="0" r="9525" b="0"/>
            <wp:wrapNone/>
            <wp:docPr id="39" name="Picture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pic:cNvPicPr>
                      <a:picLocks noChangeAspect="1" noChangeArrowheads="1"/>
                    </pic:cNvPicPr>
                  </pic:nvPicPr>
                  <pic:blipFill>
                    <a:blip r:embed="rId30"/>
                    <a:srcRect/>
                    <a:stretch>
                      <a:fillRect/>
                    </a:stretch>
                  </pic:blipFill>
                  <pic:spPr bwMode="auto">
                    <a:xfrm>
                      <a:off x="0" y="0"/>
                      <a:ext cx="2009775" cy="1600200"/>
                    </a:xfrm>
                    <a:prstGeom prst="rect">
                      <a:avLst/>
                    </a:prstGeom>
                    <a:noFill/>
                    <a:ln w="9525">
                      <a:noFill/>
                      <a:miter lim="800000"/>
                      <a:headEnd/>
                      <a:tailEnd/>
                    </a:ln>
                  </pic:spPr>
                </pic:pic>
              </a:graphicData>
            </a:graphic>
          </wp:anchor>
        </w:drawing>
      </w:r>
    </w:p>
    <w:p w:rsidR="00CB676C" w:rsidRDefault="00CB676C" w:rsidP="00CB676C">
      <w:pPr>
        <w:autoSpaceDE w:val="0"/>
        <w:autoSpaceDN w:val="0"/>
        <w:adjustRightInd w:val="0"/>
        <w:spacing w:after="240" w:line="560" w:lineRule="atLeast"/>
        <w:jc w:val="both"/>
        <w:rPr>
          <w:rFonts w:cs="Simplified Arabic"/>
          <w:b/>
          <w:bCs/>
        </w:rPr>
      </w:pPr>
    </w:p>
    <w:p w:rsidR="00CB676C" w:rsidRDefault="00CB676C" w:rsidP="00CB676C">
      <w:pPr>
        <w:autoSpaceDE w:val="0"/>
        <w:autoSpaceDN w:val="0"/>
        <w:adjustRightInd w:val="0"/>
        <w:spacing w:after="240" w:line="560" w:lineRule="atLeast"/>
        <w:jc w:val="both"/>
        <w:rPr>
          <w:rFonts w:cs="Simplified Arabic"/>
          <w:b/>
          <w:bCs/>
        </w:rPr>
      </w:pPr>
    </w:p>
    <w:p w:rsidR="00CB676C" w:rsidRPr="006E6565" w:rsidRDefault="00CB676C" w:rsidP="00CB676C">
      <w:pPr>
        <w:autoSpaceDE w:val="0"/>
        <w:autoSpaceDN w:val="0"/>
        <w:adjustRightInd w:val="0"/>
        <w:spacing w:after="240" w:line="560" w:lineRule="atLeast"/>
        <w:jc w:val="both"/>
        <w:rPr>
          <w:rFonts w:cs="Simplified Arabic"/>
          <w:sz w:val="28"/>
          <w:szCs w:val="28"/>
        </w:rPr>
      </w:pPr>
      <w:r w:rsidRPr="00D1455C">
        <w:rPr>
          <w:rFonts w:cs="Simplified Arabic"/>
          <w:b/>
          <w:bCs/>
        </w:rPr>
        <w:t>Figure (3.2): Reverse osmosis process</w:t>
      </w:r>
    </w:p>
    <w:p w:rsidR="00CB676C" w:rsidRPr="00D1455C" w:rsidRDefault="00CB676C" w:rsidP="00CB676C">
      <w:pPr>
        <w:numPr>
          <w:ilvl w:val="1"/>
          <w:numId w:val="6"/>
        </w:numPr>
        <w:tabs>
          <w:tab w:val="clear" w:pos="600"/>
          <w:tab w:val="num" w:pos="360"/>
        </w:tabs>
        <w:autoSpaceDE w:val="0"/>
        <w:autoSpaceDN w:val="0"/>
        <w:adjustRightInd w:val="0"/>
        <w:spacing w:after="240" w:line="560" w:lineRule="atLeast"/>
        <w:ind w:left="360" w:hanging="360"/>
        <w:rPr>
          <w:rFonts w:cs="Simplified Arabic"/>
          <w:b/>
          <w:bCs/>
          <w:sz w:val="28"/>
          <w:szCs w:val="28"/>
        </w:rPr>
      </w:pPr>
      <w:r>
        <w:rPr>
          <w:rFonts w:cs="Simplified Arabic"/>
          <w:b/>
          <w:bCs/>
          <w:sz w:val="28"/>
          <w:szCs w:val="28"/>
        </w:rPr>
        <w:t xml:space="preserve"> </w:t>
      </w:r>
      <w:r w:rsidRPr="00D1455C">
        <w:rPr>
          <w:rFonts w:cs="Simplified Arabic"/>
          <w:b/>
          <w:bCs/>
          <w:sz w:val="28"/>
          <w:szCs w:val="28"/>
        </w:rPr>
        <w:t xml:space="preserve">Process Description and </w:t>
      </w:r>
      <w:bookmarkStart w:id="0" w:name="OLE_LINK3"/>
      <w:bookmarkStart w:id="1" w:name="OLE_LINK4"/>
      <w:r w:rsidRPr="00D1455C">
        <w:rPr>
          <w:rFonts w:cs="Simplified Arabic"/>
          <w:b/>
          <w:bCs/>
          <w:sz w:val="28"/>
          <w:szCs w:val="28"/>
        </w:rPr>
        <w:t>Terminology</w:t>
      </w:r>
      <w:bookmarkEnd w:id="0"/>
      <w:bookmarkEnd w:id="1"/>
    </w:p>
    <w:p w:rsidR="00CB676C" w:rsidRPr="00D1455C" w:rsidRDefault="00CB676C" w:rsidP="00CB676C">
      <w:pPr>
        <w:autoSpaceDE w:val="0"/>
        <w:autoSpaceDN w:val="0"/>
        <w:adjustRightInd w:val="0"/>
        <w:spacing w:after="240" w:line="560" w:lineRule="atLeast"/>
        <w:ind w:firstLine="600"/>
        <w:jc w:val="lowKashida"/>
        <w:rPr>
          <w:rFonts w:cs="Simplified Arabic"/>
          <w:b/>
          <w:bCs/>
          <w:sz w:val="28"/>
          <w:szCs w:val="28"/>
        </w:rPr>
      </w:pPr>
      <w:r>
        <w:rPr>
          <w:rFonts w:cs="Simplified Arabic"/>
          <w:noProof/>
          <w:sz w:val="28"/>
          <w:szCs w:val="28"/>
        </w:rPr>
        <w:drawing>
          <wp:anchor distT="0" distB="0" distL="114300" distR="114300" simplePos="0" relativeHeight="251619328" behindDoc="1" locked="0" layoutInCell="1" allowOverlap="1">
            <wp:simplePos x="0" y="0"/>
            <wp:positionH relativeFrom="column">
              <wp:posOffset>-8890</wp:posOffset>
            </wp:positionH>
            <wp:positionV relativeFrom="paragraph">
              <wp:posOffset>803910</wp:posOffset>
            </wp:positionV>
            <wp:extent cx="4809490" cy="1714500"/>
            <wp:effectExtent l="19050" t="0" r="0" b="0"/>
            <wp:wrapNone/>
            <wp:docPr id="21" name="Picture 21" descr="untitl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untitled"/>
                    <pic:cNvPicPr>
                      <a:picLocks noChangeAspect="1" noChangeArrowheads="1"/>
                    </pic:cNvPicPr>
                  </pic:nvPicPr>
                  <pic:blipFill>
                    <a:blip r:embed="rId31">
                      <a:lum bright="-6000"/>
                    </a:blip>
                    <a:srcRect/>
                    <a:stretch>
                      <a:fillRect/>
                    </a:stretch>
                  </pic:blipFill>
                  <pic:spPr bwMode="auto">
                    <a:xfrm>
                      <a:off x="0" y="0"/>
                      <a:ext cx="4809490" cy="1714500"/>
                    </a:xfrm>
                    <a:prstGeom prst="rect">
                      <a:avLst/>
                    </a:prstGeom>
                    <a:noFill/>
                    <a:ln w="9525">
                      <a:noFill/>
                      <a:miter lim="800000"/>
                      <a:headEnd/>
                      <a:tailEnd/>
                    </a:ln>
                  </pic:spPr>
                </pic:pic>
              </a:graphicData>
            </a:graphic>
          </wp:anchor>
        </w:drawing>
      </w:r>
      <w:r w:rsidRPr="00D1455C">
        <w:rPr>
          <w:rFonts w:cs="Simplified Arabic"/>
          <w:sz w:val="28"/>
          <w:szCs w:val="28"/>
        </w:rPr>
        <w:t>In practice, reverse osmosis is applied as a cross flow filtration process. The simplified process is shown in Figure 3.3.</w:t>
      </w:r>
    </w:p>
    <w:p w:rsidR="00CB676C" w:rsidRPr="00D1455C" w:rsidRDefault="00CB676C" w:rsidP="00CB676C">
      <w:pPr>
        <w:tabs>
          <w:tab w:val="left" w:pos="2715"/>
        </w:tabs>
        <w:spacing w:after="240" w:line="560" w:lineRule="atLeast"/>
        <w:jc w:val="both"/>
        <w:rPr>
          <w:rFonts w:cs="Simplified Arabic"/>
          <w:sz w:val="28"/>
          <w:szCs w:val="28"/>
        </w:rPr>
      </w:pPr>
    </w:p>
    <w:p w:rsidR="00CB676C" w:rsidRPr="008201F9" w:rsidRDefault="00CB676C" w:rsidP="00CB676C">
      <w:pPr>
        <w:autoSpaceDE w:val="0"/>
        <w:autoSpaceDN w:val="0"/>
        <w:adjustRightInd w:val="0"/>
        <w:spacing w:after="240" w:line="560" w:lineRule="atLeast"/>
        <w:rPr>
          <w:rFonts w:cs="Simplified Arabic"/>
          <w:b/>
          <w:bCs/>
          <w:sz w:val="140"/>
          <w:szCs w:val="140"/>
        </w:rPr>
      </w:pPr>
    </w:p>
    <w:p w:rsidR="00CB676C" w:rsidRPr="00D1455C" w:rsidRDefault="00CB676C" w:rsidP="00CB676C">
      <w:pPr>
        <w:tabs>
          <w:tab w:val="left" w:pos="1485"/>
        </w:tabs>
        <w:spacing w:after="240"/>
        <w:rPr>
          <w:rFonts w:cs="Simplified Arabic"/>
          <w:b/>
          <w:bCs/>
        </w:rPr>
      </w:pPr>
      <w:r w:rsidRPr="00D1455C">
        <w:rPr>
          <w:rFonts w:cs="Simplified Arabic"/>
          <w:b/>
          <w:bCs/>
        </w:rPr>
        <w:t xml:space="preserve">Figure (3.3): Reverse </w:t>
      </w:r>
      <w:r>
        <w:rPr>
          <w:rFonts w:cs="Simplified Arabic"/>
          <w:b/>
          <w:bCs/>
        </w:rPr>
        <w:t>o</w:t>
      </w:r>
      <w:r w:rsidRPr="00D1455C">
        <w:rPr>
          <w:rFonts w:cs="Simplified Arabic"/>
          <w:b/>
          <w:bCs/>
        </w:rPr>
        <w:t xml:space="preserve">smosis </w:t>
      </w:r>
      <w:r>
        <w:rPr>
          <w:rFonts w:cs="Simplified Arabic"/>
          <w:b/>
          <w:bCs/>
        </w:rPr>
        <w:t>terminology</w:t>
      </w:r>
    </w:p>
    <w:p w:rsidR="00CB676C" w:rsidRPr="00D1455C" w:rsidRDefault="00CB676C" w:rsidP="00CB676C">
      <w:pPr>
        <w:autoSpaceDE w:val="0"/>
        <w:autoSpaceDN w:val="0"/>
        <w:adjustRightInd w:val="0"/>
        <w:spacing w:after="240" w:line="560" w:lineRule="atLeast"/>
        <w:rPr>
          <w:rFonts w:cs="Simplified Arabic"/>
          <w:b/>
          <w:bCs/>
          <w:sz w:val="28"/>
          <w:szCs w:val="28"/>
        </w:rPr>
      </w:pPr>
      <w:r w:rsidRPr="00D1455C">
        <w:rPr>
          <w:rFonts w:cs="Simplified Arabic"/>
          <w:b/>
          <w:bCs/>
          <w:sz w:val="28"/>
          <w:szCs w:val="28"/>
        </w:rPr>
        <w:t>3.2.1 Booster (Diaphragm) Pump</w:t>
      </w:r>
    </w:p>
    <w:p w:rsidR="00CB676C" w:rsidRPr="00D1455C" w:rsidRDefault="00CB676C" w:rsidP="00CB676C">
      <w:pPr>
        <w:spacing w:after="240" w:line="560" w:lineRule="atLeast"/>
        <w:ind w:firstLine="720"/>
        <w:jc w:val="both"/>
        <w:rPr>
          <w:rFonts w:cs="Simplified Arabic"/>
          <w:sz w:val="28"/>
          <w:szCs w:val="28"/>
        </w:rPr>
      </w:pPr>
      <w:r w:rsidRPr="00D1455C">
        <w:rPr>
          <w:rFonts w:cs="Simplified Arabic"/>
          <w:sz w:val="28"/>
          <w:szCs w:val="28"/>
        </w:rPr>
        <w:t xml:space="preserve">The pump supplies the pressure needed to push water through the membrane, even as the membrane rejects the passage of salt through it.    The pressure required depends on the concentration and temperature of the feed water. </w:t>
      </w:r>
      <w:r w:rsidRPr="00D1455C">
        <w:rPr>
          <w:rFonts w:cs="Simplified Arabic"/>
          <w:sz w:val="28"/>
          <w:szCs w:val="28"/>
        </w:rPr>
        <w:lastRenderedPageBreak/>
        <w:t xml:space="preserve">Osmotic pressure increases with increasing concentration, so that the operating pressure must exceed the osmotic pressure corresponding to the concentration of the rejected brine at the membrane outlet. </w:t>
      </w:r>
    </w:p>
    <w:p w:rsidR="00CB676C" w:rsidRPr="00D1455C" w:rsidRDefault="00CB676C" w:rsidP="00CB676C">
      <w:pPr>
        <w:spacing w:after="240" w:line="560" w:lineRule="atLeast"/>
        <w:jc w:val="both"/>
        <w:rPr>
          <w:rFonts w:cs="Simplified Arabic"/>
          <w:b/>
          <w:bCs/>
          <w:sz w:val="28"/>
          <w:szCs w:val="28"/>
        </w:rPr>
      </w:pPr>
      <w:r w:rsidRPr="00D1455C">
        <w:rPr>
          <w:rFonts w:cs="Simplified Arabic"/>
          <w:b/>
          <w:bCs/>
          <w:sz w:val="28"/>
          <w:szCs w:val="28"/>
        </w:rPr>
        <w:t>3.2.2 Pretreatment Filters</w:t>
      </w:r>
    </w:p>
    <w:p w:rsidR="00CB676C" w:rsidRPr="00D1455C" w:rsidRDefault="00CB676C" w:rsidP="00CB676C">
      <w:pPr>
        <w:spacing w:after="240" w:line="560" w:lineRule="atLeast"/>
        <w:ind w:firstLine="720"/>
        <w:jc w:val="both"/>
        <w:rPr>
          <w:rFonts w:cs="Simplified Arabic"/>
          <w:b/>
          <w:bCs/>
          <w:sz w:val="28"/>
          <w:szCs w:val="28"/>
        </w:rPr>
      </w:pPr>
      <w:r w:rsidRPr="00D1455C">
        <w:rPr>
          <w:rFonts w:cs="Simplified Arabic"/>
          <w:sz w:val="28"/>
          <w:szCs w:val="28"/>
        </w:rPr>
        <w:t xml:space="preserve">The Feed water was treated from replaceable pre filter sediment- carbon cartridges. </w:t>
      </w:r>
    </w:p>
    <w:p w:rsidR="00CB676C" w:rsidRPr="00D1455C" w:rsidRDefault="00CB676C" w:rsidP="00CB676C">
      <w:pPr>
        <w:numPr>
          <w:ilvl w:val="0"/>
          <w:numId w:val="10"/>
        </w:numPr>
        <w:tabs>
          <w:tab w:val="clear" w:pos="720"/>
          <w:tab w:val="num" w:pos="360"/>
        </w:tabs>
        <w:autoSpaceDE w:val="0"/>
        <w:autoSpaceDN w:val="0"/>
        <w:adjustRightInd w:val="0"/>
        <w:spacing w:after="240" w:line="560" w:lineRule="atLeast"/>
        <w:ind w:left="357" w:hanging="357"/>
        <w:jc w:val="both"/>
        <w:rPr>
          <w:rFonts w:cs="Simplified Arabic"/>
          <w:sz w:val="28"/>
          <w:szCs w:val="28"/>
        </w:rPr>
      </w:pPr>
      <w:r w:rsidRPr="00D1455C">
        <w:rPr>
          <w:rFonts w:cs="Simplified Arabic"/>
          <w:sz w:val="28"/>
          <w:szCs w:val="28"/>
        </w:rPr>
        <w:t>5 Micron filter, removes sedi</w:t>
      </w:r>
      <w:r w:rsidRPr="00D1455C">
        <w:rPr>
          <w:rFonts w:cs="Simplified Arabic"/>
          <w:sz w:val="28"/>
          <w:szCs w:val="28"/>
        </w:rPr>
        <w:softHyphen/>
        <w:t>ment, clay, silt and particulate matter to 5 micron range.</w:t>
      </w:r>
    </w:p>
    <w:p w:rsidR="00CB676C" w:rsidRPr="00D1455C" w:rsidRDefault="00CB676C" w:rsidP="00CB676C">
      <w:pPr>
        <w:numPr>
          <w:ilvl w:val="0"/>
          <w:numId w:val="10"/>
        </w:numPr>
        <w:tabs>
          <w:tab w:val="clear" w:pos="720"/>
          <w:tab w:val="num" w:pos="360"/>
        </w:tabs>
        <w:autoSpaceDE w:val="0"/>
        <w:autoSpaceDN w:val="0"/>
        <w:adjustRightInd w:val="0"/>
        <w:spacing w:after="240" w:line="560" w:lineRule="atLeast"/>
        <w:ind w:left="357" w:hanging="357"/>
        <w:jc w:val="both"/>
        <w:rPr>
          <w:rFonts w:cs="Simplified Arabic"/>
          <w:sz w:val="28"/>
          <w:szCs w:val="28"/>
        </w:rPr>
      </w:pPr>
      <w:r w:rsidRPr="00D1455C">
        <w:rPr>
          <w:rFonts w:cs="Simplified Arabic"/>
          <w:sz w:val="28"/>
          <w:szCs w:val="28"/>
        </w:rPr>
        <w:t>Carbon filter removes chlorine, harmful chemicals, syn</w:t>
      </w:r>
      <w:r w:rsidRPr="00D1455C">
        <w:rPr>
          <w:rFonts w:cs="Simplified Arabic"/>
          <w:sz w:val="28"/>
          <w:szCs w:val="28"/>
        </w:rPr>
        <w:softHyphen/>
        <w:t xml:space="preserve">thetic detergents, as well as other organic contaminants. </w:t>
      </w:r>
    </w:p>
    <w:p w:rsidR="00CB676C" w:rsidRPr="00D1455C" w:rsidRDefault="00CB676C" w:rsidP="00CB676C">
      <w:pPr>
        <w:numPr>
          <w:ilvl w:val="0"/>
          <w:numId w:val="10"/>
        </w:numPr>
        <w:tabs>
          <w:tab w:val="clear" w:pos="720"/>
          <w:tab w:val="num" w:pos="360"/>
        </w:tabs>
        <w:autoSpaceDE w:val="0"/>
        <w:autoSpaceDN w:val="0"/>
        <w:adjustRightInd w:val="0"/>
        <w:spacing w:after="240" w:line="560" w:lineRule="atLeast"/>
        <w:ind w:left="357" w:hanging="357"/>
        <w:jc w:val="both"/>
        <w:rPr>
          <w:rFonts w:cs="Simplified Arabic"/>
          <w:sz w:val="28"/>
          <w:szCs w:val="28"/>
        </w:rPr>
      </w:pPr>
      <w:r w:rsidRPr="00D1455C">
        <w:rPr>
          <w:rFonts w:cs="Simplified Arabic"/>
          <w:sz w:val="28"/>
          <w:szCs w:val="28"/>
        </w:rPr>
        <w:t>Compacted carbon block, where a combination of mechanical filtration and physical/chemical adsorp</w:t>
      </w:r>
      <w:r w:rsidRPr="00D1455C">
        <w:rPr>
          <w:rFonts w:cs="Simplified Arabic"/>
          <w:sz w:val="28"/>
          <w:szCs w:val="28"/>
        </w:rPr>
        <w:softHyphen/>
        <w:t>tion takes place to reduce or eliminate a wide range of contaminants.</w:t>
      </w:r>
    </w:p>
    <w:p w:rsidR="00CB676C" w:rsidRPr="00D1455C" w:rsidRDefault="00CB676C" w:rsidP="00CB676C">
      <w:pPr>
        <w:autoSpaceDE w:val="0"/>
        <w:autoSpaceDN w:val="0"/>
        <w:adjustRightInd w:val="0"/>
        <w:spacing w:after="240" w:line="560" w:lineRule="atLeast"/>
        <w:rPr>
          <w:rFonts w:cs="Simplified Arabic"/>
          <w:b/>
          <w:bCs/>
          <w:sz w:val="28"/>
          <w:szCs w:val="28"/>
        </w:rPr>
      </w:pPr>
      <w:r w:rsidRPr="00D1455C">
        <w:rPr>
          <w:rFonts w:cs="Simplified Arabic"/>
          <w:b/>
          <w:bCs/>
          <w:sz w:val="28"/>
          <w:szCs w:val="28"/>
        </w:rPr>
        <w:t>3.2.3 Membrane Processes Technology</w:t>
      </w:r>
    </w:p>
    <w:p w:rsidR="00CB676C" w:rsidRPr="00D1455C" w:rsidRDefault="00CB676C" w:rsidP="00CB676C">
      <w:pPr>
        <w:autoSpaceDE w:val="0"/>
        <w:autoSpaceDN w:val="0"/>
        <w:adjustRightInd w:val="0"/>
        <w:spacing w:after="240" w:line="560" w:lineRule="atLeast"/>
        <w:ind w:firstLine="720"/>
        <w:rPr>
          <w:rFonts w:cs="Simplified Arabic"/>
          <w:sz w:val="28"/>
          <w:szCs w:val="28"/>
        </w:rPr>
      </w:pPr>
      <w:r w:rsidRPr="00D1455C">
        <w:rPr>
          <w:rFonts w:cs="Simplified Arabic"/>
          <w:sz w:val="28"/>
          <w:szCs w:val="28"/>
        </w:rPr>
        <w:t>Reverse Osmosis Membrane Modules are commercially available in four configurations:</w:t>
      </w:r>
    </w:p>
    <w:p w:rsidR="00CB676C" w:rsidRPr="00D1455C" w:rsidRDefault="00CB676C" w:rsidP="00CB676C">
      <w:pPr>
        <w:numPr>
          <w:ilvl w:val="0"/>
          <w:numId w:val="8"/>
        </w:numPr>
        <w:autoSpaceDE w:val="0"/>
        <w:autoSpaceDN w:val="0"/>
        <w:adjustRightInd w:val="0"/>
        <w:spacing w:after="240" w:line="560" w:lineRule="atLeast"/>
        <w:rPr>
          <w:rFonts w:cs="Simplified Arabic"/>
          <w:sz w:val="28"/>
          <w:szCs w:val="28"/>
        </w:rPr>
      </w:pPr>
      <w:r w:rsidRPr="00D1455C">
        <w:rPr>
          <w:rFonts w:cs="Simplified Arabic"/>
          <w:sz w:val="28"/>
          <w:szCs w:val="28"/>
        </w:rPr>
        <w:t xml:space="preserve">Spiral-Wound Module. </w:t>
      </w:r>
    </w:p>
    <w:p w:rsidR="00CB676C" w:rsidRPr="00D1455C" w:rsidRDefault="00CB676C" w:rsidP="00CB676C">
      <w:pPr>
        <w:numPr>
          <w:ilvl w:val="0"/>
          <w:numId w:val="8"/>
        </w:numPr>
        <w:autoSpaceDE w:val="0"/>
        <w:autoSpaceDN w:val="0"/>
        <w:adjustRightInd w:val="0"/>
        <w:spacing w:after="240" w:line="560" w:lineRule="atLeast"/>
        <w:rPr>
          <w:rFonts w:cs="Simplified Arabic"/>
          <w:sz w:val="28"/>
          <w:szCs w:val="28"/>
        </w:rPr>
      </w:pPr>
      <w:r w:rsidRPr="00D1455C">
        <w:rPr>
          <w:rFonts w:cs="Simplified Arabic"/>
          <w:sz w:val="28"/>
          <w:szCs w:val="28"/>
        </w:rPr>
        <w:t>Hollow Fine Fiber Module.</w:t>
      </w:r>
    </w:p>
    <w:p w:rsidR="00CB676C" w:rsidRPr="00D1455C" w:rsidRDefault="00CB676C" w:rsidP="00CB676C">
      <w:pPr>
        <w:numPr>
          <w:ilvl w:val="0"/>
          <w:numId w:val="8"/>
        </w:numPr>
        <w:autoSpaceDE w:val="0"/>
        <w:autoSpaceDN w:val="0"/>
        <w:adjustRightInd w:val="0"/>
        <w:spacing w:after="240" w:line="560" w:lineRule="atLeast"/>
        <w:rPr>
          <w:rFonts w:cs="Simplified Arabic"/>
          <w:sz w:val="28"/>
          <w:szCs w:val="28"/>
        </w:rPr>
      </w:pPr>
      <w:r w:rsidRPr="00D1455C">
        <w:rPr>
          <w:rFonts w:cs="Simplified Arabic"/>
          <w:sz w:val="28"/>
          <w:szCs w:val="28"/>
        </w:rPr>
        <w:lastRenderedPageBreak/>
        <w:t>Tubular Module.</w:t>
      </w:r>
    </w:p>
    <w:p w:rsidR="00CB676C" w:rsidRPr="00D1455C" w:rsidRDefault="00CB676C" w:rsidP="00CB676C">
      <w:pPr>
        <w:numPr>
          <w:ilvl w:val="0"/>
          <w:numId w:val="8"/>
        </w:numPr>
        <w:autoSpaceDE w:val="0"/>
        <w:autoSpaceDN w:val="0"/>
        <w:adjustRightInd w:val="0"/>
        <w:spacing w:after="240" w:line="560" w:lineRule="atLeast"/>
        <w:rPr>
          <w:rFonts w:cs="Simplified Arabic"/>
          <w:sz w:val="28"/>
          <w:szCs w:val="28"/>
        </w:rPr>
      </w:pPr>
      <w:r w:rsidRPr="00D1455C">
        <w:rPr>
          <w:rFonts w:cs="Simplified Arabic"/>
          <w:sz w:val="28"/>
          <w:szCs w:val="28"/>
        </w:rPr>
        <w:t>Plate-and-Frame Module.</w:t>
      </w:r>
    </w:p>
    <w:p w:rsidR="00CB676C" w:rsidRPr="00D1455C" w:rsidRDefault="00CB676C" w:rsidP="00CB676C">
      <w:pPr>
        <w:autoSpaceDE w:val="0"/>
        <w:autoSpaceDN w:val="0"/>
        <w:adjustRightInd w:val="0"/>
        <w:spacing w:after="240" w:line="540" w:lineRule="atLeast"/>
        <w:jc w:val="both"/>
        <w:rPr>
          <w:rFonts w:cs="Simplified Arabic"/>
          <w:b/>
          <w:bCs/>
          <w:sz w:val="28"/>
          <w:szCs w:val="28"/>
        </w:rPr>
      </w:pPr>
      <w:r w:rsidRPr="00D1455C">
        <w:rPr>
          <w:rFonts w:cs="Simplified Arabic"/>
          <w:b/>
          <w:bCs/>
          <w:sz w:val="28"/>
          <w:szCs w:val="28"/>
        </w:rPr>
        <w:t>3.2.3.1 Spiral-</w:t>
      </w:r>
      <w:r>
        <w:rPr>
          <w:rFonts w:cs="Simplified Arabic"/>
          <w:b/>
          <w:bCs/>
          <w:sz w:val="28"/>
          <w:szCs w:val="28"/>
        </w:rPr>
        <w:t>W</w:t>
      </w:r>
      <w:r w:rsidRPr="00D1455C">
        <w:rPr>
          <w:rFonts w:cs="Simplified Arabic"/>
          <w:b/>
          <w:bCs/>
          <w:sz w:val="28"/>
          <w:szCs w:val="28"/>
        </w:rPr>
        <w:t>ound Module</w:t>
      </w:r>
    </w:p>
    <w:p w:rsidR="00CB676C" w:rsidRPr="00D1455C" w:rsidRDefault="00CB676C" w:rsidP="00CB676C">
      <w:pPr>
        <w:autoSpaceDE w:val="0"/>
        <w:autoSpaceDN w:val="0"/>
        <w:adjustRightInd w:val="0"/>
        <w:spacing w:after="240" w:line="540" w:lineRule="atLeast"/>
        <w:ind w:firstLine="720"/>
        <w:jc w:val="both"/>
        <w:rPr>
          <w:rFonts w:cs="Simplified Arabic"/>
          <w:sz w:val="28"/>
          <w:szCs w:val="28"/>
        </w:rPr>
      </w:pPr>
      <w:r w:rsidRPr="00D1455C">
        <w:rPr>
          <w:rFonts w:cs="Simplified Arabic"/>
          <w:sz w:val="28"/>
          <w:szCs w:val="28"/>
        </w:rPr>
        <w:t>It consists of two or more leaves (envelopes). Each leaf has two flat sheets of semi permeable membrane separated and supported by a porous backing material as shown in figure 3.</w:t>
      </w:r>
      <w:r>
        <w:rPr>
          <w:rFonts w:cs="Simplified Arabic"/>
          <w:sz w:val="28"/>
          <w:szCs w:val="28"/>
        </w:rPr>
        <w:t>4</w:t>
      </w:r>
      <w:r w:rsidRPr="00D1455C">
        <w:rPr>
          <w:rFonts w:cs="Simplified Arabic"/>
          <w:sz w:val="28"/>
          <w:szCs w:val="28"/>
        </w:rPr>
        <w:t>.</w:t>
      </w:r>
    </w:p>
    <w:p w:rsidR="00CB676C" w:rsidRPr="00D1455C" w:rsidRDefault="00CB676C" w:rsidP="00CB676C">
      <w:pPr>
        <w:autoSpaceDE w:val="0"/>
        <w:autoSpaceDN w:val="0"/>
        <w:adjustRightInd w:val="0"/>
        <w:spacing w:after="240" w:line="540" w:lineRule="atLeast"/>
        <w:ind w:firstLine="720"/>
        <w:jc w:val="both"/>
        <w:rPr>
          <w:rFonts w:cs="Simplified Arabic"/>
          <w:sz w:val="28"/>
          <w:szCs w:val="28"/>
        </w:rPr>
      </w:pPr>
      <w:r w:rsidRPr="00D1455C">
        <w:rPr>
          <w:rFonts w:cs="Simplified Arabic"/>
          <w:sz w:val="28"/>
          <w:szCs w:val="28"/>
        </w:rPr>
        <w:t>It is sealed on three sides and the fourth open side is attached to a perforated pipe.</w:t>
      </w:r>
    </w:p>
    <w:p w:rsidR="00CB676C" w:rsidRPr="00D1455C" w:rsidRDefault="00CB676C" w:rsidP="00CB676C">
      <w:pPr>
        <w:autoSpaceDE w:val="0"/>
        <w:autoSpaceDN w:val="0"/>
        <w:adjustRightInd w:val="0"/>
        <w:spacing w:after="240" w:line="540" w:lineRule="atLeast"/>
        <w:ind w:firstLine="720"/>
        <w:jc w:val="both"/>
        <w:rPr>
          <w:rFonts w:cs="Simplified Arabic"/>
          <w:sz w:val="28"/>
          <w:szCs w:val="28"/>
        </w:rPr>
      </w:pPr>
      <w:r w:rsidRPr="00D1455C">
        <w:rPr>
          <w:rFonts w:cs="Simplified Arabic"/>
          <w:sz w:val="28"/>
          <w:szCs w:val="28"/>
        </w:rPr>
        <w:t>A flexible feed spacer is added and the flat sheets are rolled into tight circular configuration.</w:t>
      </w:r>
    </w:p>
    <w:p w:rsidR="00CB676C" w:rsidRPr="00D1455C" w:rsidRDefault="00CB676C" w:rsidP="00CB676C">
      <w:pPr>
        <w:autoSpaceDE w:val="0"/>
        <w:autoSpaceDN w:val="0"/>
        <w:adjustRightInd w:val="0"/>
        <w:spacing w:after="240" w:line="540" w:lineRule="atLeast"/>
        <w:ind w:firstLine="720"/>
        <w:jc w:val="both"/>
        <w:rPr>
          <w:rFonts w:cs="Simplified Arabic"/>
          <w:sz w:val="28"/>
          <w:szCs w:val="28"/>
        </w:rPr>
      </w:pPr>
      <w:r w:rsidRPr="00D1455C">
        <w:rPr>
          <w:rFonts w:cs="Simplified Arabic"/>
          <w:sz w:val="28"/>
          <w:szCs w:val="28"/>
        </w:rPr>
        <w:t>The term spiral is derived from the fact that the flow in the rolled up arrangement of membranes and support sheets follows a spiral flow pattern.</w:t>
      </w:r>
    </w:p>
    <w:p w:rsidR="00CB676C" w:rsidRPr="00D1455C" w:rsidRDefault="00CB676C" w:rsidP="00CB676C">
      <w:pPr>
        <w:autoSpaceDE w:val="0"/>
        <w:autoSpaceDN w:val="0"/>
        <w:adjustRightInd w:val="0"/>
        <w:spacing w:after="240" w:line="540" w:lineRule="atLeast"/>
        <w:jc w:val="both"/>
        <w:rPr>
          <w:rFonts w:cs="Simplified Arabic"/>
          <w:sz w:val="28"/>
          <w:szCs w:val="28"/>
        </w:rPr>
      </w:pPr>
      <w:r>
        <w:rPr>
          <w:noProof/>
        </w:rPr>
        <w:drawing>
          <wp:anchor distT="0" distB="0" distL="114300" distR="114300" simplePos="0" relativeHeight="251620352" behindDoc="1" locked="0" layoutInCell="1" allowOverlap="1">
            <wp:simplePos x="0" y="0"/>
            <wp:positionH relativeFrom="column">
              <wp:posOffset>-2550</wp:posOffset>
            </wp:positionH>
            <wp:positionV relativeFrom="paragraph">
              <wp:posOffset>826600</wp:posOffset>
            </wp:positionV>
            <wp:extent cx="4099349" cy="1692000"/>
            <wp:effectExtent l="19050" t="0" r="0" b="0"/>
            <wp:wrapNone/>
            <wp:docPr id="22" name="Picture 22" descr="7915scit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7915scit4"/>
                    <pic:cNvPicPr>
                      <a:picLocks noChangeAspect="1" noChangeArrowheads="1"/>
                    </pic:cNvPicPr>
                  </pic:nvPicPr>
                  <pic:blipFill>
                    <a:blip r:embed="rId32"/>
                    <a:srcRect/>
                    <a:stretch>
                      <a:fillRect/>
                    </a:stretch>
                  </pic:blipFill>
                  <pic:spPr bwMode="auto">
                    <a:xfrm>
                      <a:off x="0" y="0"/>
                      <a:ext cx="4097020" cy="1691039"/>
                    </a:xfrm>
                    <a:prstGeom prst="rect">
                      <a:avLst/>
                    </a:prstGeom>
                    <a:noFill/>
                    <a:ln w="9525">
                      <a:noFill/>
                      <a:miter lim="800000"/>
                      <a:headEnd/>
                      <a:tailEnd/>
                    </a:ln>
                  </pic:spPr>
                </pic:pic>
              </a:graphicData>
            </a:graphic>
          </wp:anchor>
        </w:drawing>
      </w:r>
      <w:r w:rsidRPr="00D1455C">
        <w:rPr>
          <w:rFonts w:cs="Simplified Arabic"/>
          <w:sz w:val="28"/>
          <w:szCs w:val="28"/>
        </w:rPr>
        <w:t>The feed water can be applied to the inside of the fiber (inside out flow), or the outside of the fiber (outside-in flow) [1</w:t>
      </w:r>
      <w:r>
        <w:rPr>
          <w:rFonts w:cs="Simplified Arabic"/>
          <w:sz w:val="28"/>
          <w:szCs w:val="28"/>
        </w:rPr>
        <w:t>7</w:t>
      </w:r>
      <w:r w:rsidRPr="00D1455C">
        <w:rPr>
          <w:rFonts w:cs="Simplified Arabic"/>
          <w:sz w:val="28"/>
          <w:szCs w:val="28"/>
        </w:rPr>
        <w:t>].</w:t>
      </w:r>
    </w:p>
    <w:p w:rsidR="00CB676C" w:rsidRPr="00D1455C" w:rsidRDefault="00CB676C" w:rsidP="00CB676C">
      <w:pPr>
        <w:autoSpaceDE w:val="0"/>
        <w:autoSpaceDN w:val="0"/>
        <w:adjustRightInd w:val="0"/>
        <w:spacing w:after="240" w:line="560" w:lineRule="atLeast"/>
        <w:rPr>
          <w:rFonts w:cs="Simplified Arabic"/>
          <w:sz w:val="28"/>
          <w:szCs w:val="28"/>
        </w:rPr>
      </w:pPr>
    </w:p>
    <w:p w:rsidR="00CB676C" w:rsidRPr="00D1455C" w:rsidRDefault="00CB676C" w:rsidP="00CB676C">
      <w:pPr>
        <w:autoSpaceDE w:val="0"/>
        <w:autoSpaceDN w:val="0"/>
        <w:adjustRightInd w:val="0"/>
        <w:spacing w:after="240" w:line="560" w:lineRule="atLeast"/>
        <w:rPr>
          <w:rFonts w:cs="Simplified Arabic"/>
          <w:b/>
          <w:bCs/>
          <w:sz w:val="28"/>
          <w:szCs w:val="28"/>
        </w:rPr>
      </w:pPr>
    </w:p>
    <w:p w:rsidR="00CB676C" w:rsidRPr="00D1455C" w:rsidRDefault="00CB676C" w:rsidP="00CB676C">
      <w:pPr>
        <w:autoSpaceDE w:val="0"/>
        <w:autoSpaceDN w:val="0"/>
        <w:adjustRightInd w:val="0"/>
        <w:spacing w:after="240" w:line="560" w:lineRule="atLeast"/>
        <w:rPr>
          <w:rFonts w:cs="Simplified Arabic"/>
          <w:sz w:val="28"/>
          <w:szCs w:val="28"/>
        </w:rPr>
      </w:pPr>
    </w:p>
    <w:p w:rsidR="00CB676C" w:rsidRPr="00D1455C" w:rsidRDefault="00CB676C" w:rsidP="00CB676C">
      <w:pPr>
        <w:tabs>
          <w:tab w:val="left" w:pos="3180"/>
        </w:tabs>
        <w:spacing w:after="240" w:line="560" w:lineRule="atLeast"/>
        <w:rPr>
          <w:rFonts w:cs="Simplified Arabic"/>
          <w:b/>
          <w:bCs/>
        </w:rPr>
      </w:pPr>
      <w:r w:rsidRPr="00D1455C">
        <w:rPr>
          <w:rFonts w:cs="Simplified Arabic"/>
          <w:b/>
          <w:bCs/>
        </w:rPr>
        <w:t xml:space="preserve">Figure (3.4): Spiral </w:t>
      </w:r>
      <w:r>
        <w:rPr>
          <w:rFonts w:cs="Simplified Arabic"/>
          <w:b/>
          <w:bCs/>
        </w:rPr>
        <w:t>w</w:t>
      </w:r>
      <w:r w:rsidRPr="00D1455C">
        <w:rPr>
          <w:rFonts w:cs="Simplified Arabic"/>
          <w:b/>
          <w:bCs/>
        </w:rPr>
        <w:t xml:space="preserve">ound </w:t>
      </w:r>
      <w:r>
        <w:rPr>
          <w:rFonts w:cs="Simplified Arabic"/>
          <w:b/>
          <w:bCs/>
        </w:rPr>
        <w:t>m</w:t>
      </w:r>
      <w:r w:rsidRPr="00D1455C">
        <w:rPr>
          <w:rFonts w:cs="Simplified Arabic"/>
          <w:b/>
          <w:bCs/>
        </w:rPr>
        <w:t>odule</w:t>
      </w:r>
    </w:p>
    <w:p w:rsidR="00CB676C" w:rsidRPr="00D1455C" w:rsidRDefault="00CB676C" w:rsidP="00CB676C">
      <w:pPr>
        <w:autoSpaceDE w:val="0"/>
        <w:autoSpaceDN w:val="0"/>
        <w:adjustRightInd w:val="0"/>
        <w:spacing w:after="240" w:line="520" w:lineRule="atLeast"/>
        <w:jc w:val="both"/>
        <w:rPr>
          <w:rFonts w:cs="Simplified Arabic"/>
          <w:sz w:val="28"/>
          <w:szCs w:val="28"/>
        </w:rPr>
      </w:pPr>
      <w:r w:rsidRPr="00D1455C">
        <w:rPr>
          <w:rFonts w:cs="Simplified Arabic"/>
          <w:b/>
          <w:bCs/>
          <w:sz w:val="28"/>
          <w:szCs w:val="28"/>
        </w:rPr>
        <w:lastRenderedPageBreak/>
        <w:t>3.2.3.2 Hollow Fine Fiber Module</w:t>
      </w:r>
    </w:p>
    <w:p w:rsidR="00CB676C" w:rsidRPr="00D1455C" w:rsidRDefault="00CB676C" w:rsidP="00CB676C">
      <w:pPr>
        <w:autoSpaceDE w:val="0"/>
        <w:autoSpaceDN w:val="0"/>
        <w:adjustRightInd w:val="0"/>
        <w:spacing w:after="240" w:line="560" w:lineRule="atLeast"/>
        <w:ind w:firstLine="720"/>
        <w:jc w:val="both"/>
        <w:rPr>
          <w:rFonts w:cs="Simplified Arabic"/>
          <w:sz w:val="28"/>
          <w:szCs w:val="28"/>
        </w:rPr>
      </w:pPr>
      <w:r w:rsidRPr="00D1455C">
        <w:rPr>
          <w:rFonts w:cs="Simplified Arabic"/>
          <w:sz w:val="28"/>
          <w:szCs w:val="28"/>
        </w:rPr>
        <w:t>In hollow fiber modules hundreds to thousands of hollow fibers are bundled together to form a module. The entire assembly is inserted into a pressure vessel. The feed water can be applied to the inside of the fiber (inside out flow), or the outside of the fiber (outside-in flow) as shown in figure 3.</w:t>
      </w:r>
      <w:r>
        <w:rPr>
          <w:rFonts w:cs="Simplified Arabic"/>
          <w:sz w:val="28"/>
          <w:szCs w:val="28"/>
        </w:rPr>
        <w:t>5</w:t>
      </w:r>
      <w:r w:rsidRPr="00D1455C">
        <w:rPr>
          <w:rFonts w:cs="Simplified Arabic"/>
          <w:sz w:val="28"/>
          <w:szCs w:val="28"/>
        </w:rPr>
        <w:t>.</w:t>
      </w:r>
    </w:p>
    <w:p w:rsidR="00CB676C" w:rsidRPr="00D1455C" w:rsidRDefault="00CB676C" w:rsidP="00CB676C">
      <w:pPr>
        <w:autoSpaceDE w:val="0"/>
        <w:autoSpaceDN w:val="0"/>
        <w:adjustRightInd w:val="0"/>
        <w:spacing w:after="240" w:line="560" w:lineRule="atLeast"/>
        <w:ind w:firstLine="720"/>
        <w:jc w:val="both"/>
        <w:rPr>
          <w:rFonts w:cs="Simplified Arabic"/>
          <w:sz w:val="28"/>
          <w:szCs w:val="28"/>
        </w:rPr>
      </w:pPr>
      <w:r w:rsidRPr="00D1455C">
        <w:rPr>
          <w:rFonts w:cs="Simplified Arabic"/>
          <w:sz w:val="28"/>
          <w:szCs w:val="28"/>
        </w:rPr>
        <w:t xml:space="preserve">This configuration uses membrane in the form of hollow fibers which have been extruded from cellulosic or non-cellulosic material. </w:t>
      </w:r>
    </w:p>
    <w:p w:rsidR="00CB676C" w:rsidRPr="00D1455C" w:rsidRDefault="002A1BFF" w:rsidP="00CB676C">
      <w:pPr>
        <w:autoSpaceDE w:val="0"/>
        <w:autoSpaceDN w:val="0"/>
        <w:adjustRightInd w:val="0"/>
        <w:spacing w:after="240" w:line="560" w:lineRule="atLeast"/>
        <w:ind w:firstLine="720"/>
        <w:jc w:val="both"/>
        <w:rPr>
          <w:rFonts w:cs="Simplified Arabic"/>
          <w:sz w:val="28"/>
          <w:szCs w:val="28"/>
        </w:rPr>
      </w:pPr>
      <w:r>
        <w:rPr>
          <w:rFonts w:cs="Simplified Arabic"/>
          <w:noProof/>
          <w:sz w:val="28"/>
          <w:szCs w:val="28"/>
        </w:rPr>
        <w:drawing>
          <wp:anchor distT="0" distB="0" distL="114300" distR="114300" simplePos="0" relativeHeight="251621376" behindDoc="1" locked="0" layoutInCell="1" allowOverlap="1">
            <wp:simplePos x="0" y="0"/>
            <wp:positionH relativeFrom="column">
              <wp:posOffset>3381375</wp:posOffset>
            </wp:positionH>
            <wp:positionV relativeFrom="paragraph">
              <wp:posOffset>3220085</wp:posOffset>
            </wp:positionV>
            <wp:extent cx="2788920" cy="2231390"/>
            <wp:effectExtent l="19050" t="0" r="0" b="0"/>
            <wp:wrapNone/>
            <wp:docPr id="23" name="Picture 23" descr="holo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holow"/>
                    <pic:cNvPicPr>
                      <a:picLocks noChangeAspect="1" noChangeArrowheads="1"/>
                    </pic:cNvPicPr>
                  </pic:nvPicPr>
                  <pic:blipFill>
                    <a:blip r:embed="rId33"/>
                    <a:srcRect/>
                    <a:stretch>
                      <a:fillRect/>
                    </a:stretch>
                  </pic:blipFill>
                  <pic:spPr bwMode="auto">
                    <a:xfrm>
                      <a:off x="0" y="0"/>
                      <a:ext cx="2788920" cy="2231390"/>
                    </a:xfrm>
                    <a:prstGeom prst="rect">
                      <a:avLst/>
                    </a:prstGeom>
                    <a:noFill/>
                    <a:ln w="9525">
                      <a:noFill/>
                      <a:miter lim="800000"/>
                      <a:headEnd/>
                      <a:tailEnd/>
                    </a:ln>
                  </pic:spPr>
                </pic:pic>
              </a:graphicData>
            </a:graphic>
          </wp:anchor>
        </w:drawing>
      </w:r>
      <w:r w:rsidR="00CB676C" w:rsidRPr="00D1455C">
        <w:rPr>
          <w:rFonts w:cs="Simplified Arabic"/>
          <w:sz w:val="28"/>
          <w:szCs w:val="28"/>
        </w:rPr>
        <w:t xml:space="preserve">The hollow fiber membrane bundle, </w:t>
      </w:r>
      <w:smartTag w:uri="urn:schemas-microsoft-com:office:smarttags" w:element="metricconverter">
        <w:smartTagPr>
          <w:attr w:name="ProductID" w:val="10 cm"/>
        </w:smartTagPr>
        <w:r w:rsidR="00CB676C" w:rsidRPr="00D1455C">
          <w:rPr>
            <w:rFonts w:cs="Simplified Arabic"/>
            <w:sz w:val="28"/>
            <w:szCs w:val="28"/>
          </w:rPr>
          <w:t>10 cm</w:t>
        </w:r>
      </w:smartTag>
      <w:r w:rsidR="00CB676C" w:rsidRPr="00D1455C">
        <w:rPr>
          <w:rFonts w:cs="Simplified Arabic"/>
          <w:sz w:val="28"/>
          <w:szCs w:val="28"/>
        </w:rPr>
        <w:t xml:space="preserve"> to </w:t>
      </w:r>
      <w:smartTag w:uri="urn:schemas-microsoft-com:office:smarttags" w:element="metricconverter">
        <w:smartTagPr>
          <w:attr w:name="ProductID" w:val="20 cm"/>
        </w:smartTagPr>
        <w:r w:rsidR="00CB676C" w:rsidRPr="00D1455C">
          <w:rPr>
            <w:rFonts w:cs="Simplified Arabic"/>
            <w:sz w:val="28"/>
            <w:szCs w:val="28"/>
          </w:rPr>
          <w:t>20 cm</w:t>
        </w:r>
      </w:smartTag>
      <w:r w:rsidR="00CB676C" w:rsidRPr="00D1455C">
        <w:rPr>
          <w:rFonts w:cs="Simplified Arabic"/>
          <w:sz w:val="28"/>
          <w:szCs w:val="28"/>
        </w:rPr>
        <w:t xml:space="preserve"> in diameter, is contained in a cylindrical housing or shell approximately </w:t>
      </w:r>
      <w:smartTag w:uri="urn:schemas-microsoft-com:office:smarttags" w:element="metricconverter">
        <w:smartTagPr>
          <w:attr w:name="ProductID" w:val="137 cm"/>
        </w:smartTagPr>
        <w:r w:rsidR="00CB676C" w:rsidRPr="00D1455C">
          <w:rPr>
            <w:rFonts w:cs="Simplified Arabic"/>
            <w:sz w:val="28"/>
            <w:szCs w:val="28"/>
          </w:rPr>
          <w:t>137 cm</w:t>
        </w:r>
      </w:smartTag>
      <w:r w:rsidR="00CB676C" w:rsidRPr="00D1455C">
        <w:rPr>
          <w:rFonts w:cs="Simplified Arabic"/>
          <w:sz w:val="28"/>
          <w:szCs w:val="28"/>
        </w:rPr>
        <w:t xml:space="preserve"> long and 15 - </w:t>
      </w:r>
      <w:smartTag w:uri="urn:schemas-microsoft-com:office:smarttags" w:element="metricconverter">
        <w:smartTagPr>
          <w:attr w:name="ProductID" w:val="30 cm"/>
        </w:smartTagPr>
        <w:r w:rsidR="00CB676C" w:rsidRPr="00D1455C">
          <w:rPr>
            <w:rFonts w:cs="Simplified Arabic"/>
            <w:sz w:val="28"/>
            <w:szCs w:val="28"/>
          </w:rPr>
          <w:t>30 cm</w:t>
        </w:r>
      </w:smartTag>
      <w:r w:rsidR="00CB676C" w:rsidRPr="00D1455C">
        <w:rPr>
          <w:rFonts w:cs="Simplified Arabic"/>
          <w:sz w:val="28"/>
          <w:szCs w:val="28"/>
        </w:rPr>
        <w:t xml:space="preserve"> in diameter. The assembly is called a </w:t>
      </w:r>
      <w:r w:rsidR="000A32C5" w:rsidRPr="00D1455C">
        <w:rPr>
          <w:rFonts w:cs="Simplified Arabic"/>
          <w:sz w:val="28"/>
          <w:szCs w:val="28"/>
        </w:rPr>
        <w:t>permeate</w:t>
      </w:r>
      <w:r w:rsidR="00CB676C" w:rsidRPr="00D1455C">
        <w:rPr>
          <w:rFonts w:cs="Simplified Arabic"/>
          <w:sz w:val="28"/>
          <w:szCs w:val="28"/>
        </w:rPr>
        <w:t xml:space="preserve">. The pressurized feed water enters the </w:t>
      </w:r>
      <w:r w:rsidR="000A32C5" w:rsidRPr="00D1455C">
        <w:rPr>
          <w:rFonts w:cs="Simplified Arabic"/>
          <w:sz w:val="28"/>
          <w:szCs w:val="28"/>
        </w:rPr>
        <w:t>permeate</w:t>
      </w:r>
      <w:r w:rsidR="00CB676C" w:rsidRPr="00D1455C">
        <w:rPr>
          <w:rFonts w:cs="Simplified Arabic"/>
          <w:sz w:val="28"/>
          <w:szCs w:val="28"/>
        </w:rPr>
        <w:t xml:space="preserve"> feed end through the center distributor tube, passes through the tube wall, and flows radially around the fiber bundle toward the outer </w:t>
      </w:r>
      <w:r w:rsidR="000A32C5" w:rsidRPr="00D1455C">
        <w:rPr>
          <w:rFonts w:cs="Simplified Arabic"/>
          <w:sz w:val="28"/>
          <w:szCs w:val="28"/>
        </w:rPr>
        <w:t>permeate</w:t>
      </w:r>
      <w:r w:rsidR="00CB676C" w:rsidRPr="00D1455C">
        <w:rPr>
          <w:rFonts w:cs="Simplified Arabic"/>
          <w:sz w:val="28"/>
          <w:szCs w:val="28"/>
        </w:rPr>
        <w:t xml:space="preserve"> pressure shell. Water permeates through the outside wall of the fibers into the hollow core or fiber bore, through the bore to the tube sheet or product end of the fiber bundle, and exits through the product connection on the feed end of the </w:t>
      </w:r>
      <w:r w:rsidR="000A32C5" w:rsidRPr="00D1455C">
        <w:rPr>
          <w:rFonts w:cs="Simplified Arabic"/>
          <w:sz w:val="28"/>
          <w:szCs w:val="28"/>
        </w:rPr>
        <w:t>permeate</w:t>
      </w:r>
      <w:r w:rsidR="00CB676C" w:rsidRPr="00D1455C">
        <w:rPr>
          <w:rFonts w:cs="Simplified Arabic"/>
          <w:sz w:val="28"/>
          <w:szCs w:val="28"/>
        </w:rPr>
        <w:t xml:space="preserve"> [1</w:t>
      </w:r>
      <w:r w:rsidR="00CB676C">
        <w:rPr>
          <w:rFonts w:cs="Simplified Arabic"/>
          <w:sz w:val="28"/>
          <w:szCs w:val="28"/>
        </w:rPr>
        <w:t>7</w:t>
      </w:r>
      <w:r w:rsidR="00CB676C" w:rsidRPr="00D1455C">
        <w:rPr>
          <w:rFonts w:cs="Simplified Arabic"/>
          <w:sz w:val="28"/>
          <w:szCs w:val="28"/>
        </w:rPr>
        <w:t>].</w:t>
      </w:r>
    </w:p>
    <w:p w:rsidR="00CB676C" w:rsidRPr="00D1455C" w:rsidRDefault="00CB676C" w:rsidP="00CB676C">
      <w:pPr>
        <w:tabs>
          <w:tab w:val="left" w:pos="2940"/>
        </w:tabs>
        <w:spacing w:after="240" w:line="560" w:lineRule="atLeast"/>
        <w:rPr>
          <w:rFonts w:cs="Simplified Arabic"/>
          <w:b/>
          <w:bCs/>
          <w:sz w:val="28"/>
          <w:szCs w:val="28"/>
        </w:rPr>
      </w:pPr>
    </w:p>
    <w:p w:rsidR="00CB676C" w:rsidRPr="00D1455C" w:rsidRDefault="00CB676C" w:rsidP="00CB676C">
      <w:pPr>
        <w:tabs>
          <w:tab w:val="left" w:pos="2940"/>
        </w:tabs>
        <w:spacing w:after="240" w:line="560" w:lineRule="atLeast"/>
        <w:rPr>
          <w:rFonts w:cs="Simplified Arabic"/>
          <w:b/>
          <w:bCs/>
          <w:sz w:val="28"/>
          <w:szCs w:val="28"/>
        </w:rPr>
      </w:pPr>
    </w:p>
    <w:p w:rsidR="002A1BFF" w:rsidRPr="00D1455C" w:rsidRDefault="002A1BFF" w:rsidP="002A1BFF">
      <w:pPr>
        <w:tabs>
          <w:tab w:val="left" w:pos="2940"/>
        </w:tabs>
        <w:spacing w:after="240" w:line="560" w:lineRule="atLeast"/>
        <w:rPr>
          <w:rFonts w:cs="Simplified Arabic"/>
          <w:b/>
          <w:bCs/>
        </w:rPr>
      </w:pPr>
      <w:r w:rsidRPr="00D1455C">
        <w:rPr>
          <w:rFonts w:cs="Simplified Arabic"/>
          <w:b/>
          <w:bCs/>
        </w:rPr>
        <w:t xml:space="preserve">Figure (3.5): Hollow </w:t>
      </w:r>
      <w:r>
        <w:rPr>
          <w:rFonts w:cs="Simplified Arabic"/>
          <w:b/>
          <w:bCs/>
        </w:rPr>
        <w:t>f</w:t>
      </w:r>
      <w:r w:rsidRPr="00D1455C">
        <w:rPr>
          <w:rFonts w:cs="Simplified Arabic"/>
          <w:b/>
          <w:bCs/>
        </w:rPr>
        <w:t xml:space="preserve">ine </w:t>
      </w:r>
      <w:r>
        <w:rPr>
          <w:rFonts w:cs="Simplified Arabic"/>
          <w:b/>
          <w:bCs/>
        </w:rPr>
        <w:t>f</w:t>
      </w:r>
      <w:r w:rsidRPr="00D1455C">
        <w:rPr>
          <w:rFonts w:cs="Simplified Arabic"/>
          <w:b/>
          <w:bCs/>
        </w:rPr>
        <w:t xml:space="preserve">iber </w:t>
      </w:r>
      <w:r>
        <w:rPr>
          <w:rFonts w:cs="Simplified Arabic"/>
          <w:b/>
          <w:bCs/>
        </w:rPr>
        <w:t>m</w:t>
      </w:r>
      <w:r w:rsidRPr="00D1455C">
        <w:rPr>
          <w:rFonts w:cs="Simplified Arabic"/>
          <w:b/>
          <w:bCs/>
        </w:rPr>
        <w:t>odule</w:t>
      </w:r>
    </w:p>
    <w:p w:rsidR="00CB676C" w:rsidRPr="002A1BFF" w:rsidRDefault="00CB676C" w:rsidP="00CB676C">
      <w:pPr>
        <w:tabs>
          <w:tab w:val="left" w:pos="2940"/>
        </w:tabs>
        <w:spacing w:after="240" w:line="560" w:lineRule="atLeast"/>
        <w:rPr>
          <w:rFonts w:cs="Simplified Arabic"/>
          <w:b/>
          <w:bCs/>
          <w:sz w:val="28"/>
          <w:szCs w:val="28"/>
        </w:rPr>
      </w:pPr>
    </w:p>
    <w:p w:rsidR="00CB676C" w:rsidRPr="00D1455C" w:rsidRDefault="00CB676C" w:rsidP="00CB676C">
      <w:pPr>
        <w:autoSpaceDE w:val="0"/>
        <w:autoSpaceDN w:val="0"/>
        <w:adjustRightInd w:val="0"/>
        <w:spacing w:after="240" w:line="560" w:lineRule="atLeast"/>
        <w:jc w:val="both"/>
        <w:rPr>
          <w:rFonts w:cs="Simplified Arabic"/>
          <w:b/>
          <w:bCs/>
          <w:sz w:val="28"/>
          <w:szCs w:val="28"/>
        </w:rPr>
      </w:pPr>
      <w:r w:rsidRPr="00D1455C">
        <w:rPr>
          <w:rFonts w:cs="Simplified Arabic"/>
          <w:b/>
          <w:bCs/>
          <w:sz w:val="28"/>
          <w:szCs w:val="28"/>
        </w:rPr>
        <w:lastRenderedPageBreak/>
        <w:t>3.2.3.3</w:t>
      </w:r>
      <w:r>
        <w:rPr>
          <w:rFonts w:cs="Simplified Arabic"/>
          <w:b/>
          <w:bCs/>
          <w:sz w:val="28"/>
          <w:szCs w:val="28"/>
        </w:rPr>
        <w:t xml:space="preserve"> </w:t>
      </w:r>
      <w:r w:rsidRPr="00D1455C">
        <w:rPr>
          <w:rFonts w:cs="Simplified Arabic"/>
          <w:b/>
          <w:bCs/>
          <w:sz w:val="28"/>
          <w:szCs w:val="28"/>
        </w:rPr>
        <w:t>Tubular Module</w:t>
      </w:r>
    </w:p>
    <w:p w:rsidR="00CB676C" w:rsidRPr="00D1455C" w:rsidRDefault="00CB676C" w:rsidP="00CB676C">
      <w:pPr>
        <w:autoSpaceDE w:val="0"/>
        <w:autoSpaceDN w:val="0"/>
        <w:adjustRightInd w:val="0"/>
        <w:spacing w:after="240" w:line="560" w:lineRule="atLeast"/>
        <w:ind w:firstLine="720"/>
        <w:jc w:val="both"/>
        <w:rPr>
          <w:rFonts w:cs="Simplified Arabic"/>
          <w:sz w:val="28"/>
          <w:szCs w:val="28"/>
        </w:rPr>
      </w:pPr>
      <w:r w:rsidRPr="00D1455C">
        <w:rPr>
          <w:rFonts w:cs="Simplified Arabic"/>
          <w:sz w:val="28"/>
          <w:szCs w:val="28"/>
        </w:rPr>
        <w:t xml:space="preserve">The description of tubular module with fourteen tubes each of </w:t>
      </w:r>
      <w:smartTag w:uri="urn:schemas-microsoft-com:office:smarttags" w:element="metricconverter">
        <w:smartTagPr>
          <w:attr w:name="ProductID" w:val="1.25 meter"/>
        </w:smartTagPr>
        <w:r w:rsidRPr="00D1455C">
          <w:rPr>
            <w:rFonts w:cs="Simplified Arabic"/>
            <w:sz w:val="28"/>
            <w:szCs w:val="28"/>
          </w:rPr>
          <w:t>1.25 meter</w:t>
        </w:r>
      </w:smartTag>
      <w:r w:rsidRPr="00D1455C">
        <w:rPr>
          <w:rFonts w:cs="Simplified Arabic"/>
          <w:sz w:val="28"/>
          <w:szCs w:val="28"/>
        </w:rPr>
        <w:t xml:space="preserve"> length and </w:t>
      </w:r>
      <w:smartTag w:uri="urn:schemas-microsoft-com:office:smarttags" w:element="metricconverter">
        <w:smartTagPr>
          <w:attr w:name="ProductID" w:val="18 mm"/>
        </w:smartTagPr>
        <w:r w:rsidRPr="00D1455C">
          <w:rPr>
            <w:rFonts w:cs="Simplified Arabic"/>
            <w:sz w:val="28"/>
            <w:szCs w:val="28"/>
          </w:rPr>
          <w:t>18 mm</w:t>
        </w:r>
      </w:smartTag>
      <w:r w:rsidRPr="00D1455C">
        <w:rPr>
          <w:rFonts w:cs="Simplified Arabic"/>
          <w:sz w:val="28"/>
          <w:szCs w:val="28"/>
        </w:rPr>
        <w:t xml:space="preserve"> internal </w:t>
      </w:r>
      <w:r w:rsidR="000A32C5" w:rsidRPr="00D1455C">
        <w:rPr>
          <w:rFonts w:cs="Simplified Arabic"/>
          <w:sz w:val="28"/>
          <w:szCs w:val="28"/>
        </w:rPr>
        <w:t>diameters</w:t>
      </w:r>
      <w:r w:rsidRPr="00D1455C">
        <w:rPr>
          <w:rFonts w:cs="Simplified Arabic"/>
          <w:sz w:val="28"/>
          <w:szCs w:val="28"/>
        </w:rPr>
        <w:t xml:space="preserve"> made up of fiber glass reinforced porous plastic tube and using Cellular Acetate</w:t>
      </w:r>
      <w:r>
        <w:rPr>
          <w:rFonts w:cs="Simplified Arabic"/>
          <w:sz w:val="28"/>
          <w:szCs w:val="28"/>
        </w:rPr>
        <w:t xml:space="preserve"> as shown in figure 3.5</w:t>
      </w:r>
      <w:r w:rsidRPr="00D1455C">
        <w:rPr>
          <w:rFonts w:cs="Simplified Arabic"/>
          <w:sz w:val="28"/>
          <w:szCs w:val="28"/>
        </w:rPr>
        <w:t>.</w:t>
      </w:r>
    </w:p>
    <w:p w:rsidR="00CB676C" w:rsidRPr="00D1455C" w:rsidRDefault="00CB676C" w:rsidP="00CB676C">
      <w:pPr>
        <w:autoSpaceDE w:val="0"/>
        <w:autoSpaceDN w:val="0"/>
        <w:adjustRightInd w:val="0"/>
        <w:spacing w:after="240" w:line="560" w:lineRule="atLeast"/>
        <w:ind w:firstLine="720"/>
        <w:jc w:val="both"/>
        <w:rPr>
          <w:rFonts w:cs="Simplified Arabic"/>
          <w:sz w:val="28"/>
          <w:szCs w:val="28"/>
        </w:rPr>
      </w:pPr>
      <w:r w:rsidRPr="00D1455C">
        <w:rPr>
          <w:rFonts w:cs="Simplified Arabic"/>
          <w:sz w:val="28"/>
          <w:szCs w:val="28"/>
        </w:rPr>
        <w:t xml:space="preserve">Other membrane material can also be suitably casted in tubular form. The total area of the membrane packed in single module is about </w:t>
      </w:r>
      <w:smartTag w:uri="urn:schemas-microsoft-com:office:smarttags" w:element="metricconverter">
        <w:smartTagPr>
          <w:attr w:name="ProductID" w:val="1 mﾲ"/>
        </w:smartTagPr>
        <w:r w:rsidRPr="00D1455C">
          <w:rPr>
            <w:rFonts w:cs="Simplified Arabic"/>
            <w:sz w:val="28"/>
            <w:szCs w:val="28"/>
          </w:rPr>
          <w:t>1 m</w:t>
        </w:r>
        <w:r w:rsidRPr="00D1455C">
          <w:rPr>
            <w:rFonts w:cs="Simplified Arabic" w:hint="cs"/>
            <w:sz w:val="28"/>
            <w:szCs w:val="28"/>
          </w:rPr>
          <w:t>²</w:t>
        </w:r>
      </w:smartTag>
      <w:r w:rsidRPr="00D1455C">
        <w:rPr>
          <w:rFonts w:cs="Simplified Arabic"/>
          <w:sz w:val="28"/>
          <w:szCs w:val="28"/>
        </w:rPr>
        <w:t xml:space="preserve">. </w:t>
      </w:r>
    </w:p>
    <w:p w:rsidR="00CB676C" w:rsidRPr="00D1455C" w:rsidRDefault="00CB676C" w:rsidP="00CB676C">
      <w:pPr>
        <w:autoSpaceDE w:val="0"/>
        <w:autoSpaceDN w:val="0"/>
        <w:adjustRightInd w:val="0"/>
        <w:spacing w:after="240" w:line="560" w:lineRule="atLeast"/>
        <w:ind w:firstLine="720"/>
        <w:jc w:val="both"/>
        <w:rPr>
          <w:rFonts w:cs="Simplified Arabic"/>
          <w:sz w:val="28"/>
          <w:szCs w:val="28"/>
        </w:rPr>
      </w:pPr>
      <w:r w:rsidRPr="00D1455C">
        <w:rPr>
          <w:rFonts w:cs="Simplified Arabic"/>
          <w:sz w:val="28"/>
          <w:szCs w:val="28"/>
        </w:rPr>
        <w:t>The typical membrane densities in tubular form are in the range of 60 – 160 m</w:t>
      </w:r>
      <w:r w:rsidRPr="00D1455C">
        <w:rPr>
          <w:rFonts w:cs="Simplified Arabic" w:hint="cs"/>
          <w:sz w:val="28"/>
          <w:szCs w:val="28"/>
        </w:rPr>
        <w:t>²</w:t>
      </w:r>
      <w:r w:rsidRPr="00D1455C">
        <w:rPr>
          <w:rFonts w:cs="Simplified Arabic"/>
          <w:sz w:val="28"/>
          <w:szCs w:val="28"/>
        </w:rPr>
        <w:t>/m</w:t>
      </w:r>
      <w:r w:rsidRPr="00D1455C">
        <w:rPr>
          <w:rFonts w:cs="Simplified Arabic" w:hint="cs"/>
          <w:sz w:val="28"/>
          <w:szCs w:val="28"/>
        </w:rPr>
        <w:t>³</w:t>
      </w:r>
      <w:r w:rsidRPr="00D1455C">
        <w:rPr>
          <w:rFonts w:cs="Simplified Arabic"/>
          <w:sz w:val="28"/>
          <w:szCs w:val="28"/>
        </w:rPr>
        <w:t xml:space="preserve">. </w:t>
      </w:r>
    </w:p>
    <w:p w:rsidR="00CB676C" w:rsidRPr="00D1455C" w:rsidRDefault="002A1BFF" w:rsidP="00CB676C">
      <w:pPr>
        <w:autoSpaceDE w:val="0"/>
        <w:autoSpaceDN w:val="0"/>
        <w:adjustRightInd w:val="0"/>
        <w:spacing w:after="240" w:line="560" w:lineRule="atLeast"/>
        <w:ind w:firstLine="720"/>
        <w:jc w:val="both"/>
        <w:rPr>
          <w:rFonts w:cs="Simplified Arabic"/>
          <w:sz w:val="28"/>
          <w:szCs w:val="28"/>
        </w:rPr>
      </w:pPr>
      <w:r>
        <w:rPr>
          <w:rFonts w:cs="Simplified Arabic"/>
          <w:noProof/>
          <w:sz w:val="28"/>
          <w:szCs w:val="28"/>
        </w:rPr>
        <w:drawing>
          <wp:anchor distT="0" distB="0" distL="114300" distR="114300" simplePos="0" relativeHeight="251617280" behindDoc="0" locked="0" layoutInCell="1" allowOverlap="1">
            <wp:simplePos x="0" y="0"/>
            <wp:positionH relativeFrom="column">
              <wp:posOffset>-52950</wp:posOffset>
            </wp:positionH>
            <wp:positionV relativeFrom="paragraph">
              <wp:posOffset>2212000</wp:posOffset>
            </wp:positionV>
            <wp:extent cx="4170725" cy="1663200"/>
            <wp:effectExtent l="19050" t="0" r="20275" b="0"/>
            <wp:wrapNone/>
            <wp:docPr id="19" name="Object 19"/>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34"/>
              </a:graphicData>
            </a:graphic>
          </wp:anchor>
        </w:drawing>
      </w:r>
      <w:r w:rsidR="00CB676C" w:rsidRPr="00D1455C">
        <w:rPr>
          <w:rFonts w:cs="Simplified Arabic"/>
          <w:sz w:val="28"/>
          <w:szCs w:val="28"/>
        </w:rPr>
        <w:t>The standard velocity range of feed flow is 0.5 ft/sec to 1.5 ft/sec but even higher value up to 5 ft/sec are also acceptable at the cost of higher pressure drops in few specific applications with high turbidity solutions particularly in food and pharmaceutical industries This corresponds to a minimum volumetric feed flow of about 2.3 liter/minute and maximum feed flow of about 23 liter/minute with an optimum range of 5 –10 liter/minute feed flow rate [1</w:t>
      </w:r>
      <w:r w:rsidR="00CB676C">
        <w:rPr>
          <w:rFonts w:cs="Simplified Arabic"/>
          <w:sz w:val="28"/>
          <w:szCs w:val="28"/>
        </w:rPr>
        <w:t>8</w:t>
      </w:r>
      <w:r w:rsidR="00CB676C" w:rsidRPr="00D1455C">
        <w:rPr>
          <w:rFonts w:cs="Simplified Arabic"/>
          <w:sz w:val="28"/>
          <w:szCs w:val="28"/>
        </w:rPr>
        <w:t>].</w:t>
      </w:r>
    </w:p>
    <w:p w:rsidR="00CB676C" w:rsidRPr="00D1455C" w:rsidRDefault="00CB676C" w:rsidP="00CB676C">
      <w:pPr>
        <w:autoSpaceDE w:val="0"/>
        <w:autoSpaceDN w:val="0"/>
        <w:adjustRightInd w:val="0"/>
        <w:spacing w:after="240" w:line="560" w:lineRule="atLeast"/>
        <w:jc w:val="both"/>
        <w:rPr>
          <w:rFonts w:cs="Simplified Arabic"/>
          <w:sz w:val="28"/>
          <w:szCs w:val="28"/>
        </w:rPr>
      </w:pPr>
    </w:p>
    <w:p w:rsidR="00CB676C" w:rsidRPr="00D1455C" w:rsidRDefault="00CB676C" w:rsidP="00CB676C">
      <w:pPr>
        <w:autoSpaceDE w:val="0"/>
        <w:autoSpaceDN w:val="0"/>
        <w:adjustRightInd w:val="0"/>
        <w:spacing w:after="240" w:line="560" w:lineRule="atLeast"/>
        <w:jc w:val="both"/>
        <w:rPr>
          <w:rFonts w:cs="Simplified Arabic"/>
          <w:sz w:val="28"/>
          <w:szCs w:val="28"/>
        </w:rPr>
      </w:pPr>
    </w:p>
    <w:p w:rsidR="00CB676C" w:rsidRPr="00D1455C" w:rsidRDefault="00CB676C" w:rsidP="00CB676C">
      <w:pPr>
        <w:autoSpaceDE w:val="0"/>
        <w:autoSpaceDN w:val="0"/>
        <w:adjustRightInd w:val="0"/>
        <w:spacing w:after="240" w:line="560" w:lineRule="atLeast"/>
        <w:jc w:val="both"/>
        <w:rPr>
          <w:rFonts w:cs="Simplified Arabic"/>
          <w:sz w:val="28"/>
          <w:szCs w:val="28"/>
        </w:rPr>
      </w:pPr>
    </w:p>
    <w:p w:rsidR="002A1BFF" w:rsidRPr="00D1455C" w:rsidRDefault="002A1BFF" w:rsidP="002A1BFF">
      <w:pPr>
        <w:autoSpaceDE w:val="0"/>
        <w:autoSpaceDN w:val="0"/>
        <w:adjustRightInd w:val="0"/>
        <w:spacing w:after="240" w:line="560" w:lineRule="atLeast"/>
        <w:rPr>
          <w:rFonts w:cs="Simplified Arabic"/>
          <w:b/>
          <w:bCs/>
        </w:rPr>
      </w:pPr>
      <w:r w:rsidRPr="00D1455C">
        <w:rPr>
          <w:rFonts w:cs="Simplified Arabic"/>
          <w:b/>
          <w:bCs/>
        </w:rPr>
        <w:t xml:space="preserve">Figure (3.6): Tubular </w:t>
      </w:r>
      <w:r>
        <w:rPr>
          <w:rFonts w:cs="Simplified Arabic"/>
          <w:b/>
          <w:bCs/>
        </w:rPr>
        <w:t>m</w:t>
      </w:r>
      <w:r w:rsidRPr="00D1455C">
        <w:rPr>
          <w:rFonts w:cs="Simplified Arabic"/>
          <w:b/>
          <w:bCs/>
        </w:rPr>
        <w:t xml:space="preserve">odule </w:t>
      </w:r>
      <w:r>
        <w:rPr>
          <w:rFonts w:cs="Simplified Arabic"/>
          <w:b/>
          <w:bCs/>
        </w:rPr>
        <w:t>m</w:t>
      </w:r>
      <w:r w:rsidRPr="00D1455C">
        <w:rPr>
          <w:rFonts w:cs="Simplified Arabic"/>
          <w:b/>
          <w:bCs/>
        </w:rPr>
        <w:t>embrane</w:t>
      </w:r>
    </w:p>
    <w:p w:rsidR="00CB676C" w:rsidRPr="002A1BFF" w:rsidRDefault="00CB676C" w:rsidP="00CB676C">
      <w:pPr>
        <w:autoSpaceDE w:val="0"/>
        <w:autoSpaceDN w:val="0"/>
        <w:adjustRightInd w:val="0"/>
        <w:spacing w:after="240" w:line="560" w:lineRule="atLeast"/>
        <w:jc w:val="both"/>
        <w:rPr>
          <w:rFonts w:cs="Simplified Arabic"/>
          <w:sz w:val="28"/>
          <w:szCs w:val="28"/>
        </w:rPr>
      </w:pPr>
    </w:p>
    <w:p w:rsidR="00CB676C" w:rsidRPr="00D1455C" w:rsidRDefault="00CB676C" w:rsidP="00CB676C">
      <w:pPr>
        <w:spacing w:after="240" w:line="560" w:lineRule="atLeast"/>
        <w:rPr>
          <w:rFonts w:cs="Simplified Arabic"/>
          <w:b/>
          <w:bCs/>
          <w:sz w:val="28"/>
          <w:szCs w:val="28"/>
        </w:rPr>
      </w:pPr>
      <w:r w:rsidRPr="00D1455C">
        <w:rPr>
          <w:rFonts w:cs="Simplified Arabic"/>
          <w:b/>
          <w:bCs/>
          <w:sz w:val="28"/>
          <w:szCs w:val="28"/>
        </w:rPr>
        <w:lastRenderedPageBreak/>
        <w:t xml:space="preserve">3.2.3.4 Plate and </w:t>
      </w:r>
      <w:r>
        <w:rPr>
          <w:rFonts w:cs="Simplified Arabic"/>
          <w:b/>
          <w:bCs/>
          <w:sz w:val="28"/>
          <w:szCs w:val="28"/>
        </w:rPr>
        <w:t>F</w:t>
      </w:r>
      <w:r w:rsidRPr="00D1455C">
        <w:rPr>
          <w:rFonts w:cs="Simplified Arabic"/>
          <w:b/>
          <w:bCs/>
          <w:sz w:val="28"/>
          <w:szCs w:val="28"/>
        </w:rPr>
        <w:t xml:space="preserve">rame </w:t>
      </w:r>
      <w:r>
        <w:rPr>
          <w:rFonts w:cs="Simplified Arabic"/>
          <w:b/>
          <w:bCs/>
          <w:sz w:val="28"/>
          <w:szCs w:val="28"/>
        </w:rPr>
        <w:t>M</w:t>
      </w:r>
      <w:r w:rsidRPr="00D1455C">
        <w:rPr>
          <w:rFonts w:cs="Simplified Arabic"/>
          <w:b/>
          <w:bCs/>
          <w:sz w:val="28"/>
          <w:szCs w:val="28"/>
        </w:rPr>
        <w:t>odule</w:t>
      </w:r>
    </w:p>
    <w:p w:rsidR="00CB676C" w:rsidRDefault="00CB676C" w:rsidP="00CB676C">
      <w:pPr>
        <w:autoSpaceDE w:val="0"/>
        <w:autoSpaceDN w:val="0"/>
        <w:adjustRightInd w:val="0"/>
        <w:spacing w:after="240" w:line="560" w:lineRule="atLeast"/>
        <w:ind w:firstLine="720"/>
        <w:jc w:val="both"/>
        <w:rPr>
          <w:rFonts w:cs="Simplified Arabic"/>
          <w:sz w:val="28"/>
          <w:szCs w:val="28"/>
        </w:rPr>
      </w:pPr>
      <w:r w:rsidRPr="00D1455C">
        <w:rPr>
          <w:rFonts w:cs="Simplified Arabic"/>
          <w:sz w:val="28"/>
          <w:szCs w:val="28"/>
        </w:rPr>
        <w:t>As shown in Figure 3.</w:t>
      </w:r>
      <w:r>
        <w:rPr>
          <w:rFonts w:cs="Simplified Arabic"/>
          <w:sz w:val="28"/>
          <w:szCs w:val="28"/>
        </w:rPr>
        <w:t>7</w:t>
      </w:r>
      <w:r w:rsidRPr="00D1455C">
        <w:rPr>
          <w:rFonts w:cs="Simplified Arabic"/>
          <w:sz w:val="28"/>
          <w:szCs w:val="28"/>
        </w:rPr>
        <w:t>, Plate-and Frame modules use flat sheet membranes that are layered between spacers and supports. The supports also form a flow channel for the permeate water. The feed water flows across the flat sheets and from one layer to the next. Recent innovations have increased the packing densities for new design of plate-and-frame modules. Maintenance on plate-and frame modules is possible due to the nature of their assembly. They offer high recoveries with their long feed channels and are used to treat feed streams that often cause fouling problems [1</w:t>
      </w:r>
      <w:r>
        <w:rPr>
          <w:rFonts w:cs="Simplified Arabic"/>
          <w:sz w:val="28"/>
          <w:szCs w:val="28"/>
        </w:rPr>
        <w:t>9</w:t>
      </w:r>
      <w:r w:rsidRPr="00D1455C">
        <w:rPr>
          <w:rFonts w:cs="Simplified Arabic"/>
          <w:sz w:val="28"/>
          <w:szCs w:val="28"/>
        </w:rPr>
        <w:t>].</w:t>
      </w:r>
    </w:p>
    <w:p w:rsidR="00CB676C" w:rsidRPr="00D1455C" w:rsidRDefault="00CB676C" w:rsidP="00CB676C">
      <w:pPr>
        <w:spacing w:after="240" w:line="560" w:lineRule="atLeast"/>
        <w:rPr>
          <w:rFonts w:cs="Simplified Arabic"/>
          <w:sz w:val="28"/>
          <w:szCs w:val="28"/>
        </w:rPr>
      </w:pPr>
      <w:r>
        <w:rPr>
          <w:rFonts w:cs="Simplified Arabic"/>
          <w:noProof/>
          <w:sz w:val="28"/>
          <w:szCs w:val="28"/>
        </w:rPr>
        <w:drawing>
          <wp:anchor distT="0" distB="0" distL="114300" distR="114300" simplePos="0" relativeHeight="251618304" behindDoc="1" locked="0" layoutInCell="1" allowOverlap="1">
            <wp:simplePos x="0" y="0"/>
            <wp:positionH relativeFrom="column">
              <wp:posOffset>0</wp:posOffset>
            </wp:positionH>
            <wp:positionV relativeFrom="paragraph">
              <wp:posOffset>41275</wp:posOffset>
            </wp:positionV>
            <wp:extent cx="3314700" cy="2955925"/>
            <wp:effectExtent l="19050" t="0" r="0" b="0"/>
            <wp:wrapNone/>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35"/>
                    <a:srcRect/>
                    <a:stretch>
                      <a:fillRect/>
                    </a:stretch>
                  </pic:blipFill>
                  <pic:spPr bwMode="auto">
                    <a:xfrm>
                      <a:off x="0" y="0"/>
                      <a:ext cx="3314700" cy="2955925"/>
                    </a:xfrm>
                    <a:prstGeom prst="rect">
                      <a:avLst/>
                    </a:prstGeom>
                    <a:noFill/>
                    <a:ln w="9525">
                      <a:noFill/>
                      <a:miter lim="800000"/>
                      <a:headEnd/>
                      <a:tailEnd/>
                    </a:ln>
                  </pic:spPr>
                </pic:pic>
              </a:graphicData>
            </a:graphic>
          </wp:anchor>
        </w:drawing>
      </w:r>
    </w:p>
    <w:p w:rsidR="00CB676C" w:rsidRPr="00D1455C" w:rsidRDefault="00CB676C" w:rsidP="00CB676C">
      <w:pPr>
        <w:spacing w:after="240" w:line="560" w:lineRule="atLeast"/>
        <w:rPr>
          <w:rFonts w:cs="Simplified Arabic"/>
          <w:sz w:val="28"/>
          <w:szCs w:val="28"/>
        </w:rPr>
      </w:pPr>
    </w:p>
    <w:p w:rsidR="00CB676C" w:rsidRPr="00D1455C" w:rsidRDefault="00CB676C" w:rsidP="00CB676C">
      <w:pPr>
        <w:spacing w:after="240" w:line="560" w:lineRule="atLeast"/>
        <w:rPr>
          <w:rFonts w:cs="Simplified Arabic"/>
          <w:sz w:val="28"/>
          <w:szCs w:val="28"/>
        </w:rPr>
      </w:pPr>
    </w:p>
    <w:p w:rsidR="00CB676C" w:rsidRPr="00D1455C" w:rsidRDefault="00CB676C" w:rsidP="00CB676C">
      <w:pPr>
        <w:spacing w:after="240" w:line="560" w:lineRule="atLeast"/>
        <w:rPr>
          <w:rFonts w:cs="Simplified Arabic"/>
          <w:sz w:val="28"/>
          <w:szCs w:val="28"/>
        </w:rPr>
      </w:pPr>
    </w:p>
    <w:p w:rsidR="00CB676C" w:rsidRPr="00530629" w:rsidRDefault="00CB676C" w:rsidP="00CB676C">
      <w:pPr>
        <w:spacing w:after="240" w:line="560" w:lineRule="atLeast"/>
        <w:rPr>
          <w:rFonts w:cs="Simplified Arabic"/>
          <w:sz w:val="100"/>
          <w:szCs w:val="100"/>
        </w:rPr>
      </w:pPr>
    </w:p>
    <w:p w:rsidR="00CB676C" w:rsidRPr="00D1455C" w:rsidRDefault="00CB676C" w:rsidP="00CB676C">
      <w:pPr>
        <w:spacing w:after="240" w:line="560" w:lineRule="atLeast"/>
        <w:rPr>
          <w:rFonts w:cs="Simplified Arabic"/>
          <w:b/>
          <w:bCs/>
        </w:rPr>
      </w:pPr>
      <w:r w:rsidRPr="00D1455C">
        <w:rPr>
          <w:rFonts w:cs="Simplified Arabic"/>
          <w:b/>
          <w:bCs/>
        </w:rPr>
        <w:t>Figure (3.7): Plate-and-</w:t>
      </w:r>
      <w:r>
        <w:rPr>
          <w:rFonts w:cs="Simplified Arabic"/>
          <w:b/>
          <w:bCs/>
        </w:rPr>
        <w:t>f</w:t>
      </w:r>
      <w:r w:rsidRPr="00D1455C">
        <w:rPr>
          <w:rFonts w:cs="Simplified Arabic"/>
          <w:b/>
          <w:bCs/>
        </w:rPr>
        <w:t xml:space="preserve">rame </w:t>
      </w:r>
      <w:r>
        <w:rPr>
          <w:rFonts w:cs="Simplified Arabic"/>
          <w:b/>
          <w:bCs/>
        </w:rPr>
        <w:t>r</w:t>
      </w:r>
      <w:r w:rsidRPr="00D1455C">
        <w:rPr>
          <w:rFonts w:cs="Simplified Arabic"/>
          <w:b/>
          <w:bCs/>
        </w:rPr>
        <w:t xml:space="preserve">everse </w:t>
      </w:r>
      <w:r>
        <w:rPr>
          <w:rFonts w:cs="Simplified Arabic"/>
          <w:b/>
          <w:bCs/>
        </w:rPr>
        <w:t>o</w:t>
      </w:r>
      <w:r w:rsidRPr="00D1455C">
        <w:rPr>
          <w:rFonts w:cs="Simplified Arabic"/>
          <w:b/>
          <w:bCs/>
        </w:rPr>
        <w:t xml:space="preserve">smosis </w:t>
      </w:r>
      <w:r>
        <w:rPr>
          <w:rFonts w:cs="Simplified Arabic"/>
          <w:b/>
          <w:bCs/>
        </w:rPr>
        <w:t>module</w:t>
      </w:r>
    </w:p>
    <w:p w:rsidR="00CB676C" w:rsidRPr="00D1455C" w:rsidRDefault="00CB676C" w:rsidP="00CB676C">
      <w:pPr>
        <w:autoSpaceDE w:val="0"/>
        <w:autoSpaceDN w:val="0"/>
        <w:adjustRightInd w:val="0"/>
        <w:spacing w:after="240" w:line="560" w:lineRule="atLeast"/>
        <w:ind w:firstLine="720"/>
        <w:rPr>
          <w:rFonts w:cs="Simplified Arabic"/>
          <w:sz w:val="28"/>
          <w:szCs w:val="28"/>
        </w:rPr>
      </w:pPr>
      <w:r w:rsidRPr="00D1455C">
        <w:rPr>
          <w:rFonts w:cs="Simplified Arabic"/>
          <w:sz w:val="28"/>
          <w:szCs w:val="28"/>
        </w:rPr>
        <w:t>An ideal Membrane has the following characteristics:-</w:t>
      </w:r>
    </w:p>
    <w:p w:rsidR="00CB676C" w:rsidRPr="00D1455C" w:rsidRDefault="00CB676C" w:rsidP="00CB676C">
      <w:pPr>
        <w:numPr>
          <w:ilvl w:val="0"/>
          <w:numId w:val="9"/>
        </w:numPr>
        <w:tabs>
          <w:tab w:val="clear" w:pos="1080"/>
          <w:tab w:val="num" w:pos="540"/>
        </w:tabs>
        <w:autoSpaceDE w:val="0"/>
        <w:autoSpaceDN w:val="0"/>
        <w:adjustRightInd w:val="0"/>
        <w:spacing w:after="240" w:line="560" w:lineRule="atLeast"/>
        <w:ind w:left="540" w:hanging="540"/>
        <w:jc w:val="both"/>
        <w:rPr>
          <w:rFonts w:cs="Simplified Arabic"/>
          <w:sz w:val="28"/>
          <w:szCs w:val="28"/>
        </w:rPr>
      </w:pPr>
      <w:r w:rsidRPr="00D1455C">
        <w:rPr>
          <w:rFonts w:cs="Simplified Arabic"/>
          <w:sz w:val="28"/>
          <w:szCs w:val="28"/>
        </w:rPr>
        <w:t>High rate of fresh water</w:t>
      </w:r>
    </w:p>
    <w:p w:rsidR="00CB676C" w:rsidRPr="00D1455C" w:rsidRDefault="00CB676C" w:rsidP="00CB676C">
      <w:pPr>
        <w:numPr>
          <w:ilvl w:val="0"/>
          <w:numId w:val="9"/>
        </w:numPr>
        <w:tabs>
          <w:tab w:val="clear" w:pos="1080"/>
          <w:tab w:val="num" w:pos="540"/>
        </w:tabs>
        <w:autoSpaceDE w:val="0"/>
        <w:autoSpaceDN w:val="0"/>
        <w:adjustRightInd w:val="0"/>
        <w:spacing w:after="240" w:line="560" w:lineRule="atLeast"/>
        <w:ind w:left="540" w:hanging="540"/>
        <w:jc w:val="both"/>
        <w:rPr>
          <w:rFonts w:cs="Simplified Arabic"/>
          <w:sz w:val="28"/>
          <w:szCs w:val="28"/>
        </w:rPr>
      </w:pPr>
      <w:r w:rsidRPr="00D1455C">
        <w:rPr>
          <w:rFonts w:cs="Simplified Arabic"/>
          <w:sz w:val="28"/>
          <w:szCs w:val="28"/>
        </w:rPr>
        <w:lastRenderedPageBreak/>
        <w:t>High salt rejection.</w:t>
      </w:r>
    </w:p>
    <w:p w:rsidR="00CB676C" w:rsidRPr="00D1455C" w:rsidRDefault="00CB676C" w:rsidP="00CB676C">
      <w:pPr>
        <w:numPr>
          <w:ilvl w:val="0"/>
          <w:numId w:val="9"/>
        </w:numPr>
        <w:tabs>
          <w:tab w:val="clear" w:pos="1080"/>
          <w:tab w:val="num" w:pos="540"/>
        </w:tabs>
        <w:autoSpaceDE w:val="0"/>
        <w:autoSpaceDN w:val="0"/>
        <w:adjustRightInd w:val="0"/>
        <w:spacing w:after="240" w:line="520" w:lineRule="atLeast"/>
        <w:ind w:left="540" w:hanging="540"/>
        <w:jc w:val="both"/>
        <w:rPr>
          <w:rFonts w:cs="Simplified Arabic"/>
          <w:sz w:val="28"/>
          <w:szCs w:val="28"/>
        </w:rPr>
      </w:pPr>
      <w:r w:rsidRPr="00D1455C">
        <w:rPr>
          <w:rFonts w:cs="Simplified Arabic"/>
          <w:sz w:val="28"/>
          <w:szCs w:val="28"/>
        </w:rPr>
        <w:t>Resistant to high temperature.</w:t>
      </w:r>
    </w:p>
    <w:p w:rsidR="00CB676C" w:rsidRPr="00D1455C" w:rsidRDefault="00CB676C" w:rsidP="00CB676C">
      <w:pPr>
        <w:numPr>
          <w:ilvl w:val="0"/>
          <w:numId w:val="9"/>
        </w:numPr>
        <w:tabs>
          <w:tab w:val="clear" w:pos="1080"/>
          <w:tab w:val="num" w:pos="540"/>
        </w:tabs>
        <w:autoSpaceDE w:val="0"/>
        <w:autoSpaceDN w:val="0"/>
        <w:adjustRightInd w:val="0"/>
        <w:spacing w:after="240" w:line="520" w:lineRule="atLeast"/>
        <w:ind w:left="540" w:hanging="540"/>
        <w:jc w:val="both"/>
        <w:rPr>
          <w:rFonts w:cs="Simplified Arabic"/>
          <w:sz w:val="28"/>
          <w:szCs w:val="28"/>
        </w:rPr>
      </w:pPr>
      <w:r w:rsidRPr="00D1455C">
        <w:rPr>
          <w:rFonts w:cs="Simplified Arabic"/>
          <w:sz w:val="28"/>
          <w:szCs w:val="28"/>
        </w:rPr>
        <w:t>Resist the presence of excess chlorine less part per million.</w:t>
      </w:r>
    </w:p>
    <w:p w:rsidR="00CB676C" w:rsidRPr="00D1455C" w:rsidRDefault="00CB676C" w:rsidP="00CB676C">
      <w:pPr>
        <w:numPr>
          <w:ilvl w:val="0"/>
          <w:numId w:val="9"/>
        </w:numPr>
        <w:tabs>
          <w:tab w:val="clear" w:pos="1080"/>
          <w:tab w:val="num" w:pos="540"/>
        </w:tabs>
        <w:autoSpaceDE w:val="0"/>
        <w:autoSpaceDN w:val="0"/>
        <w:adjustRightInd w:val="0"/>
        <w:spacing w:after="240" w:line="520" w:lineRule="atLeast"/>
        <w:ind w:left="540" w:hanging="540"/>
        <w:jc w:val="both"/>
        <w:rPr>
          <w:rFonts w:cs="Simplified Arabic"/>
          <w:sz w:val="28"/>
          <w:szCs w:val="28"/>
        </w:rPr>
      </w:pPr>
      <w:r w:rsidRPr="00D1455C">
        <w:rPr>
          <w:rFonts w:cs="Simplified Arabic"/>
          <w:sz w:val="28"/>
          <w:szCs w:val="28"/>
        </w:rPr>
        <w:t>Resistant to all kind of fouling (inorganic, organic, colloidal, and microbiological Fouling).</w:t>
      </w:r>
    </w:p>
    <w:p w:rsidR="00CB676C" w:rsidRPr="00D1455C" w:rsidRDefault="00CB676C" w:rsidP="00CB676C">
      <w:pPr>
        <w:numPr>
          <w:ilvl w:val="0"/>
          <w:numId w:val="9"/>
        </w:numPr>
        <w:tabs>
          <w:tab w:val="clear" w:pos="1080"/>
          <w:tab w:val="num" w:pos="540"/>
        </w:tabs>
        <w:autoSpaceDE w:val="0"/>
        <w:autoSpaceDN w:val="0"/>
        <w:adjustRightInd w:val="0"/>
        <w:spacing w:after="240" w:line="520" w:lineRule="atLeast"/>
        <w:ind w:left="540" w:hanging="540"/>
        <w:jc w:val="both"/>
        <w:rPr>
          <w:rFonts w:cs="Simplified Arabic"/>
          <w:sz w:val="28"/>
          <w:szCs w:val="28"/>
        </w:rPr>
      </w:pPr>
      <w:r w:rsidRPr="00D1455C">
        <w:rPr>
          <w:rFonts w:cs="Simplified Arabic"/>
          <w:sz w:val="28"/>
          <w:szCs w:val="28"/>
        </w:rPr>
        <w:t>It is</w:t>
      </w:r>
      <w:r>
        <w:rPr>
          <w:rFonts w:cs="Simplified Arabic"/>
          <w:sz w:val="28"/>
          <w:szCs w:val="28"/>
        </w:rPr>
        <w:t xml:space="preserve"> not</w:t>
      </w:r>
      <w:r w:rsidRPr="00D1455C">
        <w:rPr>
          <w:rFonts w:cs="Simplified Arabic"/>
          <w:sz w:val="28"/>
          <w:szCs w:val="28"/>
        </w:rPr>
        <w:t xml:space="preserve"> sensitive to attack bacteria.</w:t>
      </w:r>
    </w:p>
    <w:p w:rsidR="00CB676C" w:rsidRPr="00D1455C" w:rsidRDefault="00CB676C" w:rsidP="00CB676C">
      <w:pPr>
        <w:numPr>
          <w:ilvl w:val="0"/>
          <w:numId w:val="9"/>
        </w:numPr>
        <w:tabs>
          <w:tab w:val="clear" w:pos="1080"/>
          <w:tab w:val="num" w:pos="540"/>
        </w:tabs>
        <w:autoSpaceDE w:val="0"/>
        <w:autoSpaceDN w:val="0"/>
        <w:adjustRightInd w:val="0"/>
        <w:spacing w:after="240" w:line="520" w:lineRule="atLeast"/>
        <w:ind w:left="540" w:hanging="540"/>
        <w:jc w:val="both"/>
        <w:rPr>
          <w:rFonts w:cs="Simplified Arabic"/>
          <w:sz w:val="28"/>
          <w:szCs w:val="28"/>
        </w:rPr>
      </w:pPr>
      <w:r w:rsidRPr="00D1455C">
        <w:rPr>
          <w:rFonts w:cs="Simplified Arabic"/>
          <w:sz w:val="28"/>
          <w:szCs w:val="28"/>
        </w:rPr>
        <w:t>It is</w:t>
      </w:r>
      <w:r>
        <w:rPr>
          <w:rFonts w:cs="Simplified Arabic"/>
          <w:sz w:val="28"/>
          <w:szCs w:val="28"/>
        </w:rPr>
        <w:t xml:space="preserve"> not s</w:t>
      </w:r>
      <w:r w:rsidRPr="00D1455C">
        <w:rPr>
          <w:rFonts w:cs="Simplified Arabic"/>
          <w:sz w:val="28"/>
          <w:szCs w:val="28"/>
        </w:rPr>
        <w:t>ensitive to the possibility of collapse with the high temperature and lack of discipline pH.</w:t>
      </w:r>
    </w:p>
    <w:p w:rsidR="00CB676C" w:rsidRPr="00D1455C" w:rsidRDefault="00CB676C" w:rsidP="00CB676C">
      <w:pPr>
        <w:numPr>
          <w:ilvl w:val="0"/>
          <w:numId w:val="9"/>
        </w:numPr>
        <w:tabs>
          <w:tab w:val="clear" w:pos="1080"/>
          <w:tab w:val="num" w:pos="540"/>
        </w:tabs>
        <w:autoSpaceDE w:val="0"/>
        <w:autoSpaceDN w:val="0"/>
        <w:adjustRightInd w:val="0"/>
        <w:spacing w:after="240" w:line="520" w:lineRule="atLeast"/>
        <w:ind w:left="540" w:hanging="540"/>
        <w:jc w:val="both"/>
        <w:rPr>
          <w:rFonts w:cs="Simplified Arabic"/>
          <w:sz w:val="28"/>
          <w:szCs w:val="28"/>
        </w:rPr>
      </w:pPr>
      <w:r w:rsidRPr="00D1455C">
        <w:rPr>
          <w:rFonts w:cs="Simplified Arabic"/>
          <w:sz w:val="28"/>
          <w:szCs w:val="28"/>
        </w:rPr>
        <w:t>Chemically, physically, and thermally stable in saline water.</w:t>
      </w:r>
    </w:p>
    <w:p w:rsidR="00CB676C" w:rsidRPr="00D1455C" w:rsidRDefault="00CB676C" w:rsidP="00CB676C">
      <w:pPr>
        <w:numPr>
          <w:ilvl w:val="0"/>
          <w:numId w:val="9"/>
        </w:numPr>
        <w:tabs>
          <w:tab w:val="clear" w:pos="1080"/>
          <w:tab w:val="num" w:pos="540"/>
        </w:tabs>
        <w:autoSpaceDE w:val="0"/>
        <w:autoSpaceDN w:val="0"/>
        <w:adjustRightInd w:val="0"/>
        <w:spacing w:after="240" w:line="520" w:lineRule="atLeast"/>
        <w:ind w:left="540" w:hanging="540"/>
        <w:jc w:val="both"/>
        <w:rPr>
          <w:rFonts w:cs="Simplified Arabic"/>
          <w:sz w:val="28"/>
          <w:szCs w:val="28"/>
        </w:rPr>
      </w:pPr>
      <w:r w:rsidRPr="00D1455C">
        <w:rPr>
          <w:rFonts w:cs="Simplified Arabic"/>
          <w:sz w:val="28"/>
          <w:szCs w:val="28"/>
        </w:rPr>
        <w:t>Long and reliable life.</w:t>
      </w:r>
    </w:p>
    <w:p w:rsidR="00CB676C" w:rsidRPr="00D1455C" w:rsidRDefault="00CB676C" w:rsidP="00CB676C">
      <w:pPr>
        <w:numPr>
          <w:ilvl w:val="0"/>
          <w:numId w:val="9"/>
        </w:numPr>
        <w:tabs>
          <w:tab w:val="clear" w:pos="1080"/>
          <w:tab w:val="num" w:pos="540"/>
        </w:tabs>
        <w:autoSpaceDE w:val="0"/>
        <w:autoSpaceDN w:val="0"/>
        <w:adjustRightInd w:val="0"/>
        <w:spacing w:after="240" w:line="520" w:lineRule="atLeast"/>
        <w:ind w:left="540" w:hanging="540"/>
        <w:jc w:val="both"/>
        <w:rPr>
          <w:rFonts w:cs="Simplified Arabic"/>
          <w:sz w:val="28"/>
          <w:szCs w:val="28"/>
        </w:rPr>
      </w:pPr>
      <w:r w:rsidRPr="00D1455C">
        <w:rPr>
          <w:rFonts w:cs="Simplified Arabic"/>
          <w:sz w:val="28"/>
          <w:szCs w:val="28"/>
        </w:rPr>
        <w:t>Inexpensive.</w:t>
      </w:r>
    </w:p>
    <w:p w:rsidR="00CB676C" w:rsidRDefault="002B58EE" w:rsidP="00CB676C">
      <w:pPr>
        <w:autoSpaceDE w:val="0"/>
        <w:autoSpaceDN w:val="0"/>
        <w:adjustRightInd w:val="0"/>
        <w:spacing w:after="240" w:line="520" w:lineRule="atLeast"/>
        <w:ind w:firstLine="540"/>
        <w:jc w:val="lowKashida"/>
        <w:rPr>
          <w:rFonts w:cs="Simplified Arabic"/>
          <w:sz w:val="28"/>
          <w:szCs w:val="28"/>
        </w:rPr>
      </w:pPr>
      <w:r w:rsidRPr="002B58EE">
        <w:rPr>
          <w:noProof/>
          <w:sz w:val="28"/>
          <w:szCs w:val="28"/>
        </w:rPr>
        <w:pict>
          <v:shape id="_x0000_s1049" type="#_x0000_t202" style="position:absolute;left:0;text-align:left;margin-left:153pt;margin-top:43.95pt;width:135pt;height:21.3pt;z-index:251654144;mso-width-relative:margin;mso-height-relative:margin">
            <v:textbox style="mso-next-textbox:#_x0000_s1049">
              <w:txbxContent>
                <w:p w:rsidR="00F02396" w:rsidRPr="00FC60BD" w:rsidRDefault="00F02396" w:rsidP="00CB676C">
                  <w:pPr>
                    <w:jc w:val="center"/>
                    <w:rPr>
                      <w:lang w:val="en-GB"/>
                    </w:rPr>
                  </w:pPr>
                  <w:r w:rsidRPr="00FC60BD">
                    <w:rPr>
                      <w:lang w:val="en-GB"/>
                    </w:rPr>
                    <w:t xml:space="preserve">Membrane performance </w:t>
                  </w:r>
                </w:p>
              </w:txbxContent>
            </v:textbox>
          </v:shape>
        </w:pict>
      </w:r>
      <w:r w:rsidR="00CB676C" w:rsidRPr="00D1455C">
        <w:rPr>
          <w:rFonts w:cs="Simplified Arabic"/>
          <w:sz w:val="28"/>
          <w:szCs w:val="28"/>
        </w:rPr>
        <w:t>There are the factors influencing the membrane performance as shown in figure3.</w:t>
      </w:r>
      <w:r w:rsidR="00CB676C">
        <w:rPr>
          <w:rFonts w:cs="Simplified Arabic"/>
          <w:sz w:val="28"/>
          <w:szCs w:val="28"/>
        </w:rPr>
        <w:t>8</w:t>
      </w:r>
      <w:r w:rsidR="00CB676C" w:rsidRPr="00D1455C">
        <w:rPr>
          <w:rFonts w:cs="Simplified Arabic"/>
          <w:sz w:val="28"/>
          <w:szCs w:val="28"/>
        </w:rPr>
        <w:t>.</w:t>
      </w:r>
    </w:p>
    <w:p w:rsidR="00CB676C" w:rsidRPr="00D1455C" w:rsidRDefault="002B58EE" w:rsidP="00CB676C">
      <w:pPr>
        <w:autoSpaceDE w:val="0"/>
        <w:autoSpaceDN w:val="0"/>
        <w:adjustRightInd w:val="0"/>
        <w:rPr>
          <w:sz w:val="28"/>
          <w:szCs w:val="28"/>
        </w:rPr>
      </w:pPr>
      <w:r>
        <w:rPr>
          <w:noProof/>
          <w:sz w:val="28"/>
          <w:szCs w:val="28"/>
        </w:rPr>
        <w:pict>
          <v:shape id="_x0000_s1053" type="#_x0000_t32" style="position:absolute;margin-left:3in;margin-top:1.25pt;width:0;height:38pt;z-index:251658240" o:connectortype="straight">
            <v:stroke endarrow="block"/>
          </v:shape>
        </w:pict>
      </w:r>
      <w:r>
        <w:rPr>
          <w:noProof/>
          <w:sz w:val="28"/>
          <w:szCs w:val="28"/>
        </w:rPr>
        <w:pict>
          <v:shape id="_x0000_s1050" type="#_x0000_t32" style="position:absolute;margin-left:3in;margin-top:1.25pt;width:106pt;height:45.35pt;z-index:251655168" o:connectortype="straight">
            <v:stroke endarrow="block"/>
          </v:shape>
        </w:pict>
      </w:r>
      <w:r>
        <w:rPr>
          <w:noProof/>
          <w:sz w:val="28"/>
          <w:szCs w:val="28"/>
        </w:rPr>
        <w:pict>
          <v:shape id="_x0000_s1054" type="#_x0000_t32" style="position:absolute;margin-left:135pt;margin-top:1.25pt;width:81pt;height:45.35pt;flip:x;z-index:251659264" o:connectortype="straight">
            <v:stroke endarrow="block"/>
          </v:shape>
        </w:pict>
      </w:r>
    </w:p>
    <w:p w:rsidR="00CB676C" w:rsidRPr="00D1455C" w:rsidRDefault="00CB676C" w:rsidP="00CB676C">
      <w:pPr>
        <w:autoSpaceDE w:val="0"/>
        <w:autoSpaceDN w:val="0"/>
        <w:adjustRightInd w:val="0"/>
        <w:rPr>
          <w:sz w:val="28"/>
          <w:szCs w:val="28"/>
        </w:rPr>
      </w:pPr>
    </w:p>
    <w:p w:rsidR="00CB676C" w:rsidRPr="00D1455C" w:rsidRDefault="002B58EE" w:rsidP="00CB676C">
      <w:pPr>
        <w:autoSpaceDE w:val="0"/>
        <w:autoSpaceDN w:val="0"/>
        <w:adjustRightInd w:val="0"/>
        <w:rPr>
          <w:sz w:val="28"/>
          <w:szCs w:val="28"/>
        </w:rPr>
      </w:pPr>
      <w:r>
        <w:rPr>
          <w:noProof/>
          <w:sz w:val="28"/>
          <w:szCs w:val="28"/>
        </w:rPr>
        <w:pict>
          <v:shape id="_x0000_s1052" type="#_x0000_t202" style="position:absolute;margin-left:153.6pt;margin-top:8.7pt;width:135pt;height:34.85pt;z-index:251657216;mso-width-relative:margin;mso-height-relative:margin">
            <v:textbox style="mso-next-textbox:#_x0000_s1052">
              <w:txbxContent>
                <w:p w:rsidR="00F02396" w:rsidRPr="00FC60BD" w:rsidRDefault="00F02396" w:rsidP="00CB676C">
                  <w:pPr>
                    <w:jc w:val="center"/>
                    <w:rPr>
                      <w:lang w:val="en-GB"/>
                    </w:rPr>
                  </w:pPr>
                  <w:r>
                    <w:rPr>
                      <w:lang w:val="en-GB"/>
                    </w:rPr>
                    <w:t>Membrane type and material</w:t>
                  </w:r>
                </w:p>
                <w:p w:rsidR="00F02396" w:rsidRPr="00FC60BD" w:rsidRDefault="00F02396" w:rsidP="00CB676C"/>
              </w:txbxContent>
            </v:textbox>
          </v:shape>
        </w:pict>
      </w:r>
    </w:p>
    <w:p w:rsidR="00CB676C" w:rsidRPr="00D1455C" w:rsidRDefault="002B58EE" w:rsidP="00CB676C">
      <w:pPr>
        <w:autoSpaceDE w:val="0"/>
        <w:autoSpaceDN w:val="0"/>
        <w:adjustRightInd w:val="0"/>
        <w:jc w:val="center"/>
        <w:rPr>
          <w:sz w:val="28"/>
          <w:szCs w:val="28"/>
        </w:rPr>
      </w:pPr>
      <w:r>
        <w:rPr>
          <w:noProof/>
          <w:sz w:val="28"/>
          <w:szCs w:val="28"/>
        </w:rPr>
        <w:pict>
          <v:shape id="_x0000_s1055" type="#_x0000_t202" style="position:absolute;left:0;text-align:left;margin-left:6.25pt;margin-top:0;width:135pt;height:34.85pt;z-index:251660288;mso-width-relative:margin;mso-height-relative:margin">
            <v:textbox style="mso-next-textbox:#_x0000_s1055">
              <w:txbxContent>
                <w:p w:rsidR="00F02396" w:rsidRPr="00FC60BD" w:rsidRDefault="00F02396" w:rsidP="00CB676C">
                  <w:pPr>
                    <w:jc w:val="center"/>
                    <w:rPr>
                      <w:lang w:val="en-GB"/>
                    </w:rPr>
                  </w:pPr>
                  <w:r>
                    <w:rPr>
                      <w:lang w:val="en-GB"/>
                    </w:rPr>
                    <w:t>Feed water</w:t>
                  </w:r>
                  <w:r w:rsidRPr="00FC60BD">
                    <w:rPr>
                      <w:lang w:val="en-GB"/>
                    </w:rPr>
                    <w:t xml:space="preserve"> </w:t>
                  </w:r>
                </w:p>
              </w:txbxContent>
            </v:textbox>
          </v:shape>
        </w:pict>
      </w:r>
      <w:r>
        <w:rPr>
          <w:noProof/>
          <w:sz w:val="28"/>
          <w:szCs w:val="28"/>
        </w:rPr>
        <w:pict>
          <v:shape id="_x0000_s1051" type="#_x0000_t202" style="position:absolute;left:0;text-align:left;margin-left:298.65pt;margin-top:0;width:131.4pt;height:34.85pt;z-index:251656192;mso-width-relative:margin;mso-height-relative:margin">
            <v:textbox style="mso-next-textbox:#_x0000_s1051">
              <w:txbxContent>
                <w:p w:rsidR="00F02396" w:rsidRPr="00FC60BD" w:rsidRDefault="00F02396" w:rsidP="00CB676C">
                  <w:pPr>
                    <w:jc w:val="center"/>
                    <w:rPr>
                      <w:lang w:val="en-GB"/>
                    </w:rPr>
                  </w:pPr>
                  <w:r>
                    <w:rPr>
                      <w:lang w:val="en-GB"/>
                    </w:rPr>
                    <w:t>Operating variables</w:t>
                  </w:r>
                </w:p>
                <w:p w:rsidR="00F02396" w:rsidRPr="00FC60BD" w:rsidRDefault="00F02396" w:rsidP="00CB676C"/>
              </w:txbxContent>
            </v:textbox>
          </v:shape>
        </w:pict>
      </w:r>
      <w:r>
        <w:rPr>
          <w:noProof/>
          <w:sz w:val="28"/>
          <w:szCs w:val="28"/>
        </w:rPr>
        <w:pict>
          <v:shapetype id="_x0000_t109" coordsize="21600,21600" o:spt="109" path="m,l,21600r21600,l21600,xe">
            <v:stroke joinstyle="miter"/>
            <v:path gradientshapeok="t" o:connecttype="rect"/>
          </v:shapetype>
          <v:shape id="_x0000_s1048" type="#_x0000_t109" style="position:absolute;left:0;text-align:left;margin-left:153pt;margin-top:-27pt;width:90pt;height:27pt;z-index:251653120" wrapcoords="0 0 21600 0 21600 21600 0 21600 0 0" filled="f" fillcolor="black" stroked="f">
            <w10:wrap type="tight"/>
          </v:shape>
        </w:pict>
      </w:r>
    </w:p>
    <w:p w:rsidR="00CB676C" w:rsidRPr="00D1455C" w:rsidRDefault="002B58EE" w:rsidP="00CB676C">
      <w:pPr>
        <w:autoSpaceDE w:val="0"/>
        <w:autoSpaceDN w:val="0"/>
        <w:adjustRightInd w:val="0"/>
        <w:rPr>
          <w:sz w:val="28"/>
          <w:szCs w:val="28"/>
        </w:rPr>
      </w:pPr>
      <w:r>
        <w:rPr>
          <w:noProof/>
          <w:sz w:val="28"/>
          <w:szCs w:val="28"/>
          <w:lang w:bidi="ar-EG"/>
        </w:rPr>
        <w:pict>
          <v:shape id="_x0000_s1060" type="#_x0000_t32" style="position:absolute;margin-left:3in;margin-top:12.2pt;width:0;height:22.4pt;z-index:251665408" o:connectortype="straight">
            <v:stroke endarrow="block"/>
          </v:shape>
        </w:pict>
      </w:r>
    </w:p>
    <w:p w:rsidR="00CB676C" w:rsidRPr="00D1455C" w:rsidRDefault="002B58EE" w:rsidP="00CB676C">
      <w:pPr>
        <w:autoSpaceDE w:val="0"/>
        <w:autoSpaceDN w:val="0"/>
        <w:adjustRightInd w:val="0"/>
        <w:rPr>
          <w:sz w:val="28"/>
          <w:szCs w:val="28"/>
        </w:rPr>
      </w:pPr>
      <w:r>
        <w:rPr>
          <w:noProof/>
          <w:sz w:val="28"/>
          <w:szCs w:val="28"/>
        </w:rPr>
        <w:pict>
          <v:shape id="_x0000_s1057" type="#_x0000_t32" style="position:absolute;margin-left:66.35pt;margin-top:2.65pt;width:.05pt;height:19.25pt;z-index:251662336" o:connectortype="straight">
            <v:stroke endarrow="block"/>
          </v:shape>
        </w:pict>
      </w:r>
      <w:r>
        <w:rPr>
          <w:noProof/>
          <w:sz w:val="28"/>
          <w:szCs w:val="28"/>
          <w:lang w:bidi="ar-EG"/>
        </w:rPr>
        <w:pict>
          <v:shape id="_x0000_s1061" type="#_x0000_t32" style="position:absolute;margin-left:362.25pt;margin-top:2.65pt;width:0;height:25.25pt;z-index:251666432" o:connectortype="straight">
            <v:stroke endarrow="block"/>
          </v:shape>
        </w:pict>
      </w:r>
    </w:p>
    <w:p w:rsidR="00CB676C" w:rsidRPr="00D1455C" w:rsidRDefault="002B58EE" w:rsidP="00CB676C">
      <w:pPr>
        <w:autoSpaceDE w:val="0"/>
        <w:autoSpaceDN w:val="0"/>
        <w:adjustRightInd w:val="0"/>
        <w:rPr>
          <w:sz w:val="28"/>
          <w:szCs w:val="28"/>
        </w:rPr>
      </w:pPr>
      <w:r>
        <w:rPr>
          <w:noProof/>
          <w:sz w:val="28"/>
          <w:szCs w:val="28"/>
        </w:rPr>
        <w:pict>
          <v:shape id="_x0000_s1056" type="#_x0000_t202" style="position:absolute;margin-left:-39.1pt;margin-top:5.8pt;width:184.3pt;height:47pt;z-index:251661312;mso-width-relative:margin;mso-height-relative:margin">
            <v:textbox style="mso-next-textbox:#_x0000_s1056">
              <w:txbxContent>
                <w:p w:rsidR="00F02396" w:rsidRPr="00FC60BD" w:rsidRDefault="00F02396" w:rsidP="00CB676C">
                  <w:pPr>
                    <w:jc w:val="center"/>
                    <w:rPr>
                      <w:lang w:val="en-GB"/>
                    </w:rPr>
                  </w:pPr>
                  <w:r>
                    <w:rPr>
                      <w:lang w:val="en-GB"/>
                    </w:rPr>
                    <w:t>TDS, pH, Residual Chlorine, Suspended   matters, Sulphate, Carbonate contents</w:t>
                  </w:r>
                </w:p>
              </w:txbxContent>
            </v:textbox>
          </v:shape>
        </w:pict>
      </w:r>
      <w:r>
        <w:rPr>
          <w:noProof/>
          <w:sz w:val="28"/>
          <w:szCs w:val="28"/>
        </w:rPr>
        <w:pict>
          <v:shape id="_x0000_s1058" type="#_x0000_t202" style="position:absolute;margin-left:152.4pt;margin-top:5.8pt;width:135.6pt;height:48.2pt;z-index:251663360;mso-width-relative:margin;mso-height-relative:margin">
            <v:textbox style="mso-next-textbox:#_x0000_s1058">
              <w:txbxContent>
                <w:p w:rsidR="00F02396" w:rsidRPr="00FC60BD" w:rsidRDefault="00F02396" w:rsidP="00CB676C">
                  <w:pPr>
                    <w:jc w:val="center"/>
                    <w:rPr>
                      <w:lang w:val="en-GB"/>
                    </w:rPr>
                  </w:pPr>
                  <w:r>
                    <w:rPr>
                      <w:lang w:val="en-GB"/>
                    </w:rPr>
                    <w:t>Chemical structure, physical structure, Morphology</w:t>
                  </w:r>
                  <w:r w:rsidRPr="00FC60BD">
                    <w:rPr>
                      <w:lang w:val="en-GB"/>
                    </w:rPr>
                    <w:t xml:space="preserve"> </w:t>
                  </w:r>
                </w:p>
              </w:txbxContent>
            </v:textbox>
          </v:shape>
        </w:pict>
      </w:r>
      <w:r>
        <w:rPr>
          <w:noProof/>
          <w:sz w:val="28"/>
          <w:szCs w:val="28"/>
        </w:rPr>
        <w:pict>
          <v:shape id="_x0000_s1059" type="#_x0000_t202" style="position:absolute;margin-left:313.95pt;margin-top:14pt;width:173.05pt;height:35.7pt;z-index:251664384;mso-width-relative:margin;mso-height-relative:margin">
            <v:textbox style="mso-next-textbox:#_x0000_s1059">
              <w:txbxContent>
                <w:p w:rsidR="00F02396" w:rsidRPr="00FC60BD" w:rsidRDefault="00F02396" w:rsidP="00CB676C">
                  <w:pPr>
                    <w:jc w:val="center"/>
                    <w:rPr>
                      <w:lang w:val="en-GB"/>
                    </w:rPr>
                  </w:pPr>
                  <w:r>
                    <w:rPr>
                      <w:lang w:val="en-GB"/>
                    </w:rPr>
                    <w:t xml:space="preserve">Temperature, Pressure Flowrate, Contact Time </w:t>
                  </w:r>
                  <w:r w:rsidRPr="00FC60BD">
                    <w:rPr>
                      <w:lang w:val="en-GB"/>
                    </w:rPr>
                    <w:t xml:space="preserve"> </w:t>
                  </w:r>
                </w:p>
              </w:txbxContent>
            </v:textbox>
          </v:shape>
        </w:pict>
      </w:r>
    </w:p>
    <w:p w:rsidR="00CB676C" w:rsidRPr="00D1455C" w:rsidRDefault="00CB676C" w:rsidP="00CB676C">
      <w:pPr>
        <w:autoSpaceDE w:val="0"/>
        <w:autoSpaceDN w:val="0"/>
        <w:adjustRightInd w:val="0"/>
        <w:rPr>
          <w:sz w:val="28"/>
          <w:szCs w:val="28"/>
        </w:rPr>
      </w:pPr>
    </w:p>
    <w:p w:rsidR="00CB676C" w:rsidRPr="00D1455C" w:rsidRDefault="00CB676C" w:rsidP="00CB676C">
      <w:pPr>
        <w:autoSpaceDE w:val="0"/>
        <w:autoSpaceDN w:val="0"/>
        <w:adjustRightInd w:val="0"/>
        <w:rPr>
          <w:sz w:val="28"/>
          <w:szCs w:val="28"/>
        </w:rPr>
      </w:pPr>
    </w:p>
    <w:p w:rsidR="00CB676C" w:rsidRPr="00D1455C" w:rsidRDefault="00CB676C" w:rsidP="00CB676C">
      <w:pPr>
        <w:autoSpaceDE w:val="0"/>
        <w:autoSpaceDN w:val="0"/>
        <w:adjustRightInd w:val="0"/>
        <w:rPr>
          <w:sz w:val="28"/>
          <w:szCs w:val="28"/>
        </w:rPr>
      </w:pPr>
    </w:p>
    <w:p w:rsidR="0052687B" w:rsidRDefault="0052687B" w:rsidP="0052687B">
      <w:pPr>
        <w:tabs>
          <w:tab w:val="left" w:pos="990"/>
        </w:tabs>
        <w:rPr>
          <w:b/>
          <w:bCs/>
        </w:rPr>
      </w:pPr>
      <w:r w:rsidRPr="00D1455C">
        <w:rPr>
          <w:b/>
          <w:bCs/>
        </w:rPr>
        <w:t>Figure (3.8): Factors influencing the memb</w:t>
      </w:r>
      <w:r>
        <w:rPr>
          <w:b/>
          <w:bCs/>
        </w:rPr>
        <w:t>rane performance</w:t>
      </w:r>
    </w:p>
    <w:p w:rsidR="00CB676C" w:rsidRPr="00530629" w:rsidRDefault="00CB676C" w:rsidP="00CB676C">
      <w:pPr>
        <w:tabs>
          <w:tab w:val="left" w:pos="990"/>
        </w:tabs>
        <w:rPr>
          <w:b/>
          <w:bCs/>
          <w:sz w:val="14"/>
          <w:szCs w:val="14"/>
        </w:rPr>
      </w:pPr>
    </w:p>
    <w:p w:rsidR="00CB676C" w:rsidRDefault="00CB676C" w:rsidP="00CB676C">
      <w:pPr>
        <w:autoSpaceDE w:val="0"/>
        <w:autoSpaceDN w:val="0"/>
        <w:adjustRightInd w:val="0"/>
        <w:rPr>
          <w:b/>
          <w:bCs/>
          <w:sz w:val="28"/>
          <w:szCs w:val="28"/>
        </w:rPr>
      </w:pPr>
      <w:r>
        <w:rPr>
          <w:b/>
          <w:bCs/>
          <w:sz w:val="28"/>
          <w:szCs w:val="28"/>
        </w:rPr>
        <w:lastRenderedPageBreak/>
        <w:t xml:space="preserve">3.3 </w:t>
      </w:r>
      <w:r w:rsidRPr="007105F3">
        <w:rPr>
          <w:b/>
          <w:bCs/>
          <w:sz w:val="28"/>
          <w:szCs w:val="28"/>
        </w:rPr>
        <w:t>Basic Transport Equations in Reverse Osmosis</w:t>
      </w:r>
    </w:p>
    <w:p w:rsidR="00CB676C" w:rsidRDefault="00CB676C" w:rsidP="00CB676C">
      <w:pPr>
        <w:autoSpaceDE w:val="0"/>
        <w:autoSpaceDN w:val="0"/>
        <w:adjustRightInd w:val="0"/>
        <w:ind w:left="600"/>
        <w:rPr>
          <w:b/>
          <w:bCs/>
          <w:sz w:val="28"/>
          <w:szCs w:val="28"/>
        </w:rPr>
      </w:pPr>
    </w:p>
    <w:p w:rsidR="00CB676C" w:rsidRDefault="00CB676C" w:rsidP="00CB676C">
      <w:pPr>
        <w:autoSpaceDE w:val="0"/>
        <w:autoSpaceDN w:val="0"/>
        <w:adjustRightInd w:val="0"/>
        <w:spacing w:line="480" w:lineRule="auto"/>
        <w:jc w:val="both"/>
        <w:rPr>
          <w:sz w:val="28"/>
          <w:szCs w:val="28"/>
        </w:rPr>
      </w:pPr>
      <w:r>
        <w:rPr>
          <w:noProof/>
          <w:sz w:val="28"/>
          <w:szCs w:val="28"/>
        </w:rPr>
        <w:drawing>
          <wp:anchor distT="0" distB="0" distL="114300" distR="114300" simplePos="0" relativeHeight="251624448" behindDoc="1" locked="0" layoutInCell="1" allowOverlap="1">
            <wp:simplePos x="0" y="0"/>
            <wp:positionH relativeFrom="column">
              <wp:posOffset>0</wp:posOffset>
            </wp:positionH>
            <wp:positionV relativeFrom="paragraph">
              <wp:posOffset>1477010</wp:posOffset>
            </wp:positionV>
            <wp:extent cx="5086350" cy="3486150"/>
            <wp:effectExtent l="19050" t="0" r="0" b="0"/>
            <wp:wrapNone/>
            <wp:docPr id="40" name="Picture 40" descr="R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descr="RO"/>
                    <pic:cNvPicPr>
                      <a:picLocks noChangeAspect="1" noChangeArrowheads="1"/>
                    </pic:cNvPicPr>
                  </pic:nvPicPr>
                  <pic:blipFill>
                    <a:blip r:embed="rId36">
                      <a:lum bright="-6000"/>
                    </a:blip>
                    <a:srcRect l="5820"/>
                    <a:stretch>
                      <a:fillRect/>
                    </a:stretch>
                  </pic:blipFill>
                  <pic:spPr bwMode="auto">
                    <a:xfrm>
                      <a:off x="0" y="0"/>
                      <a:ext cx="5086350" cy="3486150"/>
                    </a:xfrm>
                    <a:prstGeom prst="rect">
                      <a:avLst/>
                    </a:prstGeom>
                    <a:noFill/>
                    <a:ln w="9525">
                      <a:noFill/>
                      <a:miter lim="800000"/>
                      <a:headEnd/>
                      <a:tailEnd/>
                    </a:ln>
                  </pic:spPr>
                </pic:pic>
              </a:graphicData>
            </a:graphic>
          </wp:anchor>
        </w:drawing>
      </w:r>
      <w:r w:rsidRPr="007105F3">
        <w:rPr>
          <w:sz w:val="28"/>
          <w:szCs w:val="28"/>
        </w:rPr>
        <w:t xml:space="preserve">        </w:t>
      </w:r>
      <w:r w:rsidRPr="00CA162E">
        <w:rPr>
          <w:rFonts w:ascii="TimesNewRomanPSMT" w:hAnsi="TimesNewRomanPSMT" w:cs="TimesNewRomanPSMT"/>
          <w:sz w:val="28"/>
          <w:szCs w:val="28"/>
        </w:rPr>
        <w:t>The three streams (and associated variables) of the RO membrane process are shown in</w:t>
      </w:r>
      <w:r>
        <w:rPr>
          <w:rFonts w:ascii="TimesNewRomanPSMT" w:hAnsi="TimesNewRomanPSMT" w:cs="TimesNewRomanPSMT"/>
          <w:sz w:val="28"/>
          <w:szCs w:val="28"/>
        </w:rPr>
        <w:t xml:space="preserve"> </w:t>
      </w:r>
      <w:r w:rsidRPr="00CA162E">
        <w:rPr>
          <w:rFonts w:ascii="TimesNewRomanPSMT" w:hAnsi="TimesNewRomanPSMT" w:cs="TimesNewRomanPSMT"/>
          <w:sz w:val="28"/>
          <w:szCs w:val="28"/>
        </w:rPr>
        <w:t xml:space="preserve">Figure </w:t>
      </w:r>
      <w:r>
        <w:rPr>
          <w:rFonts w:ascii="TimesNewRomanPSMT" w:hAnsi="TimesNewRomanPSMT" w:cs="TimesNewRomanPSMT"/>
          <w:sz w:val="28"/>
          <w:szCs w:val="28"/>
        </w:rPr>
        <w:t>3.9</w:t>
      </w:r>
      <w:r>
        <w:rPr>
          <w:sz w:val="28"/>
          <w:szCs w:val="28"/>
        </w:rPr>
        <w:t>: the feed,</w:t>
      </w:r>
      <w:r w:rsidRPr="00CA162E">
        <w:rPr>
          <w:sz w:val="28"/>
          <w:szCs w:val="28"/>
        </w:rPr>
        <w:t xml:space="preserve"> the product stream cal</w:t>
      </w:r>
      <w:r>
        <w:rPr>
          <w:sz w:val="28"/>
          <w:szCs w:val="28"/>
        </w:rPr>
        <w:t xml:space="preserve">led the permeate, </w:t>
      </w:r>
      <w:r w:rsidRPr="00CA162E">
        <w:rPr>
          <w:sz w:val="28"/>
          <w:szCs w:val="28"/>
        </w:rPr>
        <w:t>an</w:t>
      </w:r>
      <w:r>
        <w:rPr>
          <w:sz w:val="28"/>
          <w:szCs w:val="28"/>
        </w:rPr>
        <w:t xml:space="preserve">d the concentrated feed stream </w:t>
      </w:r>
      <w:r w:rsidRPr="00CA162E">
        <w:rPr>
          <w:sz w:val="28"/>
          <w:szCs w:val="28"/>
        </w:rPr>
        <w:t>called</w:t>
      </w:r>
      <w:r>
        <w:rPr>
          <w:sz w:val="28"/>
          <w:szCs w:val="28"/>
        </w:rPr>
        <w:t xml:space="preserve"> </w:t>
      </w:r>
      <w:r w:rsidRPr="00CA162E">
        <w:rPr>
          <w:sz w:val="28"/>
          <w:szCs w:val="28"/>
        </w:rPr>
        <w:t>the concentrate or retentate.</w:t>
      </w:r>
    </w:p>
    <w:p w:rsidR="00CB676C" w:rsidRDefault="00CB676C" w:rsidP="00CB676C">
      <w:pPr>
        <w:autoSpaceDE w:val="0"/>
        <w:autoSpaceDN w:val="0"/>
        <w:adjustRightInd w:val="0"/>
        <w:spacing w:line="480" w:lineRule="auto"/>
        <w:rPr>
          <w:sz w:val="28"/>
          <w:szCs w:val="28"/>
        </w:rPr>
      </w:pPr>
    </w:p>
    <w:p w:rsidR="00CB676C" w:rsidRDefault="00CB676C" w:rsidP="00CB676C">
      <w:pPr>
        <w:autoSpaceDE w:val="0"/>
        <w:autoSpaceDN w:val="0"/>
        <w:adjustRightInd w:val="0"/>
        <w:spacing w:line="480" w:lineRule="auto"/>
        <w:rPr>
          <w:sz w:val="28"/>
          <w:szCs w:val="28"/>
        </w:rPr>
      </w:pPr>
    </w:p>
    <w:p w:rsidR="00CB676C" w:rsidRDefault="00CB676C" w:rsidP="00CB676C">
      <w:pPr>
        <w:autoSpaceDE w:val="0"/>
        <w:autoSpaceDN w:val="0"/>
        <w:adjustRightInd w:val="0"/>
        <w:spacing w:line="480" w:lineRule="auto"/>
        <w:jc w:val="both"/>
        <w:rPr>
          <w:b/>
          <w:bCs/>
        </w:rPr>
      </w:pPr>
    </w:p>
    <w:p w:rsidR="00CB676C" w:rsidRDefault="00CB676C" w:rsidP="00CB676C">
      <w:pPr>
        <w:autoSpaceDE w:val="0"/>
        <w:autoSpaceDN w:val="0"/>
        <w:adjustRightInd w:val="0"/>
        <w:spacing w:line="480" w:lineRule="auto"/>
        <w:jc w:val="both"/>
        <w:rPr>
          <w:b/>
          <w:bCs/>
        </w:rPr>
      </w:pPr>
    </w:p>
    <w:p w:rsidR="00CB676C" w:rsidRDefault="00CB676C" w:rsidP="00CB676C">
      <w:pPr>
        <w:autoSpaceDE w:val="0"/>
        <w:autoSpaceDN w:val="0"/>
        <w:adjustRightInd w:val="0"/>
        <w:spacing w:line="480" w:lineRule="auto"/>
        <w:jc w:val="both"/>
        <w:rPr>
          <w:b/>
          <w:bCs/>
        </w:rPr>
      </w:pPr>
    </w:p>
    <w:p w:rsidR="00CB676C" w:rsidRDefault="00CB676C" w:rsidP="00CB676C">
      <w:pPr>
        <w:autoSpaceDE w:val="0"/>
        <w:autoSpaceDN w:val="0"/>
        <w:adjustRightInd w:val="0"/>
        <w:spacing w:line="480" w:lineRule="auto"/>
        <w:jc w:val="both"/>
        <w:rPr>
          <w:b/>
          <w:bCs/>
        </w:rPr>
      </w:pPr>
    </w:p>
    <w:p w:rsidR="00CB676C" w:rsidRDefault="00CB676C" w:rsidP="00CB676C">
      <w:pPr>
        <w:autoSpaceDE w:val="0"/>
        <w:autoSpaceDN w:val="0"/>
        <w:adjustRightInd w:val="0"/>
        <w:spacing w:line="480" w:lineRule="auto"/>
        <w:jc w:val="both"/>
        <w:rPr>
          <w:b/>
          <w:bCs/>
        </w:rPr>
      </w:pPr>
    </w:p>
    <w:p w:rsidR="00CB676C" w:rsidRDefault="00CB676C" w:rsidP="00CB676C">
      <w:pPr>
        <w:autoSpaceDE w:val="0"/>
        <w:autoSpaceDN w:val="0"/>
        <w:adjustRightInd w:val="0"/>
        <w:spacing w:line="480" w:lineRule="auto"/>
        <w:jc w:val="both"/>
        <w:rPr>
          <w:b/>
          <w:bCs/>
        </w:rPr>
      </w:pPr>
    </w:p>
    <w:p w:rsidR="00CB676C" w:rsidRPr="0043560B" w:rsidRDefault="00CB676C" w:rsidP="00CB676C">
      <w:pPr>
        <w:autoSpaceDE w:val="0"/>
        <w:autoSpaceDN w:val="0"/>
        <w:adjustRightInd w:val="0"/>
        <w:spacing w:line="480" w:lineRule="auto"/>
        <w:jc w:val="both"/>
        <w:rPr>
          <w:b/>
          <w:bCs/>
          <w:sz w:val="28"/>
          <w:szCs w:val="28"/>
        </w:rPr>
      </w:pPr>
    </w:p>
    <w:p w:rsidR="00CB676C" w:rsidRDefault="00CB676C" w:rsidP="00CB676C">
      <w:pPr>
        <w:autoSpaceDE w:val="0"/>
        <w:autoSpaceDN w:val="0"/>
        <w:adjustRightInd w:val="0"/>
        <w:spacing w:line="480" w:lineRule="auto"/>
        <w:jc w:val="both"/>
        <w:rPr>
          <w:b/>
          <w:bCs/>
        </w:rPr>
      </w:pPr>
      <w:r w:rsidRPr="00AD1494">
        <w:rPr>
          <w:b/>
          <w:bCs/>
        </w:rPr>
        <w:t>Figure (3.9)</w:t>
      </w:r>
      <w:r>
        <w:rPr>
          <w:b/>
          <w:bCs/>
        </w:rPr>
        <w:t xml:space="preserve">: Schematic of RO Process Streams [20] </w:t>
      </w:r>
    </w:p>
    <w:p w:rsidR="00CB676C" w:rsidRDefault="00CB676C" w:rsidP="00CB676C">
      <w:pPr>
        <w:autoSpaceDE w:val="0"/>
        <w:autoSpaceDN w:val="0"/>
        <w:adjustRightInd w:val="0"/>
        <w:spacing w:after="240" w:line="560" w:lineRule="atLeast"/>
        <w:ind w:firstLine="720"/>
        <w:rPr>
          <w:sz w:val="28"/>
          <w:szCs w:val="28"/>
        </w:rPr>
      </w:pPr>
      <w:r w:rsidRPr="007105F3">
        <w:rPr>
          <w:sz w:val="28"/>
          <w:szCs w:val="28"/>
        </w:rPr>
        <w:t>There are a set of terms and equations used to define the parameters governing transport across a membrane.</w:t>
      </w:r>
    </w:p>
    <w:p w:rsidR="00CB676C" w:rsidRPr="008C7E09" w:rsidRDefault="00CB676C" w:rsidP="00CB676C">
      <w:pPr>
        <w:autoSpaceDE w:val="0"/>
        <w:autoSpaceDN w:val="0"/>
        <w:adjustRightInd w:val="0"/>
        <w:spacing w:after="240" w:line="560" w:lineRule="atLeast"/>
        <w:rPr>
          <w:b/>
          <w:bCs/>
          <w:sz w:val="28"/>
          <w:szCs w:val="28"/>
        </w:rPr>
      </w:pPr>
      <w:r w:rsidRPr="008C7E09">
        <w:rPr>
          <w:b/>
          <w:bCs/>
          <w:sz w:val="28"/>
          <w:szCs w:val="28"/>
        </w:rPr>
        <w:t>3.3.1 OSMOTIC PRESSURE</w:t>
      </w:r>
    </w:p>
    <w:p w:rsidR="00CB676C" w:rsidRDefault="00CB676C" w:rsidP="00CB676C">
      <w:pPr>
        <w:autoSpaceDE w:val="0"/>
        <w:autoSpaceDN w:val="0"/>
        <w:adjustRightInd w:val="0"/>
        <w:spacing w:after="240" w:line="560" w:lineRule="atLeast"/>
        <w:ind w:firstLine="720"/>
        <w:jc w:val="both"/>
        <w:rPr>
          <w:rFonts w:ascii="Arial" w:hAnsi="Arial" w:cs="Arial"/>
        </w:rPr>
      </w:pPr>
      <w:r w:rsidRPr="008C7E09">
        <w:rPr>
          <w:sz w:val="28"/>
          <w:szCs w:val="28"/>
        </w:rPr>
        <w:t>The osmotic pressure,</w:t>
      </w:r>
      <w:r>
        <w:rPr>
          <w:sz w:val="28"/>
          <w:szCs w:val="28"/>
        </w:rPr>
        <w:t xml:space="preserve"> P</w:t>
      </w:r>
      <w:r w:rsidRPr="00614E0B">
        <w:rPr>
          <w:position w:val="-12"/>
          <w:sz w:val="28"/>
          <w:szCs w:val="28"/>
        </w:rPr>
        <w:object w:dxaOrig="300" w:dyaOrig="360">
          <v:shape id="_x0000_i1031" type="#_x0000_t75" style="width:15.1pt;height:17.8pt" o:ole="">
            <v:imagedata r:id="rId37" o:title=""/>
          </v:shape>
          <o:OLEObject Type="Embed" ProgID="Equation.3" ShapeID="_x0000_i1031" DrawAspect="Content" ObjectID="_1354948663" r:id="rId38"/>
        </w:object>
      </w:r>
      <w:r w:rsidRPr="008C7E09">
        <w:rPr>
          <w:sz w:val="28"/>
          <w:szCs w:val="28"/>
        </w:rPr>
        <w:t>of a solution can be determined experimentally by measuring the concentration of dissolved salts in solution</w:t>
      </w:r>
      <w:r>
        <w:rPr>
          <w:sz w:val="28"/>
          <w:szCs w:val="28"/>
        </w:rPr>
        <w:t xml:space="preserve"> [21]</w:t>
      </w:r>
      <w:r>
        <w:rPr>
          <w:rFonts w:ascii="Arial" w:hAnsi="Arial" w:cs="Arial"/>
        </w:rPr>
        <w:t>:</w:t>
      </w:r>
    </w:p>
    <w:p w:rsidR="00CB676C" w:rsidRPr="00614E0B" w:rsidRDefault="00CB676C" w:rsidP="00CB676C">
      <w:pPr>
        <w:autoSpaceDE w:val="0"/>
        <w:autoSpaceDN w:val="0"/>
        <w:adjustRightInd w:val="0"/>
        <w:spacing w:after="240" w:line="560" w:lineRule="atLeast"/>
        <w:jc w:val="both"/>
        <w:rPr>
          <w:sz w:val="28"/>
          <w:szCs w:val="28"/>
        </w:rPr>
      </w:pPr>
      <w:r>
        <w:rPr>
          <w:rFonts w:ascii="Arial" w:hAnsi="Arial" w:cs="Arial"/>
        </w:rPr>
        <w:t>P</w:t>
      </w:r>
      <w:r w:rsidRPr="00614E0B">
        <w:rPr>
          <w:rFonts w:ascii="Arial" w:hAnsi="Arial" w:cs="Arial"/>
          <w:position w:val="-12"/>
        </w:rPr>
        <w:object w:dxaOrig="300" w:dyaOrig="360">
          <v:shape id="_x0000_i1032" type="#_x0000_t75" style="width:15.1pt;height:17.8pt" o:ole="">
            <v:imagedata r:id="rId39" o:title=""/>
          </v:shape>
          <o:OLEObject Type="Embed" ProgID="Equation.3" ShapeID="_x0000_i1032" DrawAspect="Content" ObjectID="_1354948664" r:id="rId40"/>
        </w:object>
      </w:r>
      <w:r>
        <w:rPr>
          <w:rFonts w:ascii="Arial" w:hAnsi="Arial" w:cs="Arial"/>
        </w:rPr>
        <w:t xml:space="preserve">=1.19(T+273) X </w:t>
      </w:r>
      <w:r w:rsidRPr="00614E0B">
        <w:rPr>
          <w:rFonts w:ascii="Arial" w:hAnsi="Arial" w:cs="Arial"/>
          <w:position w:val="-14"/>
        </w:rPr>
        <w:object w:dxaOrig="780" w:dyaOrig="400">
          <v:shape id="_x0000_i1033" type="#_x0000_t75" style="width:39.1pt;height:19.55pt" o:ole="">
            <v:imagedata r:id="rId41" o:title=""/>
          </v:shape>
          <o:OLEObject Type="Embed" ProgID="Equation.3" ShapeID="_x0000_i1033" DrawAspect="Content" ObjectID="_1354948665" r:id="rId42"/>
        </w:object>
      </w:r>
      <w:r>
        <w:rPr>
          <w:rFonts w:ascii="Arial" w:hAnsi="Arial" w:cs="Arial"/>
        </w:rPr>
        <w:t xml:space="preserve">                                       </w:t>
      </w:r>
      <w:r w:rsidRPr="00614E0B">
        <w:rPr>
          <w:sz w:val="28"/>
          <w:szCs w:val="28"/>
        </w:rPr>
        <w:t>(3.1)</w:t>
      </w:r>
    </w:p>
    <w:p w:rsidR="00CB676C" w:rsidRDefault="00CB676C" w:rsidP="00CB676C">
      <w:pPr>
        <w:autoSpaceDE w:val="0"/>
        <w:autoSpaceDN w:val="0"/>
        <w:adjustRightInd w:val="0"/>
        <w:spacing w:after="240" w:line="560" w:lineRule="atLeast"/>
        <w:jc w:val="both"/>
        <w:rPr>
          <w:sz w:val="28"/>
          <w:szCs w:val="28"/>
        </w:rPr>
      </w:pPr>
      <w:r w:rsidRPr="00614E0B">
        <w:rPr>
          <w:position w:val="-12"/>
          <w:sz w:val="28"/>
          <w:szCs w:val="28"/>
        </w:rPr>
        <w:object w:dxaOrig="440" w:dyaOrig="380">
          <v:shape id="_x0000_i1034" type="#_x0000_t75" style="width:22.2pt;height:19.55pt" o:ole="">
            <v:imagedata r:id="rId43" o:title=""/>
          </v:shape>
          <o:OLEObject Type="Embed" ProgID="Equation.3" ShapeID="_x0000_i1034" DrawAspect="Content" ObjectID="_1354948666" r:id="rId44"/>
        </w:object>
      </w:r>
      <w:r>
        <w:rPr>
          <w:sz w:val="28"/>
          <w:szCs w:val="28"/>
        </w:rPr>
        <w:t>= osmotic pressure (in psi).</w:t>
      </w:r>
    </w:p>
    <w:p w:rsidR="00CB676C" w:rsidRDefault="00CB676C" w:rsidP="00CB676C">
      <w:pPr>
        <w:autoSpaceDE w:val="0"/>
        <w:autoSpaceDN w:val="0"/>
        <w:adjustRightInd w:val="0"/>
        <w:spacing w:after="240" w:line="560" w:lineRule="atLeast"/>
        <w:jc w:val="both"/>
        <w:rPr>
          <w:sz w:val="28"/>
          <w:szCs w:val="28"/>
        </w:rPr>
      </w:pPr>
      <w:r w:rsidRPr="00614E0B">
        <w:rPr>
          <w:sz w:val="28"/>
          <w:szCs w:val="28"/>
        </w:rPr>
        <w:t>T</w:t>
      </w:r>
      <w:r>
        <w:rPr>
          <w:sz w:val="28"/>
          <w:szCs w:val="28"/>
        </w:rPr>
        <w:t xml:space="preserve"> = t</w:t>
      </w:r>
      <w:r w:rsidRPr="00614E0B">
        <w:rPr>
          <w:sz w:val="28"/>
          <w:szCs w:val="28"/>
        </w:rPr>
        <w:t>emperature (in °C)</w:t>
      </w:r>
      <w:r>
        <w:rPr>
          <w:sz w:val="28"/>
          <w:szCs w:val="28"/>
        </w:rPr>
        <w:t>.</w:t>
      </w:r>
    </w:p>
    <w:p w:rsidR="00CB676C" w:rsidRDefault="00CB676C" w:rsidP="00CB676C">
      <w:pPr>
        <w:autoSpaceDE w:val="0"/>
        <w:autoSpaceDN w:val="0"/>
        <w:adjustRightInd w:val="0"/>
        <w:spacing w:after="240" w:line="560" w:lineRule="atLeast"/>
        <w:jc w:val="both"/>
        <w:rPr>
          <w:sz w:val="28"/>
          <w:szCs w:val="28"/>
        </w:rPr>
      </w:pPr>
      <w:r w:rsidRPr="00614E0B">
        <w:rPr>
          <w:position w:val="-14"/>
          <w:sz w:val="28"/>
          <w:szCs w:val="28"/>
        </w:rPr>
        <w:object w:dxaOrig="780" w:dyaOrig="400">
          <v:shape id="_x0000_i1035" type="#_x0000_t75" style="width:39.1pt;height:19.55pt" o:ole="">
            <v:imagedata r:id="rId45" o:title=""/>
          </v:shape>
          <o:OLEObject Type="Embed" ProgID="Equation.3" ShapeID="_x0000_i1035" DrawAspect="Content" ObjectID="_1354948667" r:id="rId46"/>
        </w:object>
      </w:r>
      <w:r>
        <w:rPr>
          <w:sz w:val="28"/>
          <w:szCs w:val="28"/>
        </w:rPr>
        <w:t xml:space="preserve"> =</w:t>
      </w:r>
      <w:r w:rsidRPr="00614E0B">
        <w:rPr>
          <w:sz w:val="28"/>
          <w:szCs w:val="28"/>
        </w:rPr>
        <w:t xml:space="preserve"> </w:t>
      </w:r>
      <w:r>
        <w:rPr>
          <w:sz w:val="28"/>
          <w:szCs w:val="28"/>
        </w:rPr>
        <w:t>sum of molal</w:t>
      </w:r>
      <w:r w:rsidRPr="00614E0B">
        <w:rPr>
          <w:sz w:val="28"/>
          <w:szCs w:val="28"/>
        </w:rPr>
        <w:t xml:space="preserve"> concentration of all constituents in a solution. </w:t>
      </w:r>
    </w:p>
    <w:p w:rsidR="00CB676C" w:rsidRDefault="00CB676C" w:rsidP="00CB676C">
      <w:pPr>
        <w:autoSpaceDE w:val="0"/>
        <w:autoSpaceDN w:val="0"/>
        <w:adjustRightInd w:val="0"/>
        <w:spacing w:after="240" w:line="560" w:lineRule="atLeast"/>
        <w:jc w:val="both"/>
        <w:rPr>
          <w:b/>
          <w:bCs/>
          <w:sz w:val="28"/>
          <w:szCs w:val="28"/>
        </w:rPr>
      </w:pPr>
      <w:r w:rsidRPr="00AD1494">
        <w:rPr>
          <w:b/>
          <w:bCs/>
          <w:sz w:val="28"/>
          <w:szCs w:val="28"/>
        </w:rPr>
        <w:t xml:space="preserve">3.3.2 Water Flux </w:t>
      </w:r>
    </w:p>
    <w:p w:rsidR="00CB676C" w:rsidRPr="00DF72A7" w:rsidRDefault="00CB676C" w:rsidP="00CB676C">
      <w:pPr>
        <w:autoSpaceDE w:val="0"/>
        <w:autoSpaceDN w:val="0"/>
        <w:adjustRightInd w:val="0"/>
        <w:spacing w:after="240" w:line="560" w:lineRule="atLeast"/>
        <w:rPr>
          <w:sz w:val="28"/>
          <w:szCs w:val="28"/>
        </w:rPr>
      </w:pPr>
      <w:r w:rsidRPr="00DF72A7">
        <w:rPr>
          <w:sz w:val="28"/>
          <w:szCs w:val="28"/>
        </w:rPr>
        <w:t>The following equation defines the water flux</w:t>
      </w:r>
      <w:r>
        <w:rPr>
          <w:sz w:val="28"/>
          <w:szCs w:val="28"/>
        </w:rPr>
        <w:t xml:space="preserve"> [22]</w:t>
      </w:r>
      <w:r w:rsidRPr="00DF72A7">
        <w:rPr>
          <w:sz w:val="28"/>
          <w:szCs w:val="28"/>
        </w:rPr>
        <w:t>:</w:t>
      </w:r>
    </w:p>
    <w:p w:rsidR="00CB676C" w:rsidRDefault="00CB676C" w:rsidP="00CB676C">
      <w:pPr>
        <w:autoSpaceDE w:val="0"/>
        <w:autoSpaceDN w:val="0"/>
        <w:adjustRightInd w:val="0"/>
        <w:spacing w:after="240" w:line="560" w:lineRule="atLeast"/>
        <w:jc w:val="both"/>
        <w:rPr>
          <w:sz w:val="28"/>
          <w:szCs w:val="28"/>
        </w:rPr>
      </w:pPr>
      <w:r>
        <w:rPr>
          <w:sz w:val="28"/>
          <w:szCs w:val="28"/>
        </w:rPr>
        <w:t>J</w:t>
      </w:r>
      <w:r w:rsidRPr="00DF72A7">
        <w:rPr>
          <w:position w:val="-12"/>
          <w:sz w:val="28"/>
          <w:szCs w:val="28"/>
        </w:rPr>
        <w:object w:dxaOrig="180" w:dyaOrig="360">
          <v:shape id="_x0000_i1036" type="#_x0000_t75" style="width:8.9pt;height:17.8pt" o:ole="">
            <v:imagedata r:id="rId47" o:title=""/>
          </v:shape>
          <o:OLEObject Type="Embed" ProgID="Equation.3" ShapeID="_x0000_i1036" DrawAspect="Content" ObjectID="_1354948668" r:id="rId48"/>
        </w:object>
      </w:r>
      <w:r>
        <w:rPr>
          <w:sz w:val="28"/>
          <w:szCs w:val="28"/>
        </w:rPr>
        <w:t>=K</w:t>
      </w:r>
      <w:r w:rsidRPr="00DF72A7">
        <w:rPr>
          <w:position w:val="-10"/>
          <w:sz w:val="28"/>
          <w:szCs w:val="28"/>
        </w:rPr>
        <w:object w:dxaOrig="120" w:dyaOrig="340">
          <v:shape id="_x0000_i1037" type="#_x0000_t75" style="width:6.2pt;height:16.9pt" o:ole="">
            <v:imagedata r:id="rId49" o:title=""/>
          </v:shape>
          <o:OLEObject Type="Embed" ProgID="Equation.3" ShapeID="_x0000_i1037" DrawAspect="Content" ObjectID="_1354948669" r:id="rId50"/>
        </w:object>
      </w:r>
      <w:r>
        <w:rPr>
          <w:sz w:val="28"/>
          <w:szCs w:val="28"/>
        </w:rPr>
        <w:t>(</w:t>
      </w:r>
      <w:r w:rsidRPr="00DF72A7">
        <w:rPr>
          <w:position w:val="-6"/>
          <w:sz w:val="28"/>
          <w:szCs w:val="28"/>
        </w:rPr>
        <w:object w:dxaOrig="920" w:dyaOrig="279">
          <v:shape id="_x0000_i1038" type="#_x0000_t75" style="width:46.2pt;height:14.2pt" o:ole="">
            <v:imagedata r:id="rId51" o:title=""/>
          </v:shape>
          <o:OLEObject Type="Embed" ProgID="Equation.3" ShapeID="_x0000_i1038" DrawAspect="Content" ObjectID="_1354948670" r:id="rId52"/>
        </w:object>
      </w:r>
      <w:r>
        <w:rPr>
          <w:sz w:val="28"/>
          <w:szCs w:val="28"/>
        </w:rPr>
        <w:t>)                                                  (3.2)</w:t>
      </w:r>
    </w:p>
    <w:p w:rsidR="00CB676C" w:rsidRDefault="00CB676C" w:rsidP="00CB676C">
      <w:pPr>
        <w:autoSpaceDE w:val="0"/>
        <w:autoSpaceDN w:val="0"/>
        <w:adjustRightInd w:val="0"/>
        <w:spacing w:after="240" w:line="560" w:lineRule="atLeast"/>
        <w:jc w:val="both"/>
        <w:rPr>
          <w:sz w:val="28"/>
          <w:szCs w:val="28"/>
        </w:rPr>
      </w:pPr>
      <w:r>
        <w:rPr>
          <w:sz w:val="28"/>
          <w:szCs w:val="28"/>
        </w:rPr>
        <w:t>K</w:t>
      </w:r>
      <w:r w:rsidRPr="00DF72A7">
        <w:rPr>
          <w:position w:val="-10"/>
          <w:sz w:val="28"/>
          <w:szCs w:val="28"/>
        </w:rPr>
        <w:object w:dxaOrig="120" w:dyaOrig="340">
          <v:shape id="_x0000_i1039" type="#_x0000_t75" style="width:6.2pt;height:16.9pt" o:ole="">
            <v:imagedata r:id="rId53" o:title=""/>
          </v:shape>
          <o:OLEObject Type="Embed" ProgID="Equation.3" ShapeID="_x0000_i1039" DrawAspect="Content" ObjectID="_1354948671" r:id="rId54"/>
        </w:object>
      </w:r>
      <w:r>
        <w:rPr>
          <w:sz w:val="28"/>
          <w:szCs w:val="28"/>
        </w:rPr>
        <w:t>=K</w:t>
      </w:r>
      <w:r w:rsidRPr="00DF72A7">
        <w:rPr>
          <w:position w:val="-6"/>
          <w:sz w:val="28"/>
          <w:szCs w:val="28"/>
        </w:rPr>
        <w:object w:dxaOrig="240" w:dyaOrig="220">
          <v:shape id="_x0000_i1040" type="#_x0000_t75" style="width:11.55pt;height:10.65pt" o:ole="">
            <v:imagedata r:id="rId55" o:title=""/>
          </v:shape>
          <o:OLEObject Type="Embed" ProgID="Equation.3" ShapeID="_x0000_i1040" DrawAspect="Content" ObjectID="_1354948672" r:id="rId56"/>
        </w:object>
      </w:r>
      <w:r>
        <w:rPr>
          <w:sz w:val="28"/>
          <w:szCs w:val="28"/>
        </w:rPr>
        <w:t>(</w:t>
      </w:r>
      <w:r w:rsidRPr="00DF72A7">
        <w:rPr>
          <w:position w:val="-24"/>
          <w:sz w:val="28"/>
          <w:szCs w:val="28"/>
        </w:rPr>
        <w:object w:dxaOrig="279" w:dyaOrig="620">
          <v:shape id="_x0000_i1041" type="#_x0000_t75" style="width:14.2pt;height:31.1pt" o:ole="">
            <v:imagedata r:id="rId57" o:title=""/>
          </v:shape>
          <o:OLEObject Type="Embed" ProgID="Equation.3" ShapeID="_x0000_i1041" DrawAspect="Content" ObjectID="_1354948673" r:id="rId58"/>
        </w:object>
      </w:r>
      <w:r>
        <w:rPr>
          <w:sz w:val="28"/>
          <w:szCs w:val="28"/>
        </w:rPr>
        <w:t>)                                                        (3.3)</w:t>
      </w:r>
    </w:p>
    <w:p w:rsidR="00CB676C" w:rsidRDefault="00CB676C" w:rsidP="00CB676C">
      <w:pPr>
        <w:autoSpaceDE w:val="0"/>
        <w:autoSpaceDN w:val="0"/>
        <w:adjustRightInd w:val="0"/>
        <w:spacing w:after="240" w:line="560" w:lineRule="atLeast"/>
        <w:jc w:val="both"/>
        <w:rPr>
          <w:sz w:val="28"/>
          <w:szCs w:val="28"/>
        </w:rPr>
      </w:pPr>
      <w:r w:rsidRPr="00AE70CC">
        <w:rPr>
          <w:position w:val="-14"/>
          <w:sz w:val="28"/>
          <w:szCs w:val="28"/>
        </w:rPr>
        <w:object w:dxaOrig="1620" w:dyaOrig="400">
          <v:shape id="_x0000_i1042" type="#_x0000_t75" style="width:80.9pt;height:19.55pt" o:ole="">
            <v:imagedata r:id="rId59" o:title=""/>
          </v:shape>
          <o:OLEObject Type="Embed" ProgID="Equation.3" ShapeID="_x0000_i1042" DrawAspect="Content" ObjectID="_1354948674" r:id="rId60"/>
        </w:object>
      </w:r>
      <w:r>
        <w:rPr>
          <w:sz w:val="28"/>
          <w:szCs w:val="28"/>
        </w:rPr>
        <w:t xml:space="preserve">                                                     (3.4)</w:t>
      </w:r>
    </w:p>
    <w:p w:rsidR="00CB676C" w:rsidRPr="0071152A" w:rsidRDefault="00CB676C" w:rsidP="00CB676C">
      <w:pPr>
        <w:autoSpaceDE w:val="0"/>
        <w:autoSpaceDN w:val="0"/>
        <w:adjustRightInd w:val="0"/>
        <w:spacing w:after="240" w:line="560" w:lineRule="atLeast"/>
        <w:jc w:val="both"/>
        <w:rPr>
          <w:sz w:val="28"/>
          <w:szCs w:val="28"/>
        </w:rPr>
      </w:pPr>
      <w:r w:rsidRPr="0071152A">
        <w:rPr>
          <w:sz w:val="28"/>
          <w:szCs w:val="28"/>
        </w:rPr>
        <w:t xml:space="preserve">Where </w:t>
      </w:r>
    </w:p>
    <w:p w:rsidR="00CB676C" w:rsidRPr="0071152A" w:rsidRDefault="00CB676C" w:rsidP="00CB676C">
      <w:pPr>
        <w:autoSpaceDE w:val="0"/>
        <w:autoSpaceDN w:val="0"/>
        <w:adjustRightInd w:val="0"/>
        <w:spacing w:after="240" w:line="560" w:lineRule="atLeast"/>
        <w:rPr>
          <w:sz w:val="28"/>
          <w:szCs w:val="28"/>
        </w:rPr>
      </w:pPr>
      <w:r w:rsidRPr="0071152A">
        <w:rPr>
          <w:sz w:val="28"/>
          <w:szCs w:val="28"/>
        </w:rPr>
        <w:t>J</w:t>
      </w:r>
      <w:r w:rsidRPr="0071152A">
        <w:rPr>
          <w:position w:val="-12"/>
          <w:sz w:val="28"/>
          <w:szCs w:val="28"/>
        </w:rPr>
        <w:object w:dxaOrig="180" w:dyaOrig="360">
          <v:shape id="_x0000_i1043" type="#_x0000_t75" style="width:8.9pt;height:17.8pt" o:ole="">
            <v:imagedata r:id="rId47" o:title=""/>
          </v:shape>
          <o:OLEObject Type="Embed" ProgID="Equation.3" ShapeID="_x0000_i1043" DrawAspect="Content" ObjectID="_1354948675" r:id="rId61"/>
        </w:object>
      </w:r>
      <w:r w:rsidRPr="0071152A">
        <w:rPr>
          <w:sz w:val="28"/>
          <w:szCs w:val="28"/>
        </w:rPr>
        <w:t xml:space="preserve">           = Water flux = [m</w:t>
      </w:r>
      <w:r w:rsidRPr="0071152A">
        <w:rPr>
          <w:position w:val="-4"/>
          <w:sz w:val="28"/>
          <w:szCs w:val="28"/>
        </w:rPr>
        <w:object w:dxaOrig="139" w:dyaOrig="300">
          <v:shape id="_x0000_i1044" type="#_x0000_t75" style="width:7.1pt;height:15.1pt" o:ole="">
            <v:imagedata r:id="rId62" o:title=""/>
          </v:shape>
          <o:OLEObject Type="Embed" ProgID="Equation.3" ShapeID="_x0000_i1044" DrawAspect="Content" ObjectID="_1354948676" r:id="rId63"/>
        </w:object>
      </w:r>
      <w:r w:rsidRPr="0071152A">
        <w:rPr>
          <w:sz w:val="28"/>
          <w:szCs w:val="28"/>
        </w:rPr>
        <w:t>/m</w:t>
      </w:r>
      <w:r w:rsidRPr="0071152A">
        <w:rPr>
          <w:position w:val="-4"/>
          <w:sz w:val="28"/>
          <w:szCs w:val="28"/>
        </w:rPr>
        <w:object w:dxaOrig="160" w:dyaOrig="300">
          <v:shape id="_x0000_i1045" type="#_x0000_t75" style="width:8pt;height:15.1pt" o:ole="">
            <v:imagedata r:id="rId64" o:title=""/>
          </v:shape>
          <o:OLEObject Type="Embed" ProgID="Equation.3" ShapeID="_x0000_i1045" DrawAspect="Content" ObjectID="_1354948677" r:id="rId65"/>
        </w:object>
      </w:r>
      <w:r w:rsidRPr="0071152A">
        <w:rPr>
          <w:sz w:val="28"/>
          <w:szCs w:val="28"/>
        </w:rPr>
        <w:t>/sec]</w:t>
      </w:r>
    </w:p>
    <w:p w:rsidR="00CB676C" w:rsidRDefault="00CB676C" w:rsidP="00CB676C">
      <w:pPr>
        <w:autoSpaceDE w:val="0"/>
        <w:autoSpaceDN w:val="0"/>
        <w:adjustRightInd w:val="0"/>
        <w:spacing w:after="240" w:line="560" w:lineRule="atLeast"/>
        <w:rPr>
          <w:sz w:val="28"/>
          <w:szCs w:val="28"/>
        </w:rPr>
      </w:pPr>
      <w:r w:rsidRPr="0071152A">
        <w:rPr>
          <w:position w:val="-4"/>
          <w:sz w:val="28"/>
          <w:szCs w:val="28"/>
        </w:rPr>
        <w:object w:dxaOrig="380" w:dyaOrig="260">
          <v:shape id="_x0000_i1046" type="#_x0000_t75" style="width:19.55pt;height:13.35pt" o:ole="">
            <v:imagedata r:id="rId66" o:title=""/>
          </v:shape>
          <o:OLEObject Type="Embed" ProgID="Equation.3" ShapeID="_x0000_i1046" DrawAspect="Content" ObjectID="_1354948678" r:id="rId67"/>
        </w:object>
      </w:r>
      <w:r w:rsidRPr="0071152A">
        <w:rPr>
          <w:sz w:val="28"/>
          <w:szCs w:val="28"/>
        </w:rPr>
        <w:t xml:space="preserve">         =</w:t>
      </w:r>
      <w:r>
        <w:rPr>
          <w:sz w:val="28"/>
          <w:szCs w:val="28"/>
        </w:rPr>
        <w:t xml:space="preserve"> </w:t>
      </w:r>
      <w:r w:rsidRPr="0071152A">
        <w:rPr>
          <w:sz w:val="28"/>
          <w:szCs w:val="28"/>
        </w:rPr>
        <w:t>Hydraulic pressure differential across the membrane = [atm]</w:t>
      </w:r>
    </w:p>
    <w:p w:rsidR="00CB676C" w:rsidRDefault="00CB676C" w:rsidP="00CB676C">
      <w:pPr>
        <w:autoSpaceDE w:val="0"/>
        <w:autoSpaceDN w:val="0"/>
        <w:adjustRightInd w:val="0"/>
        <w:spacing w:after="240" w:line="560" w:lineRule="atLeast"/>
        <w:rPr>
          <w:sz w:val="28"/>
          <w:szCs w:val="28"/>
        </w:rPr>
      </w:pPr>
      <w:r w:rsidRPr="0071152A">
        <w:rPr>
          <w:position w:val="-6"/>
          <w:sz w:val="28"/>
          <w:szCs w:val="28"/>
        </w:rPr>
        <w:object w:dxaOrig="220" w:dyaOrig="220">
          <v:shape id="_x0000_i1047" type="#_x0000_t75" style="width:10.65pt;height:10.65pt" o:ole="">
            <v:imagedata r:id="rId68" o:title=""/>
          </v:shape>
          <o:OLEObject Type="Embed" ProgID="Equation.3" ShapeID="_x0000_i1047" DrawAspect="Content" ObjectID="_1354948679" r:id="rId69"/>
        </w:object>
      </w:r>
      <w:r w:rsidRPr="0071152A">
        <w:rPr>
          <w:sz w:val="28"/>
          <w:szCs w:val="28"/>
        </w:rPr>
        <w:t xml:space="preserve">           = Osmotic pressure differential across the membrane = [atm]</w:t>
      </w:r>
    </w:p>
    <w:p w:rsidR="00CB676C" w:rsidRDefault="00CB676C" w:rsidP="00CB676C">
      <w:pPr>
        <w:autoSpaceDE w:val="0"/>
        <w:autoSpaceDN w:val="0"/>
        <w:adjustRightInd w:val="0"/>
        <w:spacing w:after="240" w:line="560" w:lineRule="atLeast"/>
        <w:rPr>
          <w:sz w:val="28"/>
          <w:szCs w:val="28"/>
        </w:rPr>
      </w:pPr>
      <w:r w:rsidRPr="0071152A">
        <w:rPr>
          <w:i/>
          <w:iCs/>
          <w:sz w:val="28"/>
          <w:szCs w:val="28"/>
        </w:rPr>
        <w:t>K</w:t>
      </w:r>
      <w:r w:rsidRPr="0071152A">
        <w:rPr>
          <w:sz w:val="28"/>
          <w:szCs w:val="28"/>
        </w:rPr>
        <w:t xml:space="preserve">1 </w:t>
      </w:r>
      <w:r>
        <w:rPr>
          <w:sz w:val="28"/>
          <w:szCs w:val="28"/>
        </w:rPr>
        <w:t xml:space="preserve">         =</w:t>
      </w:r>
      <w:r w:rsidRPr="0071152A">
        <w:rPr>
          <w:sz w:val="28"/>
          <w:szCs w:val="28"/>
        </w:rPr>
        <w:t xml:space="preserve">Pure water transport coefficient, i.e. the flux of water through </w:t>
      </w:r>
      <w:r>
        <w:rPr>
          <w:sz w:val="28"/>
          <w:szCs w:val="28"/>
        </w:rPr>
        <w:t xml:space="preserve"> </w:t>
      </w:r>
    </w:p>
    <w:p w:rsidR="00CB676C" w:rsidRDefault="00CB676C" w:rsidP="00CB676C">
      <w:pPr>
        <w:autoSpaceDE w:val="0"/>
        <w:autoSpaceDN w:val="0"/>
        <w:adjustRightInd w:val="0"/>
        <w:spacing w:after="240" w:line="560" w:lineRule="atLeast"/>
        <w:rPr>
          <w:sz w:val="28"/>
          <w:szCs w:val="28"/>
        </w:rPr>
      </w:pPr>
      <w:r>
        <w:rPr>
          <w:sz w:val="28"/>
          <w:szCs w:val="28"/>
        </w:rPr>
        <w:t xml:space="preserve">                 </w:t>
      </w:r>
      <w:r w:rsidR="00AA321F" w:rsidRPr="0071152A">
        <w:rPr>
          <w:sz w:val="28"/>
          <w:szCs w:val="28"/>
        </w:rPr>
        <w:t>The</w:t>
      </w:r>
      <w:r>
        <w:rPr>
          <w:sz w:val="28"/>
          <w:szCs w:val="28"/>
        </w:rPr>
        <w:t xml:space="preserve"> membrane per unit driving force</w:t>
      </w:r>
      <w:r w:rsidRPr="0071152A">
        <w:rPr>
          <w:sz w:val="28"/>
          <w:szCs w:val="28"/>
        </w:rPr>
        <w:t xml:space="preserve"> = [m3/m2/sec </w:t>
      </w:r>
      <w:r w:rsidR="00AA321F" w:rsidRPr="0071152A">
        <w:rPr>
          <w:sz w:val="28"/>
          <w:szCs w:val="28"/>
        </w:rPr>
        <w:t>atm</w:t>
      </w:r>
      <w:r w:rsidR="00AA321F">
        <w:rPr>
          <w:sz w:val="28"/>
          <w:szCs w:val="28"/>
        </w:rPr>
        <w:t>]</w:t>
      </w:r>
    </w:p>
    <w:p w:rsidR="00CB676C" w:rsidRDefault="00CB676C" w:rsidP="00CB676C">
      <w:pPr>
        <w:autoSpaceDE w:val="0"/>
        <w:autoSpaceDN w:val="0"/>
        <w:adjustRightInd w:val="0"/>
        <w:spacing w:after="240" w:line="560" w:lineRule="atLeast"/>
        <w:rPr>
          <w:sz w:val="28"/>
          <w:szCs w:val="28"/>
        </w:rPr>
      </w:pPr>
      <w:r w:rsidRPr="0071152A">
        <w:rPr>
          <w:i/>
          <w:iCs/>
          <w:sz w:val="28"/>
          <w:szCs w:val="28"/>
        </w:rPr>
        <w:t>K</w:t>
      </w:r>
      <w:r w:rsidRPr="0071152A">
        <w:rPr>
          <w:i/>
          <w:iCs/>
          <w:position w:val="-12"/>
          <w:sz w:val="28"/>
          <w:szCs w:val="28"/>
        </w:rPr>
        <w:object w:dxaOrig="180" w:dyaOrig="360">
          <v:shape id="_x0000_i1048" type="#_x0000_t75" style="width:8.9pt;height:17.8pt" o:ole="">
            <v:imagedata r:id="rId70" o:title=""/>
          </v:shape>
          <o:OLEObject Type="Embed" ProgID="Equation.3" ShapeID="_x0000_i1048" DrawAspect="Content" ObjectID="_1354948680" r:id="rId71"/>
        </w:object>
      </w:r>
      <w:r w:rsidRPr="0071152A">
        <w:rPr>
          <w:i/>
          <w:iCs/>
          <w:sz w:val="28"/>
          <w:szCs w:val="28"/>
        </w:rPr>
        <w:t xml:space="preserve"> </w:t>
      </w:r>
      <w:r>
        <w:rPr>
          <w:i/>
          <w:iCs/>
          <w:sz w:val="28"/>
          <w:szCs w:val="28"/>
        </w:rPr>
        <w:t xml:space="preserve">       </w:t>
      </w:r>
      <w:r w:rsidRPr="0071152A">
        <w:rPr>
          <w:i/>
          <w:iCs/>
          <w:sz w:val="28"/>
          <w:szCs w:val="28"/>
        </w:rPr>
        <w:t xml:space="preserve"> </w:t>
      </w:r>
      <w:r w:rsidRPr="0071152A">
        <w:rPr>
          <w:sz w:val="28"/>
          <w:szCs w:val="28"/>
        </w:rPr>
        <w:t>= Membrane permeability coefficient for water.</w:t>
      </w:r>
    </w:p>
    <w:p w:rsidR="00CB676C" w:rsidRDefault="00CB676C" w:rsidP="00CB676C">
      <w:pPr>
        <w:autoSpaceDE w:val="0"/>
        <w:autoSpaceDN w:val="0"/>
        <w:adjustRightInd w:val="0"/>
        <w:spacing w:after="240" w:line="560" w:lineRule="atLeast"/>
        <w:rPr>
          <w:sz w:val="28"/>
          <w:szCs w:val="28"/>
        </w:rPr>
      </w:pPr>
      <w:r w:rsidRPr="0071152A">
        <w:rPr>
          <w:i/>
          <w:iCs/>
          <w:sz w:val="28"/>
          <w:szCs w:val="28"/>
        </w:rPr>
        <w:t>A</w:t>
      </w:r>
      <w:r>
        <w:rPr>
          <w:i/>
          <w:iCs/>
          <w:sz w:val="28"/>
          <w:szCs w:val="28"/>
        </w:rPr>
        <w:t xml:space="preserve">           </w:t>
      </w:r>
      <w:r w:rsidRPr="0071152A">
        <w:rPr>
          <w:i/>
          <w:iCs/>
          <w:sz w:val="28"/>
          <w:szCs w:val="28"/>
        </w:rPr>
        <w:t xml:space="preserve"> </w:t>
      </w:r>
      <w:r w:rsidRPr="0071152A">
        <w:rPr>
          <w:sz w:val="28"/>
          <w:szCs w:val="28"/>
        </w:rPr>
        <w:t>= Membrane area = [m]</w:t>
      </w:r>
    </w:p>
    <w:p w:rsidR="00CB676C" w:rsidRDefault="00CB676C" w:rsidP="00CB676C">
      <w:pPr>
        <w:autoSpaceDE w:val="0"/>
        <w:autoSpaceDN w:val="0"/>
        <w:adjustRightInd w:val="0"/>
        <w:spacing w:after="240" w:line="560" w:lineRule="atLeast"/>
        <w:rPr>
          <w:sz w:val="28"/>
          <w:szCs w:val="28"/>
        </w:rPr>
      </w:pPr>
      <w:r w:rsidRPr="0071152A">
        <w:rPr>
          <w:position w:val="-6"/>
          <w:sz w:val="28"/>
          <w:szCs w:val="28"/>
        </w:rPr>
        <w:object w:dxaOrig="200" w:dyaOrig="220">
          <v:shape id="_x0000_i1049" type="#_x0000_t75" style="width:9.8pt;height:10.65pt" o:ole="">
            <v:imagedata r:id="rId72" o:title=""/>
          </v:shape>
          <o:OLEObject Type="Embed" ProgID="Equation.3" ShapeID="_x0000_i1049" DrawAspect="Content" ObjectID="_1354948681" r:id="rId73"/>
        </w:object>
      </w:r>
      <w:r>
        <w:rPr>
          <w:sz w:val="28"/>
          <w:szCs w:val="28"/>
        </w:rPr>
        <w:t xml:space="preserve">            </w:t>
      </w:r>
      <w:r w:rsidRPr="0071152A">
        <w:rPr>
          <w:sz w:val="28"/>
          <w:szCs w:val="28"/>
        </w:rPr>
        <w:t>= Membrane thickness = [m]</w:t>
      </w:r>
    </w:p>
    <w:p w:rsidR="00CB676C" w:rsidRDefault="00CB676C" w:rsidP="00CB676C">
      <w:pPr>
        <w:autoSpaceDE w:val="0"/>
        <w:autoSpaceDN w:val="0"/>
        <w:adjustRightInd w:val="0"/>
        <w:spacing w:after="240" w:line="560" w:lineRule="atLeast"/>
        <w:rPr>
          <w:sz w:val="28"/>
          <w:szCs w:val="28"/>
        </w:rPr>
      </w:pPr>
      <w:r w:rsidRPr="0071152A">
        <w:rPr>
          <w:i/>
          <w:iCs/>
          <w:sz w:val="28"/>
          <w:szCs w:val="28"/>
        </w:rPr>
        <w:t>T</w:t>
      </w:r>
      <w:r>
        <w:rPr>
          <w:i/>
          <w:iCs/>
          <w:sz w:val="28"/>
          <w:szCs w:val="28"/>
        </w:rPr>
        <w:t xml:space="preserve">           </w:t>
      </w:r>
      <w:r w:rsidRPr="0071152A">
        <w:rPr>
          <w:i/>
          <w:iCs/>
          <w:sz w:val="28"/>
          <w:szCs w:val="28"/>
        </w:rPr>
        <w:t xml:space="preserve"> </w:t>
      </w:r>
      <w:r w:rsidRPr="0071152A">
        <w:rPr>
          <w:sz w:val="28"/>
          <w:szCs w:val="28"/>
        </w:rPr>
        <w:t xml:space="preserve">= Feed water temperature </w:t>
      </w:r>
      <w:r w:rsidR="00AA321F" w:rsidRPr="0071152A">
        <w:rPr>
          <w:sz w:val="28"/>
          <w:szCs w:val="28"/>
        </w:rPr>
        <w:t>= [</w:t>
      </w:r>
      <w:r w:rsidRPr="0071152A">
        <w:rPr>
          <w:sz w:val="28"/>
          <w:szCs w:val="28"/>
        </w:rPr>
        <w:t>K]</w:t>
      </w:r>
    </w:p>
    <w:p w:rsidR="00CB676C" w:rsidRDefault="00CB676C" w:rsidP="00CB676C">
      <w:pPr>
        <w:autoSpaceDE w:val="0"/>
        <w:autoSpaceDN w:val="0"/>
        <w:adjustRightInd w:val="0"/>
        <w:spacing w:after="240" w:line="560" w:lineRule="atLeast"/>
        <w:rPr>
          <w:sz w:val="28"/>
          <w:szCs w:val="28"/>
        </w:rPr>
      </w:pPr>
      <w:r w:rsidRPr="0071152A">
        <w:rPr>
          <w:i/>
          <w:iCs/>
          <w:sz w:val="28"/>
          <w:szCs w:val="28"/>
        </w:rPr>
        <w:t>M</w:t>
      </w:r>
      <w:r w:rsidRPr="0071152A">
        <w:rPr>
          <w:i/>
          <w:iCs/>
          <w:position w:val="-12"/>
          <w:sz w:val="28"/>
          <w:szCs w:val="28"/>
        </w:rPr>
        <w:object w:dxaOrig="120" w:dyaOrig="360">
          <v:shape id="_x0000_i1050" type="#_x0000_t75" style="width:6.2pt;height:17.8pt" o:ole="">
            <v:imagedata r:id="rId74" o:title=""/>
          </v:shape>
          <o:OLEObject Type="Embed" ProgID="Equation.3" ShapeID="_x0000_i1050" DrawAspect="Content" ObjectID="_1354948682" r:id="rId75"/>
        </w:object>
      </w:r>
      <w:r>
        <w:rPr>
          <w:i/>
          <w:iCs/>
          <w:sz w:val="28"/>
          <w:szCs w:val="28"/>
        </w:rPr>
        <w:t xml:space="preserve">         </w:t>
      </w:r>
      <w:r w:rsidRPr="0071152A">
        <w:rPr>
          <w:sz w:val="28"/>
          <w:szCs w:val="28"/>
        </w:rPr>
        <w:t>= Molality of</w:t>
      </w:r>
      <w:r>
        <w:rPr>
          <w:sz w:val="28"/>
          <w:szCs w:val="28"/>
        </w:rPr>
        <w:t xml:space="preserve"> the i</w:t>
      </w:r>
      <w:r w:rsidRPr="00CC112A">
        <w:rPr>
          <w:position w:val="-4"/>
          <w:sz w:val="28"/>
          <w:szCs w:val="28"/>
        </w:rPr>
        <w:object w:dxaOrig="180" w:dyaOrig="300">
          <v:shape id="_x0000_i1051" type="#_x0000_t75" style="width:8.9pt;height:15.1pt" o:ole="">
            <v:imagedata r:id="rId76" o:title=""/>
          </v:shape>
          <o:OLEObject Type="Embed" ProgID="Equation.3" ShapeID="_x0000_i1051" DrawAspect="Content" ObjectID="_1354948683" r:id="rId77"/>
        </w:object>
      </w:r>
      <w:r w:rsidRPr="0071152A">
        <w:rPr>
          <w:sz w:val="28"/>
          <w:szCs w:val="28"/>
        </w:rPr>
        <w:t xml:space="preserve"> ionic or nonionic materials.</w:t>
      </w:r>
    </w:p>
    <w:p w:rsidR="00CB676C" w:rsidRPr="003523E0" w:rsidRDefault="00CB676C" w:rsidP="00CB676C">
      <w:pPr>
        <w:autoSpaceDE w:val="0"/>
        <w:autoSpaceDN w:val="0"/>
        <w:adjustRightInd w:val="0"/>
        <w:spacing w:after="240" w:line="560" w:lineRule="atLeast"/>
        <w:ind w:firstLine="720"/>
        <w:rPr>
          <w:sz w:val="28"/>
          <w:szCs w:val="28"/>
        </w:rPr>
      </w:pPr>
      <w:r w:rsidRPr="003523E0">
        <w:rPr>
          <w:sz w:val="28"/>
          <w:szCs w:val="28"/>
        </w:rPr>
        <w:t>It depends on the membrane properties, temperature of the system and the chemical composition of the salt solution.</w:t>
      </w:r>
    </w:p>
    <w:p w:rsidR="00CB676C" w:rsidRDefault="00CB676C" w:rsidP="00CB676C">
      <w:pPr>
        <w:autoSpaceDE w:val="0"/>
        <w:autoSpaceDN w:val="0"/>
        <w:adjustRightInd w:val="0"/>
        <w:spacing w:after="240" w:line="560" w:lineRule="atLeast"/>
        <w:rPr>
          <w:b/>
          <w:bCs/>
          <w:sz w:val="28"/>
          <w:szCs w:val="28"/>
        </w:rPr>
      </w:pPr>
      <w:r w:rsidRPr="000E033B">
        <w:rPr>
          <w:b/>
          <w:bCs/>
          <w:sz w:val="28"/>
          <w:szCs w:val="28"/>
        </w:rPr>
        <w:t xml:space="preserve">3.3.3 </w:t>
      </w:r>
      <w:r>
        <w:rPr>
          <w:b/>
          <w:bCs/>
          <w:sz w:val="28"/>
          <w:szCs w:val="28"/>
        </w:rPr>
        <w:t xml:space="preserve">Concentration </w:t>
      </w:r>
      <w:r w:rsidRPr="00303530">
        <w:rPr>
          <w:b/>
          <w:bCs/>
          <w:sz w:val="28"/>
          <w:szCs w:val="28"/>
        </w:rPr>
        <w:t>Flux</w:t>
      </w:r>
    </w:p>
    <w:p w:rsidR="00CB676C" w:rsidRDefault="00CB676C" w:rsidP="00CB676C">
      <w:pPr>
        <w:autoSpaceDE w:val="0"/>
        <w:autoSpaceDN w:val="0"/>
        <w:adjustRightInd w:val="0"/>
        <w:spacing w:after="240" w:line="560" w:lineRule="atLeast"/>
        <w:rPr>
          <w:sz w:val="28"/>
          <w:szCs w:val="28"/>
        </w:rPr>
      </w:pPr>
      <w:r>
        <w:rPr>
          <w:sz w:val="28"/>
          <w:szCs w:val="28"/>
        </w:rPr>
        <w:t xml:space="preserve">           </w:t>
      </w:r>
      <w:r w:rsidRPr="000E033B">
        <w:rPr>
          <w:sz w:val="28"/>
          <w:szCs w:val="28"/>
        </w:rPr>
        <w:t>The salt flux is an indicator for the membrane effectiveness in removing salts from water.</w:t>
      </w:r>
    </w:p>
    <w:p w:rsidR="00CB676C" w:rsidRPr="00FA2D1F" w:rsidRDefault="00CB676C" w:rsidP="00CB676C">
      <w:pPr>
        <w:autoSpaceDE w:val="0"/>
        <w:autoSpaceDN w:val="0"/>
        <w:adjustRightInd w:val="0"/>
        <w:spacing w:after="240" w:line="560" w:lineRule="atLeast"/>
        <w:rPr>
          <w:sz w:val="28"/>
          <w:szCs w:val="28"/>
        </w:rPr>
      </w:pPr>
      <w:r w:rsidRPr="00637898">
        <w:rPr>
          <w:sz w:val="28"/>
          <w:szCs w:val="28"/>
        </w:rPr>
        <w:t>The salt flux is a function of the system temperature and the salt composition</w:t>
      </w:r>
      <w:r>
        <w:rPr>
          <w:sz w:val="28"/>
          <w:szCs w:val="28"/>
        </w:rPr>
        <w:t xml:space="preserve"> [22]</w:t>
      </w:r>
      <w:r w:rsidRPr="00637898">
        <w:rPr>
          <w:sz w:val="28"/>
          <w:szCs w:val="28"/>
        </w:rPr>
        <w:t>.</w:t>
      </w:r>
    </w:p>
    <w:p w:rsidR="00CB676C" w:rsidRPr="00913C63" w:rsidRDefault="00CB676C" w:rsidP="00CB676C">
      <w:pPr>
        <w:autoSpaceDE w:val="0"/>
        <w:autoSpaceDN w:val="0"/>
        <w:adjustRightInd w:val="0"/>
        <w:spacing w:after="240" w:line="560" w:lineRule="atLeast"/>
        <w:rPr>
          <w:sz w:val="28"/>
          <w:szCs w:val="28"/>
        </w:rPr>
      </w:pPr>
      <w:r w:rsidRPr="00913C63">
        <w:rPr>
          <w:i/>
          <w:iCs/>
          <w:sz w:val="28"/>
          <w:szCs w:val="28"/>
        </w:rPr>
        <w:t>F</w:t>
      </w:r>
      <w:r w:rsidRPr="00913C63">
        <w:rPr>
          <w:i/>
          <w:iCs/>
          <w:position w:val="-12"/>
          <w:sz w:val="28"/>
          <w:szCs w:val="28"/>
        </w:rPr>
        <w:object w:dxaOrig="139" w:dyaOrig="360">
          <v:shape id="_x0000_i1052" type="#_x0000_t75" style="width:7.1pt;height:17.8pt" o:ole="">
            <v:imagedata r:id="rId78" o:title=""/>
          </v:shape>
          <o:OLEObject Type="Embed" ProgID="Equation.3" ShapeID="_x0000_i1052" DrawAspect="Content" ObjectID="_1354948684" r:id="rId79"/>
        </w:object>
      </w:r>
      <w:r w:rsidRPr="00913C63">
        <w:rPr>
          <w:i/>
          <w:iCs/>
          <w:sz w:val="28"/>
          <w:szCs w:val="28"/>
        </w:rPr>
        <w:t>=K</w:t>
      </w:r>
      <w:r w:rsidRPr="00913C63">
        <w:rPr>
          <w:i/>
          <w:iCs/>
          <w:position w:val="-10"/>
          <w:sz w:val="28"/>
          <w:szCs w:val="28"/>
        </w:rPr>
        <w:object w:dxaOrig="160" w:dyaOrig="340">
          <v:shape id="_x0000_i1053" type="#_x0000_t75" style="width:8pt;height:16.9pt" o:ole="">
            <v:imagedata r:id="rId80" o:title=""/>
          </v:shape>
          <o:OLEObject Type="Embed" ProgID="Equation.3" ShapeID="_x0000_i1053" DrawAspect="Content" ObjectID="_1354948685" r:id="rId81"/>
        </w:object>
      </w:r>
      <w:r w:rsidRPr="00913C63">
        <w:rPr>
          <w:i/>
          <w:iCs/>
          <w:sz w:val="28"/>
          <w:szCs w:val="28"/>
        </w:rPr>
        <w:t>(C</w:t>
      </w:r>
      <w:r w:rsidRPr="00913C63">
        <w:rPr>
          <w:i/>
          <w:iCs/>
          <w:position w:val="-10"/>
          <w:sz w:val="28"/>
          <w:szCs w:val="28"/>
        </w:rPr>
        <w:object w:dxaOrig="180" w:dyaOrig="340">
          <v:shape id="_x0000_i1054" type="#_x0000_t75" style="width:8.9pt;height:16.9pt" o:ole="">
            <v:imagedata r:id="rId82" o:title=""/>
          </v:shape>
          <o:OLEObject Type="Embed" ProgID="Equation.3" ShapeID="_x0000_i1054" DrawAspect="Content" ObjectID="_1354948686" r:id="rId83"/>
        </w:object>
      </w:r>
      <w:r w:rsidRPr="00913C63">
        <w:rPr>
          <w:i/>
          <w:iCs/>
          <w:sz w:val="28"/>
          <w:szCs w:val="28"/>
        </w:rPr>
        <w:object w:dxaOrig="200" w:dyaOrig="120">
          <v:shape id="_x0000_i1055" type="#_x0000_t75" style="width:9.8pt;height:6.2pt" o:ole="">
            <v:imagedata r:id="rId84" o:title=""/>
          </v:shape>
          <o:OLEObject Type="Embed" ProgID="Equation.3" ShapeID="_x0000_i1055" DrawAspect="Content" ObjectID="_1354948687" r:id="rId85"/>
        </w:object>
      </w:r>
      <w:r w:rsidRPr="00913C63">
        <w:rPr>
          <w:i/>
          <w:iCs/>
          <w:sz w:val="28"/>
          <w:szCs w:val="28"/>
        </w:rPr>
        <w:t>C</w:t>
      </w:r>
      <w:r w:rsidRPr="00913C63">
        <w:rPr>
          <w:i/>
          <w:iCs/>
          <w:position w:val="-12"/>
          <w:sz w:val="28"/>
          <w:szCs w:val="28"/>
        </w:rPr>
        <w:object w:dxaOrig="139" w:dyaOrig="360">
          <v:shape id="_x0000_i1056" type="#_x0000_t75" style="width:7.1pt;height:17.8pt" o:ole="">
            <v:imagedata r:id="rId86" o:title=""/>
          </v:shape>
          <o:OLEObject Type="Embed" ProgID="Equation.3" ShapeID="_x0000_i1056" DrawAspect="Content" ObjectID="_1354948688" r:id="rId87"/>
        </w:object>
      </w:r>
      <w:r w:rsidRPr="00913C63">
        <w:rPr>
          <w:i/>
          <w:iCs/>
          <w:sz w:val="28"/>
          <w:szCs w:val="28"/>
        </w:rPr>
        <w:t>)</w:t>
      </w:r>
      <w:r>
        <w:rPr>
          <w:i/>
          <w:iCs/>
          <w:sz w:val="28"/>
          <w:szCs w:val="28"/>
        </w:rPr>
        <w:t xml:space="preserve">                                                        </w:t>
      </w:r>
      <w:r w:rsidRPr="003114D5">
        <w:rPr>
          <w:sz w:val="28"/>
          <w:szCs w:val="28"/>
        </w:rPr>
        <w:t xml:space="preserve"> (3.5)</w:t>
      </w:r>
    </w:p>
    <w:p w:rsidR="00CB676C" w:rsidRPr="00913C63" w:rsidRDefault="00CB676C" w:rsidP="00CB676C">
      <w:pPr>
        <w:autoSpaceDE w:val="0"/>
        <w:autoSpaceDN w:val="0"/>
        <w:adjustRightInd w:val="0"/>
        <w:spacing w:after="240" w:line="560" w:lineRule="atLeast"/>
        <w:rPr>
          <w:sz w:val="28"/>
          <w:szCs w:val="28"/>
        </w:rPr>
      </w:pPr>
      <w:r w:rsidRPr="00913C63">
        <w:rPr>
          <w:sz w:val="28"/>
          <w:szCs w:val="28"/>
        </w:rPr>
        <w:t>Where</w:t>
      </w:r>
    </w:p>
    <w:p w:rsidR="00CB676C" w:rsidRPr="00913C63" w:rsidRDefault="00CB676C" w:rsidP="00CB676C">
      <w:pPr>
        <w:autoSpaceDE w:val="0"/>
        <w:autoSpaceDN w:val="0"/>
        <w:adjustRightInd w:val="0"/>
        <w:spacing w:after="240" w:line="560" w:lineRule="atLeast"/>
        <w:rPr>
          <w:sz w:val="28"/>
          <w:szCs w:val="28"/>
        </w:rPr>
      </w:pPr>
      <w:r w:rsidRPr="00913C63">
        <w:rPr>
          <w:i/>
          <w:iCs/>
          <w:sz w:val="28"/>
          <w:szCs w:val="28"/>
        </w:rPr>
        <w:t>F</w:t>
      </w:r>
      <w:r w:rsidRPr="00913C63">
        <w:rPr>
          <w:i/>
          <w:iCs/>
          <w:position w:val="-12"/>
          <w:sz w:val="28"/>
          <w:szCs w:val="28"/>
        </w:rPr>
        <w:object w:dxaOrig="139" w:dyaOrig="360">
          <v:shape id="_x0000_i1057" type="#_x0000_t75" style="width:7.1pt;height:17.8pt" o:ole="">
            <v:imagedata r:id="rId78" o:title=""/>
          </v:shape>
          <o:OLEObject Type="Embed" ProgID="Equation.3" ShapeID="_x0000_i1057" DrawAspect="Content" ObjectID="_1354948689" r:id="rId88"/>
        </w:object>
      </w:r>
      <w:r w:rsidRPr="00913C63">
        <w:rPr>
          <w:i/>
          <w:iCs/>
          <w:sz w:val="28"/>
          <w:szCs w:val="28"/>
        </w:rPr>
        <w:t xml:space="preserve">         </w:t>
      </w:r>
      <w:r w:rsidRPr="00913C63">
        <w:rPr>
          <w:sz w:val="28"/>
          <w:szCs w:val="28"/>
        </w:rPr>
        <w:t>= Concentrate Flow Rate   = [Kg/m2/sec]</w:t>
      </w:r>
    </w:p>
    <w:p w:rsidR="00CB676C" w:rsidRPr="00913C63" w:rsidRDefault="00CB676C" w:rsidP="00CB676C">
      <w:pPr>
        <w:autoSpaceDE w:val="0"/>
        <w:autoSpaceDN w:val="0"/>
        <w:adjustRightInd w:val="0"/>
        <w:spacing w:after="240" w:line="560" w:lineRule="atLeast"/>
        <w:rPr>
          <w:sz w:val="28"/>
          <w:szCs w:val="28"/>
        </w:rPr>
      </w:pPr>
      <w:r w:rsidRPr="00913C63">
        <w:rPr>
          <w:i/>
          <w:iCs/>
          <w:sz w:val="28"/>
          <w:szCs w:val="28"/>
        </w:rPr>
        <w:t>K</w:t>
      </w:r>
      <w:r w:rsidRPr="00913C63">
        <w:rPr>
          <w:i/>
          <w:iCs/>
          <w:position w:val="-10"/>
          <w:sz w:val="28"/>
          <w:szCs w:val="28"/>
        </w:rPr>
        <w:object w:dxaOrig="160" w:dyaOrig="340">
          <v:shape id="_x0000_i1058" type="#_x0000_t75" style="width:8pt;height:16.9pt" o:ole="">
            <v:imagedata r:id="rId80" o:title=""/>
          </v:shape>
          <o:OLEObject Type="Embed" ProgID="Equation.3" ShapeID="_x0000_i1058" DrawAspect="Content" ObjectID="_1354948690" r:id="rId89"/>
        </w:object>
      </w:r>
      <w:r w:rsidRPr="00913C63">
        <w:rPr>
          <w:sz w:val="28"/>
          <w:szCs w:val="28"/>
        </w:rPr>
        <w:t xml:space="preserve">      </w:t>
      </w:r>
      <w:r>
        <w:rPr>
          <w:sz w:val="28"/>
          <w:szCs w:val="28"/>
        </w:rPr>
        <w:t xml:space="preserve"> </w:t>
      </w:r>
      <w:r w:rsidRPr="00913C63">
        <w:rPr>
          <w:sz w:val="28"/>
          <w:szCs w:val="28"/>
        </w:rPr>
        <w:t xml:space="preserve"> =Salt transport coefficient = [m/sec]</w:t>
      </w:r>
    </w:p>
    <w:p w:rsidR="00CB676C" w:rsidRPr="00913C63" w:rsidRDefault="00CB676C" w:rsidP="00CB676C">
      <w:pPr>
        <w:autoSpaceDE w:val="0"/>
        <w:autoSpaceDN w:val="0"/>
        <w:adjustRightInd w:val="0"/>
        <w:spacing w:after="240" w:line="560" w:lineRule="atLeast"/>
        <w:rPr>
          <w:sz w:val="28"/>
          <w:szCs w:val="28"/>
        </w:rPr>
      </w:pPr>
      <w:r w:rsidRPr="00913C63">
        <w:rPr>
          <w:i/>
          <w:iCs/>
          <w:sz w:val="28"/>
          <w:szCs w:val="28"/>
        </w:rPr>
        <w:t>C</w:t>
      </w:r>
      <w:r w:rsidRPr="00913C63">
        <w:rPr>
          <w:i/>
          <w:iCs/>
          <w:position w:val="-10"/>
          <w:sz w:val="28"/>
          <w:szCs w:val="28"/>
        </w:rPr>
        <w:object w:dxaOrig="180" w:dyaOrig="340">
          <v:shape id="_x0000_i1059" type="#_x0000_t75" style="width:8.9pt;height:16.9pt" o:ole="">
            <v:imagedata r:id="rId82" o:title=""/>
          </v:shape>
          <o:OLEObject Type="Embed" ProgID="Equation.3" ShapeID="_x0000_i1059" DrawAspect="Content" ObjectID="_1354948691" r:id="rId90"/>
        </w:object>
      </w:r>
      <w:r w:rsidRPr="00913C63">
        <w:rPr>
          <w:i/>
          <w:iCs/>
          <w:sz w:val="28"/>
          <w:szCs w:val="28"/>
        </w:rPr>
        <w:t xml:space="preserve">       </w:t>
      </w:r>
      <w:r>
        <w:rPr>
          <w:i/>
          <w:iCs/>
          <w:sz w:val="28"/>
          <w:szCs w:val="28"/>
        </w:rPr>
        <w:t xml:space="preserve"> </w:t>
      </w:r>
      <w:r w:rsidRPr="00913C63">
        <w:rPr>
          <w:sz w:val="28"/>
          <w:szCs w:val="28"/>
        </w:rPr>
        <w:t>= Feed Solute Concentration= [Kg/m3]</w:t>
      </w:r>
    </w:p>
    <w:p w:rsidR="00CB676C" w:rsidRDefault="00CB676C" w:rsidP="00CB676C">
      <w:pPr>
        <w:autoSpaceDE w:val="0"/>
        <w:autoSpaceDN w:val="0"/>
        <w:adjustRightInd w:val="0"/>
        <w:spacing w:after="240" w:line="560" w:lineRule="atLeast"/>
        <w:rPr>
          <w:sz w:val="28"/>
          <w:szCs w:val="28"/>
        </w:rPr>
      </w:pPr>
      <w:r w:rsidRPr="00913C63">
        <w:rPr>
          <w:i/>
          <w:iCs/>
          <w:sz w:val="28"/>
          <w:szCs w:val="28"/>
        </w:rPr>
        <w:t>C</w:t>
      </w:r>
      <w:r w:rsidRPr="00913C63">
        <w:rPr>
          <w:i/>
          <w:iCs/>
          <w:position w:val="-12"/>
          <w:sz w:val="28"/>
          <w:szCs w:val="28"/>
        </w:rPr>
        <w:object w:dxaOrig="139" w:dyaOrig="360">
          <v:shape id="_x0000_i1060" type="#_x0000_t75" style="width:7.1pt;height:17.8pt" o:ole="">
            <v:imagedata r:id="rId86" o:title=""/>
          </v:shape>
          <o:OLEObject Type="Embed" ProgID="Equation.3" ShapeID="_x0000_i1060" DrawAspect="Content" ObjectID="_1354948692" r:id="rId91"/>
        </w:object>
      </w:r>
      <w:r>
        <w:rPr>
          <w:i/>
          <w:iCs/>
          <w:sz w:val="28"/>
          <w:szCs w:val="28"/>
        </w:rPr>
        <w:t xml:space="preserve">        </w:t>
      </w:r>
      <w:r w:rsidRPr="00913C63">
        <w:rPr>
          <w:i/>
          <w:iCs/>
          <w:sz w:val="28"/>
          <w:szCs w:val="28"/>
        </w:rPr>
        <w:t xml:space="preserve"> </w:t>
      </w:r>
      <w:r w:rsidRPr="00913C63">
        <w:rPr>
          <w:sz w:val="28"/>
          <w:szCs w:val="28"/>
        </w:rPr>
        <w:t>= Product Solute Concentration = [Kg/m3]</w:t>
      </w:r>
    </w:p>
    <w:p w:rsidR="00CB676C" w:rsidRPr="003523E0" w:rsidRDefault="00CB676C" w:rsidP="00CB676C">
      <w:pPr>
        <w:autoSpaceDE w:val="0"/>
        <w:autoSpaceDN w:val="0"/>
        <w:adjustRightInd w:val="0"/>
        <w:spacing w:after="240" w:line="560" w:lineRule="atLeast"/>
        <w:ind w:firstLine="720"/>
        <w:jc w:val="both"/>
        <w:rPr>
          <w:sz w:val="28"/>
          <w:szCs w:val="28"/>
        </w:rPr>
      </w:pPr>
      <w:r w:rsidRPr="003523E0">
        <w:rPr>
          <w:sz w:val="28"/>
          <w:szCs w:val="28"/>
        </w:rPr>
        <w:t xml:space="preserve">As water flows through the membrane and salts are rejected by the membrane, a boundary layer is formed near the membrane surface in which the salt </w:t>
      </w:r>
      <w:r w:rsidRPr="003523E0">
        <w:rPr>
          <w:sz w:val="28"/>
          <w:szCs w:val="28"/>
        </w:rPr>
        <w:lastRenderedPageBreak/>
        <w:t>concentration exceeds the salt concentration in the bulk solution. This increase of salt concentration is called concentration polarization</w:t>
      </w:r>
      <w:r w:rsidRPr="003523E0">
        <w:t>.</w:t>
      </w:r>
    </w:p>
    <w:p w:rsidR="00CB676C" w:rsidRDefault="00CB676C" w:rsidP="00CB676C">
      <w:pPr>
        <w:autoSpaceDE w:val="0"/>
        <w:autoSpaceDN w:val="0"/>
        <w:adjustRightInd w:val="0"/>
        <w:spacing w:after="240" w:line="560" w:lineRule="atLeast"/>
        <w:ind w:firstLine="720"/>
        <w:rPr>
          <w:sz w:val="28"/>
          <w:szCs w:val="28"/>
        </w:rPr>
      </w:pPr>
      <w:r w:rsidRPr="00F003B9">
        <w:rPr>
          <w:sz w:val="28"/>
          <w:szCs w:val="28"/>
        </w:rPr>
        <w:t>The effects of concentration polarization are as follows:</w:t>
      </w:r>
    </w:p>
    <w:p w:rsidR="00CB676C" w:rsidRPr="00F003B9" w:rsidRDefault="00CB676C" w:rsidP="00CB676C">
      <w:pPr>
        <w:numPr>
          <w:ilvl w:val="0"/>
          <w:numId w:val="11"/>
        </w:numPr>
        <w:autoSpaceDE w:val="0"/>
        <w:autoSpaceDN w:val="0"/>
        <w:adjustRightInd w:val="0"/>
        <w:spacing w:after="240" w:line="560" w:lineRule="atLeast"/>
        <w:ind w:left="540"/>
        <w:jc w:val="both"/>
        <w:rPr>
          <w:sz w:val="28"/>
          <w:szCs w:val="28"/>
        </w:rPr>
      </w:pPr>
      <w:r w:rsidRPr="00F003B9">
        <w:rPr>
          <w:sz w:val="28"/>
          <w:szCs w:val="28"/>
        </w:rPr>
        <w:t xml:space="preserve">Greater osmotic pressure at the membrane surface than in the bulk feed solution, </w:t>
      </w:r>
      <w:r w:rsidRPr="00F003B9">
        <w:rPr>
          <w:position w:val="-4"/>
          <w:sz w:val="28"/>
          <w:szCs w:val="28"/>
        </w:rPr>
        <w:object w:dxaOrig="220" w:dyaOrig="260">
          <v:shape id="_x0000_i1061" type="#_x0000_t75" style="width:10.65pt;height:13.35pt" o:ole="">
            <v:imagedata r:id="rId92" o:title=""/>
          </v:shape>
          <o:OLEObject Type="Embed" ProgID="Equation.3" ShapeID="_x0000_i1061" DrawAspect="Content" ObjectID="_1354948693" r:id="rId93"/>
        </w:object>
      </w:r>
      <w:r w:rsidRPr="00F003B9">
        <w:rPr>
          <w:sz w:val="28"/>
          <w:szCs w:val="28"/>
        </w:rPr>
        <w:t>P</w:t>
      </w:r>
      <w:r w:rsidRPr="00F003B9">
        <w:rPr>
          <w:position w:val="-12"/>
          <w:sz w:val="28"/>
          <w:szCs w:val="28"/>
        </w:rPr>
        <w:object w:dxaOrig="300" w:dyaOrig="360">
          <v:shape id="_x0000_i1062" type="#_x0000_t75" style="width:15.1pt;height:17.8pt" o:ole="">
            <v:imagedata r:id="rId94" o:title=""/>
          </v:shape>
          <o:OLEObject Type="Embed" ProgID="Equation.3" ShapeID="_x0000_i1062" DrawAspect="Content" ObjectID="_1354948694" r:id="rId95"/>
        </w:object>
      </w:r>
      <w:r w:rsidRPr="00F003B9">
        <w:rPr>
          <w:sz w:val="28"/>
          <w:szCs w:val="28"/>
        </w:rPr>
        <w:t>, and reduced Net Driving Pressure differential across the membrane (</w:t>
      </w:r>
      <w:r w:rsidRPr="00F003B9">
        <w:rPr>
          <w:position w:val="-4"/>
          <w:sz w:val="28"/>
          <w:szCs w:val="28"/>
        </w:rPr>
        <w:object w:dxaOrig="220" w:dyaOrig="260">
          <v:shape id="_x0000_i1063" type="#_x0000_t75" style="width:10.65pt;height:13.35pt" o:ole="">
            <v:imagedata r:id="rId96" o:title=""/>
          </v:shape>
          <o:OLEObject Type="Embed" ProgID="Equation.3" ShapeID="_x0000_i1063" DrawAspect="Content" ObjectID="_1354948695" r:id="rId97"/>
        </w:object>
      </w:r>
      <w:r w:rsidRPr="00F003B9">
        <w:rPr>
          <w:sz w:val="28"/>
          <w:szCs w:val="28"/>
        </w:rPr>
        <w:t>P -</w:t>
      </w:r>
      <w:r w:rsidRPr="00F003B9">
        <w:rPr>
          <w:position w:val="-4"/>
          <w:sz w:val="28"/>
          <w:szCs w:val="28"/>
        </w:rPr>
        <w:object w:dxaOrig="220" w:dyaOrig="260">
          <v:shape id="_x0000_i1064" type="#_x0000_t75" style="width:10.65pt;height:13.35pt" o:ole="">
            <v:imagedata r:id="rId98" o:title=""/>
          </v:shape>
          <o:OLEObject Type="Embed" ProgID="Equation.3" ShapeID="_x0000_i1064" DrawAspect="Content" ObjectID="_1354948696" r:id="rId99"/>
        </w:object>
      </w:r>
      <w:r w:rsidRPr="00F003B9">
        <w:rPr>
          <w:sz w:val="28"/>
          <w:szCs w:val="28"/>
        </w:rPr>
        <w:t>P</w:t>
      </w:r>
      <w:r w:rsidRPr="00F003B9">
        <w:rPr>
          <w:position w:val="-12"/>
          <w:sz w:val="28"/>
          <w:szCs w:val="28"/>
        </w:rPr>
        <w:object w:dxaOrig="300" w:dyaOrig="360">
          <v:shape id="_x0000_i1065" type="#_x0000_t75" style="width:15.1pt;height:17.8pt" o:ole="">
            <v:imagedata r:id="rId100" o:title=""/>
          </v:shape>
          <o:OLEObject Type="Embed" ProgID="Equation.3" ShapeID="_x0000_i1065" DrawAspect="Content" ObjectID="_1354948697" r:id="rId101"/>
        </w:object>
      </w:r>
      <w:r w:rsidRPr="00F003B9">
        <w:rPr>
          <w:sz w:val="28"/>
          <w:szCs w:val="28"/>
        </w:rPr>
        <w:t>).</w:t>
      </w:r>
    </w:p>
    <w:p w:rsidR="00CB676C" w:rsidRPr="00F003B9" w:rsidRDefault="00CB676C" w:rsidP="00CB676C">
      <w:pPr>
        <w:numPr>
          <w:ilvl w:val="0"/>
          <w:numId w:val="11"/>
        </w:numPr>
        <w:autoSpaceDE w:val="0"/>
        <w:autoSpaceDN w:val="0"/>
        <w:adjustRightInd w:val="0"/>
        <w:spacing w:after="240" w:line="560" w:lineRule="atLeast"/>
        <w:ind w:left="540"/>
        <w:rPr>
          <w:sz w:val="28"/>
          <w:szCs w:val="28"/>
        </w:rPr>
      </w:pPr>
      <w:r w:rsidRPr="00F003B9">
        <w:rPr>
          <w:sz w:val="28"/>
          <w:szCs w:val="28"/>
        </w:rPr>
        <w:t>Reduced water flow across membrane (Q</w:t>
      </w:r>
      <w:r w:rsidRPr="00F003B9">
        <w:rPr>
          <w:position w:val="-12"/>
          <w:sz w:val="28"/>
          <w:szCs w:val="28"/>
        </w:rPr>
        <w:object w:dxaOrig="180" w:dyaOrig="360">
          <v:shape id="_x0000_i1066" type="#_x0000_t75" style="width:8.9pt;height:17.8pt" o:ole="">
            <v:imagedata r:id="rId102" o:title=""/>
          </v:shape>
          <o:OLEObject Type="Embed" ProgID="Equation.3" ShapeID="_x0000_i1066" DrawAspect="Content" ObjectID="_1354948698" r:id="rId103"/>
        </w:object>
      </w:r>
      <w:r w:rsidRPr="00F003B9">
        <w:rPr>
          <w:sz w:val="28"/>
          <w:szCs w:val="28"/>
        </w:rPr>
        <w:t>).</w:t>
      </w:r>
    </w:p>
    <w:p w:rsidR="00CB676C" w:rsidRPr="00F003B9" w:rsidRDefault="00CB676C" w:rsidP="00CB676C">
      <w:pPr>
        <w:numPr>
          <w:ilvl w:val="0"/>
          <w:numId w:val="11"/>
        </w:numPr>
        <w:autoSpaceDE w:val="0"/>
        <w:autoSpaceDN w:val="0"/>
        <w:adjustRightInd w:val="0"/>
        <w:spacing w:after="240" w:line="560" w:lineRule="atLeast"/>
        <w:ind w:left="540"/>
        <w:rPr>
          <w:sz w:val="28"/>
          <w:szCs w:val="28"/>
        </w:rPr>
      </w:pPr>
      <w:r w:rsidRPr="00F003B9">
        <w:rPr>
          <w:sz w:val="28"/>
          <w:szCs w:val="28"/>
        </w:rPr>
        <w:t xml:space="preserve"> Increased salt flow across membrane (Q</w:t>
      </w:r>
      <w:r w:rsidRPr="00F003B9">
        <w:rPr>
          <w:position w:val="-12"/>
          <w:sz w:val="28"/>
          <w:szCs w:val="28"/>
        </w:rPr>
        <w:object w:dxaOrig="160" w:dyaOrig="360">
          <v:shape id="_x0000_i1067" type="#_x0000_t75" style="width:8pt;height:17.8pt" o:ole="">
            <v:imagedata r:id="rId104" o:title=""/>
          </v:shape>
          <o:OLEObject Type="Embed" ProgID="Equation.3" ShapeID="_x0000_i1067" DrawAspect="Content" ObjectID="_1354948699" r:id="rId105"/>
        </w:object>
      </w:r>
      <w:r w:rsidRPr="00F003B9">
        <w:rPr>
          <w:sz w:val="28"/>
          <w:szCs w:val="28"/>
        </w:rPr>
        <w:t>).</w:t>
      </w:r>
    </w:p>
    <w:p w:rsidR="00CB676C" w:rsidRDefault="00CB676C" w:rsidP="00CB676C">
      <w:pPr>
        <w:numPr>
          <w:ilvl w:val="0"/>
          <w:numId w:val="11"/>
        </w:numPr>
        <w:autoSpaceDE w:val="0"/>
        <w:autoSpaceDN w:val="0"/>
        <w:adjustRightInd w:val="0"/>
        <w:spacing w:after="240" w:line="560" w:lineRule="atLeast"/>
        <w:ind w:left="540"/>
        <w:jc w:val="both"/>
        <w:rPr>
          <w:sz w:val="28"/>
          <w:szCs w:val="28"/>
        </w:rPr>
      </w:pPr>
      <w:r w:rsidRPr="00F003B9">
        <w:rPr>
          <w:sz w:val="28"/>
          <w:szCs w:val="28"/>
        </w:rPr>
        <w:t>Increased probability of exceeding solubility of sparingly soluble salts at</w:t>
      </w:r>
      <w:r>
        <w:rPr>
          <w:sz w:val="28"/>
          <w:szCs w:val="28"/>
        </w:rPr>
        <w:t xml:space="preserve"> </w:t>
      </w:r>
      <w:r w:rsidRPr="00F003B9">
        <w:rPr>
          <w:sz w:val="28"/>
          <w:szCs w:val="28"/>
        </w:rPr>
        <w:t>the membrane surface, and the distinct possibility of precipitation causing</w:t>
      </w:r>
      <w:r>
        <w:rPr>
          <w:sz w:val="28"/>
          <w:szCs w:val="28"/>
        </w:rPr>
        <w:t xml:space="preserve"> </w:t>
      </w:r>
      <w:r w:rsidRPr="00CA67DA">
        <w:rPr>
          <w:sz w:val="28"/>
          <w:szCs w:val="28"/>
        </w:rPr>
        <w:t>membrane scaling.</w:t>
      </w:r>
    </w:p>
    <w:p w:rsidR="00CB676C" w:rsidRPr="00913C63" w:rsidRDefault="00CB676C" w:rsidP="00CB676C">
      <w:pPr>
        <w:autoSpaceDE w:val="0"/>
        <w:autoSpaceDN w:val="0"/>
        <w:adjustRightInd w:val="0"/>
        <w:spacing w:after="240" w:line="540" w:lineRule="atLeast"/>
        <w:rPr>
          <w:b/>
          <w:bCs/>
          <w:sz w:val="28"/>
          <w:szCs w:val="28"/>
        </w:rPr>
      </w:pPr>
      <w:r w:rsidRPr="00913C63">
        <w:rPr>
          <w:b/>
          <w:bCs/>
          <w:sz w:val="28"/>
          <w:szCs w:val="28"/>
        </w:rPr>
        <w:t xml:space="preserve">3.3.4 Salt Rejection </w:t>
      </w:r>
    </w:p>
    <w:p w:rsidR="00CB676C" w:rsidRPr="00913C63" w:rsidRDefault="00CB676C" w:rsidP="00CB676C">
      <w:pPr>
        <w:autoSpaceDE w:val="0"/>
        <w:autoSpaceDN w:val="0"/>
        <w:adjustRightInd w:val="0"/>
        <w:spacing w:after="240" w:line="540" w:lineRule="atLeast"/>
        <w:ind w:firstLine="720"/>
        <w:rPr>
          <w:sz w:val="28"/>
          <w:szCs w:val="28"/>
        </w:rPr>
      </w:pPr>
      <w:r>
        <w:rPr>
          <w:sz w:val="28"/>
          <w:szCs w:val="28"/>
        </w:rPr>
        <w:t>S</w:t>
      </w:r>
      <w:r w:rsidRPr="00913C63">
        <w:rPr>
          <w:sz w:val="28"/>
          <w:szCs w:val="28"/>
        </w:rPr>
        <w:t>alt rejection expresses the effectiveness of a membrane to remove salts from the water.</w:t>
      </w:r>
    </w:p>
    <w:p w:rsidR="00CB676C" w:rsidRPr="00913C63" w:rsidRDefault="00CB676C" w:rsidP="00CB676C">
      <w:pPr>
        <w:autoSpaceDE w:val="0"/>
        <w:autoSpaceDN w:val="0"/>
        <w:adjustRightInd w:val="0"/>
        <w:spacing w:after="240" w:line="540" w:lineRule="atLeast"/>
        <w:ind w:firstLine="720"/>
        <w:rPr>
          <w:sz w:val="28"/>
          <w:szCs w:val="28"/>
        </w:rPr>
      </w:pPr>
      <w:r w:rsidRPr="00913C63">
        <w:rPr>
          <w:sz w:val="28"/>
          <w:szCs w:val="28"/>
        </w:rPr>
        <w:t>It can be calculated from the following equation</w:t>
      </w:r>
      <w:r>
        <w:rPr>
          <w:sz w:val="28"/>
          <w:szCs w:val="28"/>
        </w:rPr>
        <w:t xml:space="preserve"> [22]:</w:t>
      </w:r>
    </w:p>
    <w:p w:rsidR="00CB676C" w:rsidRPr="00913C63" w:rsidRDefault="00CB676C" w:rsidP="00CB676C">
      <w:pPr>
        <w:autoSpaceDE w:val="0"/>
        <w:autoSpaceDN w:val="0"/>
        <w:adjustRightInd w:val="0"/>
        <w:spacing w:after="240" w:line="540" w:lineRule="atLeast"/>
        <w:jc w:val="both"/>
        <w:rPr>
          <w:sz w:val="28"/>
          <w:szCs w:val="28"/>
        </w:rPr>
      </w:pPr>
      <w:r w:rsidRPr="00913C63">
        <w:rPr>
          <w:sz w:val="28"/>
          <w:szCs w:val="28"/>
        </w:rPr>
        <w:t xml:space="preserve">% Salt rejection= (1- </w:t>
      </w:r>
      <w:r w:rsidRPr="00913C63">
        <w:rPr>
          <w:position w:val="-24"/>
          <w:sz w:val="28"/>
          <w:szCs w:val="28"/>
        </w:rPr>
        <w:object w:dxaOrig="2280" w:dyaOrig="620">
          <v:shape id="_x0000_i1068" type="#_x0000_t75" style="width:113.8pt;height:31.1pt" o:ole="">
            <v:imagedata r:id="rId106" o:title=""/>
          </v:shape>
          <o:OLEObject Type="Embed" ProgID="Equation.3" ShapeID="_x0000_i1068" DrawAspect="Content" ObjectID="_1354948700" r:id="rId107"/>
        </w:object>
      </w:r>
      <w:r w:rsidRPr="00913C63">
        <w:rPr>
          <w:sz w:val="28"/>
          <w:szCs w:val="28"/>
        </w:rPr>
        <w:t>) X100%</w:t>
      </w:r>
      <w:r>
        <w:rPr>
          <w:sz w:val="28"/>
          <w:szCs w:val="28"/>
        </w:rPr>
        <w:t xml:space="preserve">                 </w:t>
      </w:r>
      <w:r w:rsidRPr="00202B3D">
        <w:rPr>
          <w:sz w:val="28"/>
          <w:szCs w:val="28"/>
        </w:rPr>
        <w:t>(3.6)</w:t>
      </w:r>
    </w:p>
    <w:p w:rsidR="00CB676C" w:rsidRPr="00913C63" w:rsidRDefault="00CB676C" w:rsidP="00CB676C">
      <w:pPr>
        <w:pStyle w:val="NormalWeb"/>
        <w:spacing w:before="0" w:beforeAutospacing="0" w:after="240" w:afterAutospacing="0" w:line="540" w:lineRule="atLeast"/>
        <w:rPr>
          <w:rFonts w:cs="Simplified Arabic"/>
          <w:sz w:val="28"/>
          <w:szCs w:val="28"/>
        </w:rPr>
      </w:pPr>
      <w:r w:rsidRPr="00913C63">
        <w:rPr>
          <w:rFonts w:cs="Simplified Arabic"/>
          <w:sz w:val="28"/>
          <w:szCs w:val="28"/>
        </w:rPr>
        <w:t xml:space="preserve">% Salt rejection = (1- </w:t>
      </w:r>
      <w:r w:rsidRPr="00913C63">
        <w:rPr>
          <w:rFonts w:cs="Simplified Arabic"/>
          <w:position w:val="-24"/>
          <w:sz w:val="28"/>
          <w:szCs w:val="28"/>
        </w:rPr>
        <w:object w:dxaOrig="440" w:dyaOrig="620">
          <v:shape id="_x0000_i1069" type="#_x0000_t75" style="width:22.2pt;height:31.1pt" o:ole="">
            <v:imagedata r:id="rId108" o:title=""/>
          </v:shape>
          <o:OLEObject Type="Embed" ProgID="Equation.3" ShapeID="_x0000_i1069" DrawAspect="Content" ObjectID="_1354948701" r:id="rId109"/>
        </w:object>
      </w:r>
      <w:r w:rsidRPr="00913C63">
        <w:rPr>
          <w:rFonts w:cs="Simplified Arabic"/>
          <w:sz w:val="28"/>
          <w:szCs w:val="28"/>
        </w:rPr>
        <w:t>) X100%.</w:t>
      </w:r>
    </w:p>
    <w:p w:rsidR="00CB676C" w:rsidRPr="00FC4B66" w:rsidRDefault="00CB676C" w:rsidP="00CB676C">
      <w:pPr>
        <w:autoSpaceDE w:val="0"/>
        <w:autoSpaceDN w:val="0"/>
        <w:adjustRightInd w:val="0"/>
        <w:spacing w:after="240" w:line="540" w:lineRule="atLeast"/>
        <w:ind w:firstLine="720"/>
        <w:jc w:val="lowKashida"/>
        <w:rPr>
          <w:sz w:val="28"/>
          <w:szCs w:val="28"/>
        </w:rPr>
      </w:pPr>
      <w:r w:rsidRPr="00FC4B66">
        <w:rPr>
          <w:sz w:val="28"/>
          <w:szCs w:val="28"/>
        </w:rPr>
        <w:lastRenderedPageBreak/>
        <w:t xml:space="preserve">The salt passage depends on the </w:t>
      </w:r>
      <w:r w:rsidR="000A32C5" w:rsidRPr="00FC4B66">
        <w:rPr>
          <w:sz w:val="28"/>
          <w:szCs w:val="28"/>
        </w:rPr>
        <w:t>feed water</w:t>
      </w:r>
      <w:r w:rsidRPr="00FC4B66">
        <w:rPr>
          <w:sz w:val="28"/>
          <w:szCs w:val="28"/>
        </w:rPr>
        <w:t xml:space="preserve"> temperature and composition, operating</w:t>
      </w:r>
      <w:r>
        <w:rPr>
          <w:sz w:val="28"/>
          <w:szCs w:val="28"/>
        </w:rPr>
        <w:t xml:space="preserve"> </w:t>
      </w:r>
      <w:r w:rsidRPr="00FC4B66">
        <w:rPr>
          <w:sz w:val="28"/>
          <w:szCs w:val="28"/>
        </w:rPr>
        <w:t>pressure, membrane type and material, and pretreatment.</w:t>
      </w:r>
    </w:p>
    <w:p w:rsidR="00CB676C" w:rsidRPr="00FC4B66" w:rsidRDefault="00CB676C" w:rsidP="00CB676C">
      <w:pPr>
        <w:autoSpaceDE w:val="0"/>
        <w:autoSpaceDN w:val="0"/>
        <w:adjustRightInd w:val="0"/>
        <w:spacing w:after="240" w:line="540" w:lineRule="atLeast"/>
        <w:ind w:firstLine="720"/>
        <w:rPr>
          <w:sz w:val="28"/>
          <w:szCs w:val="28"/>
        </w:rPr>
      </w:pPr>
      <w:r w:rsidRPr="00FC4B66">
        <w:rPr>
          <w:sz w:val="28"/>
          <w:szCs w:val="28"/>
        </w:rPr>
        <w:t>Salt passage and bundle pressure drop are the two indicators of membrane fouling.</w:t>
      </w:r>
    </w:p>
    <w:p w:rsidR="00CB676C" w:rsidRPr="00913C63" w:rsidRDefault="00CB676C" w:rsidP="00CB676C">
      <w:pPr>
        <w:autoSpaceDE w:val="0"/>
        <w:autoSpaceDN w:val="0"/>
        <w:adjustRightInd w:val="0"/>
        <w:spacing w:after="240" w:line="560" w:lineRule="atLeast"/>
        <w:rPr>
          <w:sz w:val="28"/>
          <w:szCs w:val="28"/>
        </w:rPr>
      </w:pPr>
      <w:r>
        <w:rPr>
          <w:b/>
          <w:bCs/>
          <w:sz w:val="28"/>
          <w:szCs w:val="28"/>
        </w:rPr>
        <w:t>3.3.5</w:t>
      </w:r>
      <w:r w:rsidRPr="00913C63">
        <w:rPr>
          <w:b/>
          <w:bCs/>
          <w:sz w:val="28"/>
          <w:szCs w:val="28"/>
        </w:rPr>
        <w:t xml:space="preserve"> Recovery</w:t>
      </w:r>
    </w:p>
    <w:p w:rsidR="00CB676C" w:rsidRDefault="00CB676C" w:rsidP="00CB676C">
      <w:pPr>
        <w:autoSpaceDE w:val="0"/>
        <w:autoSpaceDN w:val="0"/>
        <w:adjustRightInd w:val="0"/>
        <w:spacing w:after="240" w:line="560" w:lineRule="atLeast"/>
        <w:ind w:firstLine="720"/>
        <w:rPr>
          <w:sz w:val="28"/>
          <w:szCs w:val="28"/>
        </w:rPr>
      </w:pPr>
      <w:r w:rsidRPr="00913C63">
        <w:rPr>
          <w:sz w:val="28"/>
          <w:szCs w:val="28"/>
        </w:rPr>
        <w:t>The recovery rate for an RO system is</w:t>
      </w:r>
      <w:r>
        <w:rPr>
          <w:sz w:val="28"/>
          <w:szCs w:val="28"/>
        </w:rPr>
        <w:t xml:space="preserve"> [22]</w:t>
      </w:r>
      <w:r w:rsidRPr="00913C63">
        <w:rPr>
          <w:sz w:val="28"/>
          <w:szCs w:val="28"/>
        </w:rPr>
        <w:t>:</w:t>
      </w:r>
    </w:p>
    <w:p w:rsidR="00CB676C" w:rsidRPr="00913C63" w:rsidRDefault="00CB676C" w:rsidP="00CB676C">
      <w:pPr>
        <w:autoSpaceDE w:val="0"/>
        <w:autoSpaceDN w:val="0"/>
        <w:adjustRightInd w:val="0"/>
        <w:spacing w:after="240" w:line="560" w:lineRule="atLeast"/>
        <w:rPr>
          <w:sz w:val="28"/>
          <w:szCs w:val="28"/>
        </w:rPr>
      </w:pPr>
      <w:r>
        <w:rPr>
          <w:sz w:val="28"/>
          <w:szCs w:val="28"/>
        </w:rPr>
        <w:t xml:space="preserve">   Recovery =</w:t>
      </w:r>
      <w:r w:rsidRPr="007705A8">
        <w:rPr>
          <w:position w:val="-30"/>
          <w:sz w:val="28"/>
          <w:szCs w:val="28"/>
        </w:rPr>
        <w:object w:dxaOrig="400" w:dyaOrig="700">
          <v:shape id="_x0000_i1070" type="#_x0000_t75" style="width:19.55pt;height:35.55pt" o:ole="">
            <v:imagedata r:id="rId110" o:title=""/>
          </v:shape>
          <o:OLEObject Type="Embed" ProgID="Equation.3" ShapeID="_x0000_i1070" DrawAspect="Content" ObjectID="_1354948702" r:id="rId111"/>
        </w:object>
      </w:r>
      <w:r>
        <w:rPr>
          <w:sz w:val="28"/>
          <w:szCs w:val="28"/>
        </w:rPr>
        <w:t xml:space="preserve">                                                                      (3.7)</w:t>
      </w:r>
    </w:p>
    <w:p w:rsidR="00CB676C" w:rsidRDefault="00CB676C" w:rsidP="00CB676C">
      <w:pPr>
        <w:tabs>
          <w:tab w:val="left" w:pos="990"/>
        </w:tabs>
        <w:spacing w:after="240" w:line="560" w:lineRule="atLeast"/>
      </w:pPr>
      <w:r w:rsidRPr="007705A8">
        <w:t xml:space="preserve">   F</w:t>
      </w:r>
      <w:r w:rsidRPr="007705A8">
        <w:rPr>
          <w:position w:val="-10"/>
        </w:rPr>
        <w:object w:dxaOrig="180" w:dyaOrig="340">
          <v:shape id="_x0000_i1071" type="#_x0000_t75" style="width:8.9pt;height:16.9pt" o:ole="">
            <v:imagedata r:id="rId112" o:title=""/>
          </v:shape>
          <o:OLEObject Type="Embed" ProgID="Equation.3" ShapeID="_x0000_i1071" DrawAspect="Content" ObjectID="_1354948703" r:id="rId113"/>
        </w:object>
      </w:r>
      <w:r w:rsidRPr="007705A8">
        <w:t>= Permeate Flow Rate</w:t>
      </w:r>
      <w:r>
        <w:t xml:space="preserve"> [m³/day]</w:t>
      </w:r>
      <w:r w:rsidRPr="007705A8">
        <w:t xml:space="preserve"> </w:t>
      </w:r>
    </w:p>
    <w:p w:rsidR="00CB676C" w:rsidRPr="007705A8" w:rsidRDefault="00CB676C" w:rsidP="00CB676C">
      <w:pPr>
        <w:tabs>
          <w:tab w:val="left" w:pos="990"/>
        </w:tabs>
        <w:spacing w:after="240" w:line="560" w:lineRule="atLeast"/>
      </w:pPr>
      <w:r>
        <w:t xml:space="preserve">   F</w:t>
      </w:r>
      <w:r w:rsidRPr="007705A8">
        <w:rPr>
          <w:position w:val="-10"/>
        </w:rPr>
        <w:object w:dxaOrig="180" w:dyaOrig="340">
          <v:shape id="_x0000_i1072" type="#_x0000_t75" style="width:8.9pt;height:16.9pt" o:ole="">
            <v:imagedata r:id="rId114" o:title=""/>
          </v:shape>
          <o:OLEObject Type="Embed" ProgID="Equation.3" ShapeID="_x0000_i1072" DrawAspect="Content" ObjectID="_1354948704" r:id="rId115"/>
        </w:object>
      </w:r>
      <w:r>
        <w:t>= Feed Flow Rate [m³/day]</w:t>
      </w:r>
    </w:p>
    <w:p w:rsidR="00CB676C" w:rsidRDefault="00CB676C" w:rsidP="00CB676C">
      <w:pPr>
        <w:autoSpaceDE w:val="0"/>
        <w:autoSpaceDN w:val="0"/>
        <w:adjustRightInd w:val="0"/>
        <w:spacing w:after="240" w:line="560" w:lineRule="atLeast"/>
        <w:ind w:firstLine="720"/>
        <w:jc w:val="both"/>
        <w:rPr>
          <w:sz w:val="28"/>
          <w:szCs w:val="28"/>
        </w:rPr>
      </w:pPr>
      <w:r w:rsidRPr="00CF1C75">
        <w:rPr>
          <w:sz w:val="28"/>
          <w:szCs w:val="28"/>
        </w:rPr>
        <w:t xml:space="preserve">The recovery rate affects salt passage and product flow. </w:t>
      </w:r>
    </w:p>
    <w:p w:rsidR="00CB676C" w:rsidRDefault="00CB676C" w:rsidP="00CB676C">
      <w:pPr>
        <w:autoSpaceDE w:val="0"/>
        <w:autoSpaceDN w:val="0"/>
        <w:adjustRightInd w:val="0"/>
        <w:spacing w:after="240" w:line="560" w:lineRule="atLeast"/>
        <w:ind w:firstLine="720"/>
        <w:jc w:val="both"/>
        <w:rPr>
          <w:sz w:val="28"/>
          <w:szCs w:val="28"/>
        </w:rPr>
      </w:pPr>
      <w:r w:rsidRPr="00CF1C75">
        <w:rPr>
          <w:sz w:val="28"/>
          <w:szCs w:val="28"/>
        </w:rPr>
        <w:t>As</w:t>
      </w:r>
      <w:r>
        <w:rPr>
          <w:sz w:val="28"/>
          <w:szCs w:val="28"/>
        </w:rPr>
        <w:t xml:space="preserve"> </w:t>
      </w:r>
      <w:r w:rsidRPr="00CF1C75">
        <w:rPr>
          <w:sz w:val="28"/>
          <w:szCs w:val="28"/>
        </w:rPr>
        <w:t>the recovery rate increases, the salt concentration on the feed-brine side of the</w:t>
      </w:r>
      <w:r>
        <w:rPr>
          <w:sz w:val="28"/>
          <w:szCs w:val="28"/>
        </w:rPr>
        <w:t xml:space="preserve"> </w:t>
      </w:r>
      <w:r w:rsidRPr="00CF1C75">
        <w:rPr>
          <w:sz w:val="28"/>
          <w:szCs w:val="28"/>
        </w:rPr>
        <w:t>membrane increases, which causes an increase in salt flow rate across the</w:t>
      </w:r>
      <w:r>
        <w:rPr>
          <w:sz w:val="28"/>
          <w:szCs w:val="28"/>
        </w:rPr>
        <w:t xml:space="preserve"> </w:t>
      </w:r>
      <w:r w:rsidRPr="00CF1C75">
        <w:rPr>
          <w:sz w:val="28"/>
          <w:szCs w:val="28"/>
        </w:rPr>
        <w:t>membrane</w:t>
      </w:r>
      <w:r>
        <w:rPr>
          <w:sz w:val="28"/>
          <w:szCs w:val="28"/>
        </w:rPr>
        <w:t>.</w:t>
      </w:r>
    </w:p>
    <w:p w:rsidR="00CB676C" w:rsidRDefault="00CB676C" w:rsidP="00CB676C">
      <w:pPr>
        <w:autoSpaceDE w:val="0"/>
        <w:autoSpaceDN w:val="0"/>
        <w:adjustRightInd w:val="0"/>
        <w:spacing w:after="240" w:line="540" w:lineRule="atLeast"/>
        <w:ind w:firstLine="720"/>
        <w:jc w:val="both"/>
        <w:rPr>
          <w:sz w:val="28"/>
          <w:szCs w:val="28"/>
        </w:rPr>
      </w:pPr>
      <w:r w:rsidRPr="00CF1C75">
        <w:rPr>
          <w:sz w:val="28"/>
          <w:szCs w:val="28"/>
        </w:rPr>
        <w:t>A higher salt concentration in the feed-brine solution increases the osmotic pressure, reducing the net driving pressure and consequently reduc</w:t>
      </w:r>
      <w:r>
        <w:rPr>
          <w:sz w:val="28"/>
          <w:szCs w:val="28"/>
        </w:rPr>
        <w:t>ing the product water flow rate.</w:t>
      </w:r>
    </w:p>
    <w:p w:rsidR="00CB676C" w:rsidRDefault="00CB676C" w:rsidP="003B3C91">
      <w:pPr>
        <w:autoSpaceDE w:val="0"/>
        <w:autoSpaceDN w:val="0"/>
        <w:adjustRightInd w:val="0"/>
        <w:spacing w:after="240" w:line="540" w:lineRule="atLeast"/>
        <w:rPr>
          <w:rFonts w:ascii="TimesNewRomanPSMT" w:hAnsi="TimesNewRomanPSMT" w:cs="TimesNewRomanPSMT"/>
          <w:sz w:val="28"/>
          <w:szCs w:val="28"/>
        </w:rPr>
      </w:pPr>
      <w:r w:rsidRPr="00DA1880">
        <w:rPr>
          <w:b/>
          <w:bCs/>
          <w:sz w:val="28"/>
          <w:szCs w:val="28"/>
        </w:rPr>
        <w:t>3.4 Description of Variable Effects</w:t>
      </w:r>
      <w:r w:rsidR="003B3C91">
        <w:rPr>
          <w:b/>
          <w:bCs/>
          <w:sz w:val="28"/>
          <w:szCs w:val="28"/>
        </w:rPr>
        <w:t>:</w:t>
      </w:r>
      <w:r w:rsidR="003B3C91">
        <w:rPr>
          <w:rFonts w:ascii="TimesNewRomanPSMT" w:hAnsi="TimesNewRomanPSMT" w:cs="TimesNewRomanPSMT"/>
          <w:sz w:val="28"/>
          <w:szCs w:val="28"/>
        </w:rPr>
        <w:t xml:space="preserve">   </w:t>
      </w:r>
      <w:r>
        <w:rPr>
          <w:rFonts w:ascii="TimesNewRomanPSMT" w:hAnsi="TimesNewRomanPSMT" w:cs="TimesNewRomanPSMT"/>
          <w:sz w:val="28"/>
          <w:szCs w:val="28"/>
        </w:rPr>
        <w:t xml:space="preserve">  </w:t>
      </w:r>
      <w:r w:rsidRPr="00E7786A">
        <w:rPr>
          <w:rFonts w:ascii="TimesNewRomanPSMT" w:hAnsi="TimesNewRomanPSMT" w:cs="TimesNewRomanPSMT"/>
          <w:sz w:val="28"/>
          <w:szCs w:val="28"/>
        </w:rPr>
        <w:t>Factors affecting RO membrane separations include</w:t>
      </w:r>
      <w:r>
        <w:rPr>
          <w:rFonts w:ascii="TimesNewRomanPSMT" w:hAnsi="TimesNewRomanPSMT" w:cs="TimesNewRomanPSMT"/>
          <w:sz w:val="28"/>
          <w:szCs w:val="28"/>
        </w:rPr>
        <w:t xml:space="preserve">: feed variables such as solute </w:t>
      </w:r>
      <w:r w:rsidRPr="00E7786A">
        <w:rPr>
          <w:rFonts w:ascii="TimesNewRomanPSMT" w:hAnsi="TimesNewRomanPSMT" w:cs="TimesNewRomanPSMT"/>
          <w:sz w:val="28"/>
          <w:szCs w:val="28"/>
        </w:rPr>
        <w:t xml:space="preserve">concentration, temperature, pH, </w:t>
      </w:r>
      <w:r w:rsidRPr="00E7786A">
        <w:rPr>
          <w:rFonts w:ascii="TimesNewRomanPSMT" w:hAnsi="TimesNewRomanPSMT" w:cs="TimesNewRomanPSMT"/>
          <w:sz w:val="28"/>
          <w:szCs w:val="28"/>
        </w:rPr>
        <w:lastRenderedPageBreak/>
        <w:t>and pretreatment requirements; membrane variables such as</w:t>
      </w:r>
      <w:r>
        <w:rPr>
          <w:rFonts w:ascii="TimesNewRomanPSMT" w:hAnsi="TimesNewRomanPSMT" w:cs="TimesNewRomanPSMT"/>
          <w:sz w:val="28"/>
          <w:szCs w:val="28"/>
        </w:rPr>
        <w:t xml:space="preserve"> </w:t>
      </w:r>
      <w:r w:rsidRPr="00E7786A">
        <w:rPr>
          <w:rFonts w:ascii="TimesNewRomanPSMT" w:hAnsi="TimesNewRomanPSMT" w:cs="TimesNewRomanPSMT"/>
          <w:sz w:val="28"/>
          <w:szCs w:val="28"/>
        </w:rPr>
        <w:t>polymer type, module geometry, and module arrangement; and process variables such as feed flow</w:t>
      </w:r>
      <w:r>
        <w:rPr>
          <w:rFonts w:ascii="TimesNewRomanPSMT" w:hAnsi="TimesNewRomanPSMT" w:cs="TimesNewRomanPSMT"/>
          <w:sz w:val="28"/>
          <w:szCs w:val="28"/>
        </w:rPr>
        <w:t xml:space="preserve"> </w:t>
      </w:r>
      <w:r w:rsidRPr="00E7786A">
        <w:rPr>
          <w:rFonts w:ascii="TimesNewRomanPSMT" w:hAnsi="TimesNewRomanPSMT" w:cs="TimesNewRomanPSMT"/>
          <w:sz w:val="28"/>
          <w:szCs w:val="28"/>
        </w:rPr>
        <w:t>rate, operating pressure, oper</w:t>
      </w:r>
      <w:r>
        <w:rPr>
          <w:rFonts w:ascii="TimesNewRomanPSMT" w:hAnsi="TimesNewRomanPSMT" w:cs="TimesNewRomanPSMT"/>
          <w:sz w:val="28"/>
          <w:szCs w:val="28"/>
        </w:rPr>
        <w:t>ating time, and water recovery.</w:t>
      </w:r>
    </w:p>
    <w:p w:rsidR="00CB676C" w:rsidRDefault="00CB676C" w:rsidP="003B3C91">
      <w:pPr>
        <w:autoSpaceDE w:val="0"/>
        <w:autoSpaceDN w:val="0"/>
        <w:adjustRightInd w:val="0"/>
        <w:spacing w:after="240" w:line="540" w:lineRule="atLeast"/>
        <w:jc w:val="both"/>
        <w:rPr>
          <w:rFonts w:ascii="TimesNewRomanPSMT" w:hAnsi="TimesNewRomanPSMT" w:cs="TimesNewRomanPSMT"/>
          <w:sz w:val="28"/>
          <w:szCs w:val="28"/>
        </w:rPr>
      </w:pPr>
      <w:r w:rsidRPr="00E7786A">
        <w:rPr>
          <w:rFonts w:ascii="TimesNewRomanPSMT" w:hAnsi="TimesNewRomanPSMT" w:cs="TimesNewRomanPSMT"/>
          <w:sz w:val="28"/>
          <w:szCs w:val="28"/>
        </w:rPr>
        <w:t>Water flux</w:t>
      </w:r>
      <w:r>
        <w:rPr>
          <w:rFonts w:ascii="TimesNewRomanPSMT" w:hAnsi="TimesNewRomanPSMT" w:cs="TimesNewRomanPSMT"/>
          <w:sz w:val="28"/>
          <w:szCs w:val="28"/>
        </w:rPr>
        <w:t xml:space="preserve"> </w:t>
      </w:r>
      <w:r w:rsidRPr="00E7786A">
        <w:rPr>
          <w:rFonts w:ascii="TimesNewRomanPSMT" w:hAnsi="TimesNewRomanPSMT" w:cs="TimesNewRomanPSMT"/>
          <w:sz w:val="28"/>
          <w:szCs w:val="28"/>
        </w:rPr>
        <w:t>is shown to increase</w:t>
      </w:r>
      <w:r>
        <w:rPr>
          <w:rFonts w:ascii="TimesNewRomanPSMT" w:hAnsi="TimesNewRomanPSMT" w:cs="TimesNewRomanPSMT"/>
          <w:sz w:val="28"/>
          <w:szCs w:val="28"/>
        </w:rPr>
        <w:t xml:space="preserve"> linearly with applied pressure.</w:t>
      </w:r>
      <w:r w:rsidR="003B3C91" w:rsidRPr="003066BE">
        <w:rPr>
          <w:rFonts w:ascii="TimesNewRomanPSMT" w:hAnsi="TimesNewRomanPSMT" w:cs="TimesNewRomanPSMT"/>
          <w:sz w:val="28"/>
          <w:szCs w:val="28"/>
        </w:rPr>
        <w:t xml:space="preserve"> </w:t>
      </w:r>
      <w:r w:rsidRPr="003066BE">
        <w:rPr>
          <w:rFonts w:ascii="TimesNewRomanPSMT" w:hAnsi="TimesNewRomanPSMT" w:cs="TimesNewRomanPSMT"/>
          <w:sz w:val="28"/>
          <w:szCs w:val="28"/>
        </w:rPr>
        <w:t>This behavior is predicted by most of the RO transport models.</w:t>
      </w:r>
    </w:p>
    <w:p w:rsidR="00CB676C" w:rsidRPr="003066BE" w:rsidRDefault="00CB676C" w:rsidP="00CB676C">
      <w:pPr>
        <w:autoSpaceDE w:val="0"/>
        <w:autoSpaceDN w:val="0"/>
        <w:adjustRightInd w:val="0"/>
        <w:spacing w:after="240" w:line="560" w:lineRule="atLeast"/>
        <w:ind w:firstLine="720"/>
        <w:jc w:val="both"/>
        <w:rPr>
          <w:rFonts w:ascii="TimesNewRomanPSMT" w:hAnsi="TimesNewRomanPSMT" w:cs="TimesNewRomanPSMT"/>
          <w:sz w:val="28"/>
          <w:szCs w:val="28"/>
        </w:rPr>
      </w:pPr>
      <w:r w:rsidRPr="003066BE">
        <w:rPr>
          <w:rFonts w:ascii="TimesNewRomanPSMT" w:hAnsi="TimesNewRomanPSMT" w:cs="TimesNewRomanPSMT"/>
          <w:sz w:val="28"/>
          <w:szCs w:val="28"/>
        </w:rPr>
        <w:t>Water flux also increases with temperature, as would be expected, since the water diffusivity in the membrane increases and the water viscosity in the membrane decreases with temperature; the increase in water flux can usually be described by an Arrhenius temperature dependence of the water permeability constant or by water viscosity changes</w:t>
      </w:r>
      <w:r>
        <w:rPr>
          <w:rFonts w:ascii="TimesNewRomanPSMT" w:hAnsi="TimesNewRomanPSMT" w:cs="TimesNewRomanPSMT"/>
          <w:sz w:val="28"/>
          <w:szCs w:val="28"/>
        </w:rPr>
        <w:t xml:space="preserve"> [23]</w:t>
      </w:r>
      <w:r w:rsidRPr="003066BE">
        <w:rPr>
          <w:rFonts w:ascii="TimesNewRomanPSMT" w:hAnsi="TimesNewRomanPSMT" w:cs="TimesNewRomanPSMT"/>
          <w:sz w:val="28"/>
          <w:szCs w:val="28"/>
        </w:rPr>
        <w:t>.</w:t>
      </w:r>
    </w:p>
    <w:p w:rsidR="00CB676C" w:rsidRDefault="00CB676C" w:rsidP="00CB676C">
      <w:pPr>
        <w:autoSpaceDE w:val="0"/>
        <w:autoSpaceDN w:val="0"/>
        <w:adjustRightInd w:val="0"/>
        <w:spacing w:after="240" w:line="560" w:lineRule="atLeast"/>
        <w:ind w:firstLine="720"/>
        <w:jc w:val="both"/>
        <w:rPr>
          <w:rFonts w:ascii="TimesNewRomanPSMT" w:hAnsi="TimesNewRomanPSMT" w:cs="TimesNewRomanPSMT"/>
          <w:sz w:val="28"/>
          <w:szCs w:val="28"/>
        </w:rPr>
      </w:pPr>
      <w:r w:rsidRPr="00E7786A">
        <w:rPr>
          <w:rFonts w:ascii="TimesNewRomanPSMT" w:hAnsi="TimesNewRomanPSMT" w:cs="TimesNewRomanPSMT"/>
          <w:sz w:val="28"/>
          <w:szCs w:val="28"/>
        </w:rPr>
        <w:t>In addition, water flux is greater at higher feed flow rates (high</w:t>
      </w:r>
      <w:r>
        <w:rPr>
          <w:rFonts w:ascii="TimesNewRomanPSMT" w:hAnsi="TimesNewRomanPSMT" w:cs="TimesNewRomanPSMT"/>
          <w:sz w:val="28"/>
          <w:szCs w:val="28"/>
        </w:rPr>
        <w:t xml:space="preserve"> </w:t>
      </w:r>
      <w:r w:rsidRPr="00E7786A">
        <w:rPr>
          <w:rFonts w:ascii="TimesNewRomanPSMT" w:hAnsi="TimesNewRomanPSMT" w:cs="TimesNewRomanPSMT"/>
          <w:sz w:val="28"/>
          <w:szCs w:val="28"/>
        </w:rPr>
        <w:t>feed velocities over the membrane surface) since this minimizes concentration polarization.</w:t>
      </w:r>
    </w:p>
    <w:p w:rsidR="00CB676C" w:rsidRPr="00D62DD6" w:rsidRDefault="00CB676C" w:rsidP="00CB676C">
      <w:pPr>
        <w:autoSpaceDE w:val="0"/>
        <w:autoSpaceDN w:val="0"/>
        <w:adjustRightInd w:val="0"/>
        <w:spacing w:after="240" w:line="540" w:lineRule="atLeast"/>
        <w:ind w:firstLine="720"/>
        <w:jc w:val="both"/>
        <w:rPr>
          <w:rFonts w:ascii="TimesNewRomanPSMT" w:hAnsi="TimesNewRomanPSMT" w:cs="TimesNewRomanPSMT"/>
          <w:sz w:val="28"/>
          <w:szCs w:val="28"/>
        </w:rPr>
      </w:pPr>
      <w:r w:rsidRPr="00D62DD6">
        <w:rPr>
          <w:rFonts w:ascii="TimesNewRomanPSMT" w:hAnsi="TimesNewRomanPSMT" w:cs="TimesNewRomanPSMT"/>
          <w:sz w:val="28"/>
          <w:szCs w:val="28"/>
        </w:rPr>
        <w:t>Water flux decreases with increasing feed solute</w:t>
      </w:r>
      <w:r>
        <w:rPr>
          <w:rFonts w:ascii="TimesNewRomanPSMT" w:hAnsi="TimesNewRomanPSMT" w:cs="TimesNewRomanPSMT"/>
          <w:sz w:val="28"/>
          <w:szCs w:val="28"/>
        </w:rPr>
        <w:t xml:space="preserve"> concentration since the higher </w:t>
      </w:r>
      <w:r w:rsidRPr="00D62DD6">
        <w:rPr>
          <w:rFonts w:ascii="TimesNewRomanPSMT" w:hAnsi="TimesNewRomanPSMT" w:cs="TimesNewRomanPSMT"/>
          <w:sz w:val="28"/>
          <w:szCs w:val="28"/>
        </w:rPr>
        <w:t>concentrations result in larger osmotic pressures (and so a smaller driving force across the</w:t>
      </w:r>
      <w:r>
        <w:rPr>
          <w:rFonts w:ascii="TimesNewRomanPSMT" w:hAnsi="TimesNewRomanPSMT" w:cs="TimesNewRomanPSMT"/>
          <w:sz w:val="28"/>
          <w:szCs w:val="28"/>
        </w:rPr>
        <w:t xml:space="preserve"> </w:t>
      </w:r>
      <w:r w:rsidRPr="00D62DD6">
        <w:rPr>
          <w:rFonts w:ascii="TimesNewRomanPSMT" w:hAnsi="TimesNewRomanPSMT" w:cs="TimesNewRomanPSMT"/>
          <w:sz w:val="28"/>
          <w:szCs w:val="28"/>
        </w:rPr>
        <w:t>membrane). This behavior is also predicted by most of the transport models. Water flux can also</w:t>
      </w:r>
      <w:r>
        <w:rPr>
          <w:rFonts w:ascii="TimesNewRomanPSMT" w:hAnsi="TimesNewRomanPSMT" w:cs="TimesNewRomanPSMT"/>
          <w:sz w:val="28"/>
          <w:szCs w:val="28"/>
        </w:rPr>
        <w:t xml:space="preserve"> </w:t>
      </w:r>
      <w:r w:rsidRPr="00D62DD6">
        <w:rPr>
          <w:rFonts w:ascii="TimesNewRomanPSMT" w:hAnsi="TimesNewRomanPSMT" w:cs="TimesNewRomanPSMT"/>
          <w:sz w:val="28"/>
          <w:szCs w:val="28"/>
        </w:rPr>
        <w:t>gradually decrease over operating time (measured in days or months of operation) because of</w:t>
      </w:r>
      <w:r>
        <w:rPr>
          <w:rFonts w:ascii="TimesNewRomanPSMT" w:hAnsi="TimesNewRomanPSMT" w:cs="TimesNewRomanPSMT"/>
          <w:sz w:val="28"/>
          <w:szCs w:val="28"/>
        </w:rPr>
        <w:t xml:space="preserve"> </w:t>
      </w:r>
      <w:r w:rsidRPr="00D62DD6">
        <w:rPr>
          <w:rFonts w:ascii="TimesNewRomanPSMT" w:hAnsi="TimesNewRomanPSMT" w:cs="TimesNewRomanPSMT"/>
          <w:sz w:val="28"/>
          <w:szCs w:val="28"/>
        </w:rPr>
        <w:t xml:space="preserve">compaction (mechanical compression) or other physical or chemical changes in membrane </w:t>
      </w:r>
      <w:r w:rsidR="000A32C5" w:rsidRPr="00D62DD6">
        <w:rPr>
          <w:rFonts w:ascii="TimesNewRomanPSMT" w:hAnsi="TimesNewRomanPSMT" w:cs="TimesNewRomanPSMT"/>
          <w:sz w:val="28"/>
          <w:szCs w:val="28"/>
        </w:rPr>
        <w:t>structure</w:t>
      </w:r>
      <w:r w:rsidR="000A32C5">
        <w:rPr>
          <w:rFonts w:ascii="TimesNewRomanPSMT" w:hAnsi="TimesNewRomanPSMT" w:cs="TimesNewRomanPSMT"/>
          <w:sz w:val="28"/>
          <w:szCs w:val="28"/>
        </w:rPr>
        <w:t xml:space="preserve"> [</w:t>
      </w:r>
      <w:r>
        <w:rPr>
          <w:rFonts w:ascii="TimesNewRomanPSMT" w:hAnsi="TimesNewRomanPSMT" w:cs="TimesNewRomanPSMT"/>
          <w:sz w:val="28"/>
          <w:szCs w:val="28"/>
        </w:rPr>
        <w:t>23]</w:t>
      </w:r>
      <w:r w:rsidRPr="00D62DD6">
        <w:rPr>
          <w:rFonts w:ascii="TimesNewRomanPSMT" w:hAnsi="TimesNewRomanPSMT" w:cs="TimesNewRomanPSMT"/>
          <w:sz w:val="28"/>
          <w:szCs w:val="28"/>
        </w:rPr>
        <w:t>.</w:t>
      </w:r>
    </w:p>
    <w:p w:rsidR="00CB676C" w:rsidRDefault="00CB676C" w:rsidP="00CB676C">
      <w:pPr>
        <w:autoSpaceDE w:val="0"/>
        <w:autoSpaceDN w:val="0"/>
        <w:adjustRightInd w:val="0"/>
        <w:spacing w:after="240" w:line="540" w:lineRule="atLeast"/>
        <w:ind w:firstLine="720"/>
        <w:jc w:val="both"/>
        <w:rPr>
          <w:rFonts w:ascii="TimesNewRomanPSMT" w:hAnsi="TimesNewRomanPSMT" w:cs="TimesNewRomanPSMT"/>
          <w:sz w:val="28"/>
          <w:szCs w:val="28"/>
        </w:rPr>
      </w:pPr>
      <w:r w:rsidRPr="00D62DD6">
        <w:rPr>
          <w:rFonts w:ascii="TimesNewRomanPSMT" w:hAnsi="TimesNewRomanPSMT" w:cs="TimesNewRomanPSMT"/>
          <w:sz w:val="28"/>
          <w:szCs w:val="28"/>
        </w:rPr>
        <w:t xml:space="preserve">Solute rejection usually increases with pressure </w:t>
      </w:r>
      <w:r>
        <w:rPr>
          <w:rFonts w:ascii="TimesNewRomanPSMT" w:hAnsi="TimesNewRomanPSMT" w:cs="TimesNewRomanPSMT"/>
          <w:sz w:val="28"/>
          <w:szCs w:val="28"/>
        </w:rPr>
        <w:t xml:space="preserve">since water flux </w:t>
      </w:r>
      <w:r w:rsidRPr="00D62DD6">
        <w:rPr>
          <w:rFonts w:ascii="TimesNewRomanPSMT" w:hAnsi="TimesNewRomanPSMT" w:cs="TimesNewRomanPSMT"/>
          <w:sz w:val="28"/>
          <w:szCs w:val="28"/>
        </w:rPr>
        <w:t>through the membrane increases while solute flux is essentially unchanged when pressure is</w:t>
      </w:r>
      <w:r>
        <w:rPr>
          <w:rFonts w:ascii="TimesNewRomanPSMT" w:hAnsi="TimesNewRomanPSMT" w:cs="TimesNewRomanPSMT"/>
          <w:sz w:val="28"/>
          <w:szCs w:val="28"/>
        </w:rPr>
        <w:t xml:space="preserve"> </w:t>
      </w:r>
      <w:r w:rsidRPr="00D62DD6">
        <w:rPr>
          <w:rFonts w:ascii="TimesNewRomanPSMT" w:hAnsi="TimesNewRomanPSMT" w:cs="TimesNewRomanPSMT"/>
          <w:sz w:val="28"/>
          <w:szCs w:val="28"/>
        </w:rPr>
        <w:lastRenderedPageBreak/>
        <w:t>increased; however, rejection of some organics with strong solute-membrane interactions decreases</w:t>
      </w:r>
      <w:r>
        <w:rPr>
          <w:rFonts w:ascii="TimesNewRomanPSMT" w:hAnsi="TimesNewRomanPSMT" w:cs="TimesNewRomanPSMT"/>
          <w:sz w:val="28"/>
          <w:szCs w:val="28"/>
        </w:rPr>
        <w:t xml:space="preserve"> with pressure</w:t>
      </w:r>
      <w:r w:rsidRPr="00D62DD6">
        <w:rPr>
          <w:rFonts w:ascii="TimesNewRomanPSMT" w:hAnsi="TimesNewRomanPSMT" w:cs="TimesNewRomanPSMT"/>
          <w:sz w:val="28"/>
          <w:szCs w:val="28"/>
        </w:rPr>
        <w:t xml:space="preserve">. </w:t>
      </w:r>
    </w:p>
    <w:p w:rsidR="00CB676C" w:rsidRDefault="00CB676C" w:rsidP="00CB676C">
      <w:pPr>
        <w:autoSpaceDE w:val="0"/>
        <w:autoSpaceDN w:val="0"/>
        <w:adjustRightInd w:val="0"/>
        <w:spacing w:after="240" w:line="540" w:lineRule="atLeast"/>
        <w:ind w:firstLine="720"/>
        <w:jc w:val="both"/>
        <w:rPr>
          <w:rFonts w:ascii="TimesNewRomanPSMT" w:hAnsi="TimesNewRomanPSMT" w:cs="TimesNewRomanPSMT"/>
          <w:sz w:val="28"/>
          <w:szCs w:val="28"/>
        </w:rPr>
      </w:pPr>
      <w:r w:rsidRPr="00D62DD6">
        <w:rPr>
          <w:rFonts w:ascii="TimesNewRomanPSMT" w:hAnsi="TimesNewRomanPSMT" w:cs="TimesNewRomanPSMT"/>
          <w:sz w:val="28"/>
          <w:szCs w:val="28"/>
        </w:rPr>
        <w:t>Rejection of solute remains constant or</w:t>
      </w:r>
      <w:r>
        <w:rPr>
          <w:rFonts w:ascii="TimesNewRomanPSMT" w:hAnsi="TimesNewRomanPSMT" w:cs="TimesNewRomanPSMT"/>
          <w:sz w:val="28"/>
          <w:szCs w:val="28"/>
        </w:rPr>
        <w:t xml:space="preserve"> </w:t>
      </w:r>
      <w:r w:rsidRPr="00D62DD6">
        <w:rPr>
          <w:rFonts w:ascii="TimesNewRomanPSMT" w:hAnsi="TimesNewRomanPSMT" w:cs="TimesNewRomanPSMT"/>
          <w:sz w:val="28"/>
          <w:szCs w:val="28"/>
        </w:rPr>
        <w:t>decreases with inc</w:t>
      </w:r>
      <w:r>
        <w:rPr>
          <w:rFonts w:ascii="TimesNewRomanPSMT" w:hAnsi="TimesNewRomanPSMT" w:cs="TimesNewRomanPSMT"/>
          <w:sz w:val="28"/>
          <w:szCs w:val="28"/>
        </w:rPr>
        <w:t xml:space="preserve">reasing </w:t>
      </w:r>
      <w:r w:rsidRPr="00D62DD6">
        <w:rPr>
          <w:rFonts w:ascii="TimesNewRomanPSMT" w:hAnsi="TimesNewRomanPSMT" w:cs="TimesNewRomanPSMT"/>
          <w:sz w:val="28"/>
          <w:szCs w:val="28"/>
        </w:rPr>
        <w:t>temperature depending on the relative increases of water and solute</w:t>
      </w:r>
      <w:r>
        <w:rPr>
          <w:rFonts w:ascii="TimesNewRomanPSMT" w:hAnsi="TimesNewRomanPSMT" w:cs="TimesNewRomanPSMT"/>
          <w:sz w:val="28"/>
          <w:szCs w:val="28"/>
        </w:rPr>
        <w:t xml:space="preserve"> </w:t>
      </w:r>
      <w:r w:rsidRPr="00D62DD6">
        <w:rPr>
          <w:rFonts w:ascii="TimesNewRomanPSMT" w:hAnsi="TimesNewRomanPSMT" w:cs="TimesNewRomanPSMT"/>
          <w:sz w:val="28"/>
          <w:szCs w:val="28"/>
        </w:rPr>
        <w:t xml:space="preserve">diffusivities in the membrane. </w:t>
      </w:r>
    </w:p>
    <w:p w:rsidR="00CB676C" w:rsidRPr="00D62DD6" w:rsidRDefault="00CB676C" w:rsidP="00CB676C">
      <w:pPr>
        <w:autoSpaceDE w:val="0"/>
        <w:autoSpaceDN w:val="0"/>
        <w:adjustRightInd w:val="0"/>
        <w:spacing w:after="240" w:line="560" w:lineRule="atLeast"/>
        <w:ind w:firstLine="720"/>
        <w:jc w:val="both"/>
        <w:rPr>
          <w:rFonts w:ascii="TimesNewRomanPSMT" w:hAnsi="TimesNewRomanPSMT" w:cs="TimesNewRomanPSMT"/>
          <w:sz w:val="28"/>
          <w:szCs w:val="28"/>
        </w:rPr>
      </w:pPr>
      <w:r w:rsidRPr="00D62DD6">
        <w:rPr>
          <w:rFonts w:ascii="TimesNewRomanPSMT" w:hAnsi="TimesNewRomanPSMT" w:cs="TimesNewRomanPSMT"/>
          <w:sz w:val="28"/>
          <w:szCs w:val="28"/>
        </w:rPr>
        <w:t>For most simple inorganic systems (such as NaCl, Na2SO4</w:t>
      </w:r>
      <w:r>
        <w:rPr>
          <w:rFonts w:ascii="TimesNewRomanPSMT" w:hAnsi="TimesNewRomanPSMT" w:cs="TimesNewRomanPSMT"/>
          <w:sz w:val="28"/>
          <w:szCs w:val="28"/>
        </w:rPr>
        <w:t xml:space="preserve">) feed </w:t>
      </w:r>
      <w:r w:rsidRPr="00D62DD6">
        <w:rPr>
          <w:rFonts w:ascii="TimesNewRomanPSMT" w:hAnsi="TimesNewRomanPSMT" w:cs="TimesNewRomanPSMT"/>
          <w:sz w:val="28"/>
          <w:szCs w:val="28"/>
        </w:rPr>
        <w:t>pH does not significantly affect water or solute fluxes. However, for ionizable organics, rejection is</w:t>
      </w:r>
      <w:r>
        <w:rPr>
          <w:rFonts w:ascii="TimesNewRomanPSMT" w:hAnsi="TimesNewRomanPSMT" w:cs="TimesNewRomanPSMT"/>
          <w:sz w:val="28"/>
          <w:szCs w:val="28"/>
        </w:rPr>
        <w:t xml:space="preserve"> </w:t>
      </w:r>
      <w:r w:rsidRPr="00D62DD6">
        <w:rPr>
          <w:rFonts w:ascii="TimesNewRomanPSMT" w:hAnsi="TimesNewRomanPSMT" w:cs="TimesNewRomanPSMT"/>
          <w:sz w:val="28"/>
          <w:szCs w:val="28"/>
        </w:rPr>
        <w:t>a strong function of feed pH: the organic is usually much more highly rejected when it is ionized</w:t>
      </w:r>
      <w:r>
        <w:rPr>
          <w:rFonts w:ascii="TimesNewRomanPSMT" w:hAnsi="TimesNewRomanPSMT" w:cs="TimesNewRomanPSMT"/>
          <w:sz w:val="28"/>
          <w:szCs w:val="28"/>
        </w:rPr>
        <w:t>.</w:t>
      </w:r>
    </w:p>
    <w:p w:rsidR="00CB676C" w:rsidRDefault="00CB676C" w:rsidP="00CB676C">
      <w:pPr>
        <w:autoSpaceDE w:val="0"/>
        <w:autoSpaceDN w:val="0"/>
        <w:adjustRightInd w:val="0"/>
        <w:spacing w:after="240" w:line="560" w:lineRule="atLeast"/>
        <w:ind w:firstLine="720"/>
        <w:jc w:val="both"/>
        <w:rPr>
          <w:rFonts w:ascii="TimesNewRomanPSMT" w:hAnsi="TimesNewRomanPSMT" w:cs="TimesNewRomanPSMT"/>
          <w:sz w:val="28"/>
          <w:szCs w:val="28"/>
        </w:rPr>
      </w:pPr>
      <w:r w:rsidRPr="00D62DD6">
        <w:rPr>
          <w:rFonts w:ascii="TimesNewRomanPSMT" w:hAnsi="TimesNewRomanPSMT" w:cs="TimesNewRomanPSMT"/>
          <w:sz w:val="28"/>
          <w:szCs w:val="28"/>
        </w:rPr>
        <w:t>Feed water quality is also important since particulates, colloids,</w:t>
      </w:r>
      <w:r>
        <w:rPr>
          <w:rFonts w:ascii="TimesNewRomanPSMT" w:hAnsi="TimesNewRomanPSMT" w:cs="TimesNewRomanPSMT"/>
          <w:sz w:val="28"/>
          <w:szCs w:val="28"/>
        </w:rPr>
        <w:t xml:space="preserve"> or precipitates present in the </w:t>
      </w:r>
      <w:r w:rsidRPr="00D62DD6">
        <w:rPr>
          <w:rFonts w:ascii="TimesNewRomanPSMT" w:hAnsi="TimesNewRomanPSMT" w:cs="TimesNewRomanPSMT"/>
          <w:sz w:val="28"/>
          <w:szCs w:val="28"/>
        </w:rPr>
        <w:t>feed can cause fouling of a membrane by depositing on its surface, resulting in a substantially</w:t>
      </w:r>
      <w:r>
        <w:rPr>
          <w:rFonts w:ascii="TimesNewRomanPSMT" w:hAnsi="TimesNewRomanPSMT" w:cs="TimesNewRomanPSMT"/>
          <w:sz w:val="28"/>
          <w:szCs w:val="28"/>
        </w:rPr>
        <w:t xml:space="preserve"> </w:t>
      </w:r>
      <w:r w:rsidRPr="00D62DD6">
        <w:rPr>
          <w:rFonts w:ascii="TimesNewRomanPSMT" w:hAnsi="TimesNewRomanPSMT" w:cs="TimesNewRomanPSMT"/>
          <w:sz w:val="28"/>
          <w:szCs w:val="28"/>
        </w:rPr>
        <w:t>reduced water flux. Bacteriological growth can also occur in RO membrane modules, forming</w:t>
      </w:r>
      <w:r>
        <w:rPr>
          <w:rFonts w:ascii="TimesNewRomanPSMT" w:hAnsi="TimesNewRomanPSMT" w:cs="TimesNewRomanPSMT"/>
          <w:sz w:val="28"/>
          <w:szCs w:val="28"/>
        </w:rPr>
        <w:t xml:space="preserve"> </w:t>
      </w:r>
      <w:r w:rsidRPr="00D62DD6">
        <w:rPr>
          <w:rFonts w:ascii="TimesNewRomanPSMT" w:hAnsi="TimesNewRomanPSMT" w:cs="TimesNewRomanPSMT"/>
          <w:sz w:val="28"/>
          <w:szCs w:val="28"/>
        </w:rPr>
        <w:t xml:space="preserve">bacterial layers that decrease water flux </w:t>
      </w:r>
      <w:r>
        <w:rPr>
          <w:rFonts w:ascii="TimesNewRomanPSMT" w:hAnsi="TimesNewRomanPSMT" w:cs="TimesNewRomanPSMT"/>
          <w:sz w:val="28"/>
          <w:szCs w:val="28"/>
        </w:rPr>
        <w:t xml:space="preserve">and, in some cases, degrade the </w:t>
      </w:r>
      <w:r w:rsidRPr="00D62DD6">
        <w:rPr>
          <w:rFonts w:ascii="TimesNewRomanPSMT" w:hAnsi="TimesNewRomanPSMT" w:cs="TimesNewRomanPSMT"/>
          <w:sz w:val="28"/>
          <w:szCs w:val="28"/>
        </w:rPr>
        <w:t>membrane polymer</w:t>
      </w:r>
      <w:r>
        <w:rPr>
          <w:rFonts w:ascii="TimesNewRomanPSMT" w:hAnsi="TimesNewRomanPSMT" w:cs="TimesNewRomanPSMT"/>
          <w:sz w:val="28"/>
          <w:szCs w:val="28"/>
        </w:rPr>
        <w:t>.</w:t>
      </w:r>
    </w:p>
    <w:p w:rsidR="00CB676C" w:rsidRDefault="00CB676C" w:rsidP="00CB676C">
      <w:pPr>
        <w:autoSpaceDE w:val="0"/>
        <w:autoSpaceDN w:val="0"/>
        <w:adjustRightInd w:val="0"/>
        <w:spacing w:after="240" w:line="560" w:lineRule="atLeast"/>
        <w:ind w:firstLine="720"/>
        <w:jc w:val="both"/>
        <w:rPr>
          <w:rFonts w:ascii="TimesNewRomanPSMT" w:hAnsi="TimesNewRomanPSMT" w:cs="TimesNewRomanPSMT"/>
          <w:sz w:val="28"/>
          <w:szCs w:val="28"/>
        </w:rPr>
      </w:pPr>
      <w:r w:rsidRPr="00DA1880">
        <w:rPr>
          <w:rFonts w:ascii="TimesNewRomanPSMT" w:hAnsi="TimesNewRomanPSMT" w:cs="TimesNewRomanPSMT"/>
          <w:sz w:val="28"/>
          <w:szCs w:val="28"/>
        </w:rPr>
        <w:t xml:space="preserve">Selected generalized curves illustrating the effects of some of these variables are shown in Figure </w:t>
      </w:r>
      <w:r>
        <w:rPr>
          <w:rFonts w:ascii="TimesNewRomanPSMT" w:hAnsi="TimesNewRomanPSMT" w:cs="TimesNewRomanPSMT"/>
          <w:sz w:val="28"/>
          <w:szCs w:val="28"/>
        </w:rPr>
        <w:t>3.10</w:t>
      </w:r>
      <w:r w:rsidRPr="00DA1880">
        <w:rPr>
          <w:rFonts w:ascii="TimesNewRomanPSMT" w:hAnsi="TimesNewRomanPSMT" w:cs="TimesNewRomanPSMT"/>
          <w:sz w:val="28"/>
          <w:szCs w:val="28"/>
        </w:rPr>
        <w:t xml:space="preserve"> for non</w:t>
      </w:r>
      <w:r>
        <w:rPr>
          <w:rFonts w:ascii="TimesNewRomanPSMT" w:hAnsi="TimesNewRomanPSMT" w:cs="TimesNewRomanPSMT"/>
          <w:sz w:val="28"/>
          <w:szCs w:val="28"/>
        </w:rPr>
        <w:t xml:space="preserve"> </w:t>
      </w:r>
      <w:r w:rsidRPr="00DA1880">
        <w:rPr>
          <w:rFonts w:ascii="TimesNewRomanPSMT" w:hAnsi="TimesNewRomanPSMT" w:cs="TimesNewRomanPSMT"/>
          <w:sz w:val="28"/>
          <w:szCs w:val="28"/>
        </w:rPr>
        <w:t>interacting solutes</w:t>
      </w:r>
      <w:r>
        <w:rPr>
          <w:rFonts w:ascii="TimesNewRomanPSMT" w:hAnsi="TimesNewRomanPSMT" w:cs="TimesNewRomanPSMT"/>
          <w:sz w:val="28"/>
          <w:szCs w:val="28"/>
        </w:rPr>
        <w:t xml:space="preserve"> [23]</w:t>
      </w:r>
      <w:r w:rsidRPr="00DA1880">
        <w:rPr>
          <w:rFonts w:ascii="TimesNewRomanPSMT" w:hAnsi="TimesNewRomanPSMT" w:cs="TimesNewRomanPSMT"/>
          <w:sz w:val="28"/>
          <w:szCs w:val="28"/>
        </w:rPr>
        <w:t>.</w:t>
      </w:r>
    </w:p>
    <w:p w:rsidR="00CB676C" w:rsidRDefault="002B58EE" w:rsidP="00CB676C">
      <w:pPr>
        <w:autoSpaceDE w:val="0"/>
        <w:autoSpaceDN w:val="0"/>
        <w:adjustRightInd w:val="0"/>
        <w:spacing w:line="480" w:lineRule="auto"/>
        <w:rPr>
          <w:sz w:val="28"/>
          <w:szCs w:val="28"/>
        </w:rPr>
      </w:pPr>
      <w:r w:rsidRPr="002B58EE">
        <w:rPr>
          <w:rFonts w:ascii="TimesNewRomanPSMT" w:hAnsi="TimesNewRomanPSMT" w:cs="TimesNewRomanPSMT"/>
          <w:noProof/>
          <w:sz w:val="28"/>
          <w:szCs w:val="28"/>
          <w:lang w:eastAsia="zh-TW"/>
        </w:rPr>
        <w:lastRenderedPageBreak/>
        <w:pict>
          <v:shape id="_x0000_s1066" type="#_x0000_t202" style="position:absolute;margin-left:3in;margin-top:113.25pt;width:33.45pt;height:21.75pt;z-index:251668480;mso-height-percent:200;mso-height-percent:200;mso-width-relative:margin;mso-height-relative:margin" strokecolor="white">
            <v:textbox style="mso-next-textbox:#_x0000_s1066;mso-fit-shape-to-text:t">
              <w:txbxContent>
                <w:p w:rsidR="00F02396" w:rsidRDefault="00F02396" w:rsidP="00CB676C">
                  <w:pPr>
                    <w:jc w:val="center"/>
                  </w:pPr>
                  <w:r>
                    <w:t>(b)</w:t>
                  </w:r>
                </w:p>
              </w:txbxContent>
            </v:textbox>
          </v:shape>
        </w:pict>
      </w:r>
      <w:r w:rsidRPr="002B58EE">
        <w:rPr>
          <w:b/>
          <w:bCs/>
          <w:noProof/>
          <w:lang w:eastAsia="zh-TW"/>
        </w:rPr>
        <w:pict>
          <v:shape id="_x0000_s1065" type="#_x0000_t202" style="position:absolute;margin-left:45pt;margin-top:117pt;width:40.65pt;height:24pt;z-index:251667456;mso-width-relative:margin;mso-height-relative:margin" strokecolor="white">
            <v:textbox style="mso-next-textbox:#_x0000_s1065">
              <w:txbxContent>
                <w:p w:rsidR="00F02396" w:rsidRDefault="00F02396" w:rsidP="00CB676C">
                  <w:pPr>
                    <w:jc w:val="center"/>
                  </w:pPr>
                  <w:r>
                    <w:t>(a)</w:t>
                  </w:r>
                </w:p>
                <w:p w:rsidR="00F02396" w:rsidRDefault="00F02396" w:rsidP="00CB676C"/>
              </w:txbxContent>
            </v:textbox>
          </v:shape>
        </w:pict>
      </w:r>
      <w:r w:rsidRPr="002B58EE">
        <w:rPr>
          <w:rFonts w:ascii="TimesNewRomanPSMT" w:hAnsi="TimesNewRomanPSMT" w:cs="TimesNewRomanPSMT"/>
          <w:noProof/>
          <w:sz w:val="28"/>
          <w:szCs w:val="28"/>
        </w:rPr>
        <w:pict>
          <v:shape id="_x0000_s1068" type="#_x0000_t202" style="position:absolute;margin-left:3in;margin-top:243pt;width:33.45pt;height:24pt;z-index:251670528;mso-width-relative:margin;mso-height-relative:margin" strokecolor="white">
            <v:textbox style="mso-next-textbox:#_x0000_s1068">
              <w:txbxContent>
                <w:p w:rsidR="00F02396" w:rsidRDefault="00F02396" w:rsidP="00CB676C">
                  <w:pPr>
                    <w:jc w:val="center"/>
                  </w:pPr>
                  <w:r>
                    <w:t>(d)</w:t>
                  </w:r>
                </w:p>
              </w:txbxContent>
            </v:textbox>
          </v:shape>
        </w:pict>
      </w:r>
      <w:r w:rsidRPr="002B58EE">
        <w:rPr>
          <w:rFonts w:ascii="TimesNewRomanPSMT" w:hAnsi="TimesNewRomanPSMT" w:cs="TimesNewRomanPSMT"/>
          <w:noProof/>
          <w:sz w:val="28"/>
          <w:szCs w:val="28"/>
        </w:rPr>
        <w:pict>
          <v:shape id="_x0000_s1067" type="#_x0000_t202" style="position:absolute;margin-left:45pt;margin-top:243pt;width:33.45pt;height:21.75pt;z-index:251669504;mso-height-percent:200;mso-height-percent:200;mso-width-relative:margin;mso-height-relative:margin" strokecolor="white">
            <v:textbox style="mso-next-textbox:#_x0000_s1067;mso-fit-shape-to-text:t">
              <w:txbxContent>
                <w:p w:rsidR="00F02396" w:rsidRDefault="00F02396" w:rsidP="00CB676C">
                  <w:pPr>
                    <w:jc w:val="center"/>
                  </w:pPr>
                  <w:r>
                    <w:t>(c)</w:t>
                  </w:r>
                </w:p>
              </w:txbxContent>
            </v:textbox>
          </v:shape>
        </w:pict>
      </w:r>
      <w:r w:rsidRPr="002B58EE">
        <w:rPr>
          <w:rFonts w:ascii="TimesNewRomanPSMT" w:hAnsi="TimesNewRomanPSMT" w:cs="TimesNewRomanPSMT"/>
          <w:noProof/>
          <w:sz w:val="28"/>
          <w:szCs w:val="28"/>
        </w:rPr>
        <w:pict>
          <v:shape id="_x0000_s1069" type="#_x0000_t202" style="position:absolute;margin-left:45pt;margin-top:378pt;width:33.45pt;height:21.75pt;z-index:251671552;mso-height-percent:200;mso-height-percent:200;mso-width-relative:margin;mso-height-relative:margin" strokecolor="white">
            <v:textbox style="mso-next-textbox:#_x0000_s1069;mso-fit-shape-to-text:t">
              <w:txbxContent>
                <w:p w:rsidR="00F02396" w:rsidRDefault="00F02396" w:rsidP="00CB676C">
                  <w:pPr>
                    <w:jc w:val="center"/>
                  </w:pPr>
                  <w:r>
                    <w:t>(e)</w:t>
                  </w:r>
                </w:p>
              </w:txbxContent>
            </v:textbox>
          </v:shape>
        </w:pict>
      </w:r>
      <w:r w:rsidRPr="002B58EE">
        <w:rPr>
          <w:rFonts w:ascii="TimesNewRomanPSMT" w:hAnsi="TimesNewRomanPSMT" w:cs="TimesNewRomanPSMT"/>
          <w:noProof/>
          <w:sz w:val="28"/>
          <w:szCs w:val="28"/>
        </w:rPr>
        <w:pict>
          <v:shape id="_x0000_s1070" type="#_x0000_t202" style="position:absolute;margin-left:3in;margin-top:378pt;width:33.45pt;height:21.75pt;z-index:251672576;mso-height-percent:200;mso-height-percent:200;mso-width-relative:margin;mso-height-relative:margin" strokecolor="white">
            <v:textbox style="mso-next-textbox:#_x0000_s1070;mso-fit-shape-to-text:t">
              <w:txbxContent>
                <w:p w:rsidR="00F02396" w:rsidRDefault="00F02396" w:rsidP="00CB676C">
                  <w:pPr>
                    <w:jc w:val="center"/>
                  </w:pPr>
                  <w:r>
                    <w:t>(f)</w:t>
                  </w:r>
                </w:p>
              </w:txbxContent>
            </v:textbox>
          </v:shape>
        </w:pict>
      </w:r>
      <w:r w:rsidR="00CB676C">
        <w:rPr>
          <w:noProof/>
          <w:sz w:val="28"/>
          <w:szCs w:val="28"/>
        </w:rPr>
        <w:drawing>
          <wp:inline distT="0" distB="0" distL="0" distR="0">
            <wp:extent cx="3642761" cy="4564800"/>
            <wp:effectExtent l="19050" t="0" r="0" b="0"/>
            <wp:docPr id="110" name="Picture 1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0"/>
                    <pic:cNvPicPr>
                      <a:picLocks noChangeAspect="1" noChangeArrowheads="1"/>
                    </pic:cNvPicPr>
                  </pic:nvPicPr>
                  <pic:blipFill>
                    <a:blip r:embed="rId116"/>
                    <a:srcRect/>
                    <a:stretch>
                      <a:fillRect/>
                    </a:stretch>
                  </pic:blipFill>
                  <pic:spPr bwMode="auto">
                    <a:xfrm>
                      <a:off x="0" y="0"/>
                      <a:ext cx="3642995" cy="4565094"/>
                    </a:xfrm>
                    <a:prstGeom prst="rect">
                      <a:avLst/>
                    </a:prstGeom>
                    <a:noFill/>
                    <a:ln w="9525">
                      <a:noFill/>
                      <a:miter lim="800000"/>
                      <a:headEnd/>
                      <a:tailEnd/>
                    </a:ln>
                  </pic:spPr>
                </pic:pic>
              </a:graphicData>
            </a:graphic>
          </wp:inline>
        </w:drawing>
      </w:r>
    </w:p>
    <w:p w:rsidR="00CB676C" w:rsidRPr="00DC6FDA" w:rsidRDefault="00CB676C" w:rsidP="00CB676C">
      <w:pPr>
        <w:autoSpaceDE w:val="0"/>
        <w:autoSpaceDN w:val="0"/>
        <w:adjustRightInd w:val="0"/>
        <w:spacing w:after="120"/>
        <w:rPr>
          <w:b/>
          <w:bCs/>
          <w:sz w:val="2"/>
          <w:szCs w:val="2"/>
        </w:rPr>
      </w:pPr>
    </w:p>
    <w:p w:rsidR="00CB676C" w:rsidRPr="00DA1880" w:rsidRDefault="00CB676C" w:rsidP="00CB676C">
      <w:pPr>
        <w:autoSpaceDE w:val="0"/>
        <w:autoSpaceDN w:val="0"/>
        <w:adjustRightInd w:val="0"/>
        <w:spacing w:after="120"/>
        <w:rPr>
          <w:sz w:val="28"/>
          <w:szCs w:val="28"/>
        </w:rPr>
      </w:pPr>
      <w:r w:rsidRPr="00AD1494">
        <w:rPr>
          <w:b/>
          <w:bCs/>
        </w:rPr>
        <w:t>Figure (3.</w:t>
      </w:r>
      <w:r>
        <w:rPr>
          <w:b/>
          <w:bCs/>
        </w:rPr>
        <w:t>10</w:t>
      </w:r>
      <w:r w:rsidRPr="00AD1494">
        <w:rPr>
          <w:b/>
          <w:bCs/>
        </w:rPr>
        <w:t>)</w:t>
      </w:r>
      <w:r>
        <w:rPr>
          <w:b/>
          <w:bCs/>
        </w:rPr>
        <w:t>: Effects of Variables on RO Separations [23]</w:t>
      </w:r>
    </w:p>
    <w:p w:rsidR="00CB676C" w:rsidRDefault="00CB676C" w:rsidP="00CB676C">
      <w:pPr>
        <w:numPr>
          <w:ilvl w:val="0"/>
          <w:numId w:val="12"/>
        </w:numPr>
        <w:tabs>
          <w:tab w:val="left" w:pos="540"/>
        </w:tabs>
        <w:ind w:left="540"/>
        <w:rPr>
          <w:b/>
          <w:bCs/>
        </w:rPr>
      </w:pPr>
      <w:r>
        <w:rPr>
          <w:b/>
          <w:bCs/>
        </w:rPr>
        <w:t>Effect of pressure on water flux.</w:t>
      </w:r>
    </w:p>
    <w:p w:rsidR="00CB676C" w:rsidRDefault="00CB676C" w:rsidP="00CB676C">
      <w:pPr>
        <w:numPr>
          <w:ilvl w:val="0"/>
          <w:numId w:val="12"/>
        </w:numPr>
        <w:tabs>
          <w:tab w:val="left" w:pos="540"/>
        </w:tabs>
        <w:ind w:left="540"/>
        <w:rPr>
          <w:b/>
          <w:bCs/>
        </w:rPr>
      </w:pPr>
      <w:r>
        <w:rPr>
          <w:b/>
          <w:bCs/>
        </w:rPr>
        <w:t>Effect of pressure on solute rejection.</w:t>
      </w:r>
    </w:p>
    <w:p w:rsidR="00CB676C" w:rsidRDefault="00CB676C" w:rsidP="00CB676C">
      <w:pPr>
        <w:numPr>
          <w:ilvl w:val="0"/>
          <w:numId w:val="12"/>
        </w:numPr>
        <w:tabs>
          <w:tab w:val="left" w:pos="540"/>
        </w:tabs>
        <w:ind w:left="540"/>
        <w:rPr>
          <w:b/>
          <w:bCs/>
        </w:rPr>
      </w:pPr>
      <w:r>
        <w:rPr>
          <w:b/>
          <w:bCs/>
        </w:rPr>
        <w:t>Effect of temperature on water flux.</w:t>
      </w:r>
    </w:p>
    <w:p w:rsidR="00CB676C" w:rsidRDefault="00CB676C" w:rsidP="00CB676C">
      <w:pPr>
        <w:numPr>
          <w:ilvl w:val="0"/>
          <w:numId w:val="12"/>
        </w:numPr>
        <w:tabs>
          <w:tab w:val="left" w:pos="540"/>
        </w:tabs>
        <w:ind w:left="540"/>
        <w:rPr>
          <w:b/>
          <w:bCs/>
        </w:rPr>
      </w:pPr>
      <w:r>
        <w:rPr>
          <w:b/>
          <w:bCs/>
        </w:rPr>
        <w:t>Effect of temperature on solute rejection.</w:t>
      </w:r>
    </w:p>
    <w:p w:rsidR="00CB676C" w:rsidRDefault="00CB676C" w:rsidP="00CB676C">
      <w:pPr>
        <w:numPr>
          <w:ilvl w:val="0"/>
          <w:numId w:val="12"/>
        </w:numPr>
        <w:tabs>
          <w:tab w:val="left" w:pos="540"/>
        </w:tabs>
        <w:ind w:left="540"/>
        <w:rPr>
          <w:b/>
          <w:bCs/>
        </w:rPr>
      </w:pPr>
      <w:r>
        <w:rPr>
          <w:b/>
          <w:bCs/>
        </w:rPr>
        <w:t>Effect of concentration on water flux.</w:t>
      </w:r>
    </w:p>
    <w:p w:rsidR="00CB676C" w:rsidRDefault="00CB676C" w:rsidP="00CB676C">
      <w:pPr>
        <w:numPr>
          <w:ilvl w:val="0"/>
          <w:numId w:val="12"/>
        </w:numPr>
        <w:tabs>
          <w:tab w:val="left" w:pos="540"/>
        </w:tabs>
        <w:ind w:left="540"/>
        <w:rPr>
          <w:b/>
          <w:bCs/>
        </w:rPr>
      </w:pPr>
      <w:r>
        <w:rPr>
          <w:b/>
          <w:bCs/>
        </w:rPr>
        <w:t>Effect of flow rate on water flux.</w:t>
      </w:r>
    </w:p>
    <w:p w:rsidR="00CB676C" w:rsidRDefault="00CB676C" w:rsidP="00CB676C">
      <w:pPr>
        <w:tabs>
          <w:tab w:val="left" w:pos="990"/>
        </w:tabs>
        <w:rPr>
          <w:b/>
          <w:bCs/>
        </w:rPr>
      </w:pPr>
    </w:p>
    <w:p w:rsidR="00CB676C" w:rsidRDefault="00CB676C" w:rsidP="00CB676C">
      <w:pPr>
        <w:tabs>
          <w:tab w:val="left" w:pos="990"/>
        </w:tabs>
        <w:rPr>
          <w:b/>
          <w:bCs/>
        </w:rPr>
      </w:pPr>
    </w:p>
    <w:p w:rsidR="00CB676C" w:rsidRDefault="00CB676C" w:rsidP="00CB676C">
      <w:pPr>
        <w:tabs>
          <w:tab w:val="left" w:pos="990"/>
        </w:tabs>
        <w:rPr>
          <w:b/>
          <w:bCs/>
        </w:rPr>
      </w:pPr>
    </w:p>
    <w:p w:rsidR="00CB676C" w:rsidRDefault="00CB676C" w:rsidP="00CB676C">
      <w:pPr>
        <w:tabs>
          <w:tab w:val="left" w:pos="990"/>
        </w:tabs>
        <w:rPr>
          <w:b/>
          <w:bCs/>
        </w:rPr>
      </w:pPr>
    </w:p>
    <w:p w:rsidR="00CB676C" w:rsidRDefault="00CB676C" w:rsidP="00CB676C">
      <w:pPr>
        <w:autoSpaceDE w:val="0"/>
        <w:autoSpaceDN w:val="0"/>
        <w:adjustRightInd w:val="0"/>
        <w:spacing w:after="240" w:line="560" w:lineRule="atLeast"/>
        <w:ind w:left="-270"/>
        <w:jc w:val="center"/>
        <w:rPr>
          <w:b/>
          <w:bCs/>
        </w:rPr>
      </w:pPr>
    </w:p>
    <w:p w:rsidR="00CB676C" w:rsidRDefault="00CB676C" w:rsidP="00CB676C">
      <w:pPr>
        <w:autoSpaceDE w:val="0"/>
        <w:autoSpaceDN w:val="0"/>
        <w:adjustRightInd w:val="0"/>
        <w:spacing w:after="240" w:line="560" w:lineRule="atLeast"/>
        <w:ind w:left="-270"/>
        <w:jc w:val="center"/>
        <w:rPr>
          <w:b/>
          <w:bCs/>
        </w:rPr>
      </w:pPr>
    </w:p>
    <w:p w:rsidR="00CB676C" w:rsidRDefault="00CB676C" w:rsidP="00CB676C">
      <w:pPr>
        <w:autoSpaceDE w:val="0"/>
        <w:autoSpaceDN w:val="0"/>
        <w:adjustRightInd w:val="0"/>
        <w:spacing w:after="240" w:line="560" w:lineRule="atLeast"/>
        <w:ind w:left="-270"/>
        <w:jc w:val="center"/>
        <w:rPr>
          <w:b/>
          <w:bCs/>
        </w:rPr>
      </w:pPr>
    </w:p>
    <w:p w:rsidR="001D2AB4" w:rsidRPr="00D1455C" w:rsidRDefault="001D2AB4" w:rsidP="001D2AB4">
      <w:pPr>
        <w:autoSpaceDE w:val="0"/>
        <w:autoSpaceDN w:val="0"/>
        <w:adjustRightInd w:val="0"/>
        <w:spacing w:after="120"/>
        <w:jc w:val="center"/>
        <w:rPr>
          <w:rFonts w:cs="Simplified Arabic"/>
          <w:b/>
          <w:bCs/>
          <w:sz w:val="32"/>
          <w:szCs w:val="32"/>
        </w:rPr>
      </w:pPr>
      <w:r w:rsidRPr="00D1455C">
        <w:rPr>
          <w:rFonts w:cs="Simplified Arabic"/>
          <w:b/>
          <w:bCs/>
          <w:sz w:val="32"/>
          <w:szCs w:val="32"/>
        </w:rPr>
        <w:t>Chapter Four</w:t>
      </w:r>
    </w:p>
    <w:p w:rsidR="00CB676C" w:rsidRDefault="001D2AB4" w:rsidP="00F72FE9">
      <w:pPr>
        <w:spacing w:after="120"/>
        <w:jc w:val="center"/>
        <w:rPr>
          <w:sz w:val="28"/>
          <w:szCs w:val="28"/>
        </w:rPr>
      </w:pPr>
      <w:r w:rsidRPr="00D1455C">
        <w:rPr>
          <w:rFonts w:cs="Simplified Arabic"/>
          <w:b/>
          <w:bCs/>
          <w:sz w:val="32"/>
          <w:szCs w:val="32"/>
        </w:rPr>
        <w:t xml:space="preserve">Solar Energy and Photovoltaic Cell </w:t>
      </w:r>
      <w:r w:rsidR="00F72FE9">
        <w:rPr>
          <w:rFonts w:cs="Simplified Arabic"/>
          <w:b/>
          <w:bCs/>
          <w:sz w:val="28"/>
          <w:szCs w:val="28"/>
        </w:rPr>
        <w:t>technology</w:t>
      </w:r>
    </w:p>
    <w:p w:rsidR="001D2AB4" w:rsidRDefault="001D2AB4" w:rsidP="00CB676C">
      <w:pPr>
        <w:tabs>
          <w:tab w:val="left" w:pos="5998"/>
        </w:tabs>
        <w:rPr>
          <w:sz w:val="28"/>
          <w:szCs w:val="28"/>
        </w:rPr>
      </w:pPr>
    </w:p>
    <w:p w:rsidR="001D2AB4" w:rsidRDefault="001D2AB4" w:rsidP="00CB676C">
      <w:pPr>
        <w:tabs>
          <w:tab w:val="left" w:pos="5998"/>
        </w:tabs>
        <w:rPr>
          <w:sz w:val="28"/>
          <w:szCs w:val="28"/>
        </w:rPr>
      </w:pPr>
    </w:p>
    <w:p w:rsidR="001D2AB4" w:rsidRDefault="001D2AB4" w:rsidP="00CB676C">
      <w:pPr>
        <w:tabs>
          <w:tab w:val="left" w:pos="5998"/>
        </w:tabs>
        <w:rPr>
          <w:sz w:val="28"/>
          <w:szCs w:val="28"/>
        </w:rPr>
      </w:pPr>
    </w:p>
    <w:p w:rsidR="001D2AB4" w:rsidRDefault="001D2AB4" w:rsidP="00CB676C">
      <w:pPr>
        <w:tabs>
          <w:tab w:val="left" w:pos="5998"/>
        </w:tabs>
        <w:rPr>
          <w:sz w:val="28"/>
          <w:szCs w:val="28"/>
        </w:rPr>
      </w:pPr>
    </w:p>
    <w:p w:rsidR="001D2AB4" w:rsidRDefault="001D2AB4" w:rsidP="00CB676C">
      <w:pPr>
        <w:tabs>
          <w:tab w:val="left" w:pos="5998"/>
        </w:tabs>
        <w:rPr>
          <w:sz w:val="28"/>
          <w:szCs w:val="28"/>
        </w:rPr>
      </w:pPr>
    </w:p>
    <w:p w:rsidR="001D2AB4" w:rsidRDefault="001D2AB4" w:rsidP="00CB676C">
      <w:pPr>
        <w:tabs>
          <w:tab w:val="left" w:pos="5998"/>
        </w:tabs>
        <w:rPr>
          <w:sz w:val="28"/>
          <w:szCs w:val="28"/>
        </w:rPr>
      </w:pPr>
    </w:p>
    <w:p w:rsidR="001D2AB4" w:rsidRDefault="001D2AB4" w:rsidP="00CB676C">
      <w:pPr>
        <w:tabs>
          <w:tab w:val="left" w:pos="5998"/>
        </w:tabs>
        <w:rPr>
          <w:sz w:val="28"/>
          <w:szCs w:val="28"/>
        </w:rPr>
      </w:pPr>
    </w:p>
    <w:p w:rsidR="001D2AB4" w:rsidRDefault="001D2AB4" w:rsidP="00CB676C">
      <w:pPr>
        <w:tabs>
          <w:tab w:val="left" w:pos="5998"/>
        </w:tabs>
        <w:rPr>
          <w:sz w:val="28"/>
          <w:szCs w:val="28"/>
        </w:rPr>
      </w:pPr>
    </w:p>
    <w:p w:rsidR="001D2AB4" w:rsidRDefault="001D2AB4" w:rsidP="00CB676C">
      <w:pPr>
        <w:tabs>
          <w:tab w:val="left" w:pos="5998"/>
        </w:tabs>
        <w:rPr>
          <w:sz w:val="28"/>
          <w:szCs w:val="28"/>
        </w:rPr>
      </w:pPr>
    </w:p>
    <w:p w:rsidR="001D2AB4" w:rsidRDefault="001D2AB4" w:rsidP="00CB676C">
      <w:pPr>
        <w:tabs>
          <w:tab w:val="left" w:pos="5998"/>
        </w:tabs>
        <w:rPr>
          <w:sz w:val="28"/>
          <w:szCs w:val="28"/>
        </w:rPr>
      </w:pPr>
    </w:p>
    <w:p w:rsidR="001D2AB4" w:rsidRDefault="001D2AB4" w:rsidP="00CB676C">
      <w:pPr>
        <w:tabs>
          <w:tab w:val="left" w:pos="5998"/>
        </w:tabs>
        <w:rPr>
          <w:sz w:val="28"/>
          <w:szCs w:val="28"/>
        </w:rPr>
      </w:pPr>
    </w:p>
    <w:p w:rsidR="001D2AB4" w:rsidRDefault="001D2AB4" w:rsidP="00CB676C">
      <w:pPr>
        <w:tabs>
          <w:tab w:val="left" w:pos="5998"/>
        </w:tabs>
        <w:rPr>
          <w:sz w:val="28"/>
          <w:szCs w:val="28"/>
        </w:rPr>
      </w:pPr>
    </w:p>
    <w:p w:rsidR="001D2AB4" w:rsidRDefault="001D2AB4" w:rsidP="00CB676C">
      <w:pPr>
        <w:tabs>
          <w:tab w:val="left" w:pos="5998"/>
        </w:tabs>
        <w:rPr>
          <w:sz w:val="28"/>
          <w:szCs w:val="28"/>
        </w:rPr>
      </w:pPr>
    </w:p>
    <w:p w:rsidR="001D2AB4" w:rsidRDefault="001D2AB4" w:rsidP="00CB676C">
      <w:pPr>
        <w:tabs>
          <w:tab w:val="left" w:pos="5998"/>
        </w:tabs>
        <w:rPr>
          <w:sz w:val="28"/>
          <w:szCs w:val="28"/>
        </w:rPr>
      </w:pPr>
    </w:p>
    <w:p w:rsidR="001D2AB4" w:rsidRDefault="001D2AB4" w:rsidP="00CB676C">
      <w:pPr>
        <w:tabs>
          <w:tab w:val="left" w:pos="5998"/>
        </w:tabs>
        <w:rPr>
          <w:sz w:val="28"/>
          <w:szCs w:val="28"/>
        </w:rPr>
      </w:pPr>
    </w:p>
    <w:p w:rsidR="001D2AB4" w:rsidRDefault="001D2AB4" w:rsidP="00CB676C">
      <w:pPr>
        <w:tabs>
          <w:tab w:val="left" w:pos="5998"/>
        </w:tabs>
        <w:rPr>
          <w:sz w:val="28"/>
          <w:szCs w:val="28"/>
        </w:rPr>
      </w:pPr>
    </w:p>
    <w:p w:rsidR="001D2AB4" w:rsidRDefault="001D2AB4" w:rsidP="00CB676C">
      <w:pPr>
        <w:tabs>
          <w:tab w:val="left" w:pos="5998"/>
        </w:tabs>
        <w:rPr>
          <w:sz w:val="28"/>
          <w:szCs w:val="28"/>
        </w:rPr>
      </w:pPr>
    </w:p>
    <w:p w:rsidR="001D2AB4" w:rsidRDefault="001D2AB4" w:rsidP="00CB676C">
      <w:pPr>
        <w:tabs>
          <w:tab w:val="left" w:pos="5998"/>
        </w:tabs>
        <w:rPr>
          <w:sz w:val="28"/>
          <w:szCs w:val="28"/>
        </w:rPr>
      </w:pPr>
    </w:p>
    <w:p w:rsidR="001D2AB4" w:rsidRDefault="001D2AB4" w:rsidP="00CB676C">
      <w:pPr>
        <w:tabs>
          <w:tab w:val="left" w:pos="5998"/>
        </w:tabs>
        <w:rPr>
          <w:sz w:val="28"/>
          <w:szCs w:val="28"/>
        </w:rPr>
      </w:pPr>
    </w:p>
    <w:p w:rsidR="001D2AB4" w:rsidRDefault="001D2AB4" w:rsidP="00CB676C">
      <w:pPr>
        <w:tabs>
          <w:tab w:val="left" w:pos="5998"/>
        </w:tabs>
        <w:rPr>
          <w:sz w:val="28"/>
          <w:szCs w:val="28"/>
        </w:rPr>
      </w:pPr>
    </w:p>
    <w:p w:rsidR="001D2AB4" w:rsidRDefault="001D2AB4" w:rsidP="00CB676C">
      <w:pPr>
        <w:tabs>
          <w:tab w:val="left" w:pos="5998"/>
        </w:tabs>
        <w:rPr>
          <w:sz w:val="28"/>
          <w:szCs w:val="28"/>
        </w:rPr>
      </w:pPr>
    </w:p>
    <w:p w:rsidR="001D2AB4" w:rsidRDefault="001D2AB4" w:rsidP="00CB676C">
      <w:pPr>
        <w:tabs>
          <w:tab w:val="left" w:pos="5998"/>
        </w:tabs>
        <w:rPr>
          <w:sz w:val="28"/>
          <w:szCs w:val="28"/>
        </w:rPr>
      </w:pPr>
    </w:p>
    <w:p w:rsidR="001D2AB4" w:rsidRDefault="001D2AB4" w:rsidP="00CB676C">
      <w:pPr>
        <w:tabs>
          <w:tab w:val="left" w:pos="5998"/>
        </w:tabs>
        <w:rPr>
          <w:sz w:val="28"/>
          <w:szCs w:val="28"/>
        </w:rPr>
      </w:pPr>
    </w:p>
    <w:p w:rsidR="001D2AB4" w:rsidRDefault="001D2AB4" w:rsidP="00CB676C">
      <w:pPr>
        <w:tabs>
          <w:tab w:val="left" w:pos="5998"/>
        </w:tabs>
        <w:rPr>
          <w:sz w:val="28"/>
          <w:szCs w:val="28"/>
        </w:rPr>
      </w:pPr>
    </w:p>
    <w:p w:rsidR="001D2AB4" w:rsidRDefault="001D2AB4" w:rsidP="00CB676C">
      <w:pPr>
        <w:tabs>
          <w:tab w:val="left" w:pos="5998"/>
        </w:tabs>
        <w:rPr>
          <w:sz w:val="28"/>
          <w:szCs w:val="28"/>
        </w:rPr>
      </w:pPr>
    </w:p>
    <w:p w:rsidR="001D2AB4" w:rsidRDefault="001D2AB4" w:rsidP="00CB676C">
      <w:pPr>
        <w:tabs>
          <w:tab w:val="left" w:pos="5998"/>
        </w:tabs>
        <w:rPr>
          <w:sz w:val="28"/>
          <w:szCs w:val="28"/>
        </w:rPr>
      </w:pPr>
    </w:p>
    <w:p w:rsidR="001D2AB4" w:rsidRDefault="001D2AB4" w:rsidP="00CB676C">
      <w:pPr>
        <w:tabs>
          <w:tab w:val="left" w:pos="5998"/>
        </w:tabs>
        <w:rPr>
          <w:sz w:val="28"/>
          <w:szCs w:val="28"/>
        </w:rPr>
      </w:pPr>
    </w:p>
    <w:p w:rsidR="001D2AB4" w:rsidRDefault="001D2AB4" w:rsidP="00CB676C">
      <w:pPr>
        <w:tabs>
          <w:tab w:val="left" w:pos="5998"/>
        </w:tabs>
        <w:rPr>
          <w:sz w:val="28"/>
          <w:szCs w:val="28"/>
        </w:rPr>
      </w:pPr>
    </w:p>
    <w:p w:rsidR="001D2AB4" w:rsidRDefault="001D2AB4" w:rsidP="00CB676C">
      <w:pPr>
        <w:tabs>
          <w:tab w:val="left" w:pos="5998"/>
        </w:tabs>
        <w:rPr>
          <w:sz w:val="28"/>
          <w:szCs w:val="28"/>
        </w:rPr>
      </w:pPr>
    </w:p>
    <w:p w:rsidR="001D2AB4" w:rsidRDefault="001D2AB4" w:rsidP="00CB676C">
      <w:pPr>
        <w:tabs>
          <w:tab w:val="left" w:pos="5998"/>
        </w:tabs>
        <w:rPr>
          <w:sz w:val="28"/>
          <w:szCs w:val="28"/>
        </w:rPr>
      </w:pPr>
    </w:p>
    <w:p w:rsidR="001D2AB4" w:rsidRDefault="001D2AB4" w:rsidP="00CB676C">
      <w:pPr>
        <w:tabs>
          <w:tab w:val="left" w:pos="5998"/>
        </w:tabs>
        <w:rPr>
          <w:sz w:val="28"/>
          <w:szCs w:val="28"/>
        </w:rPr>
      </w:pPr>
    </w:p>
    <w:p w:rsidR="001D2AB4" w:rsidRDefault="001D2AB4" w:rsidP="00CB676C">
      <w:pPr>
        <w:tabs>
          <w:tab w:val="left" w:pos="5998"/>
        </w:tabs>
        <w:rPr>
          <w:sz w:val="28"/>
          <w:szCs w:val="28"/>
        </w:rPr>
      </w:pPr>
    </w:p>
    <w:p w:rsidR="001D2AB4" w:rsidRDefault="001D2AB4" w:rsidP="00CB676C">
      <w:pPr>
        <w:tabs>
          <w:tab w:val="left" w:pos="5998"/>
        </w:tabs>
        <w:rPr>
          <w:sz w:val="28"/>
          <w:szCs w:val="28"/>
        </w:rPr>
      </w:pPr>
    </w:p>
    <w:p w:rsidR="00F72FE9" w:rsidRDefault="00F72FE9" w:rsidP="001D2AB4">
      <w:pPr>
        <w:autoSpaceDE w:val="0"/>
        <w:autoSpaceDN w:val="0"/>
        <w:adjustRightInd w:val="0"/>
        <w:spacing w:after="120"/>
        <w:jc w:val="center"/>
        <w:rPr>
          <w:rFonts w:cs="Simplified Arabic"/>
          <w:b/>
          <w:bCs/>
          <w:sz w:val="32"/>
          <w:szCs w:val="32"/>
        </w:rPr>
      </w:pPr>
    </w:p>
    <w:p w:rsidR="001D2AB4" w:rsidRPr="00D1455C" w:rsidRDefault="001D2AB4" w:rsidP="001D2AB4">
      <w:pPr>
        <w:autoSpaceDE w:val="0"/>
        <w:autoSpaceDN w:val="0"/>
        <w:adjustRightInd w:val="0"/>
        <w:spacing w:after="120"/>
        <w:jc w:val="center"/>
        <w:rPr>
          <w:rFonts w:cs="Simplified Arabic"/>
          <w:b/>
          <w:bCs/>
          <w:sz w:val="32"/>
          <w:szCs w:val="32"/>
        </w:rPr>
      </w:pPr>
      <w:r w:rsidRPr="00D1455C">
        <w:rPr>
          <w:rFonts w:cs="Simplified Arabic"/>
          <w:b/>
          <w:bCs/>
          <w:sz w:val="32"/>
          <w:szCs w:val="32"/>
        </w:rPr>
        <w:lastRenderedPageBreak/>
        <w:t>Chapter Four</w:t>
      </w:r>
    </w:p>
    <w:p w:rsidR="00F72FE9" w:rsidRDefault="001D2AB4" w:rsidP="00F72FE9">
      <w:pPr>
        <w:spacing w:after="120"/>
        <w:jc w:val="center"/>
        <w:rPr>
          <w:rFonts w:cs="Simplified Arabic"/>
          <w:b/>
          <w:bCs/>
          <w:sz w:val="28"/>
          <w:szCs w:val="28"/>
        </w:rPr>
      </w:pPr>
      <w:r w:rsidRPr="00D1455C">
        <w:rPr>
          <w:rFonts w:cs="Simplified Arabic"/>
          <w:b/>
          <w:bCs/>
          <w:sz w:val="32"/>
          <w:szCs w:val="32"/>
        </w:rPr>
        <w:t xml:space="preserve">Solar Energy and Photovoltaic Cell </w:t>
      </w:r>
      <w:r w:rsidR="00F72FE9">
        <w:rPr>
          <w:rFonts w:cs="Simplified Arabic"/>
          <w:b/>
          <w:bCs/>
          <w:sz w:val="28"/>
          <w:szCs w:val="28"/>
        </w:rPr>
        <w:t xml:space="preserve">technology </w:t>
      </w:r>
    </w:p>
    <w:p w:rsidR="00F72FE9" w:rsidRDefault="00F72FE9" w:rsidP="00F72FE9">
      <w:pPr>
        <w:spacing w:after="120"/>
        <w:jc w:val="center"/>
        <w:rPr>
          <w:rFonts w:cs="Simplified Arabic"/>
          <w:b/>
          <w:bCs/>
          <w:sz w:val="28"/>
          <w:szCs w:val="28"/>
        </w:rPr>
      </w:pPr>
    </w:p>
    <w:p w:rsidR="001D2AB4" w:rsidRPr="00D1455C" w:rsidRDefault="001D2AB4" w:rsidP="00F72FE9">
      <w:pPr>
        <w:spacing w:after="120"/>
        <w:rPr>
          <w:rFonts w:cs="Simplified Arabic"/>
          <w:sz w:val="28"/>
          <w:szCs w:val="28"/>
        </w:rPr>
      </w:pPr>
      <w:r>
        <w:rPr>
          <w:rFonts w:cs="Simplified Arabic"/>
          <w:sz w:val="28"/>
          <w:szCs w:val="28"/>
        </w:rPr>
        <w:t xml:space="preserve">This chapter describes PV cell operation and </w:t>
      </w:r>
      <w:r w:rsidR="00F72FE9">
        <w:rPr>
          <w:rFonts w:cs="Simplified Arabic"/>
          <w:sz w:val="28"/>
          <w:szCs w:val="28"/>
        </w:rPr>
        <w:t xml:space="preserve">the design and the operation of </w:t>
      </w:r>
      <w:r>
        <w:rPr>
          <w:rFonts w:cs="Simplified Arabic"/>
          <w:sz w:val="28"/>
          <w:szCs w:val="28"/>
        </w:rPr>
        <w:t>photovoltaic system</w:t>
      </w:r>
      <w:r w:rsidRPr="00D1455C">
        <w:rPr>
          <w:rFonts w:cs="Simplified Arabic"/>
          <w:sz w:val="28"/>
          <w:szCs w:val="28"/>
        </w:rPr>
        <w:t>.</w:t>
      </w:r>
    </w:p>
    <w:p w:rsidR="001D2AB4" w:rsidRPr="00D1455C" w:rsidRDefault="001D2AB4" w:rsidP="001D2AB4">
      <w:pPr>
        <w:autoSpaceDE w:val="0"/>
        <w:autoSpaceDN w:val="0"/>
        <w:adjustRightInd w:val="0"/>
        <w:spacing w:after="240" w:line="560" w:lineRule="atLeast"/>
        <w:jc w:val="both"/>
        <w:rPr>
          <w:rFonts w:cs="Simplified Arabic"/>
          <w:b/>
          <w:bCs/>
          <w:sz w:val="28"/>
          <w:szCs w:val="28"/>
        </w:rPr>
      </w:pPr>
      <w:r w:rsidRPr="00D1455C">
        <w:rPr>
          <w:rFonts w:cs="Simplified Arabic"/>
          <w:b/>
          <w:bCs/>
          <w:sz w:val="28"/>
          <w:szCs w:val="28"/>
        </w:rPr>
        <w:t>4.1 Solar Radiation</w:t>
      </w:r>
    </w:p>
    <w:p w:rsidR="001D2AB4" w:rsidRPr="00D1455C" w:rsidRDefault="001D2AB4" w:rsidP="001D2AB4">
      <w:pPr>
        <w:autoSpaceDE w:val="0"/>
        <w:autoSpaceDN w:val="0"/>
        <w:adjustRightInd w:val="0"/>
        <w:spacing w:after="240" w:line="560" w:lineRule="atLeast"/>
        <w:ind w:firstLine="720"/>
        <w:jc w:val="both"/>
        <w:rPr>
          <w:rFonts w:cs="Simplified Arabic"/>
          <w:b/>
          <w:bCs/>
          <w:sz w:val="28"/>
          <w:szCs w:val="28"/>
        </w:rPr>
      </w:pPr>
      <w:r w:rsidRPr="00D1455C">
        <w:rPr>
          <w:rFonts w:cs="Simplified Arabic"/>
          <w:sz w:val="28"/>
          <w:szCs w:val="28"/>
        </w:rPr>
        <w:t>For PV system, solar radiation is the most important data for preliminary design and sizing of a PV power system.</w:t>
      </w:r>
    </w:p>
    <w:p w:rsidR="001D2AB4" w:rsidRPr="00D1455C" w:rsidRDefault="001D2AB4" w:rsidP="001D2AB4">
      <w:pPr>
        <w:autoSpaceDE w:val="0"/>
        <w:autoSpaceDN w:val="0"/>
        <w:adjustRightInd w:val="0"/>
        <w:spacing w:after="240" w:line="560" w:lineRule="atLeast"/>
        <w:ind w:firstLine="720"/>
        <w:jc w:val="both"/>
        <w:rPr>
          <w:rFonts w:cs="Simplified Arabic"/>
          <w:sz w:val="28"/>
          <w:szCs w:val="28"/>
        </w:rPr>
      </w:pPr>
      <w:smartTag w:uri="urn:schemas-microsoft-com:office:smarttags" w:element="City">
        <w:smartTag w:uri="urn:schemas-microsoft-com:office:smarttags" w:element="place">
          <w:r w:rsidRPr="00D1455C">
            <w:rPr>
              <w:rFonts w:cs="Simplified Arabic"/>
              <w:sz w:val="28"/>
              <w:szCs w:val="28"/>
            </w:rPr>
            <w:t>Palestine</w:t>
          </w:r>
        </w:smartTag>
      </w:smartTag>
      <w:r w:rsidRPr="00D1455C">
        <w:rPr>
          <w:rFonts w:cs="Simplified Arabic"/>
          <w:sz w:val="28"/>
          <w:szCs w:val="28"/>
        </w:rPr>
        <w:t xml:space="preserve"> has one of the highest solar potentials of all the countries of the world. </w:t>
      </w:r>
    </w:p>
    <w:p w:rsidR="001D2AB4" w:rsidRPr="00D1455C" w:rsidRDefault="001D2AB4" w:rsidP="001D2AB4">
      <w:pPr>
        <w:autoSpaceDE w:val="0"/>
        <w:autoSpaceDN w:val="0"/>
        <w:adjustRightInd w:val="0"/>
        <w:spacing w:after="240" w:line="560" w:lineRule="atLeast"/>
        <w:ind w:firstLine="720"/>
        <w:jc w:val="both"/>
        <w:rPr>
          <w:rFonts w:cs="Simplified Arabic"/>
          <w:sz w:val="28"/>
          <w:szCs w:val="28"/>
        </w:rPr>
      </w:pPr>
      <w:smartTag w:uri="urn:schemas-microsoft-com:office:smarttags" w:element="City">
        <w:smartTag w:uri="urn:schemas-microsoft-com:office:smarttags" w:element="place">
          <w:r w:rsidRPr="00D1455C">
            <w:rPr>
              <w:rFonts w:cs="Simplified Arabic"/>
              <w:sz w:val="28"/>
              <w:szCs w:val="28"/>
            </w:rPr>
            <w:t>Palestine</w:t>
          </w:r>
        </w:smartTag>
      </w:smartTag>
      <w:r w:rsidRPr="00D1455C">
        <w:rPr>
          <w:rFonts w:cs="Simplified Arabic"/>
          <w:sz w:val="28"/>
          <w:szCs w:val="28"/>
        </w:rPr>
        <w:t xml:space="preserve"> enjoys over 2500 sunlight hours every year, with an annual average solar radiation intensity exceeding 5.3 kWh/m</w:t>
      </w:r>
      <w:r w:rsidRPr="00D1455C">
        <w:rPr>
          <w:rFonts w:cs="Simplified Arabic"/>
          <w:sz w:val="28"/>
          <w:szCs w:val="28"/>
          <w:vertAlign w:val="superscript"/>
        </w:rPr>
        <w:t>2</w:t>
      </w:r>
      <w:r w:rsidRPr="00D1455C">
        <w:rPr>
          <w:rFonts w:cs="Simplified Arabic"/>
          <w:sz w:val="28"/>
          <w:szCs w:val="28"/>
        </w:rPr>
        <w:t>.day as shown in table 4.1.</w:t>
      </w:r>
    </w:p>
    <w:p w:rsidR="001D2AB4" w:rsidRPr="00D1455C" w:rsidRDefault="001D2AB4" w:rsidP="001D2AB4">
      <w:pPr>
        <w:autoSpaceDE w:val="0"/>
        <w:autoSpaceDN w:val="0"/>
        <w:adjustRightInd w:val="0"/>
        <w:spacing w:after="120"/>
        <w:rPr>
          <w:rFonts w:cs="Simplified Arabic"/>
          <w:sz w:val="28"/>
          <w:szCs w:val="28"/>
        </w:rPr>
      </w:pPr>
      <w:r w:rsidRPr="00D1455C">
        <w:rPr>
          <w:rFonts w:cs="Simplified Arabic"/>
          <w:b/>
          <w:bCs/>
          <w:sz w:val="28"/>
          <w:szCs w:val="28"/>
        </w:rPr>
        <w:t>Table (4.1)</w:t>
      </w:r>
      <w:r w:rsidRPr="00D1455C">
        <w:rPr>
          <w:rFonts w:cs="Simplified Arabic"/>
          <w:sz w:val="28"/>
          <w:szCs w:val="28"/>
        </w:rPr>
        <w:t xml:space="preserve">: </w:t>
      </w:r>
      <w:r w:rsidRPr="00D1455C">
        <w:rPr>
          <w:rFonts w:cs="Simplified Arabic"/>
          <w:b/>
          <w:bCs/>
          <w:sz w:val="28"/>
          <w:szCs w:val="28"/>
        </w:rPr>
        <w:t>Mo</w:t>
      </w:r>
      <w:r>
        <w:rPr>
          <w:rFonts w:cs="Simplified Arabic"/>
          <w:b/>
          <w:bCs/>
          <w:sz w:val="28"/>
          <w:szCs w:val="28"/>
        </w:rPr>
        <w:t>nthly average solar radiation in, P</w:t>
      </w:r>
      <w:r w:rsidRPr="00D1455C">
        <w:rPr>
          <w:rFonts w:cs="Simplified Arabic"/>
          <w:b/>
          <w:bCs/>
          <w:sz w:val="28"/>
          <w:szCs w:val="28"/>
        </w:rPr>
        <w:t>alestine [</w:t>
      </w:r>
      <w:r>
        <w:rPr>
          <w:rFonts w:cs="Simplified Arabic"/>
          <w:b/>
          <w:bCs/>
          <w:sz w:val="28"/>
          <w:szCs w:val="28"/>
        </w:rPr>
        <w:t>24</w:t>
      </w:r>
      <w:r w:rsidRPr="00D1455C">
        <w:rPr>
          <w:rFonts w:cs="Simplified Arabic"/>
          <w:b/>
          <w:bCs/>
          <w:sz w:val="28"/>
          <w:szCs w:val="28"/>
        </w:rPr>
        <w:t>].</w:t>
      </w:r>
    </w:p>
    <w:tbl>
      <w:tblPr>
        <w:tblW w:w="432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800"/>
        <w:gridCol w:w="2520"/>
      </w:tblGrid>
      <w:tr w:rsidR="001D2AB4" w:rsidRPr="00A45849" w:rsidTr="001D2AB4">
        <w:tc>
          <w:tcPr>
            <w:tcW w:w="1800" w:type="dxa"/>
            <w:vAlign w:val="center"/>
          </w:tcPr>
          <w:p w:rsidR="001D2AB4" w:rsidRPr="00A45849" w:rsidRDefault="001D2AB4" w:rsidP="001D2AB4">
            <w:pPr>
              <w:autoSpaceDE w:val="0"/>
              <w:autoSpaceDN w:val="0"/>
              <w:adjustRightInd w:val="0"/>
              <w:ind w:left="-284"/>
              <w:jc w:val="center"/>
              <w:rPr>
                <w:b/>
                <w:bCs/>
                <w:sz w:val="28"/>
                <w:szCs w:val="28"/>
              </w:rPr>
            </w:pPr>
            <w:r w:rsidRPr="00A45849">
              <w:rPr>
                <w:b/>
                <w:bCs/>
                <w:sz w:val="28"/>
                <w:szCs w:val="28"/>
              </w:rPr>
              <w:t>Month</w:t>
            </w:r>
          </w:p>
        </w:tc>
        <w:tc>
          <w:tcPr>
            <w:tcW w:w="2520" w:type="dxa"/>
            <w:vAlign w:val="center"/>
          </w:tcPr>
          <w:p w:rsidR="001D2AB4" w:rsidRPr="00A45849" w:rsidRDefault="001D2AB4" w:rsidP="001D2AB4">
            <w:pPr>
              <w:autoSpaceDE w:val="0"/>
              <w:autoSpaceDN w:val="0"/>
              <w:adjustRightInd w:val="0"/>
              <w:jc w:val="center"/>
              <w:rPr>
                <w:b/>
                <w:bCs/>
                <w:sz w:val="28"/>
                <w:szCs w:val="28"/>
              </w:rPr>
            </w:pPr>
            <w:r w:rsidRPr="00A45849">
              <w:rPr>
                <w:b/>
                <w:bCs/>
                <w:sz w:val="28"/>
                <w:szCs w:val="28"/>
              </w:rPr>
              <w:t>kWh/m</w:t>
            </w:r>
            <w:r w:rsidRPr="00A45849">
              <w:rPr>
                <w:b/>
                <w:bCs/>
                <w:sz w:val="28"/>
                <w:szCs w:val="28"/>
                <w:vertAlign w:val="superscript"/>
              </w:rPr>
              <w:t>2</w:t>
            </w:r>
            <w:r>
              <w:rPr>
                <w:b/>
                <w:bCs/>
                <w:sz w:val="28"/>
                <w:szCs w:val="28"/>
              </w:rPr>
              <w:t>.</w:t>
            </w:r>
            <w:r w:rsidRPr="00A45849">
              <w:rPr>
                <w:b/>
                <w:bCs/>
                <w:sz w:val="28"/>
                <w:szCs w:val="28"/>
              </w:rPr>
              <w:t>day</w:t>
            </w:r>
          </w:p>
        </w:tc>
      </w:tr>
      <w:tr w:rsidR="001D2AB4" w:rsidRPr="00A45849" w:rsidTr="001D2AB4">
        <w:trPr>
          <w:trHeight w:val="258"/>
        </w:trPr>
        <w:tc>
          <w:tcPr>
            <w:tcW w:w="1800" w:type="dxa"/>
            <w:vAlign w:val="center"/>
          </w:tcPr>
          <w:p w:rsidR="001D2AB4" w:rsidRPr="00A45849" w:rsidRDefault="001D2AB4" w:rsidP="001D2AB4">
            <w:pPr>
              <w:autoSpaceDE w:val="0"/>
              <w:autoSpaceDN w:val="0"/>
              <w:adjustRightInd w:val="0"/>
              <w:jc w:val="center"/>
              <w:rPr>
                <w:b/>
                <w:bCs/>
                <w:sz w:val="28"/>
                <w:szCs w:val="28"/>
              </w:rPr>
            </w:pPr>
            <w:r w:rsidRPr="00A45849">
              <w:rPr>
                <w:b/>
                <w:bCs/>
                <w:sz w:val="28"/>
                <w:szCs w:val="28"/>
              </w:rPr>
              <w:t>1</w:t>
            </w:r>
          </w:p>
        </w:tc>
        <w:tc>
          <w:tcPr>
            <w:tcW w:w="2520" w:type="dxa"/>
            <w:vAlign w:val="bottom"/>
          </w:tcPr>
          <w:p w:rsidR="001D2AB4" w:rsidRPr="00A45849" w:rsidRDefault="001D2AB4" w:rsidP="001D2AB4">
            <w:pPr>
              <w:autoSpaceDE w:val="0"/>
              <w:autoSpaceDN w:val="0"/>
              <w:adjustRightInd w:val="0"/>
              <w:jc w:val="center"/>
              <w:rPr>
                <w:b/>
                <w:bCs/>
                <w:sz w:val="28"/>
                <w:szCs w:val="28"/>
              </w:rPr>
            </w:pPr>
            <w:r w:rsidRPr="00A45849">
              <w:rPr>
                <w:b/>
                <w:bCs/>
                <w:sz w:val="28"/>
                <w:szCs w:val="28"/>
              </w:rPr>
              <w:t>2.89</w:t>
            </w:r>
          </w:p>
        </w:tc>
      </w:tr>
      <w:tr w:rsidR="001D2AB4" w:rsidRPr="00A45849" w:rsidTr="001D2AB4">
        <w:tc>
          <w:tcPr>
            <w:tcW w:w="1800" w:type="dxa"/>
            <w:vAlign w:val="center"/>
          </w:tcPr>
          <w:p w:rsidR="001D2AB4" w:rsidRPr="00A45849" w:rsidRDefault="001D2AB4" w:rsidP="001D2AB4">
            <w:pPr>
              <w:autoSpaceDE w:val="0"/>
              <w:autoSpaceDN w:val="0"/>
              <w:adjustRightInd w:val="0"/>
              <w:jc w:val="center"/>
              <w:rPr>
                <w:b/>
                <w:bCs/>
                <w:sz w:val="28"/>
                <w:szCs w:val="28"/>
              </w:rPr>
            </w:pPr>
            <w:r w:rsidRPr="00A45849">
              <w:rPr>
                <w:b/>
                <w:bCs/>
                <w:sz w:val="28"/>
                <w:szCs w:val="28"/>
              </w:rPr>
              <w:t>2</w:t>
            </w:r>
          </w:p>
        </w:tc>
        <w:tc>
          <w:tcPr>
            <w:tcW w:w="2520" w:type="dxa"/>
            <w:vAlign w:val="bottom"/>
          </w:tcPr>
          <w:p w:rsidR="001D2AB4" w:rsidRPr="00A45849" w:rsidRDefault="001D2AB4" w:rsidP="001D2AB4">
            <w:pPr>
              <w:autoSpaceDE w:val="0"/>
              <w:autoSpaceDN w:val="0"/>
              <w:adjustRightInd w:val="0"/>
              <w:jc w:val="center"/>
              <w:rPr>
                <w:b/>
                <w:bCs/>
                <w:sz w:val="28"/>
                <w:szCs w:val="28"/>
              </w:rPr>
            </w:pPr>
            <w:r w:rsidRPr="00A45849">
              <w:rPr>
                <w:b/>
                <w:bCs/>
                <w:sz w:val="28"/>
                <w:szCs w:val="28"/>
              </w:rPr>
              <w:t>3.25</w:t>
            </w:r>
          </w:p>
        </w:tc>
      </w:tr>
      <w:tr w:rsidR="001D2AB4" w:rsidRPr="00A45849" w:rsidTr="001D2AB4">
        <w:tc>
          <w:tcPr>
            <w:tcW w:w="1800" w:type="dxa"/>
            <w:vAlign w:val="center"/>
          </w:tcPr>
          <w:p w:rsidR="001D2AB4" w:rsidRPr="00A45849" w:rsidRDefault="001D2AB4" w:rsidP="001D2AB4">
            <w:pPr>
              <w:autoSpaceDE w:val="0"/>
              <w:autoSpaceDN w:val="0"/>
              <w:adjustRightInd w:val="0"/>
              <w:jc w:val="center"/>
              <w:rPr>
                <w:b/>
                <w:bCs/>
                <w:sz w:val="28"/>
                <w:szCs w:val="28"/>
              </w:rPr>
            </w:pPr>
            <w:r w:rsidRPr="00A45849">
              <w:rPr>
                <w:b/>
                <w:bCs/>
                <w:sz w:val="28"/>
                <w:szCs w:val="28"/>
              </w:rPr>
              <w:t>3</w:t>
            </w:r>
          </w:p>
        </w:tc>
        <w:tc>
          <w:tcPr>
            <w:tcW w:w="2520" w:type="dxa"/>
            <w:vAlign w:val="bottom"/>
          </w:tcPr>
          <w:p w:rsidR="001D2AB4" w:rsidRPr="00A45849" w:rsidRDefault="001D2AB4" w:rsidP="001D2AB4">
            <w:pPr>
              <w:autoSpaceDE w:val="0"/>
              <w:autoSpaceDN w:val="0"/>
              <w:adjustRightInd w:val="0"/>
              <w:jc w:val="center"/>
              <w:rPr>
                <w:b/>
                <w:bCs/>
                <w:sz w:val="28"/>
                <w:szCs w:val="28"/>
              </w:rPr>
            </w:pPr>
            <w:r w:rsidRPr="00A45849">
              <w:rPr>
                <w:b/>
                <w:bCs/>
                <w:sz w:val="28"/>
                <w:szCs w:val="28"/>
              </w:rPr>
              <w:t>5.23</w:t>
            </w:r>
          </w:p>
        </w:tc>
      </w:tr>
      <w:tr w:rsidR="001D2AB4" w:rsidRPr="00A45849" w:rsidTr="001D2AB4">
        <w:tc>
          <w:tcPr>
            <w:tcW w:w="1800" w:type="dxa"/>
            <w:vAlign w:val="center"/>
          </w:tcPr>
          <w:p w:rsidR="001D2AB4" w:rsidRPr="00A45849" w:rsidRDefault="001D2AB4" w:rsidP="001D2AB4">
            <w:pPr>
              <w:autoSpaceDE w:val="0"/>
              <w:autoSpaceDN w:val="0"/>
              <w:adjustRightInd w:val="0"/>
              <w:jc w:val="center"/>
              <w:rPr>
                <w:b/>
                <w:bCs/>
                <w:sz w:val="28"/>
                <w:szCs w:val="28"/>
              </w:rPr>
            </w:pPr>
            <w:r w:rsidRPr="00A45849">
              <w:rPr>
                <w:b/>
                <w:bCs/>
                <w:sz w:val="28"/>
                <w:szCs w:val="28"/>
              </w:rPr>
              <w:t>4</w:t>
            </w:r>
          </w:p>
        </w:tc>
        <w:tc>
          <w:tcPr>
            <w:tcW w:w="2520" w:type="dxa"/>
            <w:vAlign w:val="bottom"/>
          </w:tcPr>
          <w:p w:rsidR="001D2AB4" w:rsidRPr="00A45849" w:rsidRDefault="001D2AB4" w:rsidP="001D2AB4">
            <w:pPr>
              <w:autoSpaceDE w:val="0"/>
              <w:autoSpaceDN w:val="0"/>
              <w:adjustRightInd w:val="0"/>
              <w:jc w:val="center"/>
              <w:rPr>
                <w:b/>
                <w:bCs/>
                <w:sz w:val="28"/>
                <w:szCs w:val="28"/>
              </w:rPr>
            </w:pPr>
            <w:r w:rsidRPr="00A45849">
              <w:rPr>
                <w:b/>
                <w:bCs/>
                <w:sz w:val="28"/>
                <w:szCs w:val="28"/>
              </w:rPr>
              <w:t>6.25</w:t>
            </w:r>
          </w:p>
        </w:tc>
      </w:tr>
      <w:tr w:rsidR="001D2AB4" w:rsidRPr="00A45849" w:rsidTr="001D2AB4">
        <w:tc>
          <w:tcPr>
            <w:tcW w:w="1800" w:type="dxa"/>
            <w:vAlign w:val="center"/>
          </w:tcPr>
          <w:p w:rsidR="001D2AB4" w:rsidRPr="00A45849" w:rsidRDefault="001D2AB4" w:rsidP="001D2AB4">
            <w:pPr>
              <w:autoSpaceDE w:val="0"/>
              <w:autoSpaceDN w:val="0"/>
              <w:adjustRightInd w:val="0"/>
              <w:jc w:val="center"/>
              <w:rPr>
                <w:b/>
                <w:bCs/>
                <w:sz w:val="28"/>
                <w:szCs w:val="28"/>
              </w:rPr>
            </w:pPr>
            <w:r w:rsidRPr="00A45849">
              <w:rPr>
                <w:b/>
                <w:bCs/>
                <w:sz w:val="28"/>
                <w:szCs w:val="28"/>
              </w:rPr>
              <w:t>5</w:t>
            </w:r>
          </w:p>
        </w:tc>
        <w:tc>
          <w:tcPr>
            <w:tcW w:w="2520" w:type="dxa"/>
            <w:vAlign w:val="bottom"/>
          </w:tcPr>
          <w:p w:rsidR="001D2AB4" w:rsidRPr="00A45849" w:rsidRDefault="001D2AB4" w:rsidP="001D2AB4">
            <w:pPr>
              <w:autoSpaceDE w:val="0"/>
              <w:autoSpaceDN w:val="0"/>
              <w:adjustRightInd w:val="0"/>
              <w:jc w:val="center"/>
              <w:rPr>
                <w:b/>
                <w:bCs/>
                <w:sz w:val="28"/>
                <w:szCs w:val="28"/>
              </w:rPr>
            </w:pPr>
            <w:r w:rsidRPr="00A45849">
              <w:rPr>
                <w:b/>
                <w:bCs/>
                <w:sz w:val="28"/>
                <w:szCs w:val="28"/>
              </w:rPr>
              <w:t>7.56</w:t>
            </w:r>
          </w:p>
        </w:tc>
      </w:tr>
      <w:tr w:rsidR="001D2AB4" w:rsidRPr="00A45849" w:rsidTr="001D2AB4">
        <w:tc>
          <w:tcPr>
            <w:tcW w:w="1800" w:type="dxa"/>
            <w:vAlign w:val="center"/>
          </w:tcPr>
          <w:p w:rsidR="001D2AB4" w:rsidRPr="00A45849" w:rsidRDefault="001D2AB4" w:rsidP="001D2AB4">
            <w:pPr>
              <w:autoSpaceDE w:val="0"/>
              <w:autoSpaceDN w:val="0"/>
              <w:adjustRightInd w:val="0"/>
              <w:jc w:val="center"/>
              <w:rPr>
                <w:b/>
                <w:bCs/>
                <w:sz w:val="28"/>
                <w:szCs w:val="28"/>
              </w:rPr>
            </w:pPr>
            <w:r w:rsidRPr="00A45849">
              <w:rPr>
                <w:b/>
                <w:bCs/>
                <w:sz w:val="28"/>
                <w:szCs w:val="28"/>
              </w:rPr>
              <w:t>6</w:t>
            </w:r>
          </w:p>
        </w:tc>
        <w:tc>
          <w:tcPr>
            <w:tcW w:w="2520" w:type="dxa"/>
            <w:vAlign w:val="bottom"/>
          </w:tcPr>
          <w:p w:rsidR="001D2AB4" w:rsidRPr="00A45849" w:rsidRDefault="001D2AB4" w:rsidP="001D2AB4">
            <w:pPr>
              <w:autoSpaceDE w:val="0"/>
              <w:autoSpaceDN w:val="0"/>
              <w:adjustRightInd w:val="0"/>
              <w:jc w:val="center"/>
              <w:rPr>
                <w:b/>
                <w:bCs/>
                <w:sz w:val="28"/>
                <w:szCs w:val="28"/>
              </w:rPr>
            </w:pPr>
            <w:r w:rsidRPr="00A45849">
              <w:rPr>
                <w:b/>
                <w:bCs/>
                <w:sz w:val="28"/>
                <w:szCs w:val="28"/>
              </w:rPr>
              <w:t>8.25</w:t>
            </w:r>
          </w:p>
        </w:tc>
      </w:tr>
      <w:tr w:rsidR="001D2AB4" w:rsidRPr="00A45849" w:rsidTr="001D2AB4">
        <w:tc>
          <w:tcPr>
            <w:tcW w:w="1800" w:type="dxa"/>
            <w:vAlign w:val="center"/>
          </w:tcPr>
          <w:p w:rsidR="001D2AB4" w:rsidRPr="00A45849" w:rsidRDefault="001D2AB4" w:rsidP="001D2AB4">
            <w:pPr>
              <w:autoSpaceDE w:val="0"/>
              <w:autoSpaceDN w:val="0"/>
              <w:adjustRightInd w:val="0"/>
              <w:jc w:val="center"/>
              <w:rPr>
                <w:b/>
                <w:bCs/>
                <w:sz w:val="28"/>
                <w:szCs w:val="28"/>
              </w:rPr>
            </w:pPr>
            <w:r w:rsidRPr="00A45849">
              <w:rPr>
                <w:b/>
                <w:bCs/>
                <w:sz w:val="28"/>
                <w:szCs w:val="28"/>
              </w:rPr>
              <w:t>7</w:t>
            </w:r>
          </w:p>
        </w:tc>
        <w:tc>
          <w:tcPr>
            <w:tcW w:w="2520" w:type="dxa"/>
            <w:vAlign w:val="bottom"/>
          </w:tcPr>
          <w:p w:rsidR="001D2AB4" w:rsidRPr="00A45849" w:rsidRDefault="001D2AB4" w:rsidP="001D2AB4">
            <w:pPr>
              <w:autoSpaceDE w:val="0"/>
              <w:autoSpaceDN w:val="0"/>
              <w:adjustRightInd w:val="0"/>
              <w:jc w:val="center"/>
              <w:rPr>
                <w:b/>
                <w:bCs/>
                <w:sz w:val="28"/>
                <w:szCs w:val="28"/>
              </w:rPr>
            </w:pPr>
            <w:r w:rsidRPr="00A45849">
              <w:rPr>
                <w:b/>
                <w:bCs/>
                <w:sz w:val="28"/>
                <w:szCs w:val="28"/>
              </w:rPr>
              <w:t>8.17</w:t>
            </w:r>
          </w:p>
        </w:tc>
      </w:tr>
      <w:tr w:rsidR="001D2AB4" w:rsidRPr="00A45849" w:rsidTr="001D2AB4">
        <w:tc>
          <w:tcPr>
            <w:tcW w:w="1800" w:type="dxa"/>
            <w:vAlign w:val="center"/>
          </w:tcPr>
          <w:p w:rsidR="001D2AB4" w:rsidRPr="00A45849" w:rsidRDefault="001D2AB4" w:rsidP="001D2AB4">
            <w:pPr>
              <w:autoSpaceDE w:val="0"/>
              <w:autoSpaceDN w:val="0"/>
              <w:adjustRightInd w:val="0"/>
              <w:jc w:val="center"/>
              <w:rPr>
                <w:b/>
                <w:bCs/>
                <w:sz w:val="28"/>
                <w:szCs w:val="28"/>
              </w:rPr>
            </w:pPr>
            <w:r w:rsidRPr="00A45849">
              <w:rPr>
                <w:b/>
                <w:bCs/>
                <w:sz w:val="28"/>
                <w:szCs w:val="28"/>
              </w:rPr>
              <w:t>8</w:t>
            </w:r>
          </w:p>
        </w:tc>
        <w:tc>
          <w:tcPr>
            <w:tcW w:w="2520" w:type="dxa"/>
            <w:vAlign w:val="bottom"/>
          </w:tcPr>
          <w:p w:rsidR="001D2AB4" w:rsidRPr="00A45849" w:rsidRDefault="001D2AB4" w:rsidP="001D2AB4">
            <w:pPr>
              <w:autoSpaceDE w:val="0"/>
              <w:autoSpaceDN w:val="0"/>
              <w:adjustRightInd w:val="0"/>
              <w:jc w:val="center"/>
              <w:rPr>
                <w:b/>
                <w:bCs/>
                <w:sz w:val="28"/>
                <w:szCs w:val="28"/>
              </w:rPr>
            </w:pPr>
            <w:r w:rsidRPr="00A45849">
              <w:rPr>
                <w:b/>
                <w:bCs/>
                <w:sz w:val="28"/>
                <w:szCs w:val="28"/>
              </w:rPr>
              <w:t>8.10</w:t>
            </w:r>
          </w:p>
        </w:tc>
      </w:tr>
      <w:tr w:rsidR="001D2AB4" w:rsidRPr="00A45849" w:rsidTr="001D2AB4">
        <w:tc>
          <w:tcPr>
            <w:tcW w:w="1800" w:type="dxa"/>
            <w:vAlign w:val="center"/>
          </w:tcPr>
          <w:p w:rsidR="001D2AB4" w:rsidRPr="00A45849" w:rsidRDefault="001D2AB4" w:rsidP="001D2AB4">
            <w:pPr>
              <w:autoSpaceDE w:val="0"/>
              <w:autoSpaceDN w:val="0"/>
              <w:adjustRightInd w:val="0"/>
              <w:jc w:val="center"/>
              <w:rPr>
                <w:b/>
                <w:bCs/>
                <w:sz w:val="28"/>
                <w:szCs w:val="28"/>
              </w:rPr>
            </w:pPr>
            <w:r w:rsidRPr="00A45849">
              <w:rPr>
                <w:b/>
                <w:bCs/>
                <w:sz w:val="28"/>
                <w:szCs w:val="28"/>
              </w:rPr>
              <w:t>9</w:t>
            </w:r>
          </w:p>
        </w:tc>
        <w:tc>
          <w:tcPr>
            <w:tcW w:w="2520" w:type="dxa"/>
            <w:vAlign w:val="bottom"/>
          </w:tcPr>
          <w:p w:rsidR="001D2AB4" w:rsidRPr="00A45849" w:rsidRDefault="001D2AB4" w:rsidP="001D2AB4">
            <w:pPr>
              <w:autoSpaceDE w:val="0"/>
              <w:autoSpaceDN w:val="0"/>
              <w:adjustRightInd w:val="0"/>
              <w:jc w:val="center"/>
              <w:rPr>
                <w:b/>
                <w:bCs/>
                <w:sz w:val="28"/>
                <w:szCs w:val="28"/>
              </w:rPr>
            </w:pPr>
            <w:r w:rsidRPr="00A45849">
              <w:rPr>
                <w:b/>
                <w:bCs/>
                <w:sz w:val="28"/>
                <w:szCs w:val="28"/>
              </w:rPr>
              <w:t>6.30</w:t>
            </w:r>
          </w:p>
        </w:tc>
      </w:tr>
      <w:tr w:rsidR="001D2AB4" w:rsidRPr="00A45849" w:rsidTr="001D2AB4">
        <w:tc>
          <w:tcPr>
            <w:tcW w:w="1800" w:type="dxa"/>
            <w:vAlign w:val="center"/>
          </w:tcPr>
          <w:p w:rsidR="001D2AB4" w:rsidRPr="00A45849" w:rsidRDefault="001D2AB4" w:rsidP="001D2AB4">
            <w:pPr>
              <w:autoSpaceDE w:val="0"/>
              <w:autoSpaceDN w:val="0"/>
              <w:adjustRightInd w:val="0"/>
              <w:jc w:val="center"/>
              <w:rPr>
                <w:b/>
                <w:bCs/>
                <w:sz w:val="28"/>
                <w:szCs w:val="28"/>
              </w:rPr>
            </w:pPr>
            <w:r w:rsidRPr="00A45849">
              <w:rPr>
                <w:b/>
                <w:bCs/>
                <w:sz w:val="28"/>
                <w:szCs w:val="28"/>
              </w:rPr>
              <w:t>10</w:t>
            </w:r>
          </w:p>
        </w:tc>
        <w:tc>
          <w:tcPr>
            <w:tcW w:w="2520" w:type="dxa"/>
            <w:vAlign w:val="bottom"/>
          </w:tcPr>
          <w:p w:rsidR="001D2AB4" w:rsidRPr="00A45849" w:rsidRDefault="001D2AB4" w:rsidP="001D2AB4">
            <w:pPr>
              <w:autoSpaceDE w:val="0"/>
              <w:autoSpaceDN w:val="0"/>
              <w:adjustRightInd w:val="0"/>
              <w:jc w:val="center"/>
              <w:rPr>
                <w:b/>
                <w:bCs/>
                <w:sz w:val="28"/>
                <w:szCs w:val="28"/>
              </w:rPr>
            </w:pPr>
            <w:r w:rsidRPr="00A45849">
              <w:rPr>
                <w:b/>
                <w:bCs/>
                <w:sz w:val="28"/>
                <w:szCs w:val="28"/>
              </w:rPr>
              <w:t>4.70</w:t>
            </w:r>
          </w:p>
        </w:tc>
      </w:tr>
      <w:tr w:rsidR="001D2AB4" w:rsidRPr="00A45849" w:rsidTr="001D2AB4">
        <w:tc>
          <w:tcPr>
            <w:tcW w:w="1800" w:type="dxa"/>
            <w:vAlign w:val="center"/>
          </w:tcPr>
          <w:p w:rsidR="001D2AB4" w:rsidRPr="00A45849" w:rsidRDefault="001D2AB4" w:rsidP="001D2AB4">
            <w:pPr>
              <w:autoSpaceDE w:val="0"/>
              <w:autoSpaceDN w:val="0"/>
              <w:adjustRightInd w:val="0"/>
              <w:jc w:val="center"/>
              <w:rPr>
                <w:b/>
                <w:bCs/>
                <w:sz w:val="28"/>
                <w:szCs w:val="28"/>
              </w:rPr>
            </w:pPr>
            <w:r w:rsidRPr="00A45849">
              <w:rPr>
                <w:b/>
                <w:bCs/>
                <w:sz w:val="28"/>
                <w:szCs w:val="28"/>
              </w:rPr>
              <w:t>11</w:t>
            </w:r>
          </w:p>
        </w:tc>
        <w:tc>
          <w:tcPr>
            <w:tcW w:w="2520" w:type="dxa"/>
            <w:vAlign w:val="center"/>
          </w:tcPr>
          <w:p w:rsidR="001D2AB4" w:rsidRPr="00A45849" w:rsidRDefault="001D2AB4" w:rsidP="001D2AB4">
            <w:pPr>
              <w:autoSpaceDE w:val="0"/>
              <w:autoSpaceDN w:val="0"/>
              <w:adjustRightInd w:val="0"/>
              <w:jc w:val="center"/>
              <w:rPr>
                <w:b/>
                <w:bCs/>
                <w:sz w:val="28"/>
                <w:szCs w:val="28"/>
              </w:rPr>
            </w:pPr>
            <w:r w:rsidRPr="00A45849">
              <w:rPr>
                <w:b/>
                <w:bCs/>
                <w:sz w:val="28"/>
                <w:szCs w:val="28"/>
              </w:rPr>
              <w:t>3.56</w:t>
            </w:r>
          </w:p>
        </w:tc>
      </w:tr>
      <w:tr w:rsidR="001D2AB4" w:rsidRPr="00A45849" w:rsidTr="001D2AB4">
        <w:tc>
          <w:tcPr>
            <w:tcW w:w="1800" w:type="dxa"/>
            <w:vAlign w:val="center"/>
          </w:tcPr>
          <w:p w:rsidR="001D2AB4" w:rsidRPr="00A45849" w:rsidRDefault="001D2AB4" w:rsidP="001D2AB4">
            <w:pPr>
              <w:autoSpaceDE w:val="0"/>
              <w:autoSpaceDN w:val="0"/>
              <w:adjustRightInd w:val="0"/>
              <w:jc w:val="center"/>
              <w:rPr>
                <w:b/>
                <w:bCs/>
                <w:sz w:val="28"/>
                <w:szCs w:val="28"/>
              </w:rPr>
            </w:pPr>
            <w:r w:rsidRPr="00A45849">
              <w:rPr>
                <w:b/>
                <w:bCs/>
                <w:sz w:val="28"/>
                <w:szCs w:val="28"/>
              </w:rPr>
              <w:t>12</w:t>
            </w:r>
          </w:p>
        </w:tc>
        <w:tc>
          <w:tcPr>
            <w:tcW w:w="2520" w:type="dxa"/>
            <w:vAlign w:val="center"/>
          </w:tcPr>
          <w:p w:rsidR="001D2AB4" w:rsidRPr="00A45849" w:rsidRDefault="001D2AB4" w:rsidP="001D2AB4">
            <w:pPr>
              <w:autoSpaceDE w:val="0"/>
              <w:autoSpaceDN w:val="0"/>
              <w:adjustRightInd w:val="0"/>
              <w:jc w:val="center"/>
              <w:rPr>
                <w:b/>
                <w:bCs/>
                <w:sz w:val="28"/>
                <w:szCs w:val="28"/>
              </w:rPr>
            </w:pPr>
            <w:r w:rsidRPr="00A45849">
              <w:rPr>
                <w:b/>
                <w:bCs/>
                <w:sz w:val="28"/>
                <w:szCs w:val="28"/>
              </w:rPr>
              <w:t>2.84</w:t>
            </w:r>
          </w:p>
        </w:tc>
      </w:tr>
    </w:tbl>
    <w:p w:rsidR="001D2AB4" w:rsidRPr="00D1455C" w:rsidRDefault="001D2AB4" w:rsidP="001D2AB4">
      <w:pPr>
        <w:autoSpaceDE w:val="0"/>
        <w:autoSpaceDN w:val="0"/>
        <w:adjustRightInd w:val="0"/>
        <w:spacing w:after="240" w:line="560" w:lineRule="atLeast"/>
        <w:ind w:firstLine="720"/>
        <w:jc w:val="both"/>
        <w:rPr>
          <w:rFonts w:cs="Simplified Arabic"/>
          <w:sz w:val="28"/>
          <w:szCs w:val="28"/>
        </w:rPr>
      </w:pPr>
      <w:r w:rsidRPr="00D1455C">
        <w:rPr>
          <w:rFonts w:cs="Simplified Arabic"/>
          <w:sz w:val="28"/>
          <w:szCs w:val="28"/>
        </w:rPr>
        <w:t xml:space="preserve">In photovoltaic (solar) module light energy converts into DC electricity. Photovoltaic module is the basic element of each photovoltaic system. Physical </w:t>
      </w:r>
      <w:r w:rsidRPr="00D1455C">
        <w:rPr>
          <w:rFonts w:cs="Simplified Arabic"/>
          <w:sz w:val="28"/>
          <w:szCs w:val="28"/>
        </w:rPr>
        <w:lastRenderedPageBreak/>
        <w:t xml:space="preserve">phenomenon allowing light-electricity conversion - photovoltaic effect, was discovered in </w:t>
      </w:r>
      <w:r w:rsidRPr="00D1455C">
        <w:rPr>
          <w:rStyle w:val="Strong"/>
          <w:rFonts w:cs="Simplified Arabic"/>
          <w:sz w:val="28"/>
          <w:szCs w:val="28"/>
        </w:rPr>
        <w:t>1839</w:t>
      </w:r>
      <w:r w:rsidRPr="00D1455C">
        <w:rPr>
          <w:rFonts w:cs="Simplified Arabic"/>
          <w:sz w:val="28"/>
          <w:szCs w:val="28"/>
        </w:rPr>
        <w:t xml:space="preserve"> by the French physicist </w:t>
      </w:r>
      <w:hyperlink r:id="rId117" w:tgtFrame="bequerel" w:history="1">
        <w:r w:rsidRPr="00AA321F">
          <w:rPr>
            <w:rStyle w:val="Hyperlink"/>
            <w:rFonts w:cs="Simplified Arabic"/>
            <w:color w:val="auto"/>
            <w:sz w:val="28"/>
            <w:szCs w:val="28"/>
            <w:u w:val="none"/>
          </w:rPr>
          <w:t>Alexander Edmond Becquerel</w:t>
        </w:r>
      </w:hyperlink>
      <w:r w:rsidRPr="00AA321F">
        <w:rPr>
          <w:rFonts w:cs="Simplified Arabic"/>
          <w:sz w:val="28"/>
          <w:szCs w:val="28"/>
        </w:rPr>
        <w:t>.</w:t>
      </w:r>
      <w:r w:rsidRPr="00D1455C">
        <w:rPr>
          <w:rFonts w:cs="Simplified Arabic"/>
          <w:sz w:val="28"/>
          <w:szCs w:val="28"/>
        </w:rPr>
        <w:t xml:space="preserve"> Experimenting with metal electrodes and electrolyte he discovered that conductance rises with illumination. </w:t>
      </w:r>
      <w:smartTag w:uri="urn:schemas-microsoft-com:office:smarttags" w:element="City">
        <w:smartTag w:uri="urn:schemas-microsoft-com:office:smarttags" w:element="place">
          <w:r w:rsidRPr="00D1455C">
            <w:rPr>
              <w:rFonts w:cs="Simplified Arabic"/>
              <w:sz w:val="28"/>
              <w:szCs w:val="28"/>
            </w:rPr>
            <w:t>Bell</w:t>
          </w:r>
        </w:smartTag>
      </w:smartTag>
      <w:r w:rsidRPr="00D1455C">
        <w:rPr>
          <w:rFonts w:cs="Simplified Arabic"/>
          <w:sz w:val="28"/>
          <w:szCs w:val="28"/>
        </w:rPr>
        <w:t xml:space="preserve"> laboratories produced the first solar cell in 1954, the efficiency of this cell was about 5 %, and cost was not a major issue, because the first cells were designed for space applications [</w:t>
      </w:r>
      <w:r>
        <w:rPr>
          <w:rFonts w:cs="Simplified Arabic"/>
          <w:sz w:val="28"/>
          <w:szCs w:val="28"/>
        </w:rPr>
        <w:t>25</w:t>
      </w:r>
      <w:r w:rsidRPr="00D1455C">
        <w:rPr>
          <w:rFonts w:cs="Simplified Arabic"/>
          <w:sz w:val="28"/>
          <w:szCs w:val="28"/>
        </w:rPr>
        <w:t>].</w:t>
      </w:r>
    </w:p>
    <w:p w:rsidR="001D2AB4" w:rsidRPr="00D1455C" w:rsidRDefault="001D2AB4" w:rsidP="001D2AB4">
      <w:pPr>
        <w:autoSpaceDE w:val="0"/>
        <w:autoSpaceDN w:val="0"/>
        <w:adjustRightInd w:val="0"/>
        <w:spacing w:after="240" w:line="560" w:lineRule="atLeast"/>
        <w:ind w:firstLine="720"/>
        <w:jc w:val="both"/>
        <w:rPr>
          <w:rFonts w:cs="Simplified Arabic"/>
          <w:sz w:val="28"/>
          <w:szCs w:val="28"/>
        </w:rPr>
      </w:pPr>
      <w:r w:rsidRPr="00D1455C">
        <w:rPr>
          <w:rFonts w:cs="Simplified Arabic"/>
          <w:sz w:val="28"/>
          <w:szCs w:val="28"/>
        </w:rPr>
        <w:t>In the following years solar cell efficiency increased while the cost has decreased significantly as shown in figure 4.1.</w:t>
      </w:r>
    </w:p>
    <w:p w:rsidR="001D2AB4" w:rsidRPr="00D1455C" w:rsidRDefault="001D2AB4" w:rsidP="001D2AB4">
      <w:pPr>
        <w:autoSpaceDE w:val="0"/>
        <w:autoSpaceDN w:val="0"/>
        <w:adjustRightInd w:val="0"/>
        <w:spacing w:after="240" w:line="560" w:lineRule="atLeast"/>
        <w:rPr>
          <w:rFonts w:cs="Simplified Arabic"/>
          <w:b/>
          <w:bCs/>
          <w:sz w:val="28"/>
          <w:szCs w:val="28"/>
        </w:rPr>
      </w:pPr>
      <w:r w:rsidRPr="00D1455C">
        <w:rPr>
          <w:rFonts w:cs="Simplified Arabic"/>
          <w:b/>
          <w:bCs/>
          <w:sz w:val="28"/>
          <w:szCs w:val="28"/>
        </w:rPr>
        <w:t xml:space="preserve">4.2 Photovoltaic Module </w:t>
      </w:r>
    </w:p>
    <w:p w:rsidR="001D2AB4" w:rsidRPr="00D1455C" w:rsidRDefault="001D2AB4" w:rsidP="001D2AB4">
      <w:pPr>
        <w:autoSpaceDE w:val="0"/>
        <w:autoSpaceDN w:val="0"/>
        <w:adjustRightInd w:val="0"/>
        <w:spacing w:after="240" w:line="560" w:lineRule="atLeast"/>
        <w:ind w:firstLine="720"/>
        <w:jc w:val="both"/>
        <w:rPr>
          <w:rFonts w:cs="Simplified Arabic"/>
          <w:sz w:val="28"/>
          <w:szCs w:val="28"/>
        </w:rPr>
      </w:pPr>
      <w:r w:rsidRPr="00D1455C">
        <w:rPr>
          <w:rFonts w:cs="Simplified Arabic"/>
          <w:sz w:val="28"/>
          <w:szCs w:val="28"/>
        </w:rPr>
        <w:t>A single PV cell produces an output voltage less than 1V, about 0.6V for crystalline silicon (Si) cells, thus a number of PV cells are connected in series to achieve a desired output voltage. When series-connected cells are placed in a frame, it is called as a module.</w:t>
      </w:r>
    </w:p>
    <w:p w:rsidR="001D2AB4" w:rsidRPr="00D1455C" w:rsidRDefault="001D2AB4" w:rsidP="001D2AB4">
      <w:pPr>
        <w:autoSpaceDE w:val="0"/>
        <w:autoSpaceDN w:val="0"/>
        <w:adjustRightInd w:val="0"/>
        <w:spacing w:after="240" w:line="560" w:lineRule="atLeast"/>
        <w:ind w:firstLine="720"/>
        <w:jc w:val="both"/>
        <w:rPr>
          <w:rFonts w:cs="Simplified Arabic"/>
          <w:sz w:val="28"/>
          <w:szCs w:val="28"/>
        </w:rPr>
      </w:pPr>
      <w:r w:rsidRPr="00D1455C">
        <w:rPr>
          <w:rFonts w:cs="Simplified Arabic"/>
          <w:sz w:val="28"/>
          <w:szCs w:val="28"/>
        </w:rPr>
        <w:t xml:space="preserve">Most of commercially available PV modules with crystalline-Si cells have either 36 or 72 series-connected cells. A 36-cell module provides a voltage suitable for charging a 12V battery, and similarly a 72-cell module is appropriate for a 24V battery. This is because most of PV systems used to have backup batteries, however today many PV systems do not use batteries; for example, grid-tied systems. Furthermore, the advent of high efficiency DC-DC converters has alleviated the need for modules with specific voltages. When the PV cells are </w:t>
      </w:r>
      <w:r w:rsidRPr="00D1455C">
        <w:rPr>
          <w:rFonts w:cs="Simplified Arabic"/>
          <w:sz w:val="28"/>
          <w:szCs w:val="28"/>
        </w:rPr>
        <w:lastRenderedPageBreak/>
        <w:t>wired together in series, the</w:t>
      </w:r>
      <w:r>
        <w:rPr>
          <w:rFonts w:cs="Simplified Arabic"/>
          <w:sz w:val="28"/>
          <w:szCs w:val="28"/>
        </w:rPr>
        <w:t xml:space="preserve"> </w:t>
      </w:r>
      <w:r w:rsidRPr="00D1455C">
        <w:rPr>
          <w:rFonts w:cs="Simplified Arabic"/>
          <w:sz w:val="28"/>
          <w:szCs w:val="28"/>
        </w:rPr>
        <w:t>current output is the same as the single cell, but the voltage output is the sum of each cell voltage, as shown in Figure 4.2.</w:t>
      </w:r>
    </w:p>
    <w:p w:rsidR="001D2AB4" w:rsidRPr="00D1455C" w:rsidRDefault="001D2AB4" w:rsidP="001D2AB4">
      <w:pPr>
        <w:autoSpaceDE w:val="0"/>
        <w:autoSpaceDN w:val="0"/>
        <w:adjustRightInd w:val="0"/>
        <w:spacing w:after="240" w:line="560" w:lineRule="atLeast"/>
        <w:ind w:left="-360"/>
        <w:jc w:val="both"/>
        <w:rPr>
          <w:rFonts w:cs="Simplified Arabic"/>
          <w:sz w:val="28"/>
          <w:szCs w:val="28"/>
        </w:rPr>
      </w:pPr>
      <w:r>
        <w:rPr>
          <w:rFonts w:cs="Simplified Arabic"/>
          <w:noProof/>
          <w:sz w:val="28"/>
          <w:szCs w:val="28"/>
        </w:rPr>
        <w:drawing>
          <wp:anchor distT="0" distB="0" distL="114300" distR="114300" simplePos="0" relativeHeight="251626496" behindDoc="1" locked="0" layoutInCell="1" allowOverlap="1">
            <wp:simplePos x="0" y="0"/>
            <wp:positionH relativeFrom="column">
              <wp:posOffset>-19050</wp:posOffset>
            </wp:positionH>
            <wp:positionV relativeFrom="paragraph">
              <wp:posOffset>0</wp:posOffset>
            </wp:positionV>
            <wp:extent cx="4591050" cy="2952750"/>
            <wp:effectExtent l="19050" t="0" r="0" b="0"/>
            <wp:wrapNone/>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18">
                      <a:lum bright="-6000"/>
                    </a:blip>
                    <a:srcRect/>
                    <a:stretch>
                      <a:fillRect/>
                    </a:stretch>
                  </pic:blipFill>
                  <pic:spPr bwMode="auto">
                    <a:xfrm>
                      <a:off x="0" y="0"/>
                      <a:ext cx="4591050" cy="2952750"/>
                    </a:xfrm>
                    <a:prstGeom prst="rect">
                      <a:avLst/>
                    </a:prstGeom>
                    <a:noFill/>
                    <a:ln w="9525">
                      <a:noFill/>
                      <a:miter lim="800000"/>
                      <a:headEnd/>
                      <a:tailEnd/>
                    </a:ln>
                  </pic:spPr>
                </pic:pic>
              </a:graphicData>
            </a:graphic>
          </wp:anchor>
        </w:drawing>
      </w:r>
    </w:p>
    <w:p w:rsidR="001D2AB4" w:rsidRPr="00D1455C" w:rsidRDefault="001D2AB4" w:rsidP="001D2AB4">
      <w:pPr>
        <w:autoSpaceDE w:val="0"/>
        <w:autoSpaceDN w:val="0"/>
        <w:adjustRightInd w:val="0"/>
        <w:spacing w:after="240" w:line="560" w:lineRule="atLeast"/>
        <w:ind w:left="-180"/>
        <w:jc w:val="both"/>
        <w:rPr>
          <w:rFonts w:cs="Simplified Arabic"/>
          <w:sz w:val="28"/>
          <w:szCs w:val="28"/>
        </w:rPr>
      </w:pPr>
    </w:p>
    <w:p w:rsidR="001D2AB4" w:rsidRPr="00D1455C" w:rsidRDefault="001D2AB4" w:rsidP="001D2AB4">
      <w:pPr>
        <w:autoSpaceDE w:val="0"/>
        <w:autoSpaceDN w:val="0"/>
        <w:adjustRightInd w:val="0"/>
        <w:spacing w:after="240" w:line="560" w:lineRule="atLeast"/>
        <w:ind w:left="-180"/>
        <w:jc w:val="both"/>
        <w:rPr>
          <w:rFonts w:cs="Simplified Arabic"/>
          <w:sz w:val="28"/>
          <w:szCs w:val="28"/>
        </w:rPr>
      </w:pPr>
    </w:p>
    <w:p w:rsidR="001D2AB4" w:rsidRDefault="001D2AB4" w:rsidP="001D2AB4">
      <w:pPr>
        <w:spacing w:after="240" w:line="560" w:lineRule="atLeast"/>
        <w:rPr>
          <w:rFonts w:cs="Simplified Arabic"/>
          <w:b/>
          <w:bCs/>
          <w:sz w:val="28"/>
          <w:szCs w:val="28"/>
        </w:rPr>
      </w:pPr>
    </w:p>
    <w:p w:rsidR="001D2AB4" w:rsidRPr="00E0324B" w:rsidRDefault="001D2AB4" w:rsidP="001D2AB4">
      <w:pPr>
        <w:spacing w:after="240" w:line="560" w:lineRule="atLeast"/>
        <w:rPr>
          <w:rFonts w:cs="Simplified Arabic"/>
          <w:b/>
          <w:bCs/>
          <w:sz w:val="116"/>
          <w:szCs w:val="116"/>
        </w:rPr>
      </w:pPr>
    </w:p>
    <w:p w:rsidR="001D2AB4" w:rsidRPr="00D1455C" w:rsidRDefault="001D2AB4" w:rsidP="001D2AB4">
      <w:pPr>
        <w:autoSpaceDE w:val="0"/>
        <w:autoSpaceDN w:val="0"/>
        <w:adjustRightInd w:val="0"/>
        <w:spacing w:after="240"/>
        <w:jc w:val="lowKashida"/>
        <w:rPr>
          <w:rFonts w:cs="Simplified Arabic"/>
          <w:b/>
          <w:bCs/>
        </w:rPr>
      </w:pPr>
      <w:r w:rsidRPr="00D1455C">
        <w:rPr>
          <w:rFonts w:cs="Simplified Arabic"/>
          <w:b/>
          <w:bCs/>
        </w:rPr>
        <w:t>Figure (4.1): Increases in PV module efficiency, and decreases in cost per peak watt, 1978–1992 [</w:t>
      </w:r>
      <w:r>
        <w:rPr>
          <w:rFonts w:cs="Simplified Arabic"/>
          <w:b/>
          <w:bCs/>
        </w:rPr>
        <w:t>26</w:t>
      </w:r>
      <w:r w:rsidRPr="00D1455C">
        <w:rPr>
          <w:rFonts w:cs="Simplified Arabic"/>
          <w:b/>
          <w:bCs/>
        </w:rPr>
        <w:t>].</w:t>
      </w:r>
    </w:p>
    <w:p w:rsidR="001D2AB4" w:rsidRPr="00D1455C" w:rsidRDefault="001D2AB4" w:rsidP="001D2AB4">
      <w:pPr>
        <w:autoSpaceDE w:val="0"/>
        <w:autoSpaceDN w:val="0"/>
        <w:adjustRightInd w:val="0"/>
        <w:spacing w:after="240" w:line="560" w:lineRule="atLeast"/>
        <w:ind w:left="-180"/>
        <w:rPr>
          <w:rFonts w:cs="Simplified Arabic"/>
          <w:sz w:val="28"/>
          <w:szCs w:val="28"/>
        </w:rPr>
      </w:pPr>
      <w:r>
        <w:rPr>
          <w:noProof/>
        </w:rPr>
        <w:drawing>
          <wp:anchor distT="0" distB="0" distL="114300" distR="114300" simplePos="0" relativeHeight="251628544" behindDoc="1" locked="0" layoutInCell="1" allowOverlap="1">
            <wp:simplePos x="0" y="0"/>
            <wp:positionH relativeFrom="column">
              <wp:posOffset>-8255</wp:posOffset>
            </wp:positionH>
            <wp:positionV relativeFrom="paragraph">
              <wp:posOffset>0</wp:posOffset>
            </wp:positionV>
            <wp:extent cx="3551555" cy="2801620"/>
            <wp:effectExtent l="19050" t="0" r="0" b="0"/>
            <wp:wrapNone/>
            <wp:docPr id="1"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19">
                      <a:lum bright="-12000"/>
                    </a:blip>
                    <a:srcRect/>
                    <a:stretch>
                      <a:fillRect/>
                    </a:stretch>
                  </pic:blipFill>
                  <pic:spPr bwMode="auto">
                    <a:xfrm>
                      <a:off x="0" y="0"/>
                      <a:ext cx="3551555" cy="2801620"/>
                    </a:xfrm>
                    <a:prstGeom prst="rect">
                      <a:avLst/>
                    </a:prstGeom>
                    <a:noFill/>
                    <a:ln w="9525">
                      <a:noFill/>
                      <a:miter lim="800000"/>
                      <a:headEnd/>
                      <a:tailEnd/>
                    </a:ln>
                  </pic:spPr>
                </pic:pic>
              </a:graphicData>
            </a:graphic>
          </wp:anchor>
        </w:drawing>
      </w:r>
    </w:p>
    <w:p w:rsidR="001D2AB4" w:rsidRPr="00D1455C" w:rsidRDefault="001D2AB4" w:rsidP="001D2AB4">
      <w:pPr>
        <w:tabs>
          <w:tab w:val="left" w:pos="1620"/>
        </w:tabs>
        <w:spacing w:after="240" w:line="560" w:lineRule="atLeast"/>
        <w:rPr>
          <w:rFonts w:cs="Simplified Arabic"/>
          <w:b/>
          <w:bCs/>
          <w:sz w:val="28"/>
          <w:szCs w:val="28"/>
        </w:rPr>
      </w:pPr>
    </w:p>
    <w:p w:rsidR="001D2AB4" w:rsidRPr="00D1455C" w:rsidRDefault="001D2AB4" w:rsidP="001D2AB4">
      <w:pPr>
        <w:tabs>
          <w:tab w:val="left" w:pos="1620"/>
        </w:tabs>
        <w:spacing w:after="240" w:line="560" w:lineRule="atLeast"/>
        <w:rPr>
          <w:rFonts w:cs="Simplified Arabic"/>
          <w:b/>
          <w:bCs/>
          <w:sz w:val="28"/>
          <w:szCs w:val="28"/>
        </w:rPr>
      </w:pPr>
    </w:p>
    <w:p w:rsidR="001D2AB4" w:rsidRPr="00D1455C" w:rsidRDefault="001D2AB4" w:rsidP="001D2AB4">
      <w:pPr>
        <w:tabs>
          <w:tab w:val="left" w:pos="1620"/>
        </w:tabs>
        <w:spacing w:after="240" w:line="560" w:lineRule="atLeast"/>
        <w:rPr>
          <w:rFonts w:cs="Simplified Arabic"/>
          <w:b/>
          <w:bCs/>
          <w:sz w:val="28"/>
          <w:szCs w:val="28"/>
        </w:rPr>
      </w:pPr>
    </w:p>
    <w:p w:rsidR="001D2AB4" w:rsidRPr="00D1455C" w:rsidRDefault="001D2AB4" w:rsidP="001D2AB4">
      <w:pPr>
        <w:tabs>
          <w:tab w:val="left" w:pos="1620"/>
        </w:tabs>
        <w:spacing w:after="240" w:line="560" w:lineRule="atLeast"/>
        <w:rPr>
          <w:rFonts w:cs="Simplified Arabic"/>
          <w:b/>
          <w:bCs/>
          <w:sz w:val="70"/>
          <w:szCs w:val="70"/>
        </w:rPr>
      </w:pPr>
    </w:p>
    <w:p w:rsidR="001D2AB4" w:rsidRPr="00D1455C" w:rsidRDefault="001D2AB4" w:rsidP="001D2AB4">
      <w:pPr>
        <w:tabs>
          <w:tab w:val="left" w:pos="1620"/>
        </w:tabs>
        <w:spacing w:after="240" w:line="560" w:lineRule="atLeast"/>
        <w:rPr>
          <w:rFonts w:cs="Simplified Arabic"/>
          <w:b/>
          <w:bCs/>
        </w:rPr>
      </w:pPr>
      <w:r w:rsidRPr="00D1455C">
        <w:rPr>
          <w:rFonts w:cs="Simplified Arabic"/>
          <w:b/>
          <w:bCs/>
        </w:rPr>
        <w:t>Figure (4.2): PV cells are connected in series to make up a PV module</w:t>
      </w:r>
    </w:p>
    <w:p w:rsidR="001D2AB4" w:rsidRPr="00D1455C" w:rsidRDefault="001D2AB4" w:rsidP="001D2AB4">
      <w:pPr>
        <w:autoSpaceDE w:val="0"/>
        <w:autoSpaceDN w:val="0"/>
        <w:adjustRightInd w:val="0"/>
        <w:spacing w:after="240" w:line="560" w:lineRule="atLeast"/>
        <w:ind w:firstLine="720"/>
        <w:jc w:val="both"/>
        <w:rPr>
          <w:rFonts w:cs="Simplified Arabic"/>
          <w:sz w:val="28"/>
          <w:szCs w:val="28"/>
        </w:rPr>
      </w:pPr>
      <w:r w:rsidRPr="00D1455C">
        <w:rPr>
          <w:rFonts w:cs="Simplified Arabic"/>
          <w:sz w:val="28"/>
          <w:szCs w:val="28"/>
        </w:rPr>
        <w:lastRenderedPageBreak/>
        <w:t>Also, multiple modules can be wired together in series or parallel to deliver the voltage and current level needed. The group of modules is called an array.</w:t>
      </w:r>
    </w:p>
    <w:p w:rsidR="001D2AB4" w:rsidRPr="00D1455C" w:rsidRDefault="001D2AB4" w:rsidP="001D2AB4">
      <w:pPr>
        <w:autoSpaceDE w:val="0"/>
        <w:autoSpaceDN w:val="0"/>
        <w:adjustRightInd w:val="0"/>
        <w:spacing w:after="240" w:line="520" w:lineRule="atLeast"/>
        <w:rPr>
          <w:rFonts w:cs="Simplified Arabic"/>
          <w:sz w:val="28"/>
          <w:szCs w:val="28"/>
        </w:rPr>
      </w:pPr>
      <w:r w:rsidRPr="00D1455C">
        <w:rPr>
          <w:rFonts w:cs="Simplified Arabic"/>
          <w:b/>
          <w:bCs/>
          <w:sz w:val="28"/>
          <w:szCs w:val="28"/>
        </w:rPr>
        <w:t>4.2.1 PV Operating Principle</w:t>
      </w:r>
    </w:p>
    <w:p w:rsidR="001D2AB4" w:rsidRPr="00D1455C" w:rsidRDefault="001D2AB4" w:rsidP="001D2AB4">
      <w:pPr>
        <w:autoSpaceDE w:val="0"/>
        <w:autoSpaceDN w:val="0"/>
        <w:adjustRightInd w:val="0"/>
        <w:spacing w:after="240" w:line="520" w:lineRule="atLeast"/>
        <w:ind w:firstLine="720"/>
        <w:jc w:val="both"/>
        <w:rPr>
          <w:rFonts w:cs="Simplified Arabic"/>
          <w:sz w:val="28"/>
          <w:szCs w:val="28"/>
        </w:rPr>
      </w:pPr>
      <w:r w:rsidRPr="00D1455C">
        <w:rPr>
          <w:rFonts w:cs="Simplified Arabic"/>
          <w:sz w:val="28"/>
          <w:szCs w:val="28"/>
        </w:rPr>
        <w:t>A PV cell is made of at least two layers of semiconductor material. One layer has a positive charge, the other negative.</w:t>
      </w:r>
    </w:p>
    <w:p w:rsidR="001D2AB4" w:rsidRDefault="001D2AB4" w:rsidP="001D2AB4">
      <w:pPr>
        <w:autoSpaceDE w:val="0"/>
        <w:autoSpaceDN w:val="0"/>
        <w:adjustRightInd w:val="0"/>
        <w:spacing w:after="240" w:line="520" w:lineRule="atLeast"/>
        <w:ind w:firstLine="720"/>
        <w:jc w:val="both"/>
        <w:rPr>
          <w:rStyle w:val="apple-style-span"/>
          <w:rFonts w:cs="Simplified Arabic"/>
          <w:sz w:val="28"/>
          <w:szCs w:val="28"/>
        </w:rPr>
      </w:pPr>
      <w:r>
        <w:rPr>
          <w:rFonts w:cs="Simplified Arabic"/>
          <w:noProof/>
          <w:sz w:val="28"/>
          <w:szCs w:val="28"/>
        </w:rPr>
        <w:drawing>
          <wp:anchor distT="0" distB="0" distL="114300" distR="114300" simplePos="0" relativeHeight="251625472" behindDoc="1" locked="0" layoutInCell="1" allowOverlap="1">
            <wp:simplePos x="0" y="0"/>
            <wp:positionH relativeFrom="column">
              <wp:posOffset>1797450</wp:posOffset>
            </wp:positionH>
            <wp:positionV relativeFrom="paragraph">
              <wp:posOffset>4052051</wp:posOffset>
            </wp:positionV>
            <wp:extent cx="4601455" cy="1557750"/>
            <wp:effectExtent l="19050" t="19050" r="27695" b="23400"/>
            <wp:wrapNone/>
            <wp:docPr id="11" name="Picture 2" descr="solar princip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solar principle"/>
                    <pic:cNvPicPr>
                      <a:picLocks noChangeAspect="1" noChangeArrowheads="1"/>
                    </pic:cNvPicPr>
                  </pic:nvPicPr>
                  <pic:blipFill>
                    <a:blip r:embed="rId120"/>
                    <a:srcRect/>
                    <a:stretch>
                      <a:fillRect/>
                    </a:stretch>
                  </pic:blipFill>
                  <pic:spPr bwMode="auto">
                    <a:xfrm>
                      <a:off x="0" y="0"/>
                      <a:ext cx="4605265" cy="1559040"/>
                    </a:xfrm>
                    <a:prstGeom prst="rect">
                      <a:avLst/>
                    </a:prstGeom>
                    <a:solidFill>
                      <a:srgbClr val="000000"/>
                    </a:solidFill>
                    <a:ln w="9525">
                      <a:solidFill>
                        <a:srgbClr val="000000"/>
                      </a:solidFill>
                      <a:miter lim="800000"/>
                      <a:headEnd/>
                      <a:tailEnd/>
                    </a:ln>
                  </pic:spPr>
                </pic:pic>
              </a:graphicData>
            </a:graphic>
          </wp:anchor>
        </w:drawing>
      </w:r>
      <w:r w:rsidRPr="00D1455C">
        <w:rPr>
          <w:rStyle w:val="apple-style-span"/>
          <w:rFonts w:cs="Simplified Arabic"/>
          <w:sz w:val="28"/>
          <w:szCs w:val="28"/>
        </w:rPr>
        <w:t>The photovoltaic effect is the basic physical process through which a PV cell converts sunlight into electricity. Sunlight is composed of photons, or particles of solar energy. These photons contain various amounts of energy corresponding to the different wavelengths of the solar spectrum. When photons strike a PV cell, they may be reflected or absorbed, or they may pass right through. Only the absorbed photons generate electricity. When this happens, the energy of the photon is transferred to an electron in an atom of the cell (which is actually a semiconductor). With its newfound energy, the electron is able to escape from its normal position associated with that atom to become part of the current in an electrical circuit. By leaving this position, the electron causes a "hole" to form. Special electrical properties of the PV cell—a built-in electric field—provide the voltage needed to drive the current through an external load (such as a light bulb) as shown in figure 4.3.</w:t>
      </w:r>
    </w:p>
    <w:p w:rsidR="001D2AB4" w:rsidRDefault="001D2AB4" w:rsidP="001D2AB4">
      <w:pPr>
        <w:autoSpaceDE w:val="0"/>
        <w:autoSpaceDN w:val="0"/>
        <w:adjustRightInd w:val="0"/>
        <w:spacing w:after="240" w:line="560" w:lineRule="atLeast"/>
        <w:ind w:firstLine="720"/>
        <w:jc w:val="both"/>
        <w:rPr>
          <w:rStyle w:val="apple-style-span"/>
          <w:rFonts w:cs="Simplified Arabic"/>
          <w:sz w:val="28"/>
          <w:szCs w:val="28"/>
        </w:rPr>
      </w:pPr>
    </w:p>
    <w:p w:rsidR="001D2AB4" w:rsidRPr="00D1455C" w:rsidRDefault="001D2AB4" w:rsidP="001D2AB4">
      <w:pPr>
        <w:autoSpaceDE w:val="0"/>
        <w:autoSpaceDN w:val="0"/>
        <w:adjustRightInd w:val="0"/>
        <w:spacing w:after="240" w:line="560" w:lineRule="atLeast"/>
        <w:jc w:val="both"/>
        <w:rPr>
          <w:rFonts w:cs="Simplified Arabic"/>
          <w:sz w:val="28"/>
          <w:szCs w:val="28"/>
        </w:rPr>
      </w:pPr>
    </w:p>
    <w:p w:rsidR="00F23CF6" w:rsidRDefault="00F23CF6" w:rsidP="00F23CF6">
      <w:pPr>
        <w:autoSpaceDE w:val="0"/>
        <w:autoSpaceDN w:val="0"/>
        <w:adjustRightInd w:val="0"/>
        <w:rPr>
          <w:rFonts w:cs="Simplified Arabic"/>
          <w:sz w:val="28"/>
          <w:szCs w:val="28"/>
        </w:rPr>
      </w:pPr>
      <w:r>
        <w:rPr>
          <w:rFonts w:cs="Simplified Arabic"/>
          <w:sz w:val="28"/>
          <w:szCs w:val="28"/>
        </w:rPr>
        <w:t xml:space="preserve">                          </w:t>
      </w:r>
    </w:p>
    <w:p w:rsidR="00F23CF6" w:rsidRPr="00D1455C" w:rsidRDefault="00F23CF6" w:rsidP="00F23CF6">
      <w:pPr>
        <w:autoSpaceDE w:val="0"/>
        <w:autoSpaceDN w:val="0"/>
        <w:adjustRightInd w:val="0"/>
        <w:rPr>
          <w:rFonts w:cs="Simplified Arabic"/>
          <w:b/>
          <w:bCs/>
        </w:rPr>
      </w:pPr>
      <w:r w:rsidRPr="00D1455C">
        <w:rPr>
          <w:rFonts w:cs="Simplified Arabic"/>
          <w:b/>
          <w:bCs/>
        </w:rPr>
        <w:t xml:space="preserve">Figure (4.3): Basic </w:t>
      </w:r>
      <w:r>
        <w:rPr>
          <w:rFonts w:cs="Simplified Arabic"/>
          <w:b/>
          <w:bCs/>
        </w:rPr>
        <w:t>s</w:t>
      </w:r>
      <w:r w:rsidRPr="00D1455C">
        <w:rPr>
          <w:rFonts w:cs="Simplified Arabic"/>
          <w:b/>
          <w:bCs/>
        </w:rPr>
        <w:t xml:space="preserve">olar </w:t>
      </w:r>
      <w:r>
        <w:rPr>
          <w:rFonts w:cs="Simplified Arabic"/>
          <w:b/>
          <w:bCs/>
        </w:rPr>
        <w:t>c</w:t>
      </w:r>
      <w:r w:rsidRPr="00D1455C">
        <w:rPr>
          <w:rFonts w:cs="Simplified Arabic"/>
          <w:b/>
          <w:bCs/>
        </w:rPr>
        <w:t xml:space="preserve">ell </w:t>
      </w:r>
      <w:r>
        <w:rPr>
          <w:rFonts w:cs="Simplified Arabic"/>
          <w:b/>
          <w:bCs/>
        </w:rPr>
        <w:t>c</w:t>
      </w:r>
      <w:r w:rsidRPr="00D1455C">
        <w:rPr>
          <w:rFonts w:cs="Simplified Arabic"/>
          <w:b/>
          <w:bCs/>
        </w:rPr>
        <w:t>onstruction</w:t>
      </w:r>
    </w:p>
    <w:p w:rsidR="001D2AB4" w:rsidRPr="00D1455C" w:rsidRDefault="001D2AB4" w:rsidP="001D2AB4">
      <w:pPr>
        <w:autoSpaceDE w:val="0"/>
        <w:autoSpaceDN w:val="0"/>
        <w:adjustRightInd w:val="0"/>
        <w:spacing w:after="240" w:line="560" w:lineRule="atLeast"/>
        <w:ind w:firstLine="720"/>
        <w:jc w:val="both"/>
        <w:rPr>
          <w:rFonts w:cs="Simplified Arabic"/>
          <w:sz w:val="28"/>
          <w:szCs w:val="28"/>
        </w:rPr>
      </w:pPr>
      <w:r>
        <w:rPr>
          <w:noProof/>
        </w:rPr>
        <w:lastRenderedPageBreak/>
        <w:drawing>
          <wp:anchor distT="0" distB="0" distL="114300" distR="114300" simplePos="0" relativeHeight="251629568" behindDoc="1" locked="0" layoutInCell="1" allowOverlap="1">
            <wp:simplePos x="0" y="0"/>
            <wp:positionH relativeFrom="column">
              <wp:posOffset>0</wp:posOffset>
            </wp:positionH>
            <wp:positionV relativeFrom="paragraph">
              <wp:posOffset>1828800</wp:posOffset>
            </wp:positionV>
            <wp:extent cx="5486400" cy="2400300"/>
            <wp:effectExtent l="19050" t="0" r="0" b="0"/>
            <wp:wrapNone/>
            <wp:docPr id="12"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21">
                      <a:lum bright="-6000"/>
                    </a:blip>
                    <a:srcRect/>
                    <a:stretch>
                      <a:fillRect/>
                    </a:stretch>
                  </pic:blipFill>
                  <pic:spPr bwMode="auto">
                    <a:xfrm>
                      <a:off x="0" y="0"/>
                      <a:ext cx="5486400" cy="2400300"/>
                    </a:xfrm>
                    <a:prstGeom prst="rect">
                      <a:avLst/>
                    </a:prstGeom>
                    <a:noFill/>
                    <a:ln w="9525">
                      <a:noFill/>
                      <a:miter lim="800000"/>
                      <a:headEnd/>
                      <a:tailEnd/>
                    </a:ln>
                  </pic:spPr>
                </pic:pic>
              </a:graphicData>
            </a:graphic>
          </wp:anchor>
        </w:drawing>
      </w:r>
      <w:r w:rsidRPr="00D1455C">
        <w:rPr>
          <w:rFonts w:cs="Simplified Arabic"/>
          <w:sz w:val="28"/>
          <w:szCs w:val="28"/>
        </w:rPr>
        <w:t xml:space="preserve">The simplest model of a PV cell is shown as an equivalent circuit below that consists of an ideal current source in parallel with an ideal diode. The current source represents the current generated by photons (often denoted as </w:t>
      </w:r>
      <w:r w:rsidRPr="00D1455C">
        <w:rPr>
          <w:rFonts w:cs="Simplified Arabic"/>
          <w:i/>
          <w:iCs/>
          <w:sz w:val="28"/>
          <w:szCs w:val="28"/>
        </w:rPr>
        <w:t xml:space="preserve">Iph </w:t>
      </w:r>
      <w:r w:rsidRPr="00D1455C">
        <w:rPr>
          <w:rFonts w:cs="Simplified Arabic"/>
          <w:sz w:val="28"/>
          <w:szCs w:val="28"/>
        </w:rPr>
        <w:t xml:space="preserve">or </w:t>
      </w:r>
      <w:r w:rsidRPr="00D1455C">
        <w:rPr>
          <w:rFonts w:cs="Simplified Arabic"/>
          <w:i/>
          <w:iCs/>
          <w:sz w:val="28"/>
          <w:szCs w:val="28"/>
        </w:rPr>
        <w:t>IL</w:t>
      </w:r>
      <w:r w:rsidRPr="00D1455C">
        <w:rPr>
          <w:rFonts w:cs="Simplified Arabic"/>
          <w:sz w:val="28"/>
          <w:szCs w:val="28"/>
        </w:rPr>
        <w:t>), and its output is constant under constant temperature and constant incident radiation of light as shown in figure 4.4.</w:t>
      </w:r>
    </w:p>
    <w:p w:rsidR="001D2AB4" w:rsidRPr="00D1455C" w:rsidRDefault="001D2AB4" w:rsidP="001D2AB4">
      <w:pPr>
        <w:autoSpaceDE w:val="0"/>
        <w:autoSpaceDN w:val="0"/>
        <w:adjustRightInd w:val="0"/>
        <w:spacing w:after="240" w:line="560" w:lineRule="atLeast"/>
        <w:jc w:val="both"/>
        <w:rPr>
          <w:rFonts w:cs="Simplified Arabic"/>
          <w:sz w:val="28"/>
          <w:szCs w:val="28"/>
        </w:rPr>
      </w:pPr>
      <w:r w:rsidRPr="00D1455C">
        <w:rPr>
          <w:rFonts w:cs="Simplified Arabic"/>
          <w:sz w:val="28"/>
          <w:szCs w:val="28"/>
        </w:rPr>
        <w:t xml:space="preserve">                         </w:t>
      </w:r>
    </w:p>
    <w:p w:rsidR="001D2AB4" w:rsidRPr="00D1455C" w:rsidRDefault="001D2AB4" w:rsidP="001D2AB4">
      <w:pPr>
        <w:autoSpaceDE w:val="0"/>
        <w:autoSpaceDN w:val="0"/>
        <w:adjustRightInd w:val="0"/>
        <w:spacing w:after="240" w:line="560" w:lineRule="atLeast"/>
        <w:rPr>
          <w:rFonts w:cs="Simplified Arabic"/>
          <w:b/>
          <w:bCs/>
          <w:sz w:val="28"/>
          <w:szCs w:val="28"/>
        </w:rPr>
      </w:pPr>
    </w:p>
    <w:p w:rsidR="001D2AB4" w:rsidRPr="00D1455C" w:rsidRDefault="001D2AB4" w:rsidP="001D2AB4">
      <w:pPr>
        <w:autoSpaceDE w:val="0"/>
        <w:autoSpaceDN w:val="0"/>
        <w:adjustRightInd w:val="0"/>
        <w:spacing w:after="240" w:line="560" w:lineRule="atLeast"/>
        <w:rPr>
          <w:rFonts w:cs="Simplified Arabic"/>
          <w:b/>
          <w:bCs/>
          <w:sz w:val="28"/>
          <w:szCs w:val="28"/>
        </w:rPr>
      </w:pPr>
    </w:p>
    <w:p w:rsidR="001D2AB4" w:rsidRPr="00B93649" w:rsidRDefault="001D2AB4" w:rsidP="001D2AB4">
      <w:pPr>
        <w:autoSpaceDE w:val="0"/>
        <w:autoSpaceDN w:val="0"/>
        <w:adjustRightInd w:val="0"/>
        <w:spacing w:after="240" w:line="560" w:lineRule="atLeast"/>
        <w:rPr>
          <w:rFonts w:cs="Simplified Arabic"/>
          <w:b/>
          <w:bCs/>
          <w:sz w:val="68"/>
          <w:szCs w:val="68"/>
        </w:rPr>
      </w:pPr>
    </w:p>
    <w:p w:rsidR="001D2AB4" w:rsidRPr="004435F6" w:rsidRDefault="001D2AB4" w:rsidP="001D2AB4">
      <w:pPr>
        <w:autoSpaceDE w:val="0"/>
        <w:autoSpaceDN w:val="0"/>
        <w:adjustRightInd w:val="0"/>
        <w:spacing w:after="240" w:line="560" w:lineRule="atLeast"/>
        <w:rPr>
          <w:rFonts w:cs="Simplified Arabic"/>
          <w:b/>
          <w:bCs/>
        </w:rPr>
      </w:pPr>
      <w:r w:rsidRPr="004435F6">
        <w:rPr>
          <w:rFonts w:cs="Simplified Arabic"/>
          <w:b/>
          <w:bCs/>
        </w:rPr>
        <w:t>Figure (4.4): PV cell with a load and its simple equivalent circuit [</w:t>
      </w:r>
      <w:r>
        <w:rPr>
          <w:rFonts w:cs="Simplified Arabic"/>
          <w:b/>
          <w:bCs/>
        </w:rPr>
        <w:t>21</w:t>
      </w:r>
      <w:r w:rsidRPr="004435F6">
        <w:rPr>
          <w:rFonts w:cs="Simplified Arabic"/>
          <w:b/>
          <w:bCs/>
        </w:rPr>
        <w:t>]</w:t>
      </w:r>
    </w:p>
    <w:p w:rsidR="001D2AB4" w:rsidRDefault="001D2AB4" w:rsidP="001D2AB4">
      <w:pPr>
        <w:autoSpaceDE w:val="0"/>
        <w:autoSpaceDN w:val="0"/>
        <w:adjustRightInd w:val="0"/>
        <w:spacing w:after="240" w:line="560" w:lineRule="atLeast"/>
        <w:ind w:firstLine="720"/>
        <w:jc w:val="both"/>
        <w:rPr>
          <w:rFonts w:cs="Simplified Arabic"/>
          <w:sz w:val="28"/>
          <w:szCs w:val="28"/>
        </w:rPr>
      </w:pPr>
      <w:r w:rsidRPr="00D1455C">
        <w:rPr>
          <w:rFonts w:cs="Simplified Arabic"/>
          <w:sz w:val="28"/>
          <w:szCs w:val="28"/>
        </w:rPr>
        <w:t>There are two key parameters frequently used to characterize a PV cell. Shorting together the terminals of the cell, as shown in Figure 4-5 (a), the photon generated current will follow out of the cell as a short-circuit current (</w:t>
      </w:r>
      <w:r w:rsidRPr="00D1455C">
        <w:rPr>
          <w:rFonts w:cs="Simplified Arabic"/>
          <w:i/>
          <w:iCs/>
          <w:sz w:val="28"/>
          <w:szCs w:val="28"/>
        </w:rPr>
        <w:t>Isc</w:t>
      </w:r>
      <w:r w:rsidRPr="00D1455C">
        <w:rPr>
          <w:rFonts w:cs="Simplified Arabic"/>
          <w:sz w:val="28"/>
          <w:szCs w:val="28"/>
        </w:rPr>
        <w:t xml:space="preserve">). Thus, </w:t>
      </w:r>
      <w:r w:rsidRPr="00D1455C">
        <w:rPr>
          <w:rFonts w:cs="Simplified Arabic"/>
          <w:i/>
          <w:iCs/>
          <w:sz w:val="28"/>
          <w:szCs w:val="28"/>
        </w:rPr>
        <w:t>Iph = Isc</w:t>
      </w:r>
      <w:r w:rsidRPr="00D1455C">
        <w:rPr>
          <w:rFonts w:cs="Simplified Arabic"/>
          <w:sz w:val="28"/>
          <w:szCs w:val="28"/>
        </w:rPr>
        <w:t>. As shown in Figure4-5 (b), when there is no connection to the PV cell (open-circuit), the photon generated current is shunted internally by the intrinsic p-n junction diode. This gives the open circuit voltage (</w:t>
      </w:r>
      <w:r w:rsidRPr="00D1455C">
        <w:rPr>
          <w:rFonts w:cs="Simplified Arabic"/>
          <w:i/>
          <w:iCs/>
          <w:sz w:val="28"/>
          <w:szCs w:val="28"/>
        </w:rPr>
        <w:t>Voc</w:t>
      </w:r>
      <w:r w:rsidRPr="00D1455C">
        <w:rPr>
          <w:rFonts w:cs="Simplified Arabic"/>
          <w:sz w:val="28"/>
          <w:szCs w:val="28"/>
        </w:rPr>
        <w:t>). The PV module or cell manufacturers usually provide the values of these parameters in their datasheets.</w:t>
      </w:r>
    </w:p>
    <w:p w:rsidR="001D2AB4" w:rsidRDefault="001D2AB4" w:rsidP="001D2AB4">
      <w:pPr>
        <w:autoSpaceDE w:val="0"/>
        <w:autoSpaceDN w:val="0"/>
        <w:adjustRightInd w:val="0"/>
        <w:spacing w:after="240" w:line="560" w:lineRule="atLeast"/>
        <w:ind w:firstLine="720"/>
        <w:jc w:val="both"/>
        <w:rPr>
          <w:rFonts w:cs="Simplified Arabic"/>
          <w:sz w:val="28"/>
          <w:szCs w:val="28"/>
        </w:rPr>
      </w:pPr>
    </w:p>
    <w:p w:rsidR="001D2AB4" w:rsidRPr="00D1455C" w:rsidRDefault="001D2AB4" w:rsidP="001D2AB4">
      <w:pPr>
        <w:autoSpaceDE w:val="0"/>
        <w:autoSpaceDN w:val="0"/>
        <w:adjustRightInd w:val="0"/>
        <w:spacing w:after="240" w:line="560" w:lineRule="atLeast"/>
        <w:ind w:firstLine="720"/>
        <w:jc w:val="both"/>
        <w:rPr>
          <w:rFonts w:cs="Simplified Arabic"/>
          <w:sz w:val="28"/>
          <w:szCs w:val="28"/>
        </w:rPr>
      </w:pPr>
    </w:p>
    <w:p w:rsidR="001D2AB4" w:rsidRPr="00D1455C" w:rsidRDefault="001D2AB4" w:rsidP="001D2AB4">
      <w:pPr>
        <w:autoSpaceDE w:val="0"/>
        <w:autoSpaceDN w:val="0"/>
        <w:adjustRightInd w:val="0"/>
        <w:spacing w:after="240" w:line="560" w:lineRule="atLeast"/>
        <w:jc w:val="both"/>
        <w:rPr>
          <w:rFonts w:cs="Simplified Arabic"/>
          <w:sz w:val="28"/>
          <w:szCs w:val="28"/>
        </w:rPr>
      </w:pPr>
      <w:r>
        <w:rPr>
          <w:noProof/>
        </w:rPr>
        <w:lastRenderedPageBreak/>
        <w:drawing>
          <wp:anchor distT="0" distB="0" distL="114300" distR="114300" simplePos="0" relativeHeight="251630592" behindDoc="1" locked="0" layoutInCell="1" allowOverlap="1">
            <wp:simplePos x="0" y="0"/>
            <wp:positionH relativeFrom="column">
              <wp:posOffset>0</wp:posOffset>
            </wp:positionH>
            <wp:positionV relativeFrom="paragraph">
              <wp:posOffset>-3810</wp:posOffset>
            </wp:positionV>
            <wp:extent cx="5486400" cy="2564765"/>
            <wp:effectExtent l="19050" t="0" r="0" b="0"/>
            <wp:wrapNone/>
            <wp:docPr id="13"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22">
                      <a:lum bright="-6000"/>
                    </a:blip>
                    <a:srcRect/>
                    <a:stretch>
                      <a:fillRect/>
                    </a:stretch>
                  </pic:blipFill>
                  <pic:spPr bwMode="auto">
                    <a:xfrm>
                      <a:off x="0" y="0"/>
                      <a:ext cx="5486400" cy="2564765"/>
                    </a:xfrm>
                    <a:prstGeom prst="rect">
                      <a:avLst/>
                    </a:prstGeom>
                    <a:noFill/>
                    <a:ln w="9525">
                      <a:noFill/>
                      <a:miter lim="800000"/>
                      <a:headEnd/>
                      <a:tailEnd/>
                    </a:ln>
                  </pic:spPr>
                </pic:pic>
              </a:graphicData>
            </a:graphic>
          </wp:anchor>
        </w:drawing>
      </w:r>
    </w:p>
    <w:p w:rsidR="001D2AB4" w:rsidRPr="00D1455C" w:rsidRDefault="001D2AB4" w:rsidP="001D2AB4">
      <w:pPr>
        <w:autoSpaceDE w:val="0"/>
        <w:autoSpaceDN w:val="0"/>
        <w:adjustRightInd w:val="0"/>
        <w:spacing w:after="240" w:line="560" w:lineRule="atLeast"/>
        <w:jc w:val="both"/>
        <w:rPr>
          <w:rFonts w:cs="Simplified Arabic"/>
          <w:sz w:val="28"/>
          <w:szCs w:val="28"/>
        </w:rPr>
      </w:pPr>
    </w:p>
    <w:p w:rsidR="001D2AB4" w:rsidRPr="00D1455C" w:rsidRDefault="001D2AB4" w:rsidP="001D2AB4">
      <w:pPr>
        <w:autoSpaceDE w:val="0"/>
        <w:autoSpaceDN w:val="0"/>
        <w:adjustRightInd w:val="0"/>
        <w:spacing w:after="240" w:line="560" w:lineRule="atLeast"/>
        <w:jc w:val="both"/>
        <w:rPr>
          <w:rFonts w:cs="Simplified Arabic"/>
          <w:sz w:val="28"/>
          <w:szCs w:val="28"/>
        </w:rPr>
      </w:pPr>
    </w:p>
    <w:p w:rsidR="001D2AB4" w:rsidRPr="00D1455C" w:rsidRDefault="001D2AB4" w:rsidP="001D2AB4">
      <w:pPr>
        <w:autoSpaceDE w:val="0"/>
        <w:autoSpaceDN w:val="0"/>
        <w:adjustRightInd w:val="0"/>
        <w:spacing w:after="240" w:line="560" w:lineRule="atLeast"/>
        <w:jc w:val="both"/>
        <w:rPr>
          <w:rFonts w:cs="Simplified Arabic"/>
          <w:sz w:val="28"/>
          <w:szCs w:val="28"/>
        </w:rPr>
      </w:pPr>
    </w:p>
    <w:p w:rsidR="001D2AB4" w:rsidRPr="00B93649" w:rsidRDefault="001D2AB4" w:rsidP="001D2AB4">
      <w:pPr>
        <w:autoSpaceDE w:val="0"/>
        <w:autoSpaceDN w:val="0"/>
        <w:adjustRightInd w:val="0"/>
        <w:spacing w:after="240" w:line="560" w:lineRule="atLeast"/>
        <w:jc w:val="both"/>
        <w:rPr>
          <w:rFonts w:cs="Simplified Arabic"/>
          <w:sz w:val="54"/>
          <w:szCs w:val="54"/>
        </w:rPr>
      </w:pPr>
    </w:p>
    <w:p w:rsidR="001D2AB4" w:rsidRPr="00D1455C" w:rsidRDefault="001D2AB4" w:rsidP="001D2AB4">
      <w:pPr>
        <w:autoSpaceDE w:val="0"/>
        <w:autoSpaceDN w:val="0"/>
        <w:adjustRightInd w:val="0"/>
        <w:spacing w:after="120"/>
        <w:jc w:val="both"/>
        <w:rPr>
          <w:rFonts w:cs="Simplified Arabic"/>
          <w:sz w:val="28"/>
          <w:szCs w:val="28"/>
        </w:rPr>
      </w:pPr>
      <w:r w:rsidRPr="00D1455C">
        <w:rPr>
          <w:rFonts w:cs="Simplified Arabic"/>
          <w:sz w:val="28"/>
          <w:szCs w:val="28"/>
        </w:rPr>
        <w:t xml:space="preserve">                 (a) Short-circuit current                        (b) Open-circuit voltage</w:t>
      </w:r>
    </w:p>
    <w:p w:rsidR="001D2AB4" w:rsidRPr="00D1455C" w:rsidRDefault="001D2AB4" w:rsidP="001D2AB4">
      <w:pPr>
        <w:autoSpaceDE w:val="0"/>
        <w:autoSpaceDN w:val="0"/>
        <w:adjustRightInd w:val="0"/>
        <w:spacing w:after="240"/>
        <w:jc w:val="lowKashida"/>
        <w:rPr>
          <w:rFonts w:cs="Simplified Arabic"/>
          <w:b/>
          <w:bCs/>
        </w:rPr>
      </w:pPr>
      <w:r w:rsidRPr="00D1455C">
        <w:rPr>
          <w:rFonts w:cs="Simplified Arabic"/>
          <w:b/>
          <w:bCs/>
        </w:rPr>
        <w:t>Figure (4.5): Diagrams showing a short-circuit and an open-circuit condition [</w:t>
      </w:r>
      <w:r>
        <w:rPr>
          <w:rFonts w:cs="Simplified Arabic"/>
          <w:b/>
          <w:bCs/>
        </w:rPr>
        <w:t>21</w:t>
      </w:r>
      <w:r w:rsidRPr="00D1455C">
        <w:rPr>
          <w:rFonts w:cs="Simplified Arabic"/>
          <w:b/>
          <w:bCs/>
        </w:rPr>
        <w:t>]</w:t>
      </w:r>
    </w:p>
    <w:p w:rsidR="001D2AB4" w:rsidRPr="00D1455C" w:rsidRDefault="001D2AB4" w:rsidP="001D2AB4">
      <w:pPr>
        <w:autoSpaceDE w:val="0"/>
        <w:autoSpaceDN w:val="0"/>
        <w:adjustRightInd w:val="0"/>
        <w:spacing w:after="240" w:line="560" w:lineRule="atLeast"/>
        <w:ind w:firstLine="720"/>
        <w:jc w:val="both"/>
        <w:rPr>
          <w:rFonts w:cs="Simplified Arabic"/>
          <w:sz w:val="28"/>
          <w:szCs w:val="28"/>
        </w:rPr>
      </w:pPr>
      <w:r w:rsidRPr="00D1455C">
        <w:rPr>
          <w:rFonts w:cs="Simplified Arabic"/>
          <w:sz w:val="28"/>
          <w:szCs w:val="28"/>
        </w:rPr>
        <w:t>The output current (</w:t>
      </w:r>
      <w:r w:rsidRPr="00D1455C">
        <w:rPr>
          <w:rFonts w:cs="Simplified Arabic"/>
          <w:i/>
          <w:iCs/>
          <w:sz w:val="28"/>
          <w:szCs w:val="28"/>
        </w:rPr>
        <w:t>I</w:t>
      </w:r>
      <w:r w:rsidRPr="00D1455C">
        <w:rPr>
          <w:rFonts w:cs="Simplified Arabic"/>
          <w:sz w:val="28"/>
          <w:szCs w:val="28"/>
        </w:rPr>
        <w:t xml:space="preserve">) from the PV cell is found by applying the </w:t>
      </w:r>
      <w:r w:rsidR="00AA321F" w:rsidRPr="00D1455C">
        <w:rPr>
          <w:rFonts w:cs="Simplified Arabic"/>
          <w:sz w:val="28"/>
          <w:szCs w:val="28"/>
        </w:rPr>
        <w:t>Kirchhoff’s</w:t>
      </w:r>
      <w:r w:rsidRPr="00D1455C">
        <w:rPr>
          <w:rFonts w:cs="Simplified Arabic"/>
          <w:sz w:val="28"/>
          <w:szCs w:val="28"/>
        </w:rPr>
        <w:t xml:space="preserve"> current law (KCL) on the equivalent circuit shown in Figure</w:t>
      </w:r>
      <w:r>
        <w:rPr>
          <w:rFonts w:cs="Simplified Arabic"/>
          <w:sz w:val="28"/>
          <w:szCs w:val="28"/>
        </w:rPr>
        <w:t xml:space="preserve"> 4.4</w:t>
      </w:r>
      <w:r w:rsidRPr="00D1455C">
        <w:rPr>
          <w:rFonts w:cs="Simplified Arabic"/>
          <w:sz w:val="28"/>
          <w:szCs w:val="28"/>
        </w:rPr>
        <w:t>.</w:t>
      </w:r>
    </w:p>
    <w:p w:rsidR="001D2AB4" w:rsidRPr="00D1455C" w:rsidRDefault="001D2AB4" w:rsidP="001D2AB4">
      <w:pPr>
        <w:autoSpaceDE w:val="0"/>
        <w:autoSpaceDN w:val="0"/>
        <w:adjustRightInd w:val="0"/>
        <w:spacing w:after="240" w:line="560" w:lineRule="atLeast"/>
        <w:jc w:val="center"/>
        <w:rPr>
          <w:rFonts w:cs="Simplified Arabic"/>
          <w:sz w:val="28"/>
          <w:szCs w:val="28"/>
        </w:rPr>
      </w:pPr>
      <w:r w:rsidRPr="00D1455C">
        <w:rPr>
          <w:rFonts w:cs="Simplified Arabic"/>
          <w:position w:val="-12"/>
          <w:sz w:val="28"/>
          <w:szCs w:val="28"/>
        </w:rPr>
        <w:object w:dxaOrig="1120" w:dyaOrig="360">
          <v:shape id="_x0000_i1073" type="#_x0000_t75" style="width:55.1pt;height:17.8pt" o:ole="">
            <v:imagedata r:id="rId123" o:title=""/>
          </v:shape>
          <o:OLEObject Type="Embed" ProgID="Equation.3" ShapeID="_x0000_i1073" DrawAspect="Content" ObjectID="_1354948705" r:id="rId124"/>
        </w:object>
      </w:r>
      <w:r w:rsidRPr="00D1455C">
        <w:rPr>
          <w:rFonts w:cs="Simplified Arabic"/>
          <w:sz w:val="28"/>
          <w:szCs w:val="28"/>
        </w:rPr>
        <w:t xml:space="preserve">                                                                (4.1)</w:t>
      </w:r>
    </w:p>
    <w:p w:rsidR="001D2AB4" w:rsidRPr="00D1455C" w:rsidRDefault="001D2AB4" w:rsidP="001D2AB4">
      <w:pPr>
        <w:autoSpaceDE w:val="0"/>
        <w:autoSpaceDN w:val="0"/>
        <w:adjustRightInd w:val="0"/>
        <w:spacing w:after="240" w:line="560" w:lineRule="atLeast"/>
        <w:ind w:firstLine="720"/>
        <w:jc w:val="lowKashida"/>
        <w:rPr>
          <w:rFonts w:cs="Simplified Arabic"/>
          <w:sz w:val="28"/>
          <w:szCs w:val="28"/>
        </w:rPr>
      </w:pPr>
      <w:r>
        <w:rPr>
          <w:rFonts w:cs="Simplified Arabic"/>
          <w:sz w:val="28"/>
          <w:szCs w:val="28"/>
        </w:rPr>
        <w:t>Where: I</w:t>
      </w:r>
      <w:r w:rsidRPr="00FE5FB7">
        <w:rPr>
          <w:rFonts w:cs="Simplified Arabic"/>
          <w:position w:val="-12"/>
          <w:sz w:val="28"/>
          <w:szCs w:val="28"/>
        </w:rPr>
        <w:object w:dxaOrig="200" w:dyaOrig="360">
          <v:shape id="_x0000_i1074" type="#_x0000_t75" style="width:9.8pt;height:17.8pt" o:ole="">
            <v:imagedata r:id="rId125" o:title=""/>
          </v:shape>
          <o:OLEObject Type="Embed" ProgID="Equation.3" ShapeID="_x0000_i1074" DrawAspect="Content" ObjectID="_1354948706" r:id="rId126"/>
        </w:object>
      </w:r>
      <w:r w:rsidRPr="00D1455C">
        <w:rPr>
          <w:rFonts w:cs="Simplified Arabic"/>
          <w:sz w:val="28"/>
          <w:szCs w:val="28"/>
        </w:rPr>
        <w:t xml:space="preserve"> is the short-circuit current that is equal to the </w:t>
      </w:r>
      <w:r>
        <w:rPr>
          <w:rFonts w:cs="Simplified Arabic"/>
          <w:sz w:val="28"/>
          <w:szCs w:val="28"/>
        </w:rPr>
        <w:t xml:space="preserve">photon generated current, and </w:t>
      </w:r>
      <w:r w:rsidRPr="00FE5FB7">
        <w:rPr>
          <w:rFonts w:cs="Simplified Arabic"/>
          <w:position w:val="-12"/>
          <w:sz w:val="28"/>
          <w:szCs w:val="28"/>
        </w:rPr>
        <w:object w:dxaOrig="279" w:dyaOrig="360">
          <v:shape id="_x0000_i1075" type="#_x0000_t75" style="width:13.35pt;height:17.8pt" o:ole="">
            <v:imagedata r:id="rId127" o:title=""/>
          </v:shape>
          <o:OLEObject Type="Embed" ProgID="Equation.3" ShapeID="_x0000_i1075" DrawAspect="Content" ObjectID="_1354948707" r:id="rId128"/>
        </w:object>
      </w:r>
      <w:r w:rsidRPr="00D1455C">
        <w:rPr>
          <w:rFonts w:cs="Simplified Arabic"/>
          <w:sz w:val="28"/>
          <w:szCs w:val="28"/>
        </w:rPr>
        <w:t>is the current shunted through the intrinsic diode.</w:t>
      </w:r>
    </w:p>
    <w:p w:rsidR="001D2AB4" w:rsidRPr="00D1455C" w:rsidRDefault="001D2AB4" w:rsidP="001D2AB4">
      <w:pPr>
        <w:autoSpaceDE w:val="0"/>
        <w:autoSpaceDN w:val="0"/>
        <w:adjustRightInd w:val="0"/>
        <w:spacing w:after="240" w:line="560" w:lineRule="atLeast"/>
        <w:ind w:firstLine="720"/>
        <w:rPr>
          <w:rFonts w:cs="Simplified Arabic"/>
          <w:sz w:val="28"/>
          <w:szCs w:val="28"/>
        </w:rPr>
      </w:pPr>
      <w:r>
        <w:rPr>
          <w:rFonts w:cs="Simplified Arabic"/>
          <w:sz w:val="28"/>
          <w:szCs w:val="28"/>
        </w:rPr>
        <w:t>The diode current</w:t>
      </w:r>
      <w:r w:rsidRPr="00FE5FB7">
        <w:rPr>
          <w:rFonts w:cs="Simplified Arabic"/>
          <w:position w:val="-12"/>
          <w:sz w:val="28"/>
          <w:szCs w:val="28"/>
        </w:rPr>
        <w:object w:dxaOrig="279" w:dyaOrig="360">
          <v:shape id="_x0000_i1076" type="#_x0000_t75" style="width:13.35pt;height:17.8pt" o:ole="">
            <v:imagedata r:id="rId129" o:title=""/>
          </v:shape>
          <o:OLEObject Type="Embed" ProgID="Equation.3" ShapeID="_x0000_i1076" DrawAspect="Content" ObjectID="_1354948708" r:id="rId130"/>
        </w:object>
      </w:r>
      <w:r w:rsidRPr="00D1455C">
        <w:rPr>
          <w:rFonts w:cs="Simplified Arabic"/>
          <w:sz w:val="28"/>
          <w:szCs w:val="28"/>
        </w:rPr>
        <w:t xml:space="preserve"> is given by the Shockley’s diode equation:</w:t>
      </w:r>
    </w:p>
    <w:p w:rsidR="001D2AB4" w:rsidRPr="00D1455C" w:rsidRDefault="001D2AB4" w:rsidP="001D2AB4">
      <w:pPr>
        <w:autoSpaceDE w:val="0"/>
        <w:autoSpaceDN w:val="0"/>
        <w:adjustRightInd w:val="0"/>
        <w:spacing w:after="240" w:line="560" w:lineRule="atLeast"/>
        <w:rPr>
          <w:rFonts w:cs="Simplified Arabic"/>
          <w:sz w:val="28"/>
          <w:szCs w:val="28"/>
        </w:rPr>
      </w:pPr>
      <w:r w:rsidRPr="00D1455C">
        <w:rPr>
          <w:rFonts w:cs="Simplified Arabic"/>
          <w:sz w:val="28"/>
          <w:szCs w:val="28"/>
        </w:rPr>
        <w:t xml:space="preserve">                     </w:t>
      </w:r>
      <w:r w:rsidRPr="00D1455C">
        <w:rPr>
          <w:rFonts w:cs="Simplified Arabic"/>
          <w:position w:val="-12"/>
          <w:sz w:val="28"/>
          <w:szCs w:val="28"/>
        </w:rPr>
        <w:object w:dxaOrig="1920" w:dyaOrig="380">
          <v:shape id="_x0000_i1077" type="#_x0000_t75" style="width:96pt;height:18.65pt" o:ole="">
            <v:imagedata r:id="rId131" o:title=""/>
          </v:shape>
          <o:OLEObject Type="Embed" ProgID="Equation.3" ShapeID="_x0000_i1077" DrawAspect="Content" ObjectID="_1354948709" r:id="rId132"/>
        </w:object>
      </w:r>
      <w:r w:rsidRPr="00D1455C">
        <w:rPr>
          <w:rFonts w:cs="Simplified Arabic"/>
          <w:sz w:val="28"/>
          <w:szCs w:val="28"/>
        </w:rPr>
        <w:t xml:space="preserve">                                               (4.2)                              </w:t>
      </w:r>
    </w:p>
    <w:p w:rsidR="001D2AB4" w:rsidRPr="00D1455C" w:rsidRDefault="001D2AB4" w:rsidP="001D2AB4">
      <w:pPr>
        <w:autoSpaceDE w:val="0"/>
        <w:autoSpaceDN w:val="0"/>
        <w:adjustRightInd w:val="0"/>
        <w:spacing w:after="240" w:line="560" w:lineRule="atLeast"/>
        <w:rPr>
          <w:rFonts w:cs="Simplified Arabic"/>
          <w:sz w:val="28"/>
          <w:szCs w:val="28"/>
        </w:rPr>
      </w:pPr>
      <w:r w:rsidRPr="00D1455C">
        <w:rPr>
          <w:rFonts w:cs="Simplified Arabic"/>
          <w:sz w:val="28"/>
          <w:szCs w:val="28"/>
        </w:rPr>
        <w:t xml:space="preserve">Where: </w:t>
      </w:r>
      <w:r w:rsidRPr="00D1455C">
        <w:rPr>
          <w:rFonts w:cs="Simplified Arabic"/>
          <w:position w:val="-12"/>
          <w:sz w:val="28"/>
          <w:szCs w:val="28"/>
        </w:rPr>
        <w:object w:dxaOrig="260" w:dyaOrig="360">
          <v:shape id="_x0000_i1078" type="#_x0000_t75" style="width:13.35pt;height:17.8pt" o:ole="">
            <v:imagedata r:id="rId133" o:title=""/>
          </v:shape>
          <o:OLEObject Type="Embed" ProgID="Equation.3" ShapeID="_x0000_i1078" DrawAspect="Content" ObjectID="_1354948710" r:id="rId134"/>
        </w:object>
      </w:r>
      <w:r w:rsidRPr="00D1455C">
        <w:rPr>
          <w:rFonts w:cs="Simplified Arabic"/>
          <w:sz w:val="28"/>
          <w:szCs w:val="28"/>
        </w:rPr>
        <w:t>=is the reverse saturation current of diode (A).</w:t>
      </w:r>
    </w:p>
    <w:p w:rsidR="001D2AB4" w:rsidRPr="00D1455C" w:rsidRDefault="001D2AB4" w:rsidP="001D2AB4">
      <w:pPr>
        <w:autoSpaceDE w:val="0"/>
        <w:autoSpaceDN w:val="0"/>
        <w:adjustRightInd w:val="0"/>
        <w:spacing w:after="240" w:line="560" w:lineRule="atLeast"/>
        <w:rPr>
          <w:rFonts w:cs="Simplified Arabic"/>
          <w:sz w:val="28"/>
          <w:szCs w:val="28"/>
        </w:rPr>
      </w:pPr>
      <w:r w:rsidRPr="00D1455C">
        <w:rPr>
          <w:rFonts w:cs="Simplified Arabic"/>
          <w:sz w:val="28"/>
          <w:szCs w:val="28"/>
        </w:rPr>
        <w:t xml:space="preserve">             q   = the electron charge (</w:t>
      </w:r>
      <w:r w:rsidRPr="00D1455C">
        <w:rPr>
          <w:rFonts w:cs="Simplified Arabic"/>
          <w:position w:val="-6"/>
          <w:sz w:val="28"/>
          <w:szCs w:val="28"/>
        </w:rPr>
        <w:object w:dxaOrig="1260" w:dyaOrig="320">
          <v:shape id="_x0000_i1079" type="#_x0000_t75" style="width:63.1pt;height:16.9pt" o:ole="">
            <v:imagedata r:id="rId135" o:title=""/>
          </v:shape>
          <o:OLEObject Type="Embed" ProgID="Equation.3" ShapeID="_x0000_i1079" DrawAspect="Content" ObjectID="_1354948711" r:id="rId136"/>
        </w:object>
      </w:r>
      <w:r>
        <w:rPr>
          <w:sz w:val="28"/>
          <w:szCs w:val="28"/>
        </w:rPr>
        <w:t>º</w:t>
      </w:r>
      <w:r w:rsidRPr="00D1455C">
        <w:rPr>
          <w:rFonts w:cs="Simplified Arabic"/>
          <w:sz w:val="28"/>
          <w:szCs w:val="28"/>
        </w:rPr>
        <w:t>C</w:t>
      </w:r>
      <w:r w:rsidRPr="00D1455C">
        <w:rPr>
          <w:rFonts w:cs="Simplified Arabic"/>
          <w:position w:val="-4"/>
          <w:sz w:val="28"/>
          <w:szCs w:val="28"/>
        </w:rPr>
        <w:object w:dxaOrig="139" w:dyaOrig="300">
          <v:shape id="_x0000_i1080" type="#_x0000_t75" style="width:7.1pt;height:15.1pt" o:ole="">
            <v:imagedata r:id="rId137" o:title=""/>
          </v:shape>
          <o:OLEObject Type="Embed" ProgID="Equation.3" ShapeID="_x0000_i1080" DrawAspect="Content" ObjectID="_1354948712" r:id="rId138"/>
        </w:object>
      </w:r>
      <w:r w:rsidRPr="00D1455C">
        <w:rPr>
          <w:rFonts w:cs="Simplified Arabic"/>
          <w:sz w:val="28"/>
          <w:szCs w:val="28"/>
        </w:rPr>
        <w:t>).</w:t>
      </w:r>
    </w:p>
    <w:p w:rsidR="001D2AB4" w:rsidRPr="00D1455C" w:rsidRDefault="001D2AB4" w:rsidP="001D2AB4">
      <w:pPr>
        <w:autoSpaceDE w:val="0"/>
        <w:autoSpaceDN w:val="0"/>
        <w:adjustRightInd w:val="0"/>
        <w:spacing w:after="240" w:line="560" w:lineRule="atLeast"/>
        <w:rPr>
          <w:rFonts w:cs="Simplified Arabic"/>
          <w:sz w:val="28"/>
          <w:szCs w:val="28"/>
        </w:rPr>
      </w:pPr>
      <w:r w:rsidRPr="00D1455C">
        <w:rPr>
          <w:rFonts w:cs="Simplified Arabic"/>
          <w:sz w:val="28"/>
          <w:szCs w:val="28"/>
        </w:rPr>
        <w:t xml:space="preserve">           </w:t>
      </w:r>
      <w:r w:rsidRPr="00D1455C">
        <w:rPr>
          <w:rFonts w:cs="Simplified Arabic"/>
          <w:position w:val="-12"/>
          <w:sz w:val="28"/>
          <w:szCs w:val="28"/>
        </w:rPr>
        <w:object w:dxaOrig="300" w:dyaOrig="360">
          <v:shape id="_x0000_i1081" type="#_x0000_t75" style="width:15.1pt;height:17.8pt" o:ole="">
            <v:imagedata r:id="rId139" o:title=""/>
          </v:shape>
          <o:OLEObject Type="Embed" ProgID="Equation.3" ShapeID="_x0000_i1081" DrawAspect="Content" ObjectID="_1354948713" r:id="rId140"/>
        </w:object>
      </w:r>
      <w:r w:rsidRPr="00D1455C">
        <w:rPr>
          <w:rFonts w:cs="Simplified Arabic"/>
          <w:sz w:val="28"/>
          <w:szCs w:val="28"/>
        </w:rPr>
        <w:t>= the voltage across the diode (V).</w:t>
      </w:r>
    </w:p>
    <w:p w:rsidR="001D2AB4" w:rsidRPr="00D1455C" w:rsidRDefault="001D2AB4" w:rsidP="001D2AB4">
      <w:pPr>
        <w:autoSpaceDE w:val="0"/>
        <w:autoSpaceDN w:val="0"/>
        <w:adjustRightInd w:val="0"/>
        <w:spacing w:after="240" w:line="560" w:lineRule="atLeast"/>
        <w:rPr>
          <w:rFonts w:cs="Simplified Arabic"/>
          <w:sz w:val="28"/>
          <w:szCs w:val="28"/>
        </w:rPr>
      </w:pPr>
      <w:r w:rsidRPr="00D1455C">
        <w:rPr>
          <w:rFonts w:cs="Simplified Arabic"/>
          <w:sz w:val="28"/>
          <w:szCs w:val="28"/>
        </w:rPr>
        <w:lastRenderedPageBreak/>
        <w:t xml:space="preserve">             k   = the Boltzmann’s constant (</w:t>
      </w:r>
      <w:r w:rsidRPr="00D1455C">
        <w:rPr>
          <w:rFonts w:cs="Simplified Arabic"/>
          <w:position w:val="-6"/>
          <w:sz w:val="28"/>
          <w:szCs w:val="28"/>
        </w:rPr>
        <w:object w:dxaOrig="1240" w:dyaOrig="320">
          <v:shape id="_x0000_i1082" type="#_x0000_t75" style="width:62.2pt;height:16.9pt" o:ole="">
            <v:imagedata r:id="rId141" o:title=""/>
          </v:shape>
          <o:OLEObject Type="Embed" ProgID="Equation.3" ShapeID="_x0000_i1082" DrawAspect="Content" ObjectID="_1354948714" r:id="rId142"/>
        </w:object>
      </w:r>
      <w:r w:rsidRPr="00D1455C">
        <w:rPr>
          <w:rFonts w:cs="Simplified Arabic"/>
          <w:sz w:val="28"/>
          <w:szCs w:val="28"/>
        </w:rPr>
        <w:t>J/K).</w:t>
      </w:r>
    </w:p>
    <w:p w:rsidR="001D2AB4" w:rsidRPr="00D1455C" w:rsidRDefault="001D2AB4" w:rsidP="001D2AB4">
      <w:pPr>
        <w:autoSpaceDE w:val="0"/>
        <w:autoSpaceDN w:val="0"/>
        <w:adjustRightInd w:val="0"/>
        <w:spacing w:after="240" w:line="560" w:lineRule="atLeast"/>
        <w:rPr>
          <w:rFonts w:cs="Simplified Arabic"/>
          <w:sz w:val="28"/>
          <w:szCs w:val="28"/>
        </w:rPr>
      </w:pPr>
      <w:r w:rsidRPr="00D1455C">
        <w:rPr>
          <w:rFonts w:cs="Simplified Arabic"/>
          <w:sz w:val="28"/>
          <w:szCs w:val="28"/>
        </w:rPr>
        <w:t xml:space="preserve">             T   =the junction temperature in Kelvin (K).</w:t>
      </w:r>
    </w:p>
    <w:p w:rsidR="001D2AB4" w:rsidRPr="00D1455C" w:rsidRDefault="001D2AB4" w:rsidP="001D2AB4">
      <w:pPr>
        <w:autoSpaceDE w:val="0"/>
        <w:autoSpaceDN w:val="0"/>
        <w:adjustRightInd w:val="0"/>
        <w:spacing w:after="240" w:line="560" w:lineRule="atLeast"/>
        <w:ind w:firstLine="720"/>
        <w:jc w:val="lowKashida"/>
        <w:rPr>
          <w:rFonts w:cs="Simplified Arabic"/>
          <w:sz w:val="28"/>
          <w:szCs w:val="28"/>
        </w:rPr>
      </w:pPr>
      <w:r w:rsidRPr="00D1455C">
        <w:rPr>
          <w:rFonts w:cs="Simplified Arabic"/>
          <w:sz w:val="28"/>
          <w:szCs w:val="28"/>
        </w:rPr>
        <w:t>Replacing Id of the equation (4.1) by the equation (4.2) gives the current-voltage relationship of the PV cell.</w:t>
      </w:r>
    </w:p>
    <w:p w:rsidR="001D2AB4" w:rsidRPr="00D1455C" w:rsidRDefault="001D2AB4" w:rsidP="001D2AB4">
      <w:pPr>
        <w:autoSpaceDE w:val="0"/>
        <w:autoSpaceDN w:val="0"/>
        <w:adjustRightInd w:val="0"/>
        <w:spacing w:after="240" w:line="560" w:lineRule="atLeast"/>
        <w:rPr>
          <w:rFonts w:cs="Simplified Arabic"/>
          <w:sz w:val="28"/>
          <w:szCs w:val="28"/>
        </w:rPr>
      </w:pPr>
      <w:r w:rsidRPr="00D1455C">
        <w:rPr>
          <w:rFonts w:cs="Simplified Arabic"/>
          <w:sz w:val="28"/>
          <w:szCs w:val="28"/>
        </w:rPr>
        <w:t xml:space="preserve">                   </w:t>
      </w:r>
      <w:r w:rsidRPr="00D1455C">
        <w:rPr>
          <w:rFonts w:cs="Simplified Arabic"/>
          <w:position w:val="-12"/>
          <w:sz w:val="28"/>
          <w:szCs w:val="28"/>
        </w:rPr>
        <w:object w:dxaOrig="2240" w:dyaOrig="380">
          <v:shape id="_x0000_i1083" type="#_x0000_t75" style="width:112pt;height:18.65pt" o:ole="">
            <v:imagedata r:id="rId143" o:title=""/>
          </v:shape>
          <o:OLEObject Type="Embed" ProgID="Equation.3" ShapeID="_x0000_i1083" DrawAspect="Content" ObjectID="_1354948715" r:id="rId144"/>
        </w:object>
      </w:r>
      <w:r w:rsidRPr="00D1455C">
        <w:rPr>
          <w:rFonts w:cs="Simplified Arabic"/>
          <w:sz w:val="28"/>
          <w:szCs w:val="28"/>
        </w:rPr>
        <w:t xml:space="preserve">                                          (4.3)</w:t>
      </w:r>
      <w:r w:rsidRPr="00D1455C">
        <w:rPr>
          <w:rFonts w:cs="Simplified Arabic"/>
          <w:sz w:val="28"/>
          <w:szCs w:val="28"/>
        </w:rPr>
        <w:br w:type="textWrapping" w:clear="all"/>
        <w:t xml:space="preserve"> </w:t>
      </w:r>
      <w:r w:rsidRPr="00D1455C">
        <w:rPr>
          <w:rFonts w:cs="Simplified Arabic"/>
          <w:sz w:val="28"/>
          <w:szCs w:val="28"/>
        </w:rPr>
        <w:tab/>
      </w:r>
      <w:r w:rsidR="000A32C5" w:rsidRPr="00D1455C">
        <w:rPr>
          <w:rFonts w:cs="Simplified Arabic"/>
          <w:sz w:val="28"/>
          <w:szCs w:val="28"/>
        </w:rPr>
        <w:t>where</w:t>
      </w:r>
      <w:r w:rsidRPr="00D1455C">
        <w:rPr>
          <w:rFonts w:cs="Simplified Arabic"/>
          <w:sz w:val="28"/>
          <w:szCs w:val="28"/>
        </w:rPr>
        <w:t xml:space="preserve">: </w:t>
      </w:r>
      <w:r w:rsidRPr="00D1455C">
        <w:rPr>
          <w:rFonts w:cs="Simplified Arabic"/>
          <w:i/>
          <w:iCs/>
          <w:sz w:val="28"/>
          <w:szCs w:val="28"/>
        </w:rPr>
        <w:t xml:space="preserve">V </w:t>
      </w:r>
      <w:r w:rsidRPr="00D1455C">
        <w:rPr>
          <w:rFonts w:cs="Simplified Arabic"/>
          <w:sz w:val="28"/>
          <w:szCs w:val="28"/>
        </w:rPr>
        <w:t xml:space="preserve">is the voltage across the PV cell, and </w:t>
      </w:r>
      <w:r w:rsidRPr="00D1455C">
        <w:rPr>
          <w:rFonts w:cs="Simplified Arabic"/>
          <w:i/>
          <w:iCs/>
          <w:sz w:val="28"/>
          <w:szCs w:val="28"/>
        </w:rPr>
        <w:t xml:space="preserve">I </w:t>
      </w:r>
      <w:r w:rsidRPr="00D1455C">
        <w:rPr>
          <w:rFonts w:cs="Simplified Arabic"/>
          <w:sz w:val="28"/>
          <w:szCs w:val="28"/>
        </w:rPr>
        <w:t>is the output current from the cell.</w:t>
      </w:r>
    </w:p>
    <w:p w:rsidR="001D2AB4" w:rsidRPr="00D1455C" w:rsidRDefault="001D2AB4" w:rsidP="001D2AB4">
      <w:pPr>
        <w:autoSpaceDE w:val="0"/>
        <w:autoSpaceDN w:val="0"/>
        <w:adjustRightInd w:val="0"/>
        <w:spacing w:after="240" w:line="560" w:lineRule="atLeast"/>
        <w:ind w:firstLine="720"/>
        <w:jc w:val="both"/>
        <w:rPr>
          <w:rFonts w:cs="Simplified Arabic"/>
          <w:sz w:val="28"/>
          <w:szCs w:val="28"/>
        </w:rPr>
      </w:pPr>
      <w:r w:rsidRPr="00D1455C">
        <w:rPr>
          <w:rFonts w:cs="Simplified Arabic"/>
          <w:sz w:val="28"/>
          <w:szCs w:val="28"/>
        </w:rPr>
        <w:t>The reverse saturation current of diode (</w:t>
      </w:r>
      <w:r w:rsidRPr="00D1455C">
        <w:rPr>
          <w:rFonts w:cs="Simplified Arabic"/>
          <w:position w:val="-12"/>
          <w:sz w:val="28"/>
          <w:szCs w:val="28"/>
        </w:rPr>
        <w:object w:dxaOrig="260" w:dyaOrig="360">
          <v:shape id="_x0000_i1084" type="#_x0000_t75" style="width:13.35pt;height:17.8pt" o:ole="">
            <v:imagedata r:id="rId133" o:title=""/>
          </v:shape>
          <o:OLEObject Type="Embed" ProgID="Equation.3" ShapeID="_x0000_i1084" DrawAspect="Content" ObjectID="_1354948716" r:id="rId145"/>
        </w:object>
      </w:r>
      <w:r w:rsidRPr="00D1455C">
        <w:rPr>
          <w:rFonts w:cs="Simplified Arabic"/>
          <w:sz w:val="28"/>
          <w:szCs w:val="28"/>
        </w:rPr>
        <w:t xml:space="preserve">) is constant under the constant temperature and found by setting the open-circuit condition as shown in Figure </w:t>
      </w:r>
      <w:r>
        <w:rPr>
          <w:rFonts w:cs="Simplified Arabic"/>
          <w:sz w:val="28"/>
          <w:szCs w:val="28"/>
        </w:rPr>
        <w:t>4.5</w:t>
      </w:r>
      <w:r w:rsidRPr="00D1455C">
        <w:rPr>
          <w:rFonts w:cs="Simplified Arabic"/>
          <w:sz w:val="28"/>
          <w:szCs w:val="28"/>
        </w:rPr>
        <w:t xml:space="preserve">(b). Using the equation (2.3), let </w:t>
      </w:r>
      <w:r w:rsidRPr="00D1455C">
        <w:rPr>
          <w:rFonts w:cs="Simplified Arabic"/>
          <w:i/>
          <w:iCs/>
          <w:sz w:val="28"/>
          <w:szCs w:val="28"/>
        </w:rPr>
        <w:t xml:space="preserve">I = </w:t>
      </w:r>
      <w:r w:rsidRPr="00D1455C">
        <w:rPr>
          <w:rFonts w:cs="Simplified Arabic"/>
          <w:sz w:val="28"/>
          <w:szCs w:val="28"/>
        </w:rPr>
        <w:t>0 (no output current) and solve for</w:t>
      </w:r>
      <w:r w:rsidRPr="00D1455C">
        <w:rPr>
          <w:rFonts w:cs="Simplified Arabic"/>
          <w:position w:val="-12"/>
          <w:sz w:val="28"/>
          <w:szCs w:val="28"/>
        </w:rPr>
        <w:object w:dxaOrig="260" w:dyaOrig="360">
          <v:shape id="_x0000_i1085" type="#_x0000_t75" style="width:13.35pt;height:17.8pt" o:ole="">
            <v:imagedata r:id="rId133" o:title=""/>
          </v:shape>
          <o:OLEObject Type="Embed" ProgID="Equation.3" ShapeID="_x0000_i1085" DrawAspect="Content" ObjectID="_1354948717" r:id="rId146"/>
        </w:object>
      </w:r>
      <w:r w:rsidRPr="00D1455C">
        <w:rPr>
          <w:rFonts w:cs="Simplified Arabic"/>
          <w:sz w:val="28"/>
          <w:szCs w:val="28"/>
        </w:rPr>
        <w:t>.</w:t>
      </w:r>
    </w:p>
    <w:p w:rsidR="001D2AB4" w:rsidRPr="00D1455C" w:rsidRDefault="001D2AB4" w:rsidP="001D2AB4">
      <w:pPr>
        <w:autoSpaceDE w:val="0"/>
        <w:autoSpaceDN w:val="0"/>
        <w:adjustRightInd w:val="0"/>
        <w:spacing w:after="240" w:line="560" w:lineRule="atLeast"/>
        <w:rPr>
          <w:rFonts w:cs="Simplified Arabic"/>
          <w:sz w:val="28"/>
          <w:szCs w:val="28"/>
        </w:rPr>
      </w:pPr>
      <w:r w:rsidRPr="00D1455C">
        <w:rPr>
          <w:rFonts w:cs="Simplified Arabic"/>
          <w:sz w:val="28"/>
          <w:szCs w:val="28"/>
        </w:rPr>
        <w:t xml:space="preserve">             </w:t>
      </w:r>
      <w:r w:rsidRPr="00D1455C">
        <w:rPr>
          <w:rFonts w:cs="Simplified Arabic"/>
          <w:position w:val="-12"/>
          <w:sz w:val="28"/>
          <w:szCs w:val="28"/>
        </w:rPr>
        <w:object w:dxaOrig="2240" w:dyaOrig="380">
          <v:shape id="_x0000_i1086" type="#_x0000_t75" style="width:112pt;height:18.65pt" o:ole="">
            <v:imagedata r:id="rId147" o:title=""/>
          </v:shape>
          <o:OLEObject Type="Embed" ProgID="Equation.3" ShapeID="_x0000_i1086" DrawAspect="Content" ObjectID="_1354948718" r:id="rId148"/>
        </w:object>
      </w:r>
      <w:r w:rsidRPr="00D1455C">
        <w:rPr>
          <w:rFonts w:cs="Simplified Arabic"/>
          <w:sz w:val="28"/>
          <w:szCs w:val="28"/>
        </w:rPr>
        <w:t xml:space="preserve">                                                  (4.4)</w:t>
      </w:r>
    </w:p>
    <w:p w:rsidR="001D2AB4" w:rsidRPr="00D1455C" w:rsidRDefault="001D2AB4" w:rsidP="001D2AB4">
      <w:pPr>
        <w:autoSpaceDE w:val="0"/>
        <w:autoSpaceDN w:val="0"/>
        <w:adjustRightInd w:val="0"/>
        <w:spacing w:after="240" w:line="560" w:lineRule="atLeast"/>
        <w:rPr>
          <w:rFonts w:cs="Simplified Arabic"/>
          <w:sz w:val="28"/>
          <w:szCs w:val="28"/>
        </w:rPr>
      </w:pPr>
      <w:r w:rsidRPr="00D1455C">
        <w:rPr>
          <w:rFonts w:cs="Simplified Arabic"/>
          <w:sz w:val="28"/>
          <w:szCs w:val="28"/>
        </w:rPr>
        <w:t xml:space="preserve">            </w:t>
      </w:r>
      <w:r w:rsidRPr="00D1455C">
        <w:rPr>
          <w:rFonts w:cs="Simplified Arabic"/>
          <w:position w:val="-12"/>
          <w:sz w:val="28"/>
          <w:szCs w:val="28"/>
        </w:rPr>
        <w:object w:dxaOrig="1900" w:dyaOrig="380">
          <v:shape id="_x0000_i1087" type="#_x0000_t75" style="width:95.1pt;height:18.65pt" o:ole="">
            <v:imagedata r:id="rId149" o:title=""/>
          </v:shape>
          <o:OLEObject Type="Embed" ProgID="Equation.3" ShapeID="_x0000_i1087" DrawAspect="Content" ObjectID="_1354948719" r:id="rId150"/>
        </w:object>
      </w:r>
      <w:r w:rsidRPr="00D1455C">
        <w:rPr>
          <w:rFonts w:cs="Simplified Arabic"/>
          <w:sz w:val="28"/>
          <w:szCs w:val="28"/>
        </w:rPr>
        <w:t xml:space="preserve">                                                        (4.5)</w:t>
      </w:r>
    </w:p>
    <w:p w:rsidR="001D2AB4" w:rsidRPr="00D1455C" w:rsidRDefault="001D2AB4" w:rsidP="001D2AB4">
      <w:pPr>
        <w:autoSpaceDE w:val="0"/>
        <w:autoSpaceDN w:val="0"/>
        <w:adjustRightInd w:val="0"/>
        <w:spacing w:after="240" w:line="560" w:lineRule="atLeast"/>
        <w:rPr>
          <w:rFonts w:cs="Simplified Arabic"/>
          <w:sz w:val="28"/>
          <w:szCs w:val="28"/>
        </w:rPr>
      </w:pPr>
      <w:r w:rsidRPr="00D1455C">
        <w:rPr>
          <w:rFonts w:cs="Simplified Arabic"/>
          <w:sz w:val="28"/>
          <w:szCs w:val="28"/>
        </w:rPr>
        <w:t xml:space="preserve">      </w:t>
      </w:r>
      <w:r w:rsidRPr="00D1455C">
        <w:rPr>
          <w:rFonts w:cs="Simplified Arabic" w:hint="cs"/>
          <w:sz w:val="28"/>
          <w:szCs w:val="28"/>
          <w:rtl/>
        </w:rPr>
        <w:t xml:space="preserve"> </w:t>
      </w:r>
      <w:r w:rsidRPr="00D1455C">
        <w:rPr>
          <w:rFonts w:cs="Simplified Arabic"/>
          <w:sz w:val="28"/>
          <w:szCs w:val="28"/>
        </w:rPr>
        <w:t xml:space="preserve">     </w:t>
      </w:r>
      <w:r w:rsidRPr="00D1455C">
        <w:rPr>
          <w:rFonts w:cs="Simplified Arabic"/>
          <w:position w:val="-30"/>
          <w:sz w:val="28"/>
          <w:szCs w:val="28"/>
        </w:rPr>
        <w:object w:dxaOrig="1780" w:dyaOrig="700">
          <v:shape id="_x0000_i1088" type="#_x0000_t75" style="width:88.9pt;height:35.55pt" o:ole="">
            <v:imagedata r:id="rId151" o:title=""/>
          </v:shape>
          <o:OLEObject Type="Embed" ProgID="Equation.3" ShapeID="_x0000_i1088" DrawAspect="Content" ObjectID="_1354948720" r:id="rId152"/>
        </w:object>
      </w:r>
      <w:r w:rsidRPr="00D1455C">
        <w:rPr>
          <w:rFonts w:cs="Simplified Arabic"/>
          <w:sz w:val="28"/>
          <w:szCs w:val="28"/>
        </w:rPr>
        <w:t xml:space="preserve">                                                          (4.6)              </w:t>
      </w:r>
    </w:p>
    <w:p w:rsidR="001D2AB4" w:rsidRPr="00D1455C" w:rsidRDefault="001D2AB4" w:rsidP="001D2AB4">
      <w:pPr>
        <w:autoSpaceDE w:val="0"/>
        <w:autoSpaceDN w:val="0"/>
        <w:adjustRightInd w:val="0"/>
        <w:spacing w:after="240" w:line="560" w:lineRule="atLeast"/>
        <w:ind w:firstLine="720"/>
        <w:jc w:val="both"/>
        <w:rPr>
          <w:rFonts w:cs="Simplified Arabic"/>
          <w:sz w:val="28"/>
          <w:szCs w:val="28"/>
        </w:rPr>
      </w:pPr>
      <w:r w:rsidRPr="00D1455C">
        <w:rPr>
          <w:rFonts w:cs="Simplified Arabic"/>
          <w:sz w:val="28"/>
          <w:szCs w:val="28"/>
        </w:rPr>
        <w:t xml:space="preserve">To a very good approximation, the photon generated current, which is equal to </w:t>
      </w:r>
      <w:r w:rsidRPr="00D1455C">
        <w:rPr>
          <w:rFonts w:cs="Simplified Arabic"/>
          <w:i/>
          <w:iCs/>
          <w:sz w:val="28"/>
          <w:szCs w:val="28"/>
        </w:rPr>
        <w:t>Isc</w:t>
      </w:r>
      <w:r w:rsidRPr="00D1455C">
        <w:rPr>
          <w:rFonts w:cs="Simplified Arabic"/>
          <w:sz w:val="28"/>
          <w:szCs w:val="28"/>
        </w:rPr>
        <w:t>, is directly proportional to the irradiance, the intensity of illumination, to PV</w:t>
      </w:r>
      <w:r>
        <w:rPr>
          <w:rFonts w:cs="Simplified Arabic"/>
          <w:sz w:val="28"/>
          <w:szCs w:val="28"/>
        </w:rPr>
        <w:t xml:space="preserve"> cell, thus, if the value of </w:t>
      </w:r>
      <w:r w:rsidRPr="00076262">
        <w:rPr>
          <w:rFonts w:cs="Simplified Arabic"/>
          <w:position w:val="-12"/>
          <w:sz w:val="28"/>
          <w:szCs w:val="28"/>
        </w:rPr>
        <w:object w:dxaOrig="320" w:dyaOrig="360">
          <v:shape id="_x0000_i1089" type="#_x0000_t75" style="width:16.9pt;height:17.8pt" o:ole="">
            <v:imagedata r:id="rId153" o:title=""/>
          </v:shape>
          <o:OLEObject Type="Embed" ProgID="Equation.3" ShapeID="_x0000_i1089" DrawAspect="Content" ObjectID="_1354948721" r:id="rId154"/>
        </w:object>
      </w:r>
      <w:r w:rsidRPr="00D1455C">
        <w:rPr>
          <w:rFonts w:cs="Simplified Arabic"/>
          <w:sz w:val="28"/>
          <w:szCs w:val="28"/>
        </w:rPr>
        <w:t xml:space="preserve"> is known from the datasheet, under the standard test condition, </w:t>
      </w:r>
      <w:r w:rsidRPr="00D1455C">
        <w:rPr>
          <w:rFonts w:cs="Simplified Arabic"/>
          <w:position w:val="-12"/>
          <w:sz w:val="28"/>
          <w:szCs w:val="28"/>
        </w:rPr>
        <w:object w:dxaOrig="320" w:dyaOrig="360">
          <v:shape id="_x0000_i1090" type="#_x0000_t75" style="width:16.9pt;height:17.8pt" o:ole="">
            <v:imagedata r:id="rId155" o:title=""/>
          </v:shape>
          <o:OLEObject Type="Embed" ProgID="Equation.3" ShapeID="_x0000_i1090" DrawAspect="Content" ObjectID="_1354948722" r:id="rId156"/>
        </w:object>
      </w:r>
      <w:r w:rsidRPr="00D1455C">
        <w:rPr>
          <w:rFonts w:cs="Simplified Arabic"/>
          <w:i/>
          <w:iCs/>
          <w:sz w:val="28"/>
          <w:szCs w:val="28"/>
        </w:rPr>
        <w:t>=</w:t>
      </w:r>
      <w:r w:rsidRPr="00D1455C">
        <w:rPr>
          <w:rFonts w:cs="Simplified Arabic"/>
          <w:sz w:val="28"/>
          <w:szCs w:val="28"/>
        </w:rPr>
        <w:t>1000W/</w:t>
      </w:r>
      <w:r w:rsidRPr="00D1455C">
        <w:rPr>
          <w:rFonts w:cs="Simplified Arabic"/>
          <w:i/>
          <w:iCs/>
          <w:sz w:val="28"/>
          <w:szCs w:val="28"/>
        </w:rPr>
        <w:t>m</w:t>
      </w:r>
      <w:r w:rsidRPr="00D1455C">
        <w:rPr>
          <w:rFonts w:cs="Simplified Arabic"/>
          <w:i/>
          <w:iCs/>
          <w:position w:val="-4"/>
          <w:sz w:val="28"/>
          <w:szCs w:val="28"/>
        </w:rPr>
        <w:object w:dxaOrig="160" w:dyaOrig="300">
          <v:shape id="_x0000_i1091" type="#_x0000_t75" style="width:8pt;height:15.1pt" o:ole="">
            <v:imagedata r:id="rId157" o:title=""/>
          </v:shape>
          <o:OLEObject Type="Embed" ProgID="Equation.3" ShapeID="_x0000_i1091" DrawAspect="Content" ObjectID="_1354948723" r:id="rId158"/>
        </w:object>
      </w:r>
      <w:r w:rsidRPr="00D1455C">
        <w:rPr>
          <w:rFonts w:cs="Simplified Arabic"/>
          <w:sz w:val="28"/>
          <w:szCs w:val="28"/>
        </w:rPr>
        <w:t xml:space="preserve"> at the air mass (</w:t>
      </w:r>
      <w:r w:rsidRPr="00D1455C">
        <w:rPr>
          <w:rFonts w:cs="Simplified Arabic"/>
          <w:i/>
          <w:iCs/>
          <w:sz w:val="28"/>
          <w:szCs w:val="28"/>
        </w:rPr>
        <w:t>AM</w:t>
      </w:r>
      <w:r w:rsidRPr="00D1455C">
        <w:rPr>
          <w:rFonts w:cs="Simplified Arabic"/>
          <w:sz w:val="28"/>
          <w:szCs w:val="28"/>
        </w:rPr>
        <w:t xml:space="preserve">) </w:t>
      </w:r>
      <w:r w:rsidRPr="00D1455C">
        <w:rPr>
          <w:rFonts w:cs="Simplified Arabic"/>
          <w:i/>
          <w:iCs/>
          <w:sz w:val="28"/>
          <w:szCs w:val="28"/>
        </w:rPr>
        <w:t xml:space="preserve">= </w:t>
      </w:r>
      <w:r w:rsidRPr="00D1455C">
        <w:rPr>
          <w:rFonts w:cs="Simplified Arabic"/>
          <w:sz w:val="28"/>
          <w:szCs w:val="28"/>
        </w:rPr>
        <w:t xml:space="preserve">1.5, then the photon generated current at any other irradiance, </w:t>
      </w:r>
      <w:r w:rsidRPr="00D1455C">
        <w:rPr>
          <w:rFonts w:cs="Simplified Arabic"/>
          <w:i/>
          <w:iCs/>
          <w:sz w:val="28"/>
          <w:szCs w:val="28"/>
        </w:rPr>
        <w:t>G</w:t>
      </w:r>
      <w:r w:rsidRPr="00D1455C">
        <w:rPr>
          <w:rFonts w:cs="Simplified Arabic"/>
          <w:sz w:val="28"/>
          <w:szCs w:val="28"/>
        </w:rPr>
        <w:t xml:space="preserve"> (W/</w:t>
      </w:r>
      <w:r w:rsidRPr="00D1455C">
        <w:rPr>
          <w:rFonts w:cs="Simplified Arabic"/>
          <w:i/>
          <w:iCs/>
          <w:sz w:val="28"/>
          <w:szCs w:val="28"/>
        </w:rPr>
        <w:t>m</w:t>
      </w:r>
      <w:r w:rsidRPr="00D1455C">
        <w:rPr>
          <w:rFonts w:cs="Simplified Arabic"/>
          <w:i/>
          <w:iCs/>
          <w:position w:val="-4"/>
          <w:sz w:val="28"/>
          <w:szCs w:val="28"/>
        </w:rPr>
        <w:object w:dxaOrig="160" w:dyaOrig="300">
          <v:shape id="_x0000_i1092" type="#_x0000_t75" style="width:8pt;height:15.1pt" o:ole="">
            <v:imagedata r:id="rId159" o:title=""/>
          </v:shape>
          <o:OLEObject Type="Embed" ProgID="Equation.3" ShapeID="_x0000_i1092" DrawAspect="Content" ObjectID="_1354948724" r:id="rId160"/>
        </w:object>
      </w:r>
      <w:r w:rsidRPr="00D1455C">
        <w:rPr>
          <w:rFonts w:cs="Simplified Arabic"/>
          <w:sz w:val="28"/>
          <w:szCs w:val="28"/>
        </w:rPr>
        <w:t>), is given by:</w:t>
      </w:r>
    </w:p>
    <w:p w:rsidR="001D2AB4" w:rsidRPr="00D1455C" w:rsidRDefault="001D2AB4" w:rsidP="001D2AB4">
      <w:pPr>
        <w:autoSpaceDE w:val="0"/>
        <w:autoSpaceDN w:val="0"/>
        <w:adjustRightInd w:val="0"/>
        <w:spacing w:after="240" w:line="560" w:lineRule="atLeast"/>
        <w:jc w:val="both"/>
        <w:rPr>
          <w:rFonts w:cs="Simplified Arabic"/>
          <w:sz w:val="28"/>
          <w:szCs w:val="28"/>
        </w:rPr>
      </w:pPr>
      <w:r w:rsidRPr="00D1455C">
        <w:rPr>
          <w:rFonts w:cs="Simplified Arabic"/>
          <w:sz w:val="28"/>
          <w:szCs w:val="28"/>
        </w:rPr>
        <w:lastRenderedPageBreak/>
        <w:t xml:space="preserve">          </w:t>
      </w:r>
      <w:r w:rsidRPr="00D1455C">
        <w:rPr>
          <w:rFonts w:cs="Simplified Arabic"/>
          <w:position w:val="-32"/>
          <w:sz w:val="28"/>
          <w:szCs w:val="28"/>
        </w:rPr>
        <w:object w:dxaOrig="1880" w:dyaOrig="760">
          <v:shape id="_x0000_i1093" type="#_x0000_t75" style="width:94.2pt;height:38.2pt" o:ole="">
            <v:imagedata r:id="rId161" o:title=""/>
          </v:shape>
          <o:OLEObject Type="Embed" ProgID="Equation.3" ShapeID="_x0000_i1093" DrawAspect="Content" ObjectID="_1354948725" r:id="rId162"/>
        </w:object>
      </w:r>
      <w:r w:rsidRPr="00D1455C">
        <w:rPr>
          <w:rFonts w:cs="Simplified Arabic"/>
          <w:sz w:val="28"/>
          <w:szCs w:val="28"/>
        </w:rPr>
        <w:t xml:space="preserve">                                                        (4.7)</w:t>
      </w:r>
    </w:p>
    <w:p w:rsidR="001D2AB4" w:rsidRPr="00D1455C" w:rsidRDefault="001D2AB4" w:rsidP="001D2AB4">
      <w:pPr>
        <w:autoSpaceDE w:val="0"/>
        <w:autoSpaceDN w:val="0"/>
        <w:adjustRightInd w:val="0"/>
        <w:spacing w:after="240" w:line="560" w:lineRule="atLeast"/>
        <w:rPr>
          <w:rFonts w:cs="Simplified Arabic"/>
          <w:b/>
          <w:bCs/>
          <w:sz w:val="28"/>
          <w:szCs w:val="28"/>
        </w:rPr>
      </w:pPr>
      <w:r w:rsidRPr="00D1455C">
        <w:rPr>
          <w:rFonts w:cs="Simplified Arabic"/>
          <w:b/>
          <w:bCs/>
          <w:sz w:val="28"/>
          <w:szCs w:val="28"/>
        </w:rPr>
        <w:t xml:space="preserve">4.2.2 Standard Test Conditions and I-V </w:t>
      </w:r>
      <w:r>
        <w:rPr>
          <w:rFonts w:cs="Simplified Arabic"/>
          <w:b/>
          <w:bCs/>
          <w:sz w:val="28"/>
          <w:szCs w:val="28"/>
        </w:rPr>
        <w:t>C</w:t>
      </w:r>
      <w:r w:rsidRPr="00D1455C">
        <w:rPr>
          <w:rFonts w:cs="Simplified Arabic"/>
          <w:b/>
          <w:bCs/>
          <w:sz w:val="28"/>
          <w:szCs w:val="28"/>
        </w:rPr>
        <w:t>urve</w:t>
      </w:r>
    </w:p>
    <w:p w:rsidR="001D2AB4" w:rsidRPr="00D1455C" w:rsidRDefault="001D2AB4" w:rsidP="001D2AB4">
      <w:pPr>
        <w:autoSpaceDE w:val="0"/>
        <w:autoSpaceDN w:val="0"/>
        <w:adjustRightInd w:val="0"/>
        <w:spacing w:after="240" w:line="560" w:lineRule="atLeast"/>
        <w:ind w:firstLine="720"/>
        <w:jc w:val="both"/>
        <w:rPr>
          <w:rFonts w:cs="Simplified Arabic"/>
          <w:sz w:val="28"/>
          <w:szCs w:val="28"/>
        </w:rPr>
      </w:pPr>
      <w:r w:rsidRPr="00D1455C">
        <w:rPr>
          <w:rFonts w:cs="Simplified Arabic"/>
          <w:sz w:val="28"/>
          <w:szCs w:val="28"/>
        </w:rPr>
        <w:t>The rated power of a solar cell or a module is basically reported in “peak watts” [</w:t>
      </w:r>
      <w:r w:rsidRPr="00D1455C">
        <w:rPr>
          <w:rFonts w:cs="Simplified Arabic"/>
          <w:position w:val="-10"/>
          <w:sz w:val="28"/>
          <w:szCs w:val="28"/>
        </w:rPr>
        <w:object w:dxaOrig="360" w:dyaOrig="340">
          <v:shape id="_x0000_i1094" type="#_x0000_t75" style="width:17.8pt;height:16.9pt" o:ole="">
            <v:imagedata r:id="rId163" o:title=""/>
          </v:shape>
          <o:OLEObject Type="Embed" ProgID="Equation.3" ShapeID="_x0000_i1094" DrawAspect="Content" ObjectID="_1354948726" r:id="rId164"/>
        </w:object>
      </w:r>
      <w:r w:rsidRPr="00D1455C">
        <w:rPr>
          <w:rFonts w:cs="Simplified Arabic"/>
          <w:sz w:val="28"/>
          <w:szCs w:val="28"/>
        </w:rPr>
        <w:t xml:space="preserve">] and measured under internationally specified test conditions, namely Standard Test Conditions (STC), which refers to global radiation 1000 W/m² incident perpendicularly on the cell or the module, cell temperature </w:t>
      </w:r>
      <w:smartTag w:uri="urn:schemas-microsoft-com:office:smarttags" w:element="metricconverter">
        <w:smartTagPr>
          <w:attr w:name="ProductID" w:val="25 ﾰC"/>
        </w:smartTagPr>
        <w:r w:rsidRPr="00D1455C">
          <w:rPr>
            <w:rFonts w:cs="Simplified Arabic"/>
            <w:sz w:val="28"/>
            <w:szCs w:val="28"/>
          </w:rPr>
          <w:t>25 °C</w:t>
        </w:r>
      </w:smartTag>
      <w:r w:rsidRPr="00D1455C">
        <w:rPr>
          <w:rFonts w:cs="Simplified Arabic"/>
          <w:sz w:val="28"/>
          <w:szCs w:val="28"/>
        </w:rPr>
        <w:t xml:space="preserve"> and AM 1.5 (AM: air mass).</w:t>
      </w:r>
    </w:p>
    <w:p w:rsidR="001D2AB4" w:rsidRPr="00D1455C" w:rsidRDefault="001D2AB4" w:rsidP="001D2AB4">
      <w:pPr>
        <w:autoSpaceDE w:val="0"/>
        <w:autoSpaceDN w:val="0"/>
        <w:adjustRightInd w:val="0"/>
        <w:spacing w:after="240" w:line="560" w:lineRule="atLeast"/>
        <w:ind w:firstLine="720"/>
        <w:jc w:val="both"/>
        <w:rPr>
          <w:rFonts w:cs="Simplified Arabic"/>
          <w:sz w:val="28"/>
          <w:szCs w:val="28"/>
        </w:rPr>
      </w:pPr>
      <w:r>
        <w:rPr>
          <w:rFonts w:cs="Simplified Arabic"/>
          <w:noProof/>
          <w:sz w:val="28"/>
          <w:szCs w:val="28"/>
        </w:rPr>
        <w:drawing>
          <wp:anchor distT="0" distB="0" distL="114300" distR="114300" simplePos="0" relativeHeight="251627520" behindDoc="1" locked="0" layoutInCell="1" allowOverlap="1">
            <wp:simplePos x="0" y="0"/>
            <wp:positionH relativeFrom="column">
              <wp:posOffset>-2550</wp:posOffset>
            </wp:positionH>
            <wp:positionV relativeFrom="paragraph">
              <wp:posOffset>841001</wp:posOffset>
            </wp:positionV>
            <wp:extent cx="4227680" cy="2484000"/>
            <wp:effectExtent l="19050" t="0" r="1420" b="0"/>
            <wp:wrapNone/>
            <wp:docPr id="1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65"/>
                    <a:srcRect/>
                    <a:stretch>
                      <a:fillRect/>
                    </a:stretch>
                  </pic:blipFill>
                  <pic:spPr bwMode="auto">
                    <a:xfrm>
                      <a:off x="0" y="0"/>
                      <a:ext cx="4227830" cy="2484088"/>
                    </a:xfrm>
                    <a:prstGeom prst="rect">
                      <a:avLst/>
                    </a:prstGeom>
                    <a:noFill/>
                    <a:ln w="9525">
                      <a:noFill/>
                      <a:miter lim="800000"/>
                      <a:headEnd/>
                      <a:tailEnd/>
                    </a:ln>
                  </pic:spPr>
                </pic:pic>
              </a:graphicData>
            </a:graphic>
          </wp:anchor>
        </w:drawing>
      </w:r>
      <w:r w:rsidRPr="00D1455C">
        <w:rPr>
          <w:rFonts w:cs="Simplified Arabic"/>
          <w:sz w:val="28"/>
          <w:szCs w:val="28"/>
        </w:rPr>
        <w:t>Photovoltaic modules have current voltage relationship which is represented in I-V curve as shown in figure 4.6.</w:t>
      </w:r>
    </w:p>
    <w:p w:rsidR="001D2AB4" w:rsidRPr="00D1455C" w:rsidRDefault="001D2AB4" w:rsidP="001D2AB4">
      <w:pPr>
        <w:autoSpaceDE w:val="0"/>
        <w:autoSpaceDN w:val="0"/>
        <w:adjustRightInd w:val="0"/>
        <w:spacing w:after="240" w:line="560" w:lineRule="atLeast"/>
        <w:ind w:firstLine="720"/>
        <w:jc w:val="both"/>
        <w:rPr>
          <w:rFonts w:cs="Simplified Arabic"/>
          <w:sz w:val="28"/>
          <w:szCs w:val="28"/>
        </w:rPr>
      </w:pPr>
    </w:p>
    <w:p w:rsidR="001D2AB4" w:rsidRPr="00D1455C" w:rsidRDefault="001D2AB4" w:rsidP="001D2AB4">
      <w:pPr>
        <w:autoSpaceDE w:val="0"/>
        <w:autoSpaceDN w:val="0"/>
        <w:adjustRightInd w:val="0"/>
        <w:spacing w:after="240" w:line="560" w:lineRule="atLeast"/>
        <w:ind w:firstLine="720"/>
        <w:jc w:val="both"/>
        <w:rPr>
          <w:rFonts w:cs="Simplified Arabic"/>
          <w:sz w:val="28"/>
          <w:szCs w:val="28"/>
        </w:rPr>
      </w:pPr>
    </w:p>
    <w:p w:rsidR="001D2AB4" w:rsidRPr="00D1455C" w:rsidRDefault="001D2AB4" w:rsidP="001D2AB4">
      <w:pPr>
        <w:autoSpaceDE w:val="0"/>
        <w:autoSpaceDN w:val="0"/>
        <w:adjustRightInd w:val="0"/>
        <w:spacing w:after="240" w:line="560" w:lineRule="atLeast"/>
        <w:ind w:firstLine="720"/>
        <w:jc w:val="both"/>
        <w:rPr>
          <w:rFonts w:cs="Simplified Arabic"/>
          <w:sz w:val="28"/>
          <w:szCs w:val="28"/>
        </w:rPr>
      </w:pPr>
    </w:p>
    <w:p w:rsidR="001D2AB4" w:rsidRPr="00D1455C" w:rsidRDefault="001D2AB4" w:rsidP="001D2AB4">
      <w:pPr>
        <w:autoSpaceDE w:val="0"/>
        <w:autoSpaceDN w:val="0"/>
        <w:adjustRightInd w:val="0"/>
        <w:spacing w:after="240" w:line="560" w:lineRule="atLeast"/>
        <w:ind w:firstLine="720"/>
        <w:jc w:val="both"/>
        <w:rPr>
          <w:rFonts w:cs="Simplified Arabic"/>
          <w:sz w:val="28"/>
          <w:szCs w:val="28"/>
        </w:rPr>
      </w:pPr>
    </w:p>
    <w:p w:rsidR="001D2AB4" w:rsidRPr="002C6329" w:rsidRDefault="001D2AB4" w:rsidP="001D2AB4">
      <w:pPr>
        <w:autoSpaceDE w:val="0"/>
        <w:autoSpaceDN w:val="0"/>
        <w:adjustRightInd w:val="0"/>
        <w:spacing w:after="240" w:line="560" w:lineRule="atLeast"/>
        <w:jc w:val="both"/>
        <w:rPr>
          <w:rFonts w:cs="Simplified Arabic"/>
        </w:rPr>
      </w:pPr>
    </w:p>
    <w:p w:rsidR="001D2AB4" w:rsidRDefault="001D2AB4" w:rsidP="001D2AB4">
      <w:pPr>
        <w:autoSpaceDE w:val="0"/>
        <w:autoSpaceDN w:val="0"/>
        <w:adjustRightInd w:val="0"/>
        <w:spacing w:after="240"/>
        <w:jc w:val="lowKashida"/>
        <w:rPr>
          <w:rFonts w:cs="Simplified Arabic"/>
          <w:b/>
          <w:bCs/>
        </w:rPr>
      </w:pPr>
      <w:r w:rsidRPr="00D1455C">
        <w:rPr>
          <w:rFonts w:cs="Simplified Arabic"/>
          <w:b/>
          <w:bCs/>
        </w:rPr>
        <w:t xml:space="preserve">Figure (4.6): (I-V) </w:t>
      </w:r>
      <w:r>
        <w:rPr>
          <w:rFonts w:cs="Simplified Arabic"/>
          <w:b/>
          <w:bCs/>
        </w:rPr>
        <w:t>C</w:t>
      </w:r>
      <w:r w:rsidRPr="00D1455C">
        <w:rPr>
          <w:rFonts w:cs="Simplified Arabic"/>
          <w:b/>
          <w:bCs/>
        </w:rPr>
        <w:t xml:space="preserve">haracteristics of a typical silicon PV cell </w:t>
      </w:r>
      <w:r>
        <w:rPr>
          <w:rFonts w:cs="Simplified Arabic"/>
          <w:b/>
          <w:bCs/>
        </w:rPr>
        <w:t>u</w:t>
      </w:r>
      <w:r w:rsidRPr="00D1455C">
        <w:rPr>
          <w:rFonts w:cs="Simplified Arabic"/>
          <w:b/>
          <w:bCs/>
        </w:rPr>
        <w:t>nder standard test conditions.</w:t>
      </w:r>
    </w:p>
    <w:p w:rsidR="0078098F" w:rsidRDefault="0078098F" w:rsidP="001D2AB4">
      <w:pPr>
        <w:autoSpaceDE w:val="0"/>
        <w:autoSpaceDN w:val="0"/>
        <w:adjustRightInd w:val="0"/>
        <w:spacing w:after="240"/>
        <w:jc w:val="lowKashida"/>
        <w:rPr>
          <w:rFonts w:cs="Simplified Arabic"/>
          <w:b/>
          <w:bCs/>
        </w:rPr>
      </w:pPr>
    </w:p>
    <w:p w:rsidR="0078098F" w:rsidRDefault="0078098F" w:rsidP="001D2AB4">
      <w:pPr>
        <w:autoSpaceDE w:val="0"/>
        <w:autoSpaceDN w:val="0"/>
        <w:adjustRightInd w:val="0"/>
        <w:spacing w:after="240"/>
        <w:jc w:val="lowKashida"/>
        <w:rPr>
          <w:rFonts w:cs="Simplified Arabic"/>
          <w:b/>
          <w:bCs/>
        </w:rPr>
      </w:pPr>
    </w:p>
    <w:p w:rsidR="0078098F" w:rsidRDefault="0078098F" w:rsidP="001D2AB4">
      <w:pPr>
        <w:autoSpaceDE w:val="0"/>
        <w:autoSpaceDN w:val="0"/>
        <w:adjustRightInd w:val="0"/>
        <w:spacing w:after="240"/>
        <w:jc w:val="lowKashida"/>
        <w:rPr>
          <w:rFonts w:cs="Simplified Arabic"/>
          <w:b/>
          <w:bCs/>
        </w:rPr>
      </w:pPr>
    </w:p>
    <w:p w:rsidR="0078098F" w:rsidRPr="00AA321F" w:rsidRDefault="00F72FE9" w:rsidP="0078098F">
      <w:pPr>
        <w:pStyle w:val="Heading4"/>
        <w:bidi w:val="0"/>
        <w:ind w:left="720"/>
        <w:rPr>
          <w:rStyle w:val="mw-headline"/>
          <w:i/>
          <w:iCs/>
          <w:sz w:val="36"/>
          <w:szCs w:val="36"/>
        </w:rPr>
      </w:pPr>
      <w:r w:rsidRPr="00AA321F">
        <w:rPr>
          <w:rFonts w:asciiTheme="majorBidi" w:hAnsiTheme="majorBidi" w:cstheme="majorBidi"/>
          <w:i/>
          <w:iCs/>
          <w:sz w:val="36"/>
          <w:szCs w:val="36"/>
        </w:rPr>
        <w:lastRenderedPageBreak/>
        <w:t xml:space="preserve">Main PV cell type </w:t>
      </w:r>
    </w:p>
    <w:p w:rsidR="001D2AB4" w:rsidRPr="002C6329" w:rsidRDefault="001D2AB4" w:rsidP="0078098F">
      <w:pPr>
        <w:pStyle w:val="Heading4"/>
        <w:numPr>
          <w:ilvl w:val="0"/>
          <w:numId w:val="14"/>
        </w:numPr>
        <w:bidi w:val="0"/>
      </w:pPr>
      <w:r w:rsidRPr="002C6329">
        <w:rPr>
          <w:rStyle w:val="mw-headline"/>
        </w:rPr>
        <w:t>Crystalline silicon</w:t>
      </w:r>
    </w:p>
    <w:p w:rsidR="001D2AB4" w:rsidRPr="00B640CE" w:rsidRDefault="001D2AB4" w:rsidP="001D2AB4">
      <w:pPr>
        <w:jc w:val="center"/>
        <w:rPr>
          <w:sz w:val="28"/>
          <w:szCs w:val="28"/>
        </w:rPr>
      </w:pPr>
    </w:p>
    <w:p w:rsidR="0078098F" w:rsidRPr="0078098F" w:rsidRDefault="001D2AB4" w:rsidP="001D2AB4">
      <w:pPr>
        <w:pStyle w:val="NormalWeb"/>
        <w:rPr>
          <w:rFonts w:asciiTheme="majorBidi" w:hAnsiTheme="majorBidi" w:cstheme="majorBidi"/>
        </w:rPr>
      </w:pPr>
      <w:r w:rsidRPr="0078098F">
        <w:rPr>
          <w:rFonts w:asciiTheme="majorBidi" w:hAnsiTheme="majorBidi" w:cstheme="majorBidi"/>
        </w:rPr>
        <w:t xml:space="preserve">By far, the most prevalent </w:t>
      </w:r>
      <w:r w:rsidRPr="0078098F">
        <w:rPr>
          <w:rFonts w:asciiTheme="majorBidi" w:hAnsiTheme="majorBidi" w:cstheme="majorBidi"/>
          <w:i/>
          <w:iCs/>
        </w:rPr>
        <w:t>bulk</w:t>
      </w:r>
      <w:r w:rsidRPr="0078098F">
        <w:rPr>
          <w:rFonts w:asciiTheme="majorBidi" w:hAnsiTheme="majorBidi" w:cstheme="majorBidi"/>
        </w:rPr>
        <w:t xml:space="preserve"> material for solar cells is </w:t>
      </w:r>
      <w:hyperlink r:id="rId166" w:tooltip="Crystalline" w:history="1">
        <w:r w:rsidRPr="0078098F">
          <w:rPr>
            <w:rStyle w:val="Hyperlink"/>
            <w:rFonts w:asciiTheme="majorBidi" w:hAnsiTheme="majorBidi" w:cstheme="majorBidi"/>
            <w:color w:val="auto"/>
            <w:u w:val="none"/>
          </w:rPr>
          <w:t>crystalline</w:t>
        </w:r>
      </w:hyperlink>
      <w:r w:rsidRPr="0078098F">
        <w:rPr>
          <w:rFonts w:asciiTheme="majorBidi" w:hAnsiTheme="majorBidi" w:cstheme="majorBidi"/>
        </w:rPr>
        <w:t xml:space="preserve"> silicon (abbreviated as a </w:t>
      </w:r>
    </w:p>
    <w:p w:rsidR="0078098F" w:rsidRPr="0078098F" w:rsidRDefault="000A32C5" w:rsidP="001D2AB4">
      <w:pPr>
        <w:pStyle w:val="NormalWeb"/>
        <w:rPr>
          <w:rFonts w:asciiTheme="majorBidi" w:hAnsiTheme="majorBidi" w:cstheme="majorBidi"/>
        </w:rPr>
      </w:pPr>
      <w:r w:rsidRPr="0078098F">
        <w:rPr>
          <w:rFonts w:asciiTheme="majorBidi" w:hAnsiTheme="majorBidi" w:cstheme="majorBidi"/>
        </w:rPr>
        <w:t>Group</w:t>
      </w:r>
      <w:r w:rsidR="001D2AB4" w:rsidRPr="0078098F">
        <w:rPr>
          <w:rFonts w:asciiTheme="majorBidi" w:hAnsiTheme="majorBidi" w:cstheme="majorBidi"/>
        </w:rPr>
        <w:t xml:space="preserve"> as </w:t>
      </w:r>
      <w:r w:rsidR="001D2AB4" w:rsidRPr="0078098F">
        <w:rPr>
          <w:rFonts w:asciiTheme="majorBidi" w:hAnsiTheme="majorBidi" w:cstheme="majorBidi"/>
          <w:i/>
          <w:iCs/>
        </w:rPr>
        <w:t>c-Si</w:t>
      </w:r>
      <w:r w:rsidR="001D2AB4" w:rsidRPr="0078098F">
        <w:rPr>
          <w:rFonts w:asciiTheme="majorBidi" w:hAnsiTheme="majorBidi" w:cstheme="majorBidi"/>
        </w:rPr>
        <w:t xml:space="preserve">), also known as "solar grade silicon". Bulk silicon is separated into multiple </w:t>
      </w:r>
    </w:p>
    <w:p w:rsidR="001D2AB4" w:rsidRPr="0078098F" w:rsidRDefault="000A32C5" w:rsidP="001D2AB4">
      <w:pPr>
        <w:pStyle w:val="NormalWeb"/>
        <w:rPr>
          <w:rFonts w:asciiTheme="majorBidi" w:hAnsiTheme="majorBidi" w:cstheme="majorBidi"/>
        </w:rPr>
      </w:pPr>
      <w:r w:rsidRPr="0078098F">
        <w:rPr>
          <w:rFonts w:asciiTheme="majorBidi" w:hAnsiTheme="majorBidi" w:cstheme="majorBidi"/>
        </w:rPr>
        <w:t>Categories</w:t>
      </w:r>
      <w:r w:rsidR="001D2AB4" w:rsidRPr="0078098F">
        <w:rPr>
          <w:rFonts w:asciiTheme="majorBidi" w:hAnsiTheme="majorBidi" w:cstheme="majorBidi"/>
        </w:rPr>
        <w:t xml:space="preserve"> according to crystallinity and crystal size in the resulting </w:t>
      </w:r>
      <w:hyperlink r:id="rId167" w:tooltip="Ingot" w:history="1">
        <w:r w:rsidR="001D2AB4" w:rsidRPr="0078098F">
          <w:rPr>
            <w:rStyle w:val="Hyperlink"/>
            <w:rFonts w:asciiTheme="majorBidi" w:hAnsiTheme="majorBidi" w:cstheme="majorBidi"/>
            <w:color w:val="auto"/>
            <w:u w:val="none"/>
          </w:rPr>
          <w:t>ingot</w:t>
        </w:r>
      </w:hyperlink>
      <w:r w:rsidR="001D2AB4" w:rsidRPr="0078098F">
        <w:rPr>
          <w:rFonts w:asciiTheme="majorBidi" w:hAnsiTheme="majorBidi" w:cstheme="majorBidi"/>
        </w:rPr>
        <w:t xml:space="preserve">, </w:t>
      </w:r>
      <w:hyperlink r:id="rId168" w:tooltip="Ribbon" w:history="1">
        <w:r w:rsidR="001D2AB4" w:rsidRPr="0078098F">
          <w:rPr>
            <w:rStyle w:val="Hyperlink"/>
            <w:rFonts w:asciiTheme="majorBidi" w:hAnsiTheme="majorBidi" w:cstheme="majorBidi"/>
            <w:color w:val="auto"/>
            <w:u w:val="none"/>
          </w:rPr>
          <w:t>ribbon</w:t>
        </w:r>
      </w:hyperlink>
      <w:r w:rsidR="001D2AB4" w:rsidRPr="0078098F">
        <w:rPr>
          <w:rFonts w:asciiTheme="majorBidi" w:hAnsiTheme="majorBidi" w:cstheme="majorBidi"/>
        </w:rPr>
        <w:t xml:space="preserve">, or </w:t>
      </w:r>
      <w:hyperlink r:id="rId169" w:tooltip="Wafer (electronics)" w:history="1">
        <w:r w:rsidR="001D2AB4" w:rsidRPr="0078098F">
          <w:rPr>
            <w:rStyle w:val="Hyperlink"/>
            <w:rFonts w:asciiTheme="majorBidi" w:hAnsiTheme="majorBidi" w:cstheme="majorBidi"/>
            <w:color w:val="auto"/>
            <w:u w:val="none"/>
          </w:rPr>
          <w:t>wafer</w:t>
        </w:r>
      </w:hyperlink>
      <w:r w:rsidR="001D2AB4" w:rsidRPr="0078098F">
        <w:rPr>
          <w:rFonts w:asciiTheme="majorBidi" w:hAnsiTheme="majorBidi" w:cstheme="majorBidi"/>
        </w:rPr>
        <w:t>.</w:t>
      </w:r>
    </w:p>
    <w:p w:rsidR="001D2AB4" w:rsidRDefault="002B58EE" w:rsidP="001D2AB4">
      <w:pPr>
        <w:numPr>
          <w:ilvl w:val="0"/>
          <w:numId w:val="13"/>
        </w:numPr>
        <w:spacing w:before="100" w:beforeAutospacing="1" w:after="100" w:afterAutospacing="1"/>
        <w:rPr>
          <w:rFonts w:asciiTheme="majorBidi" w:hAnsiTheme="majorBidi" w:cstheme="majorBidi"/>
        </w:rPr>
      </w:pPr>
      <w:hyperlink r:id="rId170" w:tooltip="Monocrystalline silicon" w:history="1">
        <w:r w:rsidR="000A32C5" w:rsidRPr="0078098F">
          <w:rPr>
            <w:rStyle w:val="Hyperlink"/>
            <w:rFonts w:asciiTheme="majorBidi" w:hAnsiTheme="majorBidi" w:cstheme="majorBidi"/>
            <w:b/>
            <w:bCs/>
            <w:i/>
            <w:iCs/>
            <w:color w:val="auto"/>
            <w:u w:val="none"/>
          </w:rPr>
          <w:t>Mono</w:t>
        </w:r>
        <w:r w:rsidR="009F0278">
          <w:rPr>
            <w:rStyle w:val="Hyperlink"/>
            <w:rFonts w:asciiTheme="majorBidi" w:hAnsiTheme="majorBidi" w:cstheme="majorBidi"/>
            <w:b/>
            <w:bCs/>
            <w:i/>
            <w:iCs/>
            <w:color w:val="auto"/>
            <w:u w:val="none"/>
          </w:rPr>
          <w:t xml:space="preserve"> </w:t>
        </w:r>
        <w:r w:rsidR="001D2AB4" w:rsidRPr="0078098F">
          <w:rPr>
            <w:rStyle w:val="Hyperlink"/>
            <w:rFonts w:asciiTheme="majorBidi" w:hAnsiTheme="majorBidi" w:cstheme="majorBidi"/>
            <w:b/>
            <w:bCs/>
            <w:i/>
            <w:iCs/>
            <w:color w:val="auto"/>
            <w:u w:val="none"/>
          </w:rPr>
          <w:t>crystalline silicon</w:t>
        </w:r>
      </w:hyperlink>
      <w:r w:rsidR="001D2AB4" w:rsidRPr="0078098F">
        <w:rPr>
          <w:rFonts w:asciiTheme="majorBidi" w:hAnsiTheme="majorBidi" w:cstheme="majorBidi"/>
        </w:rPr>
        <w:t xml:space="preserve"> (c-Si): often made using the </w:t>
      </w:r>
      <w:hyperlink r:id="rId171" w:tooltip="Czochralski process" w:history="1">
        <w:r w:rsidR="001D2AB4" w:rsidRPr="0078098F">
          <w:rPr>
            <w:rStyle w:val="Hyperlink"/>
            <w:rFonts w:asciiTheme="majorBidi" w:hAnsiTheme="majorBidi" w:cstheme="majorBidi"/>
            <w:color w:val="auto"/>
            <w:u w:val="none"/>
          </w:rPr>
          <w:t>Czochralski process</w:t>
        </w:r>
      </w:hyperlink>
      <w:r w:rsidR="001D2AB4" w:rsidRPr="0078098F">
        <w:rPr>
          <w:rFonts w:asciiTheme="majorBidi" w:hAnsiTheme="majorBidi" w:cstheme="majorBidi"/>
        </w:rPr>
        <w:t xml:space="preserve">. Single-crystal wafer cells tend to be expensive, and because they are cut from cylindrical ingots, do not completely cover a square solar cell module without a substantial waste of refined silicon. Hence most </w:t>
      </w:r>
      <w:r w:rsidR="001D2AB4" w:rsidRPr="0078098F">
        <w:rPr>
          <w:rFonts w:asciiTheme="majorBidi" w:hAnsiTheme="majorBidi" w:cstheme="majorBidi"/>
          <w:i/>
          <w:iCs/>
        </w:rPr>
        <w:t>c-Si</w:t>
      </w:r>
      <w:r w:rsidR="001D2AB4" w:rsidRPr="0078098F">
        <w:rPr>
          <w:rFonts w:asciiTheme="majorBidi" w:hAnsiTheme="majorBidi" w:cstheme="majorBidi"/>
        </w:rPr>
        <w:t xml:space="preserve"> panels have uncovered gaps at the four corners of the cells.</w:t>
      </w:r>
      <w:r w:rsidR="00F72FE9">
        <w:rPr>
          <w:rFonts w:ascii="Calibri" w:hAnsi="Calibri" w:cs="Calibri"/>
        </w:rPr>
        <w:t>Ƞ</w:t>
      </w:r>
      <w:r w:rsidR="00F72FE9">
        <w:rPr>
          <w:rFonts w:asciiTheme="majorBidi" w:hAnsiTheme="majorBidi" w:cstheme="majorBidi"/>
        </w:rPr>
        <w:t>=(10-15)%</w:t>
      </w:r>
    </w:p>
    <w:p w:rsidR="009F0278" w:rsidRPr="0078098F" w:rsidRDefault="009F0278" w:rsidP="009F0278">
      <w:pPr>
        <w:spacing w:before="100" w:beforeAutospacing="1" w:after="100" w:afterAutospacing="1"/>
        <w:ind w:left="720"/>
        <w:rPr>
          <w:rFonts w:asciiTheme="majorBidi" w:hAnsiTheme="majorBidi" w:cstheme="majorBidi"/>
        </w:rPr>
      </w:pPr>
    </w:p>
    <w:p w:rsidR="001D2AB4" w:rsidRDefault="001D2AB4" w:rsidP="001D2AB4">
      <w:pPr>
        <w:numPr>
          <w:ilvl w:val="0"/>
          <w:numId w:val="13"/>
        </w:numPr>
        <w:spacing w:before="100" w:beforeAutospacing="1" w:after="100" w:afterAutospacing="1"/>
        <w:rPr>
          <w:rFonts w:asciiTheme="majorBidi" w:hAnsiTheme="majorBidi" w:cstheme="majorBidi"/>
        </w:rPr>
      </w:pPr>
      <w:r w:rsidRPr="0078098F">
        <w:rPr>
          <w:rFonts w:asciiTheme="majorBidi" w:hAnsiTheme="majorBidi" w:cstheme="majorBidi"/>
          <w:b/>
          <w:bCs/>
          <w:i/>
          <w:iCs/>
        </w:rPr>
        <w:t xml:space="preserve">Poly- or </w:t>
      </w:r>
      <w:hyperlink r:id="rId172" w:tooltip="Multicrystalline silicon" w:history="1">
        <w:r w:rsidRPr="0078098F">
          <w:rPr>
            <w:rStyle w:val="Hyperlink"/>
            <w:rFonts w:asciiTheme="majorBidi" w:hAnsiTheme="majorBidi" w:cstheme="majorBidi"/>
            <w:b/>
            <w:bCs/>
            <w:i/>
            <w:iCs/>
            <w:color w:val="auto"/>
            <w:u w:val="none"/>
          </w:rPr>
          <w:t>multi</w:t>
        </w:r>
        <w:r w:rsidR="009F0278">
          <w:rPr>
            <w:rStyle w:val="Hyperlink"/>
            <w:rFonts w:asciiTheme="majorBidi" w:hAnsiTheme="majorBidi" w:cstheme="majorBidi"/>
            <w:b/>
            <w:bCs/>
            <w:i/>
            <w:iCs/>
            <w:color w:val="auto"/>
            <w:u w:val="none"/>
          </w:rPr>
          <w:t xml:space="preserve"> </w:t>
        </w:r>
        <w:r w:rsidRPr="0078098F">
          <w:rPr>
            <w:rStyle w:val="Hyperlink"/>
            <w:rFonts w:asciiTheme="majorBidi" w:hAnsiTheme="majorBidi" w:cstheme="majorBidi"/>
            <w:b/>
            <w:bCs/>
            <w:i/>
            <w:iCs/>
            <w:color w:val="auto"/>
            <w:u w:val="none"/>
          </w:rPr>
          <w:t>crystalline silicon</w:t>
        </w:r>
      </w:hyperlink>
      <w:r w:rsidRPr="0078098F">
        <w:rPr>
          <w:rFonts w:asciiTheme="majorBidi" w:hAnsiTheme="majorBidi" w:cstheme="majorBidi"/>
        </w:rPr>
        <w:t xml:space="preserve"> (poly-Si or mc-Si): made from cast square ingots large blocks of molten silicon carefully cooled and solidified. Poly-Si cells are less expensive to produce than single crystal silicon cells, but are less efficient. </w:t>
      </w:r>
      <w:hyperlink r:id="rId173" w:tooltip="US DOE" w:history="1">
        <w:r w:rsidRPr="0078098F">
          <w:rPr>
            <w:rStyle w:val="Hyperlink"/>
            <w:rFonts w:asciiTheme="majorBidi" w:hAnsiTheme="majorBidi" w:cstheme="majorBidi"/>
            <w:color w:val="auto"/>
            <w:u w:val="none"/>
          </w:rPr>
          <w:t>US DOE</w:t>
        </w:r>
      </w:hyperlink>
      <w:r w:rsidRPr="0078098F">
        <w:rPr>
          <w:rFonts w:asciiTheme="majorBidi" w:hAnsiTheme="majorBidi" w:cstheme="majorBidi"/>
        </w:rPr>
        <w:t xml:space="preserve"> data shows that there were a higher number of multi</w:t>
      </w:r>
      <w:r w:rsidR="009F0278">
        <w:rPr>
          <w:rFonts w:asciiTheme="majorBidi" w:hAnsiTheme="majorBidi" w:cstheme="majorBidi"/>
        </w:rPr>
        <w:t xml:space="preserve"> </w:t>
      </w:r>
      <w:r w:rsidRPr="0078098F">
        <w:rPr>
          <w:rFonts w:asciiTheme="majorBidi" w:hAnsiTheme="majorBidi" w:cstheme="majorBidi"/>
        </w:rPr>
        <w:t>crystalline sales than mono</w:t>
      </w:r>
      <w:r w:rsidR="009F0278">
        <w:rPr>
          <w:rFonts w:asciiTheme="majorBidi" w:hAnsiTheme="majorBidi" w:cstheme="majorBidi"/>
        </w:rPr>
        <w:t xml:space="preserve"> </w:t>
      </w:r>
      <w:r w:rsidRPr="0078098F">
        <w:rPr>
          <w:rFonts w:asciiTheme="majorBidi" w:hAnsiTheme="majorBidi" w:cstheme="majorBidi"/>
        </w:rPr>
        <w:t>crystalline silicon sales.</w:t>
      </w:r>
      <w:r w:rsidR="00F72FE9">
        <w:rPr>
          <w:rFonts w:asciiTheme="majorBidi" w:hAnsiTheme="majorBidi" w:cstheme="majorBidi"/>
        </w:rPr>
        <w:t xml:space="preserve"> </w:t>
      </w:r>
      <w:r w:rsidR="00F72FE9">
        <w:rPr>
          <w:rFonts w:ascii="Calibri" w:hAnsi="Calibri" w:cs="Calibri"/>
        </w:rPr>
        <w:t>Ƞ</w:t>
      </w:r>
      <w:r w:rsidR="00F72FE9">
        <w:rPr>
          <w:rFonts w:asciiTheme="majorBidi" w:hAnsiTheme="majorBidi" w:cstheme="majorBidi"/>
        </w:rPr>
        <w:t>=10%.</w:t>
      </w:r>
    </w:p>
    <w:p w:rsidR="009F0278" w:rsidRDefault="009F0278" w:rsidP="009F0278">
      <w:pPr>
        <w:pStyle w:val="ListParagraph"/>
        <w:rPr>
          <w:rFonts w:asciiTheme="majorBidi" w:hAnsiTheme="majorBidi" w:cstheme="majorBidi"/>
        </w:rPr>
      </w:pPr>
    </w:p>
    <w:p w:rsidR="001D2AB4" w:rsidRPr="0078098F" w:rsidRDefault="002B58EE" w:rsidP="001D2AB4">
      <w:pPr>
        <w:numPr>
          <w:ilvl w:val="0"/>
          <w:numId w:val="13"/>
        </w:numPr>
        <w:spacing w:before="100" w:beforeAutospacing="1" w:after="100" w:afterAutospacing="1"/>
        <w:rPr>
          <w:rFonts w:asciiTheme="majorBidi" w:hAnsiTheme="majorBidi" w:cstheme="majorBidi"/>
        </w:rPr>
      </w:pPr>
      <w:hyperlink r:id="rId174" w:tooltip="Ribbon silicon" w:history="1">
        <w:r w:rsidR="00AA321F" w:rsidRPr="0078098F">
          <w:rPr>
            <w:rStyle w:val="Hyperlink"/>
            <w:rFonts w:asciiTheme="majorBidi" w:hAnsiTheme="majorBidi" w:cstheme="majorBidi"/>
            <w:b/>
            <w:bCs/>
            <w:i/>
            <w:iCs/>
            <w:color w:val="auto"/>
            <w:u w:val="none"/>
          </w:rPr>
          <w:t>Ribbon silicon</w:t>
        </w:r>
      </w:hyperlink>
      <w:r w:rsidR="00AA321F" w:rsidRPr="0078098F">
        <w:rPr>
          <w:rFonts w:asciiTheme="majorBidi" w:hAnsiTheme="majorBidi" w:cstheme="majorBidi"/>
        </w:rPr>
        <w:t xml:space="preserve"> is a type of multi</w:t>
      </w:r>
      <w:r w:rsidR="00AA321F">
        <w:rPr>
          <w:rFonts w:asciiTheme="majorBidi" w:hAnsiTheme="majorBidi" w:cstheme="majorBidi"/>
        </w:rPr>
        <w:t xml:space="preserve"> </w:t>
      </w:r>
      <w:r w:rsidR="00AA321F" w:rsidRPr="0078098F">
        <w:rPr>
          <w:rFonts w:asciiTheme="majorBidi" w:hAnsiTheme="majorBidi" w:cstheme="majorBidi"/>
        </w:rPr>
        <w:t xml:space="preserve">crystalline silicon: it is formed by drawing flat thin films from </w:t>
      </w:r>
      <w:hyperlink r:id="rId175" w:tooltip="Molten" w:history="1">
        <w:r w:rsidR="00AA321F" w:rsidRPr="0078098F">
          <w:rPr>
            <w:rStyle w:val="Hyperlink"/>
            <w:rFonts w:asciiTheme="majorBidi" w:hAnsiTheme="majorBidi" w:cstheme="majorBidi"/>
            <w:color w:val="auto"/>
            <w:u w:val="none"/>
          </w:rPr>
          <w:t>molten</w:t>
        </w:r>
      </w:hyperlink>
      <w:r w:rsidR="00AA321F" w:rsidRPr="0078098F">
        <w:rPr>
          <w:rFonts w:asciiTheme="majorBidi" w:hAnsiTheme="majorBidi" w:cstheme="majorBidi"/>
        </w:rPr>
        <w:t xml:space="preserve"> silicon and results in a </w:t>
      </w:r>
      <w:hyperlink r:id="rId176" w:tooltip="Multicrystalline" w:history="1">
        <w:r w:rsidR="00AA321F" w:rsidRPr="0078098F">
          <w:rPr>
            <w:rStyle w:val="Hyperlink"/>
            <w:rFonts w:asciiTheme="majorBidi" w:hAnsiTheme="majorBidi" w:cstheme="majorBidi"/>
            <w:color w:val="auto"/>
            <w:u w:val="none"/>
          </w:rPr>
          <w:t>multi</w:t>
        </w:r>
        <w:r w:rsidR="00AA321F">
          <w:rPr>
            <w:rStyle w:val="Hyperlink"/>
            <w:rFonts w:asciiTheme="majorBidi" w:hAnsiTheme="majorBidi" w:cstheme="majorBidi"/>
            <w:color w:val="auto"/>
            <w:u w:val="none"/>
          </w:rPr>
          <w:t xml:space="preserve"> </w:t>
        </w:r>
        <w:r w:rsidR="00AA321F" w:rsidRPr="0078098F">
          <w:rPr>
            <w:rStyle w:val="Hyperlink"/>
            <w:rFonts w:asciiTheme="majorBidi" w:hAnsiTheme="majorBidi" w:cstheme="majorBidi"/>
            <w:color w:val="auto"/>
            <w:u w:val="none"/>
          </w:rPr>
          <w:t>crystalline</w:t>
        </w:r>
      </w:hyperlink>
      <w:r w:rsidR="00AA321F" w:rsidRPr="0078098F">
        <w:rPr>
          <w:rFonts w:asciiTheme="majorBidi" w:hAnsiTheme="majorBidi" w:cstheme="majorBidi"/>
        </w:rPr>
        <w:t xml:space="preserve"> structure. </w:t>
      </w:r>
      <w:r w:rsidR="001D2AB4" w:rsidRPr="0078098F">
        <w:rPr>
          <w:rFonts w:asciiTheme="majorBidi" w:hAnsiTheme="majorBidi" w:cstheme="majorBidi"/>
        </w:rPr>
        <w:t xml:space="preserve">These cells have lower efficiencies than poly-Si, but save on production costs due to a great reduction in </w:t>
      </w:r>
      <w:hyperlink r:id="rId177" w:tooltip="Silicon waste (page does not exist)" w:history="1">
        <w:r w:rsidR="001D2AB4" w:rsidRPr="0078098F">
          <w:rPr>
            <w:rStyle w:val="Hyperlink"/>
            <w:rFonts w:asciiTheme="majorBidi" w:hAnsiTheme="majorBidi" w:cstheme="majorBidi"/>
            <w:color w:val="auto"/>
            <w:u w:val="none"/>
          </w:rPr>
          <w:t>silicon waste</w:t>
        </w:r>
      </w:hyperlink>
      <w:r w:rsidR="001D2AB4" w:rsidRPr="0078098F">
        <w:rPr>
          <w:rFonts w:asciiTheme="majorBidi" w:hAnsiTheme="majorBidi" w:cstheme="majorBidi"/>
        </w:rPr>
        <w:t xml:space="preserve">, as this approach does not require </w:t>
      </w:r>
      <w:hyperlink r:id="rId178" w:tooltip="Saw" w:history="1">
        <w:r w:rsidR="001D2AB4" w:rsidRPr="0078098F">
          <w:rPr>
            <w:rStyle w:val="Hyperlink"/>
            <w:rFonts w:asciiTheme="majorBidi" w:hAnsiTheme="majorBidi" w:cstheme="majorBidi"/>
            <w:color w:val="auto"/>
            <w:u w:val="none"/>
          </w:rPr>
          <w:t>sawing</w:t>
        </w:r>
      </w:hyperlink>
      <w:r w:rsidR="001D2AB4" w:rsidRPr="0078098F">
        <w:rPr>
          <w:rFonts w:asciiTheme="majorBidi" w:hAnsiTheme="majorBidi" w:cstheme="majorBidi"/>
        </w:rPr>
        <w:t xml:space="preserve"> from </w:t>
      </w:r>
      <w:hyperlink r:id="rId179" w:tooltip="Ingot" w:history="1">
        <w:r w:rsidR="001D2AB4" w:rsidRPr="0078098F">
          <w:rPr>
            <w:rStyle w:val="Hyperlink"/>
            <w:rFonts w:asciiTheme="majorBidi" w:hAnsiTheme="majorBidi" w:cstheme="majorBidi"/>
            <w:color w:val="auto"/>
            <w:u w:val="none"/>
          </w:rPr>
          <w:t>ingots</w:t>
        </w:r>
      </w:hyperlink>
      <w:r w:rsidR="001D2AB4" w:rsidRPr="0078098F">
        <w:rPr>
          <w:rFonts w:asciiTheme="majorBidi" w:hAnsiTheme="majorBidi" w:cstheme="majorBidi"/>
        </w:rPr>
        <w:t>.</w:t>
      </w:r>
    </w:p>
    <w:p w:rsidR="001D2AB4" w:rsidRPr="0078098F" w:rsidRDefault="001D2AB4" w:rsidP="001D2AB4">
      <w:pPr>
        <w:pStyle w:val="Heading3"/>
        <w:numPr>
          <w:ilvl w:val="0"/>
          <w:numId w:val="14"/>
        </w:numPr>
        <w:bidi w:val="0"/>
        <w:rPr>
          <w:rFonts w:asciiTheme="majorBidi" w:hAnsiTheme="majorBidi" w:cstheme="majorBidi"/>
          <w:sz w:val="28"/>
          <w:szCs w:val="28"/>
        </w:rPr>
      </w:pPr>
      <w:r w:rsidRPr="0078098F">
        <w:rPr>
          <w:rStyle w:val="mw-headline"/>
          <w:rFonts w:asciiTheme="majorBidi" w:hAnsiTheme="majorBidi" w:cstheme="majorBidi"/>
          <w:sz w:val="28"/>
          <w:szCs w:val="28"/>
        </w:rPr>
        <w:t>Thin films</w:t>
      </w:r>
    </w:p>
    <w:p w:rsidR="001D2AB4" w:rsidRPr="0078098F" w:rsidRDefault="001D2AB4" w:rsidP="001D2AB4">
      <w:pPr>
        <w:pStyle w:val="NormalWeb"/>
        <w:rPr>
          <w:rFonts w:asciiTheme="majorBidi" w:hAnsiTheme="majorBidi" w:cstheme="majorBidi"/>
        </w:rPr>
      </w:pPr>
      <w:r w:rsidRPr="0078098F">
        <w:rPr>
          <w:rFonts w:asciiTheme="majorBidi" w:hAnsiTheme="majorBidi" w:cstheme="majorBidi"/>
        </w:rPr>
        <w:t xml:space="preserve">The various </w:t>
      </w:r>
      <w:hyperlink r:id="rId180" w:tooltip="Thin-film" w:history="1">
        <w:r w:rsidRPr="0078098F">
          <w:rPr>
            <w:rStyle w:val="Hyperlink"/>
            <w:rFonts w:asciiTheme="majorBidi" w:hAnsiTheme="majorBidi" w:cstheme="majorBidi"/>
            <w:i/>
            <w:iCs/>
            <w:color w:val="auto"/>
            <w:u w:val="none"/>
          </w:rPr>
          <w:t>thin-film</w:t>
        </w:r>
      </w:hyperlink>
      <w:r w:rsidRPr="0078098F">
        <w:rPr>
          <w:rFonts w:asciiTheme="majorBidi" w:hAnsiTheme="majorBidi" w:cstheme="majorBidi"/>
        </w:rPr>
        <w:t xml:space="preserve"> technologies currently being developed reduce the amount (or mass) of light absorbing material required in creating a </w:t>
      </w:r>
      <w:r w:rsidRPr="0078098F">
        <w:rPr>
          <w:rFonts w:asciiTheme="majorBidi" w:hAnsiTheme="majorBidi" w:cstheme="majorBidi"/>
          <w:i/>
          <w:iCs/>
        </w:rPr>
        <w:t>solar cell</w:t>
      </w:r>
      <w:r w:rsidRPr="0078098F">
        <w:rPr>
          <w:rFonts w:asciiTheme="majorBidi" w:hAnsiTheme="majorBidi" w:cstheme="majorBidi"/>
        </w:rPr>
        <w:t xml:space="preserve">. This can lead to reduced processing costs from that of bulk materials (in the case of silicon thin films) but also tends to reduce </w:t>
      </w:r>
      <w:r w:rsidRPr="0078098F">
        <w:rPr>
          <w:rFonts w:asciiTheme="majorBidi" w:hAnsiTheme="majorBidi" w:cstheme="majorBidi"/>
          <w:i/>
          <w:iCs/>
        </w:rPr>
        <w:t>energy conversion efficiency</w:t>
      </w:r>
      <w:r w:rsidRPr="0078098F">
        <w:rPr>
          <w:rFonts w:asciiTheme="majorBidi" w:hAnsiTheme="majorBidi" w:cstheme="majorBidi"/>
        </w:rPr>
        <w:t xml:space="preserve"> </w:t>
      </w:r>
      <w:r w:rsidR="000A32C5" w:rsidRPr="0078098F">
        <w:rPr>
          <w:rFonts w:asciiTheme="majorBidi" w:hAnsiTheme="majorBidi" w:cstheme="majorBidi"/>
        </w:rPr>
        <w:t>average</w:t>
      </w:r>
      <w:r w:rsidRPr="0078098F">
        <w:rPr>
          <w:rFonts w:asciiTheme="majorBidi" w:hAnsiTheme="majorBidi" w:cstheme="majorBidi"/>
        </w:rPr>
        <w:t xml:space="preserve"> 7 to 10% efficiency), although many </w:t>
      </w:r>
      <w:hyperlink r:id="rId181" w:tooltip="Multi-layer" w:history="1">
        <w:r w:rsidRPr="0078098F">
          <w:rPr>
            <w:rStyle w:val="Hyperlink"/>
            <w:rFonts w:asciiTheme="majorBidi" w:hAnsiTheme="majorBidi" w:cstheme="majorBidi"/>
            <w:color w:val="auto"/>
            <w:u w:val="none"/>
          </w:rPr>
          <w:t>multi-layer</w:t>
        </w:r>
      </w:hyperlink>
      <w:r w:rsidRPr="0078098F">
        <w:rPr>
          <w:rFonts w:asciiTheme="majorBidi" w:hAnsiTheme="majorBidi" w:cstheme="majorBidi"/>
        </w:rPr>
        <w:t xml:space="preserve"> thin films have efficiencies above those of bulk </w:t>
      </w:r>
      <w:hyperlink r:id="rId182" w:tooltip="Silicon wafer" w:history="1">
        <w:r w:rsidRPr="0078098F">
          <w:rPr>
            <w:rStyle w:val="Hyperlink"/>
            <w:rFonts w:asciiTheme="majorBidi" w:hAnsiTheme="majorBidi" w:cstheme="majorBidi"/>
            <w:color w:val="auto"/>
            <w:u w:val="none"/>
          </w:rPr>
          <w:t>silicon wafers</w:t>
        </w:r>
      </w:hyperlink>
      <w:r w:rsidRPr="0078098F">
        <w:rPr>
          <w:rFonts w:asciiTheme="majorBidi" w:hAnsiTheme="majorBidi" w:cstheme="majorBidi"/>
        </w:rPr>
        <w:t>.</w:t>
      </w:r>
    </w:p>
    <w:p w:rsidR="001D2AB4" w:rsidRPr="0078098F" w:rsidRDefault="001D2AB4" w:rsidP="001D2AB4">
      <w:pPr>
        <w:pStyle w:val="NormalWeb"/>
        <w:rPr>
          <w:rFonts w:asciiTheme="majorBidi" w:hAnsiTheme="majorBidi" w:cstheme="majorBidi"/>
        </w:rPr>
      </w:pPr>
      <w:r w:rsidRPr="0078098F">
        <w:rPr>
          <w:rFonts w:asciiTheme="majorBidi" w:hAnsiTheme="majorBidi" w:cstheme="majorBidi"/>
        </w:rPr>
        <w:t>They have become popular compared to wafer silicon due to lower costs and advantages including flexibility, lighter weights, and ease of integration.</w:t>
      </w:r>
    </w:p>
    <w:p w:rsidR="001D2AB4" w:rsidRPr="0078098F" w:rsidRDefault="001D2AB4" w:rsidP="001D2AB4">
      <w:pPr>
        <w:pStyle w:val="Heading4"/>
        <w:numPr>
          <w:ilvl w:val="0"/>
          <w:numId w:val="14"/>
        </w:numPr>
        <w:bidi w:val="0"/>
        <w:rPr>
          <w:rFonts w:asciiTheme="majorBidi" w:hAnsiTheme="majorBidi" w:cstheme="majorBidi"/>
        </w:rPr>
      </w:pPr>
      <w:r w:rsidRPr="0078098F">
        <w:rPr>
          <w:rStyle w:val="mw-headline"/>
          <w:rFonts w:asciiTheme="majorBidi" w:hAnsiTheme="majorBidi" w:cstheme="majorBidi"/>
        </w:rPr>
        <w:lastRenderedPageBreak/>
        <w:t>Cadmium telluride solar cell</w:t>
      </w:r>
    </w:p>
    <w:p w:rsidR="001D2AB4" w:rsidRPr="00FE0448" w:rsidRDefault="001D2AB4" w:rsidP="001D2AB4">
      <w:pPr>
        <w:pStyle w:val="NormalWeb"/>
        <w:rPr>
          <w:rFonts w:asciiTheme="majorBidi" w:hAnsiTheme="majorBidi" w:cstheme="majorBidi"/>
        </w:rPr>
      </w:pPr>
      <w:r w:rsidRPr="0078098F">
        <w:rPr>
          <w:rFonts w:asciiTheme="majorBidi" w:hAnsiTheme="majorBidi" w:cstheme="majorBidi"/>
        </w:rPr>
        <w:t xml:space="preserve">A </w:t>
      </w:r>
      <w:hyperlink r:id="rId183" w:tooltip="Cadmium telluride solar cell" w:history="1">
        <w:r w:rsidRPr="0078098F">
          <w:rPr>
            <w:rStyle w:val="Hyperlink"/>
            <w:rFonts w:asciiTheme="majorBidi" w:hAnsiTheme="majorBidi" w:cstheme="majorBidi"/>
            <w:color w:val="auto"/>
            <w:u w:val="none"/>
          </w:rPr>
          <w:t>cadmium telluride solar cell</w:t>
        </w:r>
      </w:hyperlink>
      <w:r w:rsidRPr="0078098F">
        <w:rPr>
          <w:rFonts w:asciiTheme="majorBidi" w:hAnsiTheme="majorBidi" w:cstheme="majorBidi"/>
        </w:rPr>
        <w:t xml:space="preserve"> is a solar cell based on </w:t>
      </w:r>
      <w:hyperlink r:id="rId184" w:tooltip="Cadmium telluride" w:history="1">
        <w:r w:rsidRPr="0078098F">
          <w:rPr>
            <w:rStyle w:val="Hyperlink"/>
            <w:rFonts w:asciiTheme="majorBidi" w:hAnsiTheme="majorBidi" w:cstheme="majorBidi"/>
            <w:color w:val="auto"/>
            <w:u w:val="none"/>
          </w:rPr>
          <w:t>cadmium telluride</w:t>
        </w:r>
      </w:hyperlink>
      <w:r w:rsidRPr="0078098F">
        <w:rPr>
          <w:rFonts w:asciiTheme="majorBidi" w:hAnsiTheme="majorBidi" w:cstheme="majorBidi"/>
        </w:rPr>
        <w:t xml:space="preserve">, an efficient light-absorbing material for </w:t>
      </w:r>
      <w:hyperlink r:id="rId185" w:tooltip="Thin-film cell" w:history="1">
        <w:r w:rsidRPr="0078098F">
          <w:rPr>
            <w:rStyle w:val="Hyperlink"/>
            <w:rFonts w:asciiTheme="majorBidi" w:hAnsiTheme="majorBidi" w:cstheme="majorBidi"/>
            <w:color w:val="auto"/>
            <w:u w:val="none"/>
          </w:rPr>
          <w:t>thin-film cells</w:t>
        </w:r>
      </w:hyperlink>
      <w:r w:rsidRPr="0078098F">
        <w:rPr>
          <w:rFonts w:asciiTheme="majorBidi" w:hAnsiTheme="majorBidi" w:cstheme="majorBidi"/>
        </w:rPr>
        <w:t xml:space="preserve">. Compared to other thin-film materials, CdTe is easier to deposit and more suitable for </w:t>
      </w:r>
      <w:hyperlink r:id="rId186" w:tooltip="Large-scale production" w:history="1">
        <w:r w:rsidRPr="0078098F">
          <w:rPr>
            <w:rStyle w:val="Hyperlink"/>
            <w:rFonts w:asciiTheme="majorBidi" w:hAnsiTheme="majorBidi" w:cstheme="majorBidi"/>
            <w:color w:val="auto"/>
            <w:u w:val="none"/>
          </w:rPr>
          <w:t>large-scale production</w:t>
        </w:r>
      </w:hyperlink>
      <w:r w:rsidRPr="00FE0448">
        <w:rPr>
          <w:rFonts w:asciiTheme="majorBidi" w:hAnsiTheme="majorBidi" w:cstheme="majorBidi"/>
        </w:rPr>
        <w:t>.</w:t>
      </w:r>
    </w:p>
    <w:p w:rsidR="001D2AB4" w:rsidRPr="009F0278" w:rsidRDefault="001D2AB4" w:rsidP="001D2AB4">
      <w:pPr>
        <w:pStyle w:val="NormalWeb"/>
        <w:rPr>
          <w:rFonts w:asciiTheme="majorBidi" w:hAnsiTheme="majorBidi" w:cstheme="majorBidi"/>
        </w:rPr>
      </w:pPr>
      <w:r w:rsidRPr="009F0278">
        <w:rPr>
          <w:rFonts w:asciiTheme="majorBidi" w:hAnsiTheme="majorBidi" w:cstheme="majorBidi"/>
        </w:rPr>
        <w:t xml:space="preserve">There has been much discussion of the toxicity of CdTe-based solar cells. The perception of the toxicity of CdTe is based on the toxicity of elemental </w:t>
      </w:r>
      <w:hyperlink r:id="rId187" w:tooltip="Cadmium" w:history="1">
        <w:r w:rsidRPr="009F0278">
          <w:rPr>
            <w:rStyle w:val="Hyperlink"/>
            <w:rFonts w:asciiTheme="majorBidi" w:hAnsiTheme="majorBidi" w:cstheme="majorBidi"/>
            <w:color w:val="auto"/>
            <w:u w:val="none"/>
          </w:rPr>
          <w:t>cadmium</w:t>
        </w:r>
      </w:hyperlink>
      <w:r w:rsidRPr="009F0278">
        <w:rPr>
          <w:rFonts w:asciiTheme="majorBidi" w:hAnsiTheme="majorBidi" w:cstheme="majorBidi"/>
        </w:rPr>
        <w:t xml:space="preserve">, a heavy metal that is a </w:t>
      </w:r>
      <w:hyperlink r:id="rId188" w:tooltip="Cumulative poison" w:history="1">
        <w:r w:rsidRPr="009F0278">
          <w:rPr>
            <w:rStyle w:val="Hyperlink"/>
            <w:rFonts w:asciiTheme="majorBidi" w:hAnsiTheme="majorBidi" w:cstheme="majorBidi"/>
            <w:color w:val="auto"/>
            <w:u w:val="none"/>
          </w:rPr>
          <w:t>cumulative poison</w:t>
        </w:r>
      </w:hyperlink>
      <w:r w:rsidRPr="009F0278">
        <w:rPr>
          <w:rFonts w:asciiTheme="majorBidi" w:hAnsiTheme="majorBidi" w:cstheme="majorBidi"/>
        </w:rPr>
        <w:t>. While the toxicity of CdTe is presently under debate, it has been shown that the release of cadmium to the atmosphere is impossible during normal operation of the cells and is unlikely during ﬁres in residential roofs.</w:t>
      </w:r>
      <w:hyperlink r:id="rId189" w:anchor="cite_note-Fthenakis_303.E2.80.93334-31#cite_note-Fthenakis_303.E2.80.93334-31" w:history="1"/>
      <w:r w:rsidRPr="009F0278">
        <w:rPr>
          <w:rFonts w:asciiTheme="majorBidi" w:hAnsiTheme="majorBidi" w:cstheme="majorBidi"/>
        </w:rPr>
        <w:t xml:space="preserve"> Furthermore, a square meter of CdTe contains approximately the same amount of Cd as a single C cell </w:t>
      </w:r>
      <w:hyperlink r:id="rId190" w:tooltip="Nickel-cadmium battery" w:history="1">
        <w:r w:rsidRPr="009F0278">
          <w:rPr>
            <w:rStyle w:val="Hyperlink"/>
            <w:rFonts w:asciiTheme="majorBidi" w:hAnsiTheme="majorBidi" w:cstheme="majorBidi"/>
            <w:color w:val="auto"/>
            <w:u w:val="none"/>
          </w:rPr>
          <w:t>Nickel-cadmium battery</w:t>
        </w:r>
      </w:hyperlink>
      <w:r w:rsidRPr="009F0278">
        <w:rPr>
          <w:rFonts w:asciiTheme="majorBidi" w:hAnsiTheme="majorBidi" w:cstheme="majorBidi"/>
        </w:rPr>
        <w:t xml:space="preserve">, in a more stable and less soluble form. </w:t>
      </w:r>
    </w:p>
    <w:p w:rsidR="001D2AB4" w:rsidRPr="009F0278" w:rsidRDefault="001D2AB4" w:rsidP="001D2AB4">
      <w:pPr>
        <w:pStyle w:val="Heading4"/>
        <w:bidi w:val="0"/>
        <w:rPr>
          <w:rFonts w:asciiTheme="majorBidi" w:hAnsiTheme="majorBidi" w:cstheme="majorBidi"/>
        </w:rPr>
      </w:pPr>
      <w:r w:rsidRPr="009F0278">
        <w:rPr>
          <w:rStyle w:val="mw-headline"/>
          <w:rFonts w:asciiTheme="majorBidi" w:hAnsiTheme="majorBidi" w:cstheme="majorBidi"/>
        </w:rPr>
        <w:t>Copper-Indium Selenide</w:t>
      </w:r>
    </w:p>
    <w:p w:rsidR="001D2AB4" w:rsidRPr="009F0278" w:rsidRDefault="001D2AB4" w:rsidP="001D2AB4">
      <w:pPr>
        <w:pStyle w:val="NormalWeb"/>
        <w:rPr>
          <w:rFonts w:asciiTheme="majorBidi" w:hAnsiTheme="majorBidi" w:cstheme="majorBidi"/>
        </w:rPr>
      </w:pPr>
      <w:r w:rsidRPr="009F0278">
        <w:rPr>
          <w:rFonts w:asciiTheme="majorBidi" w:hAnsiTheme="majorBidi" w:cstheme="majorBidi"/>
        </w:rPr>
        <w:t>The materials based on CuInSe</w:t>
      </w:r>
      <w:r w:rsidRPr="009F0278">
        <w:rPr>
          <w:rFonts w:asciiTheme="majorBidi" w:hAnsiTheme="majorBidi" w:cstheme="majorBidi"/>
          <w:vertAlign w:val="subscript"/>
        </w:rPr>
        <w:t>2</w:t>
      </w:r>
      <w:r w:rsidRPr="009F0278">
        <w:rPr>
          <w:rFonts w:asciiTheme="majorBidi" w:hAnsiTheme="majorBidi" w:cstheme="majorBidi"/>
        </w:rPr>
        <w:t xml:space="preserve"> that are of interest for photovoltaic applications include several elements from groups I, III and VI in the periodic table. These semiconductors are especially attractive for thin film solar cell application because of their high optical absorption coefficients and versatile optical and electrical characteristics which can in principle be manipulated and tuned for a specific need in a given device.</w:t>
      </w:r>
    </w:p>
    <w:p w:rsidR="001D2AB4" w:rsidRPr="009F0278" w:rsidRDefault="001D2AB4" w:rsidP="001D2AB4">
      <w:pPr>
        <w:pStyle w:val="NormalWeb"/>
        <w:rPr>
          <w:rFonts w:asciiTheme="majorBidi" w:hAnsiTheme="majorBidi" w:cstheme="majorBidi"/>
        </w:rPr>
      </w:pPr>
      <w:r w:rsidRPr="009F0278">
        <w:rPr>
          <w:rFonts w:asciiTheme="majorBidi" w:hAnsiTheme="majorBidi" w:cstheme="majorBidi"/>
        </w:rPr>
        <w:t>CIS is an abbreviation for general chalcopyrite films of copper indium selenide (</w:t>
      </w:r>
      <w:r w:rsidRPr="009F0278">
        <w:rPr>
          <w:rFonts w:asciiTheme="majorBidi" w:hAnsiTheme="majorBidi" w:cstheme="majorBidi"/>
          <w:b/>
          <w:bCs/>
        </w:rPr>
        <w:t>C</w:t>
      </w:r>
      <w:r w:rsidRPr="009F0278">
        <w:rPr>
          <w:rFonts w:asciiTheme="majorBidi" w:hAnsiTheme="majorBidi" w:cstheme="majorBidi"/>
        </w:rPr>
        <w:t>u</w:t>
      </w:r>
      <w:r w:rsidRPr="009F0278">
        <w:rPr>
          <w:rFonts w:asciiTheme="majorBidi" w:hAnsiTheme="majorBidi" w:cstheme="majorBidi"/>
          <w:b/>
          <w:bCs/>
        </w:rPr>
        <w:t>I</w:t>
      </w:r>
      <w:r w:rsidRPr="009F0278">
        <w:rPr>
          <w:rFonts w:asciiTheme="majorBidi" w:hAnsiTheme="majorBidi" w:cstheme="majorBidi"/>
        </w:rPr>
        <w:t>n</w:t>
      </w:r>
      <w:r w:rsidRPr="009F0278">
        <w:rPr>
          <w:rFonts w:asciiTheme="majorBidi" w:hAnsiTheme="majorBidi" w:cstheme="majorBidi"/>
          <w:b/>
          <w:bCs/>
        </w:rPr>
        <w:t>S</w:t>
      </w:r>
      <w:r w:rsidRPr="009F0278">
        <w:rPr>
          <w:rFonts w:asciiTheme="majorBidi" w:hAnsiTheme="majorBidi" w:cstheme="majorBidi"/>
        </w:rPr>
        <w:t>e</w:t>
      </w:r>
      <w:r w:rsidRPr="009F0278">
        <w:rPr>
          <w:rFonts w:asciiTheme="majorBidi" w:hAnsiTheme="majorBidi" w:cstheme="majorBidi"/>
          <w:vertAlign w:val="subscript"/>
        </w:rPr>
        <w:t>2</w:t>
      </w:r>
      <w:r w:rsidRPr="009F0278">
        <w:rPr>
          <w:rFonts w:asciiTheme="majorBidi" w:hAnsiTheme="majorBidi" w:cstheme="majorBidi"/>
        </w:rPr>
        <w:t xml:space="preserve">), CIGS mentioned below is a variation of CIS. CIS films (no Ga) achieved greater than 14% efficiency. However, manufacturing costs of CIS solar cells at present are high when compared with amorphous silicon solar cells but continuing work is leading to more cost-effective production processes. The first large-scale production of CIS modules was started in </w:t>
      </w:r>
      <w:smartTag w:uri="urn:schemas-microsoft-com:office:smarttags" w:element="metricconverter">
        <w:smartTagPr>
          <w:attr w:name="ProductID" w:val="2006 in"/>
        </w:smartTagPr>
        <w:r w:rsidRPr="009F0278">
          <w:rPr>
            <w:rFonts w:asciiTheme="majorBidi" w:hAnsiTheme="majorBidi" w:cstheme="majorBidi"/>
          </w:rPr>
          <w:t>2006 in</w:t>
        </w:r>
      </w:smartTag>
      <w:r w:rsidRPr="009F0278">
        <w:rPr>
          <w:rFonts w:asciiTheme="majorBidi" w:hAnsiTheme="majorBidi" w:cstheme="majorBidi"/>
        </w:rPr>
        <w:t xml:space="preserve"> Germany by </w:t>
      </w:r>
      <w:hyperlink r:id="rId191" w:tooltip="Würth Solar" w:history="1">
        <w:r w:rsidRPr="009F0278">
          <w:rPr>
            <w:rStyle w:val="Hyperlink"/>
            <w:rFonts w:asciiTheme="majorBidi" w:hAnsiTheme="majorBidi" w:cstheme="majorBidi"/>
            <w:color w:val="auto"/>
            <w:u w:val="none"/>
          </w:rPr>
          <w:t>Würth Solar</w:t>
        </w:r>
      </w:hyperlink>
      <w:r w:rsidRPr="009F0278">
        <w:rPr>
          <w:rFonts w:asciiTheme="majorBidi" w:hAnsiTheme="majorBidi" w:cstheme="majorBidi"/>
        </w:rPr>
        <w:t xml:space="preserve">. Manufacturing techniques vary and include the use of </w:t>
      </w:r>
      <w:hyperlink r:id="rId192" w:tooltip="Ultrasonic Nozzle" w:history="1">
        <w:r w:rsidRPr="009F0278">
          <w:rPr>
            <w:rStyle w:val="Hyperlink"/>
            <w:rFonts w:asciiTheme="majorBidi" w:hAnsiTheme="majorBidi" w:cstheme="majorBidi"/>
            <w:color w:val="auto"/>
            <w:u w:val="none"/>
          </w:rPr>
          <w:t>Ultrasonic Nozzles</w:t>
        </w:r>
      </w:hyperlink>
      <w:r w:rsidRPr="009F0278">
        <w:rPr>
          <w:rFonts w:asciiTheme="majorBidi" w:hAnsiTheme="majorBidi" w:cstheme="majorBidi"/>
        </w:rPr>
        <w:t xml:space="preserve"> for material deposition. Electro-Plating in other efficient technology to apply the CI(G)S layer.</w:t>
      </w:r>
    </w:p>
    <w:p w:rsidR="001D2AB4" w:rsidRPr="009F0278" w:rsidRDefault="001D2AB4" w:rsidP="001D2AB4">
      <w:pPr>
        <w:pStyle w:val="Heading4"/>
        <w:numPr>
          <w:ilvl w:val="0"/>
          <w:numId w:val="14"/>
        </w:numPr>
        <w:bidi w:val="0"/>
        <w:rPr>
          <w:rFonts w:asciiTheme="majorBidi" w:hAnsiTheme="majorBidi" w:cstheme="majorBidi"/>
        </w:rPr>
      </w:pPr>
      <w:r w:rsidRPr="009F0278">
        <w:rPr>
          <w:rStyle w:val="mw-headline"/>
          <w:rFonts w:asciiTheme="majorBidi" w:hAnsiTheme="majorBidi" w:cstheme="majorBidi"/>
        </w:rPr>
        <w:t xml:space="preserve">Gallium arsenide </w:t>
      </w:r>
      <w:r w:rsidR="00AA321F" w:rsidRPr="009F0278">
        <w:rPr>
          <w:rStyle w:val="mw-headline"/>
          <w:rFonts w:asciiTheme="majorBidi" w:hAnsiTheme="majorBidi" w:cstheme="majorBidi"/>
        </w:rPr>
        <w:t>multi</w:t>
      </w:r>
      <w:r w:rsidR="00AA321F">
        <w:rPr>
          <w:rStyle w:val="mw-headline"/>
          <w:rFonts w:asciiTheme="majorBidi" w:hAnsiTheme="majorBidi" w:cstheme="majorBidi"/>
        </w:rPr>
        <w:t xml:space="preserve"> </w:t>
      </w:r>
      <w:r w:rsidR="00AA321F" w:rsidRPr="009F0278">
        <w:rPr>
          <w:rStyle w:val="mw-headline"/>
          <w:rFonts w:asciiTheme="majorBidi" w:hAnsiTheme="majorBidi" w:cstheme="majorBidi"/>
        </w:rPr>
        <w:t>junction</w:t>
      </w:r>
    </w:p>
    <w:p w:rsidR="001D2AB4" w:rsidRPr="009F0278" w:rsidRDefault="001D2AB4" w:rsidP="001D2AB4">
      <w:pPr>
        <w:pStyle w:val="NormalWeb"/>
        <w:rPr>
          <w:rFonts w:asciiTheme="majorBidi" w:hAnsiTheme="majorBidi" w:cstheme="majorBidi"/>
          <w:rtl/>
        </w:rPr>
      </w:pPr>
      <w:r w:rsidRPr="009F0278">
        <w:rPr>
          <w:rFonts w:asciiTheme="majorBidi" w:hAnsiTheme="majorBidi" w:cstheme="majorBidi"/>
        </w:rPr>
        <w:t xml:space="preserve">High-efficiency </w:t>
      </w:r>
      <w:r w:rsidR="00AA321F" w:rsidRPr="009F0278">
        <w:rPr>
          <w:rFonts w:asciiTheme="majorBidi" w:hAnsiTheme="majorBidi" w:cstheme="majorBidi"/>
        </w:rPr>
        <w:t>multi junction</w:t>
      </w:r>
      <w:r w:rsidRPr="009F0278">
        <w:rPr>
          <w:rFonts w:asciiTheme="majorBidi" w:hAnsiTheme="majorBidi" w:cstheme="majorBidi"/>
        </w:rPr>
        <w:t xml:space="preserve"> cells were originally developed for special applications such        as </w:t>
      </w:r>
      <w:hyperlink r:id="rId193" w:tooltip="Satellite" w:history="1">
        <w:r w:rsidRPr="009F0278">
          <w:rPr>
            <w:rStyle w:val="Hyperlink"/>
            <w:rFonts w:asciiTheme="majorBidi" w:hAnsiTheme="majorBidi" w:cstheme="majorBidi"/>
            <w:color w:val="auto"/>
            <w:u w:val="none"/>
          </w:rPr>
          <w:t>satellites</w:t>
        </w:r>
      </w:hyperlink>
      <w:r w:rsidRPr="009F0278">
        <w:rPr>
          <w:rFonts w:asciiTheme="majorBidi" w:hAnsiTheme="majorBidi" w:cstheme="majorBidi"/>
        </w:rPr>
        <w:t xml:space="preserve"> and </w:t>
      </w:r>
      <w:hyperlink r:id="rId194" w:tooltip="Space exploration" w:history="1">
        <w:r w:rsidRPr="009F0278">
          <w:rPr>
            <w:rStyle w:val="Hyperlink"/>
            <w:rFonts w:asciiTheme="majorBidi" w:hAnsiTheme="majorBidi" w:cstheme="majorBidi"/>
            <w:color w:val="auto"/>
            <w:u w:val="none"/>
          </w:rPr>
          <w:t>space exploration</w:t>
        </w:r>
      </w:hyperlink>
      <w:r w:rsidRPr="009F0278">
        <w:rPr>
          <w:rFonts w:asciiTheme="majorBidi" w:hAnsiTheme="majorBidi" w:cstheme="majorBidi"/>
        </w:rPr>
        <w:t>, but at present, their use in terrestrial concentrators might      be the lowest cost alternative in terms of $/kWh and $/W.</w:t>
      </w:r>
      <w:hyperlink r:id="rId195" w:anchor="cite_note-36#cite_note-36" w:history="1">
        <w:r w:rsidRPr="009F0278">
          <w:rPr>
            <w:rFonts w:asciiTheme="majorBidi" w:hAnsiTheme="majorBidi" w:cstheme="majorBidi"/>
            <w:vertAlign w:val="superscript"/>
          </w:rPr>
          <w:t>[37]</w:t>
        </w:r>
      </w:hyperlink>
      <w:r w:rsidRPr="009F0278">
        <w:rPr>
          <w:rFonts w:asciiTheme="majorBidi" w:hAnsiTheme="majorBidi" w:cstheme="majorBidi"/>
        </w:rPr>
        <w:t xml:space="preserve"> These </w:t>
      </w:r>
      <w:r w:rsidR="00AA321F" w:rsidRPr="009F0278">
        <w:rPr>
          <w:rFonts w:asciiTheme="majorBidi" w:hAnsiTheme="majorBidi" w:cstheme="majorBidi"/>
        </w:rPr>
        <w:t>multi junction</w:t>
      </w:r>
      <w:r w:rsidRPr="009F0278">
        <w:rPr>
          <w:rFonts w:asciiTheme="majorBidi" w:hAnsiTheme="majorBidi" w:cstheme="majorBidi"/>
        </w:rPr>
        <w:t xml:space="preserve"> cells consist   of multiple thin films produced using </w:t>
      </w:r>
      <w:hyperlink r:id="rId196" w:tooltip="Metalorganic vapour phase epitaxy" w:history="1">
        <w:r w:rsidRPr="009F0278">
          <w:rPr>
            <w:rStyle w:val="Hyperlink"/>
            <w:rFonts w:asciiTheme="majorBidi" w:hAnsiTheme="majorBidi" w:cstheme="majorBidi"/>
            <w:color w:val="auto"/>
            <w:u w:val="none"/>
          </w:rPr>
          <w:t>metalorganic vapour phase epitaxy</w:t>
        </w:r>
      </w:hyperlink>
      <w:r w:rsidRPr="009F0278">
        <w:rPr>
          <w:rFonts w:asciiTheme="majorBidi" w:hAnsiTheme="majorBidi" w:cstheme="majorBidi"/>
        </w:rPr>
        <w:t xml:space="preserve">. A triple-junction cell, for example, may consist of the semiconductors: </w:t>
      </w:r>
      <w:hyperlink r:id="rId197" w:tooltip="Gallium(III) arsenide" w:history="1">
        <w:r w:rsidRPr="009F0278">
          <w:rPr>
            <w:rStyle w:val="Hyperlink"/>
            <w:rFonts w:asciiTheme="majorBidi" w:hAnsiTheme="majorBidi" w:cstheme="majorBidi"/>
            <w:color w:val="auto"/>
            <w:u w:val="none"/>
          </w:rPr>
          <w:t>GaAs</w:t>
        </w:r>
      </w:hyperlink>
      <w:r w:rsidRPr="009F0278">
        <w:rPr>
          <w:rFonts w:asciiTheme="majorBidi" w:hAnsiTheme="majorBidi" w:cstheme="majorBidi"/>
        </w:rPr>
        <w:t xml:space="preserve">, </w:t>
      </w:r>
      <w:hyperlink r:id="rId198" w:tooltip="Germanium" w:history="1">
        <w:r w:rsidRPr="009F0278">
          <w:rPr>
            <w:rStyle w:val="Hyperlink"/>
            <w:rFonts w:asciiTheme="majorBidi" w:hAnsiTheme="majorBidi" w:cstheme="majorBidi"/>
            <w:color w:val="auto"/>
            <w:u w:val="none"/>
          </w:rPr>
          <w:t>Ge</w:t>
        </w:r>
      </w:hyperlink>
      <w:r w:rsidRPr="009F0278">
        <w:rPr>
          <w:rFonts w:asciiTheme="majorBidi" w:hAnsiTheme="majorBidi" w:cstheme="majorBidi"/>
        </w:rPr>
        <w:t xml:space="preserve">, and </w:t>
      </w:r>
      <w:hyperlink r:id="rId199" w:tooltip="Indium gallium phosphide" w:history="1">
        <w:r w:rsidRPr="009F0278">
          <w:rPr>
            <w:rStyle w:val="Hyperlink"/>
            <w:rFonts w:asciiTheme="majorBidi" w:hAnsiTheme="majorBidi" w:cstheme="majorBidi"/>
            <w:color w:val="auto"/>
            <w:u w:val="none"/>
          </w:rPr>
          <w:t>GaInP</w:t>
        </w:r>
        <w:r w:rsidRPr="009F0278">
          <w:rPr>
            <w:rStyle w:val="Hyperlink"/>
            <w:rFonts w:asciiTheme="majorBidi" w:hAnsiTheme="majorBidi" w:cstheme="majorBidi"/>
            <w:color w:val="auto"/>
            <w:u w:val="none"/>
            <w:vertAlign w:val="subscript"/>
          </w:rPr>
          <w:t>2</w:t>
        </w:r>
      </w:hyperlink>
      <w:r w:rsidRPr="009F0278">
        <w:rPr>
          <w:rFonts w:asciiTheme="majorBidi" w:hAnsiTheme="majorBidi" w:cstheme="majorBidi"/>
        </w:rPr>
        <w:t xml:space="preserve">. Each type of semiconductor  will have a characteristic </w:t>
      </w:r>
      <w:hyperlink r:id="rId200" w:tooltip="Band gap" w:history="1">
        <w:r w:rsidRPr="009F0278">
          <w:rPr>
            <w:rStyle w:val="Hyperlink"/>
            <w:rFonts w:asciiTheme="majorBidi" w:hAnsiTheme="majorBidi" w:cstheme="majorBidi"/>
            <w:color w:val="auto"/>
            <w:u w:val="none"/>
          </w:rPr>
          <w:t>band gap</w:t>
        </w:r>
      </w:hyperlink>
      <w:r w:rsidRPr="009F0278">
        <w:rPr>
          <w:rFonts w:asciiTheme="majorBidi" w:hAnsiTheme="majorBidi" w:cstheme="majorBidi"/>
        </w:rPr>
        <w:t xml:space="preserve"> energy which, loosely speaking, causes it      to absorb light most efficiently at a certain color, or more precisely, to absorb </w:t>
      </w:r>
      <w:hyperlink r:id="rId201" w:tooltip="Electromagnetic radiation" w:history="1">
        <w:r w:rsidRPr="009F0278">
          <w:rPr>
            <w:rStyle w:val="Hyperlink"/>
            <w:rFonts w:asciiTheme="majorBidi" w:hAnsiTheme="majorBidi" w:cstheme="majorBidi"/>
            <w:color w:val="auto"/>
            <w:u w:val="none"/>
          </w:rPr>
          <w:t>electromagnetic radiation</w:t>
        </w:r>
      </w:hyperlink>
      <w:r w:rsidRPr="009F0278">
        <w:rPr>
          <w:rFonts w:asciiTheme="majorBidi" w:hAnsiTheme="majorBidi" w:cstheme="majorBidi"/>
        </w:rPr>
        <w:t xml:space="preserve"> over a portion of the spectrum. The semiconductors are carefully chosen to absorb nearly all of </w:t>
      </w:r>
      <w:r w:rsidR="000A32C5" w:rsidRPr="009F0278">
        <w:rPr>
          <w:rFonts w:asciiTheme="majorBidi" w:hAnsiTheme="majorBidi" w:cstheme="majorBidi"/>
        </w:rPr>
        <w:t>the solar</w:t>
      </w:r>
      <w:r w:rsidRPr="009F0278">
        <w:rPr>
          <w:rFonts w:asciiTheme="majorBidi" w:hAnsiTheme="majorBidi" w:cstheme="majorBidi"/>
        </w:rPr>
        <w:t xml:space="preserve"> spectrum, thus generating electricity from as much of the solar energy     as possible.</w:t>
      </w:r>
    </w:p>
    <w:p w:rsidR="001D2AB4" w:rsidRPr="009F0278" w:rsidRDefault="001D2AB4" w:rsidP="001D2AB4">
      <w:pPr>
        <w:autoSpaceDE w:val="0"/>
        <w:autoSpaceDN w:val="0"/>
        <w:adjustRightInd w:val="0"/>
        <w:spacing w:after="240"/>
        <w:jc w:val="lowKashida"/>
        <w:rPr>
          <w:rFonts w:asciiTheme="majorBidi" w:hAnsiTheme="majorBidi" w:cstheme="majorBidi"/>
          <w:b/>
          <w:bCs/>
        </w:rPr>
      </w:pPr>
    </w:p>
    <w:p w:rsidR="001D2AB4" w:rsidRPr="002C6329" w:rsidRDefault="001D2AB4" w:rsidP="001D2AB4">
      <w:pPr>
        <w:autoSpaceDE w:val="0"/>
        <w:autoSpaceDN w:val="0"/>
        <w:adjustRightInd w:val="0"/>
        <w:spacing w:after="240"/>
        <w:jc w:val="lowKashida"/>
        <w:rPr>
          <w:rFonts w:asciiTheme="majorBidi" w:hAnsiTheme="majorBidi" w:cstheme="majorBidi"/>
          <w:b/>
          <w:bCs/>
        </w:rPr>
      </w:pPr>
    </w:p>
    <w:p w:rsidR="001D2AB4" w:rsidRPr="00D1455C" w:rsidRDefault="001D2AB4" w:rsidP="001D2AB4">
      <w:pPr>
        <w:tabs>
          <w:tab w:val="left" w:pos="1620"/>
        </w:tabs>
        <w:spacing w:after="240" w:line="560" w:lineRule="atLeast"/>
        <w:rPr>
          <w:rFonts w:cs="Simplified Arabic"/>
          <w:b/>
          <w:bCs/>
          <w:sz w:val="28"/>
          <w:szCs w:val="28"/>
        </w:rPr>
      </w:pPr>
      <w:r w:rsidRPr="00D1455C">
        <w:rPr>
          <w:rFonts w:cs="Simplified Arabic"/>
          <w:b/>
          <w:bCs/>
          <w:sz w:val="28"/>
          <w:szCs w:val="28"/>
        </w:rPr>
        <w:lastRenderedPageBreak/>
        <w:t>4.2.3 Effect of Solar Radiation on PV Performance</w:t>
      </w:r>
    </w:p>
    <w:p w:rsidR="001D2AB4" w:rsidRPr="00D1455C" w:rsidRDefault="001D2AB4" w:rsidP="001D2AB4">
      <w:pPr>
        <w:autoSpaceDE w:val="0"/>
        <w:autoSpaceDN w:val="0"/>
        <w:adjustRightInd w:val="0"/>
        <w:spacing w:after="240" w:line="560" w:lineRule="atLeast"/>
        <w:ind w:firstLine="720"/>
        <w:jc w:val="both"/>
        <w:rPr>
          <w:rFonts w:cs="Simplified Arabic"/>
          <w:sz w:val="28"/>
          <w:szCs w:val="28"/>
        </w:rPr>
      </w:pPr>
      <w:r w:rsidRPr="00D1455C">
        <w:rPr>
          <w:rFonts w:cs="Simplified Arabic"/>
          <w:sz w:val="28"/>
          <w:szCs w:val="28"/>
        </w:rPr>
        <w:t xml:space="preserve">For several solar radiation varies between 200 to 1000 W/m² and for a constant temperature equal to </w:t>
      </w:r>
      <w:smartTag w:uri="urn:schemas-microsoft-com:office:smarttags" w:element="metricconverter">
        <w:smartTagPr>
          <w:attr w:name="ProductID" w:val="25 ﾰC"/>
        </w:smartTagPr>
        <w:r w:rsidRPr="00D1455C">
          <w:rPr>
            <w:rFonts w:cs="Simplified Arabic"/>
            <w:sz w:val="28"/>
            <w:szCs w:val="28"/>
          </w:rPr>
          <w:t>25 °C</w:t>
        </w:r>
      </w:smartTag>
      <w:r w:rsidRPr="00D1455C">
        <w:rPr>
          <w:rFonts w:cs="Simplified Arabic"/>
          <w:sz w:val="28"/>
          <w:szCs w:val="28"/>
        </w:rPr>
        <w:t xml:space="preserve">, we have presented the characteristic </w:t>
      </w:r>
      <w:r w:rsidRPr="00D1455C">
        <w:rPr>
          <w:rFonts w:cs="Simplified Arabic"/>
          <w:position w:val="-14"/>
          <w:sz w:val="28"/>
          <w:szCs w:val="28"/>
        </w:rPr>
        <w:object w:dxaOrig="340" w:dyaOrig="380">
          <v:shape id="_x0000_i1095" type="#_x0000_t75" style="width:16.9pt;height:18.65pt" o:ole="">
            <v:imagedata r:id="rId202" o:title=""/>
          </v:shape>
          <o:OLEObject Type="Embed" ProgID="Equation.3" ShapeID="_x0000_i1095" DrawAspect="Content" ObjectID="_1354948727" r:id="rId203"/>
        </w:object>
      </w:r>
      <w:r w:rsidRPr="00D1455C">
        <w:rPr>
          <w:rFonts w:cs="Simplified Arabic"/>
          <w:sz w:val="28"/>
          <w:szCs w:val="28"/>
        </w:rPr>
        <w:t>= f (</w:t>
      </w:r>
      <w:r w:rsidRPr="00D1455C">
        <w:rPr>
          <w:rFonts w:cs="Simplified Arabic"/>
          <w:position w:val="-14"/>
          <w:sz w:val="28"/>
          <w:szCs w:val="28"/>
        </w:rPr>
        <w:object w:dxaOrig="360" w:dyaOrig="380">
          <v:shape id="_x0000_i1096" type="#_x0000_t75" style="width:17.8pt;height:18.65pt" o:ole="">
            <v:imagedata r:id="rId204" o:title=""/>
          </v:shape>
          <o:OLEObject Type="Embed" ProgID="Equation.3" ShapeID="_x0000_i1096" DrawAspect="Content" ObjectID="_1354948728" r:id="rId205"/>
        </w:object>
      </w:r>
      <w:r w:rsidRPr="00D1455C">
        <w:rPr>
          <w:rFonts w:cs="Simplified Arabic"/>
          <w:sz w:val="28"/>
          <w:szCs w:val="28"/>
        </w:rPr>
        <w:t>)</w:t>
      </w:r>
      <w:r>
        <w:rPr>
          <w:rFonts w:cs="Simplified Arabic"/>
          <w:sz w:val="28"/>
          <w:szCs w:val="28"/>
        </w:rPr>
        <w:t xml:space="preserve"> and the </w:t>
      </w:r>
      <w:r w:rsidRPr="00D1455C">
        <w:rPr>
          <w:rFonts w:cs="Simplified Arabic"/>
          <w:position w:val="-14"/>
          <w:sz w:val="28"/>
          <w:szCs w:val="28"/>
        </w:rPr>
        <w:object w:dxaOrig="360" w:dyaOrig="380">
          <v:shape id="_x0000_i1097" type="#_x0000_t75" style="width:17.8pt;height:18.65pt" o:ole="">
            <v:imagedata r:id="rId206" o:title=""/>
          </v:shape>
          <o:OLEObject Type="Embed" ProgID="Equation.3" ShapeID="_x0000_i1097" DrawAspect="Content" ObjectID="_1354948729" r:id="rId207"/>
        </w:object>
      </w:r>
      <w:r>
        <w:rPr>
          <w:rFonts w:cs="Simplified Arabic"/>
          <w:sz w:val="28"/>
          <w:szCs w:val="28"/>
        </w:rPr>
        <w:t>=f (</w:t>
      </w:r>
      <w:r w:rsidRPr="00D1455C">
        <w:rPr>
          <w:rFonts w:cs="Simplified Arabic"/>
          <w:position w:val="-14"/>
          <w:sz w:val="28"/>
          <w:szCs w:val="28"/>
        </w:rPr>
        <w:object w:dxaOrig="360" w:dyaOrig="380">
          <v:shape id="_x0000_i1098" type="#_x0000_t75" style="width:17.8pt;height:18.65pt" o:ole="">
            <v:imagedata r:id="rId208" o:title=""/>
          </v:shape>
          <o:OLEObject Type="Embed" ProgID="Equation.3" ShapeID="_x0000_i1098" DrawAspect="Content" ObjectID="_1354948730" r:id="rId209"/>
        </w:object>
      </w:r>
      <w:r>
        <w:rPr>
          <w:rFonts w:cs="Simplified Arabic"/>
          <w:sz w:val="28"/>
          <w:szCs w:val="28"/>
        </w:rPr>
        <w:t xml:space="preserve">) </w:t>
      </w:r>
      <w:r w:rsidRPr="00D1455C">
        <w:rPr>
          <w:rFonts w:cs="Simplified Arabic"/>
          <w:sz w:val="28"/>
          <w:szCs w:val="28"/>
        </w:rPr>
        <w:t>of PV generator, the variations versus the solar radiation of the maximal output PV generator power, and the global efficiency of the PV system as shown in figure 4.7</w:t>
      </w:r>
      <w:r>
        <w:rPr>
          <w:rFonts w:cs="Simplified Arabic"/>
          <w:sz w:val="28"/>
          <w:szCs w:val="28"/>
        </w:rPr>
        <w:t xml:space="preserve"> and figure 4.8</w:t>
      </w:r>
      <w:r w:rsidRPr="00D1455C">
        <w:rPr>
          <w:rFonts w:cs="Simplified Arabic"/>
          <w:sz w:val="28"/>
          <w:szCs w:val="28"/>
        </w:rPr>
        <w:t>.</w:t>
      </w:r>
    </w:p>
    <w:p w:rsidR="001D2AB4" w:rsidRPr="00D1455C" w:rsidRDefault="001D2AB4" w:rsidP="001D2AB4">
      <w:pPr>
        <w:autoSpaceDE w:val="0"/>
        <w:autoSpaceDN w:val="0"/>
        <w:adjustRightInd w:val="0"/>
        <w:spacing w:after="240" w:line="560" w:lineRule="atLeast"/>
        <w:ind w:firstLine="720"/>
        <w:jc w:val="both"/>
        <w:rPr>
          <w:rFonts w:cs="Simplified Arabic"/>
          <w:sz w:val="28"/>
          <w:szCs w:val="28"/>
        </w:rPr>
      </w:pPr>
      <w:r>
        <w:rPr>
          <w:noProof/>
        </w:rPr>
        <w:drawing>
          <wp:anchor distT="0" distB="0" distL="114300" distR="114300" simplePos="0" relativeHeight="251631616" behindDoc="1" locked="0" layoutInCell="1" allowOverlap="1">
            <wp:simplePos x="0" y="0"/>
            <wp:positionH relativeFrom="column">
              <wp:posOffset>-114300</wp:posOffset>
            </wp:positionH>
            <wp:positionV relativeFrom="paragraph">
              <wp:posOffset>0</wp:posOffset>
            </wp:positionV>
            <wp:extent cx="5486400" cy="3657600"/>
            <wp:effectExtent l="19050" t="0" r="0" b="0"/>
            <wp:wrapNone/>
            <wp:docPr id="15" name="Picture 8" descr="PVGraph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PVGraph1"/>
                    <pic:cNvPicPr>
                      <a:picLocks noChangeAspect="1" noChangeArrowheads="1"/>
                    </pic:cNvPicPr>
                  </pic:nvPicPr>
                  <pic:blipFill>
                    <a:blip r:embed="rId210"/>
                    <a:srcRect/>
                    <a:stretch>
                      <a:fillRect/>
                    </a:stretch>
                  </pic:blipFill>
                  <pic:spPr bwMode="auto">
                    <a:xfrm>
                      <a:off x="0" y="0"/>
                      <a:ext cx="5486400" cy="3657600"/>
                    </a:xfrm>
                    <a:prstGeom prst="rect">
                      <a:avLst/>
                    </a:prstGeom>
                    <a:noFill/>
                    <a:ln w="9525">
                      <a:noFill/>
                      <a:miter lim="800000"/>
                      <a:headEnd/>
                      <a:tailEnd/>
                    </a:ln>
                  </pic:spPr>
                </pic:pic>
              </a:graphicData>
            </a:graphic>
          </wp:anchor>
        </w:drawing>
      </w:r>
    </w:p>
    <w:p w:rsidR="001D2AB4" w:rsidRPr="00D1455C" w:rsidRDefault="001D2AB4" w:rsidP="001D2AB4">
      <w:pPr>
        <w:autoSpaceDE w:val="0"/>
        <w:autoSpaceDN w:val="0"/>
        <w:adjustRightInd w:val="0"/>
        <w:spacing w:after="240" w:line="560" w:lineRule="atLeast"/>
        <w:ind w:left="-360"/>
        <w:rPr>
          <w:rFonts w:cs="Simplified Arabic"/>
          <w:sz w:val="28"/>
          <w:szCs w:val="28"/>
        </w:rPr>
      </w:pPr>
    </w:p>
    <w:p w:rsidR="001D2AB4" w:rsidRPr="00D1455C" w:rsidRDefault="001D2AB4" w:rsidP="001D2AB4">
      <w:pPr>
        <w:autoSpaceDE w:val="0"/>
        <w:autoSpaceDN w:val="0"/>
        <w:adjustRightInd w:val="0"/>
        <w:spacing w:after="240" w:line="560" w:lineRule="atLeast"/>
        <w:rPr>
          <w:rFonts w:cs="Simplified Arabic"/>
          <w:b/>
          <w:bCs/>
          <w:sz w:val="28"/>
          <w:szCs w:val="28"/>
        </w:rPr>
      </w:pPr>
    </w:p>
    <w:p w:rsidR="001D2AB4" w:rsidRPr="00D1455C" w:rsidRDefault="001D2AB4" w:rsidP="001D2AB4">
      <w:pPr>
        <w:autoSpaceDE w:val="0"/>
        <w:autoSpaceDN w:val="0"/>
        <w:adjustRightInd w:val="0"/>
        <w:spacing w:after="240" w:line="560" w:lineRule="atLeast"/>
        <w:rPr>
          <w:rFonts w:cs="Simplified Arabic"/>
          <w:b/>
          <w:bCs/>
          <w:sz w:val="28"/>
          <w:szCs w:val="28"/>
        </w:rPr>
      </w:pPr>
    </w:p>
    <w:p w:rsidR="001D2AB4" w:rsidRPr="00D1455C" w:rsidRDefault="001D2AB4" w:rsidP="001D2AB4">
      <w:pPr>
        <w:autoSpaceDE w:val="0"/>
        <w:autoSpaceDN w:val="0"/>
        <w:adjustRightInd w:val="0"/>
        <w:spacing w:after="240" w:line="560" w:lineRule="atLeast"/>
        <w:rPr>
          <w:rFonts w:cs="Simplified Arabic"/>
          <w:b/>
          <w:bCs/>
          <w:sz w:val="28"/>
          <w:szCs w:val="28"/>
        </w:rPr>
      </w:pPr>
    </w:p>
    <w:p w:rsidR="001D2AB4" w:rsidRPr="00D1455C" w:rsidRDefault="001D2AB4" w:rsidP="001D2AB4">
      <w:pPr>
        <w:autoSpaceDE w:val="0"/>
        <w:autoSpaceDN w:val="0"/>
        <w:adjustRightInd w:val="0"/>
        <w:spacing w:after="240" w:line="560" w:lineRule="atLeast"/>
        <w:rPr>
          <w:rFonts w:cs="Simplified Arabic"/>
          <w:b/>
          <w:bCs/>
          <w:sz w:val="28"/>
          <w:szCs w:val="28"/>
        </w:rPr>
      </w:pPr>
    </w:p>
    <w:p w:rsidR="001D2AB4" w:rsidRPr="00D1455C" w:rsidRDefault="001D2AB4" w:rsidP="001D2AB4">
      <w:pPr>
        <w:autoSpaceDE w:val="0"/>
        <w:autoSpaceDN w:val="0"/>
        <w:adjustRightInd w:val="0"/>
        <w:spacing w:after="240" w:line="560" w:lineRule="atLeast"/>
        <w:rPr>
          <w:rFonts w:cs="Simplified Arabic"/>
          <w:b/>
          <w:bCs/>
          <w:sz w:val="54"/>
          <w:szCs w:val="54"/>
        </w:rPr>
      </w:pPr>
    </w:p>
    <w:p w:rsidR="001D2AB4" w:rsidRDefault="001D2AB4" w:rsidP="001D2AB4">
      <w:pPr>
        <w:autoSpaceDE w:val="0"/>
        <w:autoSpaceDN w:val="0"/>
        <w:adjustRightInd w:val="0"/>
        <w:spacing w:after="240"/>
        <w:jc w:val="lowKashida"/>
        <w:rPr>
          <w:rFonts w:cs="Simplified Arabic"/>
          <w:b/>
          <w:bCs/>
        </w:rPr>
      </w:pPr>
    </w:p>
    <w:p w:rsidR="001D2AB4" w:rsidRDefault="001D2AB4" w:rsidP="001D2AB4">
      <w:pPr>
        <w:autoSpaceDE w:val="0"/>
        <w:autoSpaceDN w:val="0"/>
        <w:adjustRightInd w:val="0"/>
        <w:spacing w:after="240"/>
        <w:jc w:val="lowKashida"/>
        <w:rPr>
          <w:rFonts w:cs="Simplified Arabic"/>
          <w:b/>
          <w:bCs/>
        </w:rPr>
      </w:pPr>
      <w:r w:rsidRPr="00D1455C">
        <w:rPr>
          <w:rFonts w:cs="Simplified Arabic"/>
          <w:b/>
          <w:bCs/>
        </w:rPr>
        <w:t>Figure (4.7): PV module (</w:t>
      </w:r>
      <w:r>
        <w:rPr>
          <w:rFonts w:cs="Simplified Arabic"/>
          <w:b/>
          <w:bCs/>
        </w:rPr>
        <w:t>I</w:t>
      </w:r>
      <w:r w:rsidRPr="00D1455C">
        <w:rPr>
          <w:rFonts w:cs="Simplified Arabic"/>
          <w:b/>
          <w:bCs/>
        </w:rPr>
        <w:t>-V) curve with variation of solar radiation and    constant temperature [</w:t>
      </w:r>
      <w:r>
        <w:rPr>
          <w:rFonts w:cs="Simplified Arabic"/>
          <w:b/>
          <w:bCs/>
        </w:rPr>
        <w:t>27</w:t>
      </w:r>
      <w:r w:rsidRPr="00D1455C">
        <w:rPr>
          <w:rFonts w:cs="Simplified Arabic"/>
          <w:b/>
          <w:bCs/>
        </w:rPr>
        <w:t>].</w:t>
      </w:r>
    </w:p>
    <w:p w:rsidR="001D2AB4" w:rsidRDefault="001D2AB4" w:rsidP="001D2AB4">
      <w:pPr>
        <w:autoSpaceDE w:val="0"/>
        <w:autoSpaceDN w:val="0"/>
        <w:adjustRightInd w:val="0"/>
        <w:spacing w:after="240"/>
        <w:jc w:val="lowKashida"/>
        <w:rPr>
          <w:rFonts w:cs="Simplified Arabic"/>
          <w:b/>
          <w:bCs/>
        </w:rPr>
      </w:pPr>
    </w:p>
    <w:p w:rsidR="001D2AB4" w:rsidRDefault="001D2AB4" w:rsidP="001D2AB4">
      <w:pPr>
        <w:autoSpaceDE w:val="0"/>
        <w:autoSpaceDN w:val="0"/>
        <w:adjustRightInd w:val="0"/>
        <w:spacing w:after="240"/>
        <w:jc w:val="lowKashida"/>
        <w:rPr>
          <w:rFonts w:cs="Simplified Arabic"/>
          <w:b/>
          <w:bCs/>
        </w:rPr>
      </w:pPr>
    </w:p>
    <w:p w:rsidR="001D2AB4" w:rsidRDefault="001D2AB4" w:rsidP="001D2AB4">
      <w:pPr>
        <w:autoSpaceDE w:val="0"/>
        <w:autoSpaceDN w:val="0"/>
        <w:adjustRightInd w:val="0"/>
        <w:spacing w:after="240"/>
        <w:jc w:val="lowKashida"/>
        <w:rPr>
          <w:rFonts w:cs="Simplified Arabic"/>
          <w:b/>
          <w:bCs/>
        </w:rPr>
      </w:pPr>
    </w:p>
    <w:p w:rsidR="001D2AB4" w:rsidRDefault="001D2AB4" w:rsidP="001D2AB4">
      <w:pPr>
        <w:autoSpaceDE w:val="0"/>
        <w:autoSpaceDN w:val="0"/>
        <w:adjustRightInd w:val="0"/>
        <w:spacing w:after="240"/>
        <w:jc w:val="lowKashida"/>
        <w:rPr>
          <w:rFonts w:cs="Simplified Arabic"/>
          <w:b/>
          <w:bCs/>
        </w:rPr>
      </w:pPr>
    </w:p>
    <w:p w:rsidR="001D2AB4" w:rsidRDefault="001D2AB4" w:rsidP="001D2AB4">
      <w:pPr>
        <w:autoSpaceDE w:val="0"/>
        <w:autoSpaceDN w:val="0"/>
        <w:adjustRightInd w:val="0"/>
        <w:spacing w:after="240" w:line="560" w:lineRule="atLeast"/>
        <w:jc w:val="lowKashida"/>
        <w:rPr>
          <w:rFonts w:cs="Simplified Arabic"/>
          <w:b/>
          <w:bCs/>
        </w:rPr>
      </w:pPr>
      <w:r>
        <w:rPr>
          <w:rFonts w:cs="Simplified Arabic"/>
          <w:b/>
          <w:bCs/>
          <w:noProof/>
        </w:rPr>
        <w:lastRenderedPageBreak/>
        <w:drawing>
          <wp:anchor distT="0" distB="0" distL="114300" distR="114300" simplePos="0" relativeHeight="251634688" behindDoc="1" locked="0" layoutInCell="1" allowOverlap="1">
            <wp:simplePos x="0" y="0"/>
            <wp:positionH relativeFrom="column">
              <wp:posOffset>306705</wp:posOffset>
            </wp:positionH>
            <wp:positionV relativeFrom="paragraph">
              <wp:posOffset>-713105</wp:posOffset>
            </wp:positionV>
            <wp:extent cx="5139055" cy="3542030"/>
            <wp:effectExtent l="19050" t="0" r="4445" b="0"/>
            <wp:wrapNone/>
            <wp:docPr id="16" name="Picture 10" descr="untitl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untitled"/>
                    <pic:cNvPicPr>
                      <a:picLocks noChangeAspect="1" noChangeArrowheads="1"/>
                    </pic:cNvPicPr>
                  </pic:nvPicPr>
                  <pic:blipFill>
                    <a:blip r:embed="rId211"/>
                    <a:srcRect/>
                    <a:stretch>
                      <a:fillRect/>
                    </a:stretch>
                  </pic:blipFill>
                  <pic:spPr bwMode="auto">
                    <a:xfrm>
                      <a:off x="0" y="0"/>
                      <a:ext cx="5139055" cy="3542030"/>
                    </a:xfrm>
                    <a:prstGeom prst="rect">
                      <a:avLst/>
                    </a:prstGeom>
                    <a:noFill/>
                    <a:ln w="9525">
                      <a:noFill/>
                      <a:miter lim="800000"/>
                      <a:headEnd/>
                      <a:tailEnd/>
                    </a:ln>
                  </pic:spPr>
                </pic:pic>
              </a:graphicData>
            </a:graphic>
          </wp:anchor>
        </w:drawing>
      </w:r>
    </w:p>
    <w:p w:rsidR="001D2AB4" w:rsidRDefault="001D2AB4" w:rsidP="001D2AB4">
      <w:pPr>
        <w:autoSpaceDE w:val="0"/>
        <w:autoSpaceDN w:val="0"/>
        <w:adjustRightInd w:val="0"/>
        <w:spacing w:after="240" w:line="560" w:lineRule="atLeast"/>
        <w:jc w:val="lowKashida"/>
        <w:rPr>
          <w:rFonts w:cs="Simplified Arabic"/>
          <w:b/>
          <w:bCs/>
        </w:rPr>
      </w:pPr>
    </w:p>
    <w:p w:rsidR="001D2AB4" w:rsidRDefault="001D2AB4" w:rsidP="001D2AB4">
      <w:pPr>
        <w:autoSpaceDE w:val="0"/>
        <w:autoSpaceDN w:val="0"/>
        <w:adjustRightInd w:val="0"/>
        <w:spacing w:after="240" w:line="560" w:lineRule="atLeast"/>
        <w:jc w:val="lowKashida"/>
        <w:rPr>
          <w:rFonts w:cs="Simplified Arabic"/>
          <w:b/>
          <w:bCs/>
        </w:rPr>
      </w:pPr>
    </w:p>
    <w:p w:rsidR="001D2AB4" w:rsidRDefault="001D2AB4" w:rsidP="001D2AB4">
      <w:pPr>
        <w:autoSpaceDE w:val="0"/>
        <w:autoSpaceDN w:val="0"/>
        <w:adjustRightInd w:val="0"/>
        <w:spacing w:after="240" w:line="560" w:lineRule="atLeast"/>
        <w:jc w:val="lowKashida"/>
        <w:rPr>
          <w:rFonts w:cs="Simplified Arabic"/>
          <w:b/>
          <w:bCs/>
        </w:rPr>
      </w:pPr>
    </w:p>
    <w:p w:rsidR="001D2AB4" w:rsidRDefault="001D2AB4" w:rsidP="001D2AB4">
      <w:pPr>
        <w:autoSpaceDE w:val="0"/>
        <w:autoSpaceDN w:val="0"/>
        <w:adjustRightInd w:val="0"/>
        <w:spacing w:after="240" w:line="560" w:lineRule="atLeast"/>
        <w:jc w:val="lowKashida"/>
        <w:rPr>
          <w:rFonts w:cs="Simplified Arabic"/>
          <w:b/>
          <w:bCs/>
        </w:rPr>
      </w:pPr>
    </w:p>
    <w:p w:rsidR="001D2AB4" w:rsidRPr="002C6329" w:rsidRDefault="001D2AB4" w:rsidP="001D2AB4">
      <w:pPr>
        <w:autoSpaceDE w:val="0"/>
        <w:autoSpaceDN w:val="0"/>
        <w:adjustRightInd w:val="0"/>
        <w:spacing w:after="240" w:line="560" w:lineRule="atLeast"/>
        <w:jc w:val="lowKashida"/>
        <w:rPr>
          <w:rFonts w:cs="Simplified Arabic"/>
          <w:b/>
          <w:bCs/>
        </w:rPr>
      </w:pPr>
    </w:p>
    <w:p w:rsidR="001D2AB4" w:rsidRPr="00AD4C77" w:rsidRDefault="001D2AB4" w:rsidP="001D2AB4">
      <w:pPr>
        <w:autoSpaceDE w:val="0"/>
        <w:autoSpaceDN w:val="0"/>
        <w:adjustRightInd w:val="0"/>
        <w:spacing w:after="120"/>
        <w:rPr>
          <w:rFonts w:eastAsia="TimesNewRoman"/>
          <w:b/>
          <w:bCs/>
        </w:rPr>
      </w:pPr>
      <w:r w:rsidRPr="00AD4C77">
        <w:rPr>
          <w:b/>
          <w:bCs/>
        </w:rPr>
        <w:t>Figure (4.8)</w:t>
      </w:r>
      <w:r w:rsidRPr="00AD4C77">
        <w:rPr>
          <w:rFonts w:eastAsia="TimesNewRoman"/>
          <w:b/>
          <w:bCs/>
        </w:rPr>
        <w:t>: PV module (P-V) curve with variation of solar radiation and constant temperature [</w:t>
      </w:r>
      <w:r>
        <w:rPr>
          <w:rFonts w:eastAsia="TimesNewRoman"/>
          <w:b/>
          <w:bCs/>
        </w:rPr>
        <w:t>27</w:t>
      </w:r>
      <w:r w:rsidRPr="00AD4C77">
        <w:rPr>
          <w:rFonts w:eastAsia="TimesNewRoman"/>
          <w:b/>
          <w:bCs/>
        </w:rPr>
        <w:t>].</w:t>
      </w:r>
    </w:p>
    <w:p w:rsidR="001D2AB4" w:rsidRPr="00D1455C" w:rsidRDefault="001D2AB4" w:rsidP="001D2AB4">
      <w:pPr>
        <w:tabs>
          <w:tab w:val="left" w:pos="1620"/>
        </w:tabs>
        <w:spacing w:after="240" w:line="560" w:lineRule="atLeast"/>
        <w:rPr>
          <w:rFonts w:cs="Simplified Arabic"/>
          <w:sz w:val="28"/>
          <w:szCs w:val="28"/>
        </w:rPr>
      </w:pPr>
      <w:r w:rsidRPr="00D1455C">
        <w:rPr>
          <w:rFonts w:cs="Simplified Arabic"/>
          <w:b/>
          <w:bCs/>
          <w:sz w:val="28"/>
          <w:szCs w:val="28"/>
        </w:rPr>
        <w:t>4.2.4 Effect of Temperature on PV Performance</w:t>
      </w:r>
    </w:p>
    <w:p w:rsidR="001D2AB4" w:rsidRPr="00D1455C" w:rsidRDefault="001D2AB4" w:rsidP="001D2AB4">
      <w:pPr>
        <w:autoSpaceDE w:val="0"/>
        <w:autoSpaceDN w:val="0"/>
        <w:adjustRightInd w:val="0"/>
        <w:spacing w:after="240" w:line="560" w:lineRule="atLeast"/>
        <w:ind w:firstLine="720"/>
        <w:jc w:val="both"/>
        <w:rPr>
          <w:rFonts w:cs="Simplified Arabic"/>
          <w:sz w:val="28"/>
          <w:szCs w:val="28"/>
        </w:rPr>
      </w:pPr>
      <w:r w:rsidRPr="00D1455C">
        <w:rPr>
          <w:rFonts w:cs="Simplified Arabic"/>
          <w:sz w:val="28"/>
          <w:szCs w:val="28"/>
        </w:rPr>
        <w:t xml:space="preserve">As known, meteorological parameters, especially the array temperature do not remain constant all day long, but change considerably. It is then worth investigating the influence of the daily average temperature variation on the performances of the optimized system. For several temperature data between 5 and </w:t>
      </w:r>
      <w:smartTag w:uri="urn:schemas-microsoft-com:office:smarttags" w:element="metricconverter">
        <w:smartTagPr>
          <w:attr w:name="ProductID" w:val="75 ﾰC"/>
        </w:smartTagPr>
        <w:r w:rsidRPr="00D1455C">
          <w:rPr>
            <w:rFonts w:cs="Simplified Arabic"/>
            <w:sz w:val="28"/>
            <w:szCs w:val="28"/>
          </w:rPr>
          <w:t>75 °C</w:t>
        </w:r>
      </w:smartTag>
      <w:r w:rsidRPr="00D1455C">
        <w:rPr>
          <w:rFonts w:cs="Simplified Arabic"/>
          <w:sz w:val="28"/>
          <w:szCs w:val="28"/>
        </w:rPr>
        <w:t xml:space="preserve"> and constant solar radiation equal to 1000 W/m</w:t>
      </w:r>
      <w:r w:rsidRPr="00D1455C">
        <w:rPr>
          <w:rFonts w:cs="Simplified Arabic" w:hint="cs"/>
          <w:sz w:val="28"/>
          <w:szCs w:val="28"/>
        </w:rPr>
        <w:t>²</w:t>
      </w:r>
      <w:r>
        <w:rPr>
          <w:rFonts w:cs="Simplified Arabic"/>
          <w:sz w:val="28"/>
          <w:szCs w:val="28"/>
        </w:rPr>
        <w:t>.</w:t>
      </w:r>
    </w:p>
    <w:p w:rsidR="001D2AB4" w:rsidRPr="00D1455C" w:rsidRDefault="001D2AB4" w:rsidP="001D2AB4">
      <w:pPr>
        <w:autoSpaceDE w:val="0"/>
        <w:autoSpaceDN w:val="0"/>
        <w:adjustRightInd w:val="0"/>
        <w:spacing w:after="240" w:line="560" w:lineRule="atLeast"/>
        <w:ind w:firstLine="720"/>
        <w:jc w:val="both"/>
        <w:rPr>
          <w:rFonts w:cs="Simplified Arabic"/>
          <w:sz w:val="28"/>
          <w:szCs w:val="28"/>
        </w:rPr>
      </w:pPr>
      <w:r w:rsidRPr="00D1455C">
        <w:rPr>
          <w:rFonts w:cs="Simplified Arabic"/>
          <w:sz w:val="28"/>
          <w:szCs w:val="28"/>
        </w:rPr>
        <w:t>Figure 4.</w:t>
      </w:r>
      <w:r>
        <w:rPr>
          <w:rFonts w:cs="Simplified Arabic"/>
          <w:sz w:val="28"/>
          <w:szCs w:val="28"/>
        </w:rPr>
        <w:t>9 and figure 4.10</w:t>
      </w:r>
      <w:r w:rsidRPr="00D1455C">
        <w:rPr>
          <w:rFonts w:cs="Simplified Arabic"/>
          <w:sz w:val="28"/>
          <w:szCs w:val="28"/>
        </w:rPr>
        <w:t xml:space="preserve"> display the simulation results as a function of temperature, obtained for a constant solar radiation equal to 1000 W/m</w:t>
      </w:r>
      <w:r w:rsidRPr="00D1455C">
        <w:rPr>
          <w:rFonts w:cs="Simplified Arabic" w:hint="cs"/>
          <w:sz w:val="28"/>
          <w:szCs w:val="28"/>
        </w:rPr>
        <w:t>²</w:t>
      </w:r>
      <w:r w:rsidRPr="00D1455C">
        <w:rPr>
          <w:rFonts w:cs="Simplified Arabic"/>
          <w:sz w:val="28"/>
          <w:szCs w:val="28"/>
        </w:rPr>
        <w:t>. As a result, the global PV system efficiency decreases about 0.03 %</w:t>
      </w:r>
      <w:r>
        <w:rPr>
          <w:rFonts w:cs="Simplified Arabic"/>
          <w:sz w:val="28"/>
          <w:szCs w:val="28"/>
        </w:rPr>
        <w:t>/</w:t>
      </w:r>
      <w:r w:rsidRPr="00D1455C">
        <w:rPr>
          <w:rFonts w:cs="Simplified Arabic"/>
          <w:sz w:val="28"/>
          <w:szCs w:val="28"/>
        </w:rPr>
        <w:t>°C. The open circuit voltage decreases as the temperature increases.</w:t>
      </w:r>
    </w:p>
    <w:p w:rsidR="001D2AB4" w:rsidRPr="00D1455C" w:rsidRDefault="001D2AB4" w:rsidP="001D2AB4">
      <w:pPr>
        <w:autoSpaceDE w:val="0"/>
        <w:autoSpaceDN w:val="0"/>
        <w:adjustRightInd w:val="0"/>
        <w:spacing w:after="240" w:line="560" w:lineRule="atLeast"/>
        <w:ind w:left="-280"/>
        <w:rPr>
          <w:rFonts w:cs="Simplified Arabic"/>
          <w:sz w:val="28"/>
          <w:szCs w:val="28"/>
        </w:rPr>
      </w:pPr>
    </w:p>
    <w:p w:rsidR="001D2AB4" w:rsidRPr="00D1455C" w:rsidRDefault="001D2AB4" w:rsidP="001D2AB4">
      <w:pPr>
        <w:autoSpaceDE w:val="0"/>
        <w:autoSpaceDN w:val="0"/>
        <w:adjustRightInd w:val="0"/>
        <w:spacing w:after="240" w:line="560" w:lineRule="atLeast"/>
        <w:rPr>
          <w:rFonts w:cs="Simplified Arabic"/>
          <w:b/>
          <w:bCs/>
          <w:sz w:val="28"/>
          <w:szCs w:val="28"/>
        </w:rPr>
      </w:pPr>
      <w:r>
        <w:rPr>
          <w:rFonts w:cs="Simplified Arabic"/>
          <w:b/>
          <w:bCs/>
          <w:noProof/>
          <w:sz w:val="28"/>
          <w:szCs w:val="28"/>
        </w:rPr>
        <w:lastRenderedPageBreak/>
        <w:drawing>
          <wp:anchor distT="0" distB="0" distL="114300" distR="114300" simplePos="0" relativeHeight="251632640" behindDoc="1" locked="0" layoutInCell="1" allowOverlap="1">
            <wp:simplePos x="0" y="0"/>
            <wp:positionH relativeFrom="column">
              <wp:posOffset>-816150</wp:posOffset>
            </wp:positionH>
            <wp:positionV relativeFrom="paragraph">
              <wp:posOffset>-712800</wp:posOffset>
            </wp:positionV>
            <wp:extent cx="7213140" cy="2829600"/>
            <wp:effectExtent l="19050" t="0" r="6810" b="0"/>
            <wp:wrapNone/>
            <wp:docPr id="17" name="Picture 9" descr="PVGraph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PVGraph1"/>
                    <pic:cNvPicPr>
                      <a:picLocks noChangeAspect="1" noChangeArrowheads="1"/>
                    </pic:cNvPicPr>
                  </pic:nvPicPr>
                  <pic:blipFill>
                    <a:blip r:embed="rId212"/>
                    <a:srcRect/>
                    <a:stretch>
                      <a:fillRect/>
                    </a:stretch>
                  </pic:blipFill>
                  <pic:spPr bwMode="auto">
                    <a:xfrm>
                      <a:off x="0" y="0"/>
                      <a:ext cx="7213140" cy="2829600"/>
                    </a:xfrm>
                    <a:prstGeom prst="rect">
                      <a:avLst/>
                    </a:prstGeom>
                    <a:noFill/>
                    <a:ln w="9525">
                      <a:noFill/>
                      <a:miter lim="800000"/>
                      <a:headEnd/>
                      <a:tailEnd/>
                    </a:ln>
                  </pic:spPr>
                </pic:pic>
              </a:graphicData>
            </a:graphic>
          </wp:anchor>
        </w:drawing>
      </w:r>
    </w:p>
    <w:p w:rsidR="001D2AB4" w:rsidRPr="00D1455C" w:rsidRDefault="001D2AB4" w:rsidP="001D2AB4">
      <w:pPr>
        <w:autoSpaceDE w:val="0"/>
        <w:autoSpaceDN w:val="0"/>
        <w:adjustRightInd w:val="0"/>
        <w:spacing w:after="240" w:line="560" w:lineRule="atLeast"/>
        <w:rPr>
          <w:rFonts w:cs="Simplified Arabic"/>
          <w:b/>
          <w:bCs/>
          <w:sz w:val="28"/>
          <w:szCs w:val="28"/>
        </w:rPr>
      </w:pPr>
    </w:p>
    <w:p w:rsidR="001D2AB4" w:rsidRPr="00D1455C" w:rsidRDefault="001D2AB4" w:rsidP="001D2AB4">
      <w:pPr>
        <w:autoSpaceDE w:val="0"/>
        <w:autoSpaceDN w:val="0"/>
        <w:adjustRightInd w:val="0"/>
        <w:spacing w:after="240" w:line="560" w:lineRule="atLeast"/>
        <w:rPr>
          <w:rFonts w:cs="Simplified Arabic"/>
          <w:b/>
          <w:bCs/>
          <w:sz w:val="28"/>
          <w:szCs w:val="28"/>
        </w:rPr>
      </w:pPr>
    </w:p>
    <w:p w:rsidR="001D2AB4" w:rsidRPr="00D1455C" w:rsidRDefault="001D2AB4" w:rsidP="001D2AB4">
      <w:pPr>
        <w:autoSpaceDE w:val="0"/>
        <w:autoSpaceDN w:val="0"/>
        <w:adjustRightInd w:val="0"/>
        <w:spacing w:after="240" w:line="560" w:lineRule="atLeast"/>
        <w:rPr>
          <w:rFonts w:cs="Simplified Arabic"/>
          <w:b/>
          <w:bCs/>
          <w:sz w:val="28"/>
          <w:szCs w:val="28"/>
        </w:rPr>
      </w:pPr>
    </w:p>
    <w:p w:rsidR="001D2AB4" w:rsidRPr="00D1455C" w:rsidRDefault="009F0278" w:rsidP="001D2AB4">
      <w:pPr>
        <w:autoSpaceDE w:val="0"/>
        <w:autoSpaceDN w:val="0"/>
        <w:adjustRightInd w:val="0"/>
        <w:spacing w:after="240"/>
        <w:jc w:val="lowKashida"/>
        <w:rPr>
          <w:rFonts w:cs="Simplified Arabic"/>
          <w:b/>
          <w:bCs/>
        </w:rPr>
      </w:pPr>
      <w:r>
        <w:rPr>
          <w:rFonts w:cs="Simplified Arabic"/>
          <w:b/>
          <w:bCs/>
          <w:noProof/>
        </w:rPr>
        <w:drawing>
          <wp:anchor distT="0" distB="0" distL="114300" distR="114300" simplePos="0" relativeHeight="251633664" behindDoc="1" locked="0" layoutInCell="1" allowOverlap="1">
            <wp:simplePos x="0" y="0"/>
            <wp:positionH relativeFrom="column">
              <wp:posOffset>-585750</wp:posOffset>
            </wp:positionH>
            <wp:positionV relativeFrom="paragraph">
              <wp:posOffset>311200</wp:posOffset>
            </wp:positionV>
            <wp:extent cx="6712950" cy="3780000"/>
            <wp:effectExtent l="19050" t="0" r="0" b="0"/>
            <wp:wrapNone/>
            <wp:docPr id="18" name="Picture 11" descr="untitled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untitled1"/>
                    <pic:cNvPicPr>
                      <a:picLocks noChangeAspect="1" noChangeArrowheads="1"/>
                    </pic:cNvPicPr>
                  </pic:nvPicPr>
                  <pic:blipFill>
                    <a:blip r:embed="rId213"/>
                    <a:srcRect/>
                    <a:stretch>
                      <a:fillRect/>
                    </a:stretch>
                  </pic:blipFill>
                  <pic:spPr bwMode="auto">
                    <a:xfrm>
                      <a:off x="0" y="0"/>
                      <a:ext cx="6712950" cy="3780000"/>
                    </a:xfrm>
                    <a:prstGeom prst="rect">
                      <a:avLst/>
                    </a:prstGeom>
                    <a:noFill/>
                    <a:ln w="9525">
                      <a:noFill/>
                      <a:miter lim="800000"/>
                      <a:headEnd/>
                      <a:tailEnd/>
                    </a:ln>
                  </pic:spPr>
                </pic:pic>
              </a:graphicData>
            </a:graphic>
          </wp:anchor>
        </w:drawing>
      </w:r>
      <w:r w:rsidR="001D2AB4" w:rsidRPr="00D1455C">
        <w:rPr>
          <w:rFonts w:cs="Simplified Arabic"/>
          <w:b/>
          <w:bCs/>
        </w:rPr>
        <w:t>Figure (4.</w:t>
      </w:r>
      <w:r w:rsidR="001D2AB4">
        <w:rPr>
          <w:rFonts w:cs="Simplified Arabic"/>
          <w:b/>
          <w:bCs/>
        </w:rPr>
        <w:t>9</w:t>
      </w:r>
      <w:r w:rsidR="001D2AB4" w:rsidRPr="00D1455C">
        <w:rPr>
          <w:rFonts w:cs="Simplified Arabic"/>
          <w:b/>
          <w:bCs/>
        </w:rPr>
        <w:t>): PV (I-V) curve with variation of temperature and constant radiation [</w:t>
      </w:r>
      <w:r w:rsidR="001D2AB4">
        <w:rPr>
          <w:rFonts w:cs="Simplified Arabic"/>
          <w:b/>
          <w:bCs/>
        </w:rPr>
        <w:t>27</w:t>
      </w:r>
      <w:r w:rsidR="001D2AB4" w:rsidRPr="00D1455C">
        <w:rPr>
          <w:rFonts w:cs="Simplified Arabic"/>
          <w:b/>
          <w:bCs/>
        </w:rPr>
        <w:t>].</w:t>
      </w:r>
    </w:p>
    <w:p w:rsidR="001D2AB4" w:rsidRDefault="001D2AB4" w:rsidP="001D2AB4">
      <w:pPr>
        <w:tabs>
          <w:tab w:val="left" w:pos="1620"/>
        </w:tabs>
        <w:spacing w:after="240" w:line="560" w:lineRule="atLeast"/>
        <w:rPr>
          <w:rFonts w:cs="Simplified Arabic"/>
          <w:b/>
          <w:bCs/>
        </w:rPr>
      </w:pPr>
    </w:p>
    <w:p w:rsidR="001D2AB4" w:rsidRDefault="001D2AB4" w:rsidP="001D2AB4">
      <w:pPr>
        <w:tabs>
          <w:tab w:val="left" w:pos="1620"/>
        </w:tabs>
        <w:spacing w:after="240" w:line="560" w:lineRule="atLeast"/>
        <w:rPr>
          <w:rFonts w:cs="Simplified Arabic"/>
          <w:b/>
          <w:bCs/>
        </w:rPr>
      </w:pPr>
    </w:p>
    <w:p w:rsidR="001D2AB4" w:rsidRDefault="001D2AB4" w:rsidP="001D2AB4">
      <w:pPr>
        <w:tabs>
          <w:tab w:val="left" w:pos="1620"/>
        </w:tabs>
        <w:spacing w:after="240" w:line="560" w:lineRule="atLeast"/>
        <w:rPr>
          <w:rFonts w:cs="Simplified Arabic"/>
          <w:b/>
          <w:bCs/>
        </w:rPr>
      </w:pPr>
    </w:p>
    <w:p w:rsidR="001D2AB4" w:rsidRDefault="001D2AB4" w:rsidP="001D2AB4">
      <w:pPr>
        <w:tabs>
          <w:tab w:val="left" w:pos="1620"/>
        </w:tabs>
        <w:spacing w:after="240" w:line="560" w:lineRule="atLeast"/>
        <w:rPr>
          <w:rFonts w:cs="Simplified Arabic"/>
          <w:b/>
          <w:bCs/>
        </w:rPr>
      </w:pPr>
    </w:p>
    <w:p w:rsidR="001D2AB4" w:rsidRDefault="001D2AB4" w:rsidP="001D2AB4">
      <w:pPr>
        <w:tabs>
          <w:tab w:val="left" w:pos="1620"/>
        </w:tabs>
        <w:spacing w:after="240" w:line="560" w:lineRule="atLeast"/>
        <w:rPr>
          <w:rFonts w:cs="Simplified Arabic"/>
          <w:b/>
          <w:bCs/>
        </w:rPr>
      </w:pPr>
    </w:p>
    <w:p w:rsidR="001D2AB4" w:rsidRDefault="001D2AB4" w:rsidP="001D2AB4">
      <w:pPr>
        <w:tabs>
          <w:tab w:val="left" w:pos="1620"/>
        </w:tabs>
        <w:spacing w:after="240" w:line="560" w:lineRule="atLeast"/>
        <w:rPr>
          <w:rFonts w:cs="Simplified Arabic"/>
          <w:b/>
          <w:bCs/>
        </w:rPr>
      </w:pPr>
    </w:p>
    <w:p w:rsidR="001D2AB4" w:rsidRDefault="001D2AB4" w:rsidP="001D2AB4">
      <w:pPr>
        <w:tabs>
          <w:tab w:val="left" w:pos="1620"/>
        </w:tabs>
        <w:spacing w:after="240" w:line="560" w:lineRule="atLeast"/>
        <w:rPr>
          <w:rFonts w:cs="Simplified Arabic"/>
          <w:b/>
          <w:bCs/>
        </w:rPr>
      </w:pPr>
    </w:p>
    <w:p w:rsidR="001D2AB4" w:rsidRDefault="001D2AB4" w:rsidP="001D2AB4">
      <w:pPr>
        <w:tabs>
          <w:tab w:val="left" w:pos="1620"/>
        </w:tabs>
        <w:spacing w:after="240"/>
        <w:rPr>
          <w:rFonts w:cs="Simplified Arabic"/>
          <w:b/>
          <w:bCs/>
        </w:rPr>
      </w:pPr>
    </w:p>
    <w:p w:rsidR="001D2AB4" w:rsidRPr="00C94C58" w:rsidRDefault="001D2AB4" w:rsidP="001D2AB4">
      <w:pPr>
        <w:tabs>
          <w:tab w:val="left" w:pos="1620"/>
        </w:tabs>
        <w:spacing w:after="240"/>
        <w:jc w:val="lowKashida"/>
        <w:rPr>
          <w:rFonts w:cs="Simplified Arabic"/>
          <w:b/>
          <w:bCs/>
          <w:sz w:val="28"/>
          <w:szCs w:val="28"/>
        </w:rPr>
      </w:pPr>
      <w:r w:rsidRPr="00D1455C">
        <w:rPr>
          <w:rFonts w:cs="Simplified Arabic"/>
          <w:b/>
          <w:bCs/>
        </w:rPr>
        <w:t>Figure (4.</w:t>
      </w:r>
      <w:r>
        <w:rPr>
          <w:rFonts w:cs="Simplified Arabic"/>
          <w:b/>
          <w:bCs/>
        </w:rPr>
        <w:t>10</w:t>
      </w:r>
      <w:r w:rsidRPr="00D1455C">
        <w:rPr>
          <w:rFonts w:cs="Simplified Arabic"/>
          <w:b/>
          <w:bCs/>
        </w:rPr>
        <w:t>): PV (</w:t>
      </w:r>
      <w:r>
        <w:rPr>
          <w:rFonts w:cs="Simplified Arabic"/>
          <w:b/>
          <w:bCs/>
        </w:rPr>
        <w:t>P</w:t>
      </w:r>
      <w:r w:rsidRPr="00D1455C">
        <w:rPr>
          <w:rFonts w:cs="Simplified Arabic"/>
          <w:b/>
          <w:bCs/>
        </w:rPr>
        <w:t>-V) curve with variation of temperature and constant radiation [</w:t>
      </w:r>
      <w:r>
        <w:rPr>
          <w:rFonts w:cs="Simplified Arabic"/>
          <w:b/>
          <w:bCs/>
        </w:rPr>
        <w:t>27</w:t>
      </w:r>
      <w:r w:rsidRPr="00D1455C">
        <w:rPr>
          <w:rFonts w:cs="Simplified Arabic"/>
          <w:b/>
          <w:bCs/>
        </w:rPr>
        <w:t>].</w:t>
      </w:r>
    </w:p>
    <w:p w:rsidR="001D2AB4" w:rsidRDefault="001D2AB4" w:rsidP="001D2AB4">
      <w:pPr>
        <w:spacing w:after="240" w:line="560" w:lineRule="atLeast"/>
        <w:jc w:val="both"/>
        <w:rPr>
          <w:rFonts w:cs="Simplified Arabic"/>
          <w:sz w:val="28"/>
          <w:szCs w:val="28"/>
        </w:rPr>
      </w:pPr>
      <w:r>
        <w:rPr>
          <w:rFonts w:cs="Simplified Arabic"/>
          <w:sz w:val="28"/>
          <w:szCs w:val="28"/>
        </w:rPr>
        <w:t>Normal operating cell temperature (NOCT):</w:t>
      </w:r>
    </w:p>
    <w:p w:rsidR="001D2AB4" w:rsidRPr="00B93649" w:rsidRDefault="001D2AB4" w:rsidP="001D2AB4">
      <w:pPr>
        <w:spacing w:after="240" w:line="560" w:lineRule="atLeast"/>
        <w:jc w:val="both"/>
        <w:rPr>
          <w:rFonts w:cs="Simplified Arabic"/>
          <w:sz w:val="28"/>
          <w:szCs w:val="28"/>
        </w:rPr>
      </w:pPr>
      <w:r>
        <w:rPr>
          <w:rFonts w:cs="Simplified Arabic"/>
          <w:sz w:val="28"/>
          <w:szCs w:val="28"/>
        </w:rPr>
        <w:t>T</w:t>
      </w:r>
      <w:r w:rsidRPr="0096401F">
        <w:rPr>
          <w:rFonts w:cs="Simplified Arabic"/>
          <w:b/>
          <w:bCs/>
          <w:sz w:val="32"/>
          <w:szCs w:val="32"/>
          <w:vertAlign w:val="subscript"/>
        </w:rPr>
        <w:t>c</w:t>
      </w:r>
      <w:r>
        <w:rPr>
          <w:rFonts w:cs="Simplified Arabic"/>
          <w:sz w:val="28"/>
          <w:szCs w:val="28"/>
        </w:rPr>
        <w:t xml:space="preserve">=T </w:t>
      </w:r>
      <w:r w:rsidRPr="0096401F">
        <w:rPr>
          <w:rFonts w:cs="Simplified Arabic"/>
          <w:sz w:val="32"/>
          <w:szCs w:val="32"/>
          <w:vertAlign w:val="subscript"/>
        </w:rPr>
        <w:t>ambient</w:t>
      </w:r>
      <w:r>
        <w:rPr>
          <w:rFonts w:cs="Simplified Arabic"/>
          <w:sz w:val="28"/>
          <w:szCs w:val="28"/>
        </w:rPr>
        <w:t xml:space="preserve"> + [(NOCT – 25) * G] \ 800 W\m</w:t>
      </w:r>
      <w:r w:rsidRPr="002A0DC4">
        <w:rPr>
          <w:rFonts w:cs="Simplified Arabic"/>
          <w:sz w:val="28"/>
          <w:szCs w:val="28"/>
          <w:vertAlign w:val="superscript"/>
        </w:rPr>
        <w:t>2</w:t>
      </w:r>
    </w:p>
    <w:p w:rsidR="001D2AB4" w:rsidRPr="002A0DC4" w:rsidRDefault="001D2AB4" w:rsidP="001D2AB4">
      <w:pPr>
        <w:spacing w:after="240" w:line="560" w:lineRule="atLeast"/>
        <w:jc w:val="both"/>
        <w:rPr>
          <w:rFonts w:cs="Simplified Arabic"/>
          <w:sz w:val="34"/>
          <w:szCs w:val="34"/>
        </w:rPr>
      </w:pPr>
      <w:r>
        <w:rPr>
          <w:rFonts w:cs="Simplified Arabic"/>
          <w:b/>
          <w:bCs/>
          <w:sz w:val="28"/>
          <w:szCs w:val="28"/>
        </w:rPr>
        <w:t>Where,</w:t>
      </w:r>
      <w:r w:rsidRPr="002A0DC4">
        <w:rPr>
          <w:rFonts w:cs="Simplified Arabic"/>
          <w:sz w:val="28"/>
          <w:szCs w:val="28"/>
        </w:rPr>
        <w:t xml:space="preserve"> </w:t>
      </w:r>
      <w:r>
        <w:rPr>
          <w:rFonts w:cs="Simplified Arabic"/>
          <w:sz w:val="28"/>
          <w:szCs w:val="28"/>
        </w:rPr>
        <w:t>T</w:t>
      </w:r>
      <w:r w:rsidRPr="0096401F">
        <w:rPr>
          <w:rFonts w:cs="Simplified Arabic"/>
          <w:b/>
          <w:bCs/>
          <w:sz w:val="32"/>
          <w:szCs w:val="32"/>
          <w:vertAlign w:val="subscript"/>
        </w:rPr>
        <w:t>c</w:t>
      </w:r>
      <w:r w:rsidRPr="002A0DC4">
        <w:rPr>
          <w:rFonts w:cs="Simplified Arabic"/>
          <w:sz w:val="28"/>
          <w:szCs w:val="28"/>
        </w:rPr>
        <w:t xml:space="preserve"> is the cell</w:t>
      </w:r>
      <w:r>
        <w:rPr>
          <w:rFonts w:cs="Simplified Arabic"/>
          <w:b/>
          <w:bCs/>
          <w:sz w:val="28"/>
          <w:szCs w:val="28"/>
        </w:rPr>
        <w:t xml:space="preserve"> </w:t>
      </w:r>
      <w:r>
        <w:rPr>
          <w:rFonts w:cs="Simplified Arabic"/>
          <w:sz w:val="28"/>
          <w:szCs w:val="28"/>
        </w:rPr>
        <w:t>temperature, G is stander radiation =1000W\m</w:t>
      </w:r>
      <w:r w:rsidRPr="002A0DC4">
        <w:rPr>
          <w:rFonts w:cs="Simplified Arabic"/>
          <w:sz w:val="28"/>
          <w:szCs w:val="28"/>
          <w:vertAlign w:val="superscript"/>
        </w:rPr>
        <w:t>2</w:t>
      </w:r>
      <w:r>
        <w:rPr>
          <w:rFonts w:cs="Simplified Arabic"/>
          <w:sz w:val="28"/>
          <w:szCs w:val="28"/>
        </w:rPr>
        <w:t xml:space="preserve"> </w:t>
      </w:r>
    </w:p>
    <w:p w:rsidR="001D2AB4" w:rsidRDefault="001D2AB4" w:rsidP="001D2AB4"/>
    <w:p w:rsidR="001D2AB4" w:rsidRDefault="001D2AB4" w:rsidP="00CB676C">
      <w:pPr>
        <w:tabs>
          <w:tab w:val="left" w:pos="5998"/>
        </w:tabs>
        <w:rPr>
          <w:sz w:val="28"/>
          <w:szCs w:val="28"/>
        </w:rPr>
      </w:pPr>
    </w:p>
    <w:p w:rsidR="001D2AB4" w:rsidRDefault="001D2AB4" w:rsidP="00CB676C">
      <w:pPr>
        <w:tabs>
          <w:tab w:val="left" w:pos="5998"/>
        </w:tabs>
        <w:rPr>
          <w:sz w:val="28"/>
          <w:szCs w:val="28"/>
        </w:rPr>
      </w:pPr>
    </w:p>
    <w:p w:rsidR="009F0278" w:rsidRPr="00B93649" w:rsidRDefault="009F0278" w:rsidP="009F0278">
      <w:pPr>
        <w:autoSpaceDE w:val="0"/>
        <w:autoSpaceDN w:val="0"/>
        <w:adjustRightInd w:val="0"/>
        <w:spacing w:after="240" w:line="560" w:lineRule="atLeast"/>
        <w:jc w:val="center"/>
        <w:rPr>
          <w:rFonts w:cs="Simplified Arabic"/>
          <w:b/>
          <w:bCs/>
          <w:sz w:val="36"/>
          <w:szCs w:val="36"/>
        </w:rPr>
      </w:pPr>
      <w:r w:rsidRPr="00B93649">
        <w:rPr>
          <w:rFonts w:cs="Simplified Arabic"/>
          <w:b/>
          <w:bCs/>
          <w:sz w:val="36"/>
          <w:szCs w:val="36"/>
        </w:rPr>
        <w:t>CHAPTER FIVE</w:t>
      </w:r>
    </w:p>
    <w:p w:rsidR="009F0278" w:rsidRPr="00B93649" w:rsidRDefault="009F0278" w:rsidP="009F0278">
      <w:pPr>
        <w:autoSpaceDE w:val="0"/>
        <w:autoSpaceDN w:val="0"/>
        <w:adjustRightInd w:val="0"/>
        <w:spacing w:after="240" w:line="560" w:lineRule="atLeast"/>
        <w:jc w:val="center"/>
        <w:rPr>
          <w:rFonts w:cs="Simplified Arabic"/>
          <w:b/>
          <w:bCs/>
          <w:sz w:val="40"/>
          <w:szCs w:val="40"/>
        </w:rPr>
      </w:pPr>
      <w:r w:rsidRPr="00B93649">
        <w:rPr>
          <w:rFonts w:cs="Simplified Arabic"/>
          <w:b/>
          <w:bCs/>
          <w:sz w:val="40"/>
          <w:szCs w:val="40"/>
        </w:rPr>
        <w:t>EXPERIMENTAL WORKS</w:t>
      </w:r>
    </w:p>
    <w:p w:rsidR="001D2AB4" w:rsidRDefault="001D2AB4" w:rsidP="00CB676C">
      <w:pPr>
        <w:tabs>
          <w:tab w:val="left" w:pos="5998"/>
        </w:tabs>
        <w:rPr>
          <w:sz w:val="28"/>
          <w:szCs w:val="28"/>
        </w:rPr>
      </w:pPr>
    </w:p>
    <w:p w:rsidR="009F0278" w:rsidRDefault="009F0278" w:rsidP="00CB676C">
      <w:pPr>
        <w:tabs>
          <w:tab w:val="left" w:pos="5998"/>
        </w:tabs>
        <w:rPr>
          <w:sz w:val="28"/>
          <w:szCs w:val="28"/>
        </w:rPr>
      </w:pPr>
    </w:p>
    <w:p w:rsidR="009F0278" w:rsidRDefault="009F0278" w:rsidP="00CB676C">
      <w:pPr>
        <w:tabs>
          <w:tab w:val="left" w:pos="5998"/>
        </w:tabs>
        <w:rPr>
          <w:sz w:val="28"/>
          <w:szCs w:val="28"/>
        </w:rPr>
      </w:pPr>
    </w:p>
    <w:p w:rsidR="009F0278" w:rsidRDefault="009F0278" w:rsidP="00CB676C">
      <w:pPr>
        <w:tabs>
          <w:tab w:val="left" w:pos="5998"/>
        </w:tabs>
        <w:rPr>
          <w:sz w:val="28"/>
          <w:szCs w:val="28"/>
        </w:rPr>
      </w:pPr>
    </w:p>
    <w:p w:rsidR="009F0278" w:rsidRDefault="009F0278" w:rsidP="00CB676C">
      <w:pPr>
        <w:tabs>
          <w:tab w:val="left" w:pos="5998"/>
        </w:tabs>
        <w:rPr>
          <w:sz w:val="28"/>
          <w:szCs w:val="28"/>
        </w:rPr>
      </w:pPr>
    </w:p>
    <w:p w:rsidR="009F0278" w:rsidRDefault="009F0278" w:rsidP="00CB676C">
      <w:pPr>
        <w:tabs>
          <w:tab w:val="left" w:pos="5998"/>
        </w:tabs>
        <w:rPr>
          <w:sz w:val="28"/>
          <w:szCs w:val="28"/>
        </w:rPr>
      </w:pPr>
    </w:p>
    <w:p w:rsidR="009F0278" w:rsidRDefault="009F0278" w:rsidP="00CB676C">
      <w:pPr>
        <w:tabs>
          <w:tab w:val="left" w:pos="5998"/>
        </w:tabs>
        <w:rPr>
          <w:sz w:val="28"/>
          <w:szCs w:val="28"/>
        </w:rPr>
      </w:pPr>
    </w:p>
    <w:p w:rsidR="009F0278" w:rsidRDefault="009F0278" w:rsidP="00CB676C">
      <w:pPr>
        <w:tabs>
          <w:tab w:val="left" w:pos="5998"/>
        </w:tabs>
        <w:rPr>
          <w:sz w:val="28"/>
          <w:szCs w:val="28"/>
        </w:rPr>
      </w:pPr>
    </w:p>
    <w:p w:rsidR="009F0278" w:rsidRDefault="009F0278" w:rsidP="00CB676C">
      <w:pPr>
        <w:tabs>
          <w:tab w:val="left" w:pos="5998"/>
        </w:tabs>
        <w:rPr>
          <w:sz w:val="28"/>
          <w:szCs w:val="28"/>
        </w:rPr>
      </w:pPr>
    </w:p>
    <w:p w:rsidR="009F0278" w:rsidRDefault="009F0278" w:rsidP="00CB676C">
      <w:pPr>
        <w:tabs>
          <w:tab w:val="left" w:pos="5998"/>
        </w:tabs>
        <w:rPr>
          <w:sz w:val="28"/>
          <w:szCs w:val="28"/>
        </w:rPr>
      </w:pPr>
    </w:p>
    <w:p w:rsidR="009F0278" w:rsidRDefault="009F0278" w:rsidP="00CB676C">
      <w:pPr>
        <w:tabs>
          <w:tab w:val="left" w:pos="5998"/>
        </w:tabs>
        <w:rPr>
          <w:sz w:val="28"/>
          <w:szCs w:val="28"/>
        </w:rPr>
      </w:pPr>
    </w:p>
    <w:p w:rsidR="009F0278" w:rsidRDefault="009F0278" w:rsidP="00CB676C">
      <w:pPr>
        <w:tabs>
          <w:tab w:val="left" w:pos="5998"/>
        </w:tabs>
        <w:rPr>
          <w:sz w:val="28"/>
          <w:szCs w:val="28"/>
        </w:rPr>
      </w:pPr>
    </w:p>
    <w:p w:rsidR="009F0278" w:rsidRDefault="009F0278" w:rsidP="00CB676C">
      <w:pPr>
        <w:tabs>
          <w:tab w:val="left" w:pos="5998"/>
        </w:tabs>
        <w:rPr>
          <w:sz w:val="28"/>
          <w:szCs w:val="28"/>
        </w:rPr>
      </w:pPr>
    </w:p>
    <w:p w:rsidR="009F0278" w:rsidRDefault="009F0278" w:rsidP="00CB676C">
      <w:pPr>
        <w:tabs>
          <w:tab w:val="left" w:pos="5998"/>
        </w:tabs>
        <w:rPr>
          <w:sz w:val="28"/>
          <w:szCs w:val="28"/>
        </w:rPr>
      </w:pPr>
    </w:p>
    <w:p w:rsidR="009F0278" w:rsidRDefault="009F0278" w:rsidP="00CB676C">
      <w:pPr>
        <w:tabs>
          <w:tab w:val="left" w:pos="5998"/>
        </w:tabs>
        <w:rPr>
          <w:sz w:val="28"/>
          <w:szCs w:val="28"/>
        </w:rPr>
      </w:pPr>
    </w:p>
    <w:p w:rsidR="009F0278" w:rsidRDefault="009F0278" w:rsidP="00CB676C">
      <w:pPr>
        <w:tabs>
          <w:tab w:val="left" w:pos="5998"/>
        </w:tabs>
        <w:rPr>
          <w:sz w:val="28"/>
          <w:szCs w:val="28"/>
        </w:rPr>
      </w:pPr>
    </w:p>
    <w:p w:rsidR="009F0278" w:rsidRDefault="009F0278" w:rsidP="00CB676C">
      <w:pPr>
        <w:tabs>
          <w:tab w:val="left" w:pos="5998"/>
        </w:tabs>
        <w:rPr>
          <w:sz w:val="28"/>
          <w:szCs w:val="28"/>
        </w:rPr>
      </w:pPr>
    </w:p>
    <w:p w:rsidR="009F0278" w:rsidRDefault="009F0278" w:rsidP="00CB676C">
      <w:pPr>
        <w:tabs>
          <w:tab w:val="left" w:pos="5998"/>
        </w:tabs>
        <w:rPr>
          <w:sz w:val="28"/>
          <w:szCs w:val="28"/>
        </w:rPr>
      </w:pPr>
    </w:p>
    <w:p w:rsidR="009F0278" w:rsidRDefault="009F0278" w:rsidP="00CB676C">
      <w:pPr>
        <w:tabs>
          <w:tab w:val="left" w:pos="5998"/>
        </w:tabs>
        <w:rPr>
          <w:sz w:val="28"/>
          <w:szCs w:val="28"/>
        </w:rPr>
      </w:pPr>
    </w:p>
    <w:p w:rsidR="009F0278" w:rsidRDefault="009F0278" w:rsidP="00CB676C">
      <w:pPr>
        <w:tabs>
          <w:tab w:val="left" w:pos="5998"/>
        </w:tabs>
        <w:rPr>
          <w:sz w:val="28"/>
          <w:szCs w:val="28"/>
        </w:rPr>
      </w:pPr>
    </w:p>
    <w:p w:rsidR="009F0278" w:rsidRDefault="009F0278" w:rsidP="00CB676C">
      <w:pPr>
        <w:tabs>
          <w:tab w:val="left" w:pos="5998"/>
        </w:tabs>
        <w:rPr>
          <w:sz w:val="28"/>
          <w:szCs w:val="28"/>
        </w:rPr>
      </w:pPr>
    </w:p>
    <w:p w:rsidR="009F0278" w:rsidRDefault="009F0278" w:rsidP="00CB676C">
      <w:pPr>
        <w:tabs>
          <w:tab w:val="left" w:pos="5998"/>
        </w:tabs>
        <w:rPr>
          <w:sz w:val="28"/>
          <w:szCs w:val="28"/>
        </w:rPr>
      </w:pPr>
    </w:p>
    <w:p w:rsidR="009F0278" w:rsidRDefault="009F0278" w:rsidP="00CB676C">
      <w:pPr>
        <w:tabs>
          <w:tab w:val="left" w:pos="5998"/>
        </w:tabs>
        <w:rPr>
          <w:sz w:val="28"/>
          <w:szCs w:val="28"/>
        </w:rPr>
      </w:pPr>
    </w:p>
    <w:p w:rsidR="009F0278" w:rsidRDefault="009F0278" w:rsidP="00CB676C">
      <w:pPr>
        <w:tabs>
          <w:tab w:val="left" w:pos="5998"/>
        </w:tabs>
        <w:rPr>
          <w:sz w:val="28"/>
          <w:szCs w:val="28"/>
        </w:rPr>
      </w:pPr>
    </w:p>
    <w:p w:rsidR="009F0278" w:rsidRDefault="009F0278" w:rsidP="00CB676C">
      <w:pPr>
        <w:tabs>
          <w:tab w:val="left" w:pos="5998"/>
        </w:tabs>
        <w:rPr>
          <w:sz w:val="28"/>
          <w:szCs w:val="28"/>
        </w:rPr>
      </w:pPr>
    </w:p>
    <w:p w:rsidR="009F0278" w:rsidRDefault="009F0278" w:rsidP="00CB676C">
      <w:pPr>
        <w:tabs>
          <w:tab w:val="left" w:pos="5998"/>
        </w:tabs>
        <w:rPr>
          <w:sz w:val="28"/>
          <w:szCs w:val="28"/>
        </w:rPr>
      </w:pPr>
    </w:p>
    <w:p w:rsidR="009F0278" w:rsidRDefault="009F0278" w:rsidP="00CB676C">
      <w:pPr>
        <w:tabs>
          <w:tab w:val="left" w:pos="5998"/>
        </w:tabs>
        <w:rPr>
          <w:sz w:val="28"/>
          <w:szCs w:val="28"/>
        </w:rPr>
      </w:pPr>
    </w:p>
    <w:p w:rsidR="009F0278" w:rsidRDefault="009F0278" w:rsidP="00CB676C">
      <w:pPr>
        <w:tabs>
          <w:tab w:val="left" w:pos="5998"/>
        </w:tabs>
        <w:rPr>
          <w:sz w:val="28"/>
          <w:szCs w:val="28"/>
        </w:rPr>
      </w:pPr>
    </w:p>
    <w:p w:rsidR="009F0278" w:rsidRDefault="009F0278" w:rsidP="00CB676C">
      <w:pPr>
        <w:tabs>
          <w:tab w:val="left" w:pos="5998"/>
        </w:tabs>
        <w:rPr>
          <w:sz w:val="28"/>
          <w:szCs w:val="28"/>
        </w:rPr>
      </w:pPr>
    </w:p>
    <w:p w:rsidR="009F0278" w:rsidRDefault="009F0278" w:rsidP="00CB676C">
      <w:pPr>
        <w:tabs>
          <w:tab w:val="left" w:pos="5998"/>
        </w:tabs>
        <w:rPr>
          <w:sz w:val="28"/>
          <w:szCs w:val="28"/>
        </w:rPr>
      </w:pPr>
    </w:p>
    <w:p w:rsidR="009F0278" w:rsidRDefault="009F0278" w:rsidP="00CB676C">
      <w:pPr>
        <w:tabs>
          <w:tab w:val="left" w:pos="5998"/>
        </w:tabs>
        <w:rPr>
          <w:sz w:val="28"/>
          <w:szCs w:val="28"/>
        </w:rPr>
      </w:pPr>
    </w:p>
    <w:p w:rsidR="009F0278" w:rsidRDefault="009F0278" w:rsidP="00CB676C">
      <w:pPr>
        <w:tabs>
          <w:tab w:val="left" w:pos="5998"/>
        </w:tabs>
        <w:rPr>
          <w:sz w:val="28"/>
          <w:szCs w:val="28"/>
        </w:rPr>
      </w:pPr>
    </w:p>
    <w:tbl>
      <w:tblPr>
        <w:tblW w:w="5000" w:type="pct"/>
        <w:tblCellSpacing w:w="15" w:type="dxa"/>
        <w:tblInd w:w="30" w:type="dxa"/>
        <w:tblCellMar>
          <w:top w:w="15" w:type="dxa"/>
          <w:left w:w="15" w:type="dxa"/>
          <w:bottom w:w="15" w:type="dxa"/>
          <w:right w:w="15" w:type="dxa"/>
        </w:tblCellMar>
        <w:tblLook w:val="04A0"/>
      </w:tblPr>
      <w:tblGrid>
        <w:gridCol w:w="4725"/>
        <w:gridCol w:w="4725"/>
      </w:tblGrid>
      <w:tr w:rsidR="009F0278" w:rsidRPr="00E10C14" w:rsidTr="00837DA3">
        <w:trPr>
          <w:tblCellSpacing w:w="15" w:type="dxa"/>
          <w:hidden/>
        </w:trPr>
        <w:tc>
          <w:tcPr>
            <w:tcW w:w="0" w:type="auto"/>
            <w:vAlign w:val="center"/>
            <w:hideMark/>
          </w:tcPr>
          <w:p w:rsidR="009F0278" w:rsidRPr="00E10C14" w:rsidRDefault="009F0278" w:rsidP="00837DA3">
            <w:pPr>
              <w:rPr>
                <w:vanish/>
              </w:rPr>
            </w:pPr>
            <w:r w:rsidRPr="00E10C14">
              <w:rPr>
                <w:vanish/>
              </w:rPr>
              <w:t>Project: good Project</w:t>
            </w:r>
            <w:r w:rsidRPr="00E10C14">
              <w:rPr>
                <w:vanish/>
              </w:rPr>
              <w:br/>
              <w:t>Prepared By: safa</w:t>
            </w:r>
          </w:p>
        </w:tc>
        <w:tc>
          <w:tcPr>
            <w:tcW w:w="0" w:type="auto"/>
            <w:noWrap/>
            <w:vAlign w:val="center"/>
            <w:hideMark/>
          </w:tcPr>
          <w:p w:rsidR="009F0278" w:rsidRPr="00E10C14" w:rsidRDefault="009F0278" w:rsidP="00837DA3">
            <w:pPr>
              <w:jc w:val="right"/>
              <w:rPr>
                <w:vanish/>
              </w:rPr>
            </w:pPr>
            <w:r w:rsidRPr="00E10C14">
              <w:rPr>
                <w:vanish/>
              </w:rPr>
              <w:t>ROSA 7.2.1 ConfigDB u392554_129</w:t>
            </w:r>
            <w:r w:rsidRPr="00E10C14">
              <w:rPr>
                <w:vanish/>
              </w:rPr>
              <w:br/>
              <w:t>Case: 1</w:t>
            </w:r>
            <w:r w:rsidRPr="00E10C14">
              <w:rPr>
                <w:vanish/>
              </w:rPr>
              <w:br/>
              <w:t>9/26/2010</w:t>
            </w:r>
          </w:p>
        </w:tc>
      </w:tr>
    </w:tbl>
    <w:p w:rsidR="009F0278" w:rsidRDefault="009F0278" w:rsidP="009F0278">
      <w:pPr>
        <w:autoSpaceDE w:val="0"/>
        <w:autoSpaceDN w:val="0"/>
        <w:adjustRightInd w:val="0"/>
        <w:spacing w:after="240" w:line="560" w:lineRule="atLeast"/>
        <w:jc w:val="center"/>
        <w:rPr>
          <w:rFonts w:cs="Simplified Arabic"/>
          <w:b/>
          <w:bCs/>
          <w:sz w:val="28"/>
          <w:szCs w:val="28"/>
        </w:rPr>
      </w:pPr>
      <w:r w:rsidRPr="009F0278">
        <w:rPr>
          <w:rFonts w:cs="Simplified Arabic"/>
          <w:b/>
          <w:bCs/>
          <w:sz w:val="28"/>
          <w:szCs w:val="28"/>
        </w:rPr>
        <w:lastRenderedPageBreak/>
        <w:t>CHAPTER FIVE</w:t>
      </w:r>
    </w:p>
    <w:p w:rsidR="009F0278" w:rsidRPr="009F0278" w:rsidRDefault="009F0278" w:rsidP="009F0278">
      <w:pPr>
        <w:autoSpaceDE w:val="0"/>
        <w:autoSpaceDN w:val="0"/>
        <w:adjustRightInd w:val="0"/>
        <w:spacing w:after="240" w:line="560" w:lineRule="atLeast"/>
        <w:jc w:val="center"/>
        <w:rPr>
          <w:rFonts w:cs="Simplified Arabic"/>
          <w:b/>
          <w:bCs/>
          <w:sz w:val="28"/>
          <w:szCs w:val="28"/>
        </w:rPr>
      </w:pPr>
      <w:r w:rsidRPr="009F0278">
        <w:rPr>
          <w:rFonts w:cs="Simplified Arabic"/>
          <w:b/>
          <w:bCs/>
          <w:sz w:val="28"/>
          <w:szCs w:val="28"/>
        </w:rPr>
        <w:t>EXPERIMENTAL WORKS</w:t>
      </w:r>
    </w:p>
    <w:p w:rsidR="009F0278" w:rsidRPr="009F0278" w:rsidRDefault="009F0278" w:rsidP="009F0278">
      <w:pPr>
        <w:rPr>
          <w:b/>
          <w:bCs/>
          <w:i/>
          <w:iCs/>
          <w:sz w:val="28"/>
          <w:szCs w:val="28"/>
        </w:rPr>
      </w:pPr>
    </w:p>
    <w:p w:rsidR="009F0278" w:rsidRDefault="009F0278" w:rsidP="009F0278">
      <w:pPr>
        <w:rPr>
          <w:b/>
          <w:bCs/>
          <w:i/>
          <w:iCs/>
          <w:sz w:val="28"/>
          <w:szCs w:val="28"/>
        </w:rPr>
      </w:pPr>
    </w:p>
    <w:p w:rsidR="009F0278" w:rsidRDefault="00CC1C88" w:rsidP="009F0278">
      <w:pPr>
        <w:rPr>
          <w:rFonts w:cs="Simplified Arabic"/>
          <w:b/>
          <w:bCs/>
          <w:i/>
          <w:iCs/>
          <w:sz w:val="28"/>
          <w:szCs w:val="28"/>
        </w:rPr>
      </w:pPr>
      <w:r>
        <w:rPr>
          <w:rFonts w:cs="Simplified Arabic"/>
          <w:b/>
          <w:bCs/>
          <w:i/>
          <w:iCs/>
          <w:sz w:val="28"/>
          <w:szCs w:val="28"/>
        </w:rPr>
        <w:t xml:space="preserve">5.1 </w:t>
      </w:r>
      <w:r w:rsidR="009F0278" w:rsidRPr="009F0278">
        <w:rPr>
          <w:rFonts w:cs="Simplified Arabic"/>
          <w:b/>
          <w:bCs/>
          <w:i/>
          <w:iCs/>
          <w:sz w:val="28"/>
          <w:szCs w:val="28"/>
        </w:rPr>
        <w:t>System configuration</w:t>
      </w:r>
    </w:p>
    <w:p w:rsidR="00D905CF" w:rsidRPr="009F0278" w:rsidRDefault="00D905CF" w:rsidP="009F0278">
      <w:pPr>
        <w:rPr>
          <w:rFonts w:cs="Simplified Arabic"/>
          <w:b/>
          <w:bCs/>
          <w:i/>
          <w:iCs/>
          <w:sz w:val="28"/>
          <w:szCs w:val="28"/>
        </w:rPr>
      </w:pPr>
    </w:p>
    <w:p w:rsidR="009F0278" w:rsidRDefault="009F0278" w:rsidP="009F0278">
      <w:pPr>
        <w:rPr>
          <w:sz w:val="28"/>
          <w:szCs w:val="28"/>
        </w:rPr>
      </w:pPr>
    </w:p>
    <w:p w:rsidR="00D905CF" w:rsidRDefault="009F0278" w:rsidP="009F0278">
      <w:pPr>
        <w:rPr>
          <w:rFonts w:asciiTheme="majorBidi" w:hAnsiTheme="majorBidi" w:cstheme="majorBidi"/>
        </w:rPr>
      </w:pPr>
      <w:r w:rsidRPr="00D463D7">
        <w:rPr>
          <w:rFonts w:asciiTheme="majorBidi" w:hAnsiTheme="majorBidi" w:cstheme="majorBidi"/>
        </w:rPr>
        <w:t xml:space="preserve">The construction of the proposed RO plant is illustrated in figure below .The brackish water is </w:t>
      </w:r>
    </w:p>
    <w:p w:rsidR="00D905CF" w:rsidRDefault="00D905CF" w:rsidP="009F0278">
      <w:pPr>
        <w:rPr>
          <w:rFonts w:asciiTheme="majorBidi" w:hAnsiTheme="majorBidi" w:cstheme="majorBidi"/>
        </w:rPr>
      </w:pPr>
    </w:p>
    <w:p w:rsidR="00D905CF" w:rsidRDefault="000A32C5" w:rsidP="009F0278">
      <w:pPr>
        <w:rPr>
          <w:rFonts w:asciiTheme="majorBidi" w:hAnsiTheme="majorBidi" w:cstheme="majorBidi"/>
        </w:rPr>
      </w:pPr>
      <w:r w:rsidRPr="00D463D7">
        <w:rPr>
          <w:rFonts w:asciiTheme="majorBidi" w:hAnsiTheme="majorBidi" w:cstheme="majorBidi"/>
        </w:rPr>
        <w:t>Fed</w:t>
      </w:r>
      <w:r w:rsidR="009F0278" w:rsidRPr="00D463D7">
        <w:rPr>
          <w:rFonts w:asciiTheme="majorBidi" w:hAnsiTheme="majorBidi" w:cstheme="majorBidi"/>
        </w:rPr>
        <w:t xml:space="preserve"> by the well pump in to the raw water storage tank.</w:t>
      </w:r>
      <w:r w:rsidR="009F0278">
        <w:rPr>
          <w:rFonts w:asciiTheme="majorBidi" w:hAnsiTheme="majorBidi" w:cstheme="majorBidi"/>
        </w:rPr>
        <w:t xml:space="preserve"> </w:t>
      </w:r>
      <w:r w:rsidR="009F0278" w:rsidRPr="00D463D7">
        <w:rPr>
          <w:rFonts w:asciiTheme="majorBidi" w:hAnsiTheme="majorBidi" w:cstheme="majorBidi"/>
        </w:rPr>
        <w:t>Before e</w:t>
      </w:r>
      <w:r w:rsidR="009F0278">
        <w:rPr>
          <w:rFonts w:asciiTheme="majorBidi" w:hAnsiTheme="majorBidi" w:cstheme="majorBidi"/>
        </w:rPr>
        <w:t>ntering the desalination system</w:t>
      </w:r>
      <w:r w:rsidR="009F0278" w:rsidRPr="00D463D7">
        <w:rPr>
          <w:rFonts w:asciiTheme="majorBidi" w:hAnsiTheme="majorBidi" w:cstheme="majorBidi"/>
        </w:rPr>
        <w:t>,</w:t>
      </w:r>
    </w:p>
    <w:p w:rsidR="00D905CF" w:rsidRDefault="00D905CF" w:rsidP="009F0278">
      <w:pPr>
        <w:rPr>
          <w:rFonts w:asciiTheme="majorBidi" w:hAnsiTheme="majorBidi" w:cstheme="majorBidi"/>
        </w:rPr>
      </w:pPr>
    </w:p>
    <w:p w:rsidR="00D905CF" w:rsidRDefault="009F0278" w:rsidP="009F0278">
      <w:pPr>
        <w:rPr>
          <w:rFonts w:asciiTheme="majorBidi" w:hAnsiTheme="majorBidi" w:cstheme="majorBidi"/>
        </w:rPr>
      </w:pPr>
      <w:r w:rsidRPr="00D463D7">
        <w:rPr>
          <w:rFonts w:asciiTheme="majorBidi" w:hAnsiTheme="majorBidi" w:cstheme="majorBidi"/>
        </w:rPr>
        <w:t xml:space="preserve"> </w:t>
      </w:r>
      <w:r w:rsidR="000A32C5" w:rsidRPr="00D463D7">
        <w:rPr>
          <w:rFonts w:asciiTheme="majorBidi" w:hAnsiTheme="majorBidi" w:cstheme="majorBidi"/>
        </w:rPr>
        <w:t>The</w:t>
      </w:r>
      <w:r w:rsidRPr="00D463D7">
        <w:rPr>
          <w:rFonts w:asciiTheme="majorBidi" w:hAnsiTheme="majorBidi" w:cstheme="majorBidi"/>
        </w:rPr>
        <w:t xml:space="preserve"> raw water passes a sand filter and cartridge filter to remove exces</w:t>
      </w:r>
      <w:r>
        <w:rPr>
          <w:rFonts w:asciiTheme="majorBidi" w:hAnsiTheme="majorBidi" w:cstheme="majorBidi"/>
        </w:rPr>
        <w:t xml:space="preserve">s turbidity or suspended </w:t>
      </w:r>
    </w:p>
    <w:p w:rsidR="00D905CF" w:rsidRDefault="00D905CF" w:rsidP="009F0278">
      <w:pPr>
        <w:rPr>
          <w:rFonts w:asciiTheme="majorBidi" w:hAnsiTheme="majorBidi" w:cstheme="majorBidi"/>
        </w:rPr>
      </w:pPr>
    </w:p>
    <w:p w:rsidR="00D905CF" w:rsidRDefault="000A32C5" w:rsidP="009F0278">
      <w:pPr>
        <w:rPr>
          <w:rFonts w:asciiTheme="majorBidi" w:hAnsiTheme="majorBidi" w:cstheme="majorBidi"/>
        </w:rPr>
      </w:pPr>
      <w:r>
        <w:rPr>
          <w:rFonts w:asciiTheme="majorBidi" w:hAnsiTheme="majorBidi" w:cstheme="majorBidi"/>
        </w:rPr>
        <w:t>Solids</w:t>
      </w:r>
      <w:r w:rsidR="009F0278" w:rsidRPr="00D463D7">
        <w:rPr>
          <w:rFonts w:asciiTheme="majorBidi" w:hAnsiTheme="majorBidi" w:cstheme="majorBidi"/>
        </w:rPr>
        <w:t xml:space="preserve">, which may cause problems in pump operation and instrumentation if they enter the RO </w:t>
      </w:r>
    </w:p>
    <w:p w:rsidR="00D905CF" w:rsidRDefault="00D905CF" w:rsidP="009F0278">
      <w:pPr>
        <w:rPr>
          <w:rFonts w:asciiTheme="majorBidi" w:hAnsiTheme="majorBidi" w:cstheme="majorBidi"/>
        </w:rPr>
      </w:pPr>
    </w:p>
    <w:p w:rsidR="00D905CF" w:rsidRDefault="000A32C5" w:rsidP="009F0278">
      <w:pPr>
        <w:rPr>
          <w:rFonts w:asciiTheme="majorBidi" w:hAnsiTheme="majorBidi" w:cstheme="majorBidi"/>
        </w:rPr>
      </w:pPr>
      <w:r w:rsidRPr="00D463D7">
        <w:rPr>
          <w:rFonts w:asciiTheme="majorBidi" w:hAnsiTheme="majorBidi" w:cstheme="majorBidi"/>
        </w:rPr>
        <w:t>System</w:t>
      </w:r>
      <w:r w:rsidR="009F0278" w:rsidRPr="00D463D7">
        <w:rPr>
          <w:rFonts w:asciiTheme="majorBidi" w:hAnsiTheme="majorBidi" w:cstheme="majorBidi"/>
        </w:rPr>
        <w:t xml:space="preserve">. They may block the flow passage or deposit on the membrane surfaces causing changes </w:t>
      </w:r>
    </w:p>
    <w:p w:rsidR="00D905CF" w:rsidRDefault="00D905CF" w:rsidP="009F0278">
      <w:pPr>
        <w:rPr>
          <w:rFonts w:asciiTheme="majorBidi" w:hAnsiTheme="majorBidi" w:cstheme="majorBidi"/>
        </w:rPr>
      </w:pPr>
    </w:p>
    <w:p w:rsidR="009F0278" w:rsidRDefault="000A32C5" w:rsidP="009F0278">
      <w:pPr>
        <w:rPr>
          <w:rFonts w:asciiTheme="majorBidi" w:hAnsiTheme="majorBidi" w:cstheme="majorBidi"/>
        </w:rPr>
      </w:pPr>
      <w:r w:rsidRPr="00D463D7">
        <w:rPr>
          <w:rFonts w:asciiTheme="majorBidi" w:hAnsiTheme="majorBidi" w:cstheme="majorBidi"/>
        </w:rPr>
        <w:t>In</w:t>
      </w:r>
      <w:r w:rsidR="009F0278" w:rsidRPr="00D463D7">
        <w:rPr>
          <w:rFonts w:asciiTheme="majorBidi" w:hAnsiTheme="majorBidi" w:cstheme="majorBidi"/>
        </w:rPr>
        <w:t xml:space="preserve"> product water and salinity.</w:t>
      </w:r>
    </w:p>
    <w:p w:rsidR="00D905CF" w:rsidRPr="00D463D7" w:rsidRDefault="00D905CF" w:rsidP="009F0278">
      <w:pPr>
        <w:rPr>
          <w:rFonts w:asciiTheme="majorBidi" w:hAnsiTheme="majorBidi" w:cstheme="majorBidi"/>
        </w:rPr>
      </w:pPr>
    </w:p>
    <w:p w:rsidR="00D905CF" w:rsidRDefault="009F0278" w:rsidP="009F0278">
      <w:pPr>
        <w:rPr>
          <w:rFonts w:asciiTheme="majorBidi" w:hAnsiTheme="majorBidi" w:cstheme="majorBidi"/>
        </w:rPr>
      </w:pPr>
      <w:r w:rsidRPr="00D463D7">
        <w:rPr>
          <w:rFonts w:asciiTheme="majorBidi" w:hAnsiTheme="majorBidi" w:cstheme="majorBidi"/>
        </w:rPr>
        <w:t>The RO- modules are served by high pressure piston pumps of 1000 liters</w:t>
      </w:r>
      <w:r>
        <w:rPr>
          <w:rFonts w:asciiTheme="majorBidi" w:hAnsiTheme="majorBidi" w:cstheme="majorBidi"/>
        </w:rPr>
        <w:t xml:space="preserve"> \h capacity at 7.7 bars. </w:t>
      </w:r>
    </w:p>
    <w:p w:rsidR="00D905CF" w:rsidRDefault="00D905CF" w:rsidP="009F0278">
      <w:pPr>
        <w:rPr>
          <w:rFonts w:asciiTheme="majorBidi" w:hAnsiTheme="majorBidi" w:cstheme="majorBidi"/>
        </w:rPr>
      </w:pPr>
    </w:p>
    <w:p w:rsidR="00D905CF" w:rsidRDefault="009F0278" w:rsidP="009F0278">
      <w:pPr>
        <w:rPr>
          <w:rFonts w:asciiTheme="majorBidi" w:hAnsiTheme="majorBidi" w:cstheme="majorBidi"/>
        </w:rPr>
      </w:pPr>
      <w:r>
        <w:rPr>
          <w:rFonts w:asciiTheme="majorBidi" w:hAnsiTheme="majorBidi" w:cstheme="majorBidi"/>
        </w:rPr>
        <w:t>T</w:t>
      </w:r>
      <w:r w:rsidRPr="00D463D7">
        <w:rPr>
          <w:rFonts w:asciiTheme="majorBidi" w:hAnsiTheme="majorBidi" w:cstheme="majorBidi"/>
        </w:rPr>
        <w:t xml:space="preserve">he feed water is distributed across the membranes by means of transverse stream filtration and </w:t>
      </w:r>
    </w:p>
    <w:p w:rsidR="00D905CF" w:rsidRDefault="00D905CF" w:rsidP="009F0278">
      <w:pPr>
        <w:rPr>
          <w:rFonts w:asciiTheme="majorBidi" w:hAnsiTheme="majorBidi" w:cstheme="majorBidi"/>
        </w:rPr>
      </w:pPr>
    </w:p>
    <w:p w:rsidR="00D905CF" w:rsidRDefault="009F0278" w:rsidP="009F0278">
      <w:pPr>
        <w:rPr>
          <w:rFonts w:asciiTheme="majorBidi" w:hAnsiTheme="majorBidi" w:cstheme="majorBidi"/>
        </w:rPr>
      </w:pPr>
      <w:r>
        <w:rPr>
          <w:rFonts w:asciiTheme="majorBidi" w:hAnsiTheme="majorBidi" w:cstheme="majorBidi"/>
        </w:rPr>
        <w:t>B</w:t>
      </w:r>
      <w:r w:rsidRPr="00D463D7">
        <w:rPr>
          <w:rFonts w:asciiTheme="majorBidi" w:hAnsiTheme="majorBidi" w:cstheme="majorBidi"/>
        </w:rPr>
        <w:t xml:space="preserve">y this apart of the water is desalinated as it permeates the membranes. The remaining brine is </w:t>
      </w:r>
    </w:p>
    <w:p w:rsidR="00D905CF" w:rsidRDefault="00D905CF" w:rsidP="009F0278">
      <w:pPr>
        <w:rPr>
          <w:rFonts w:asciiTheme="majorBidi" w:hAnsiTheme="majorBidi" w:cstheme="majorBidi"/>
        </w:rPr>
      </w:pPr>
    </w:p>
    <w:p w:rsidR="00D905CF" w:rsidRDefault="009F0278" w:rsidP="009F0278">
      <w:pPr>
        <w:rPr>
          <w:rFonts w:asciiTheme="majorBidi" w:hAnsiTheme="majorBidi" w:cstheme="majorBidi"/>
        </w:rPr>
      </w:pPr>
      <w:r>
        <w:rPr>
          <w:rFonts w:asciiTheme="majorBidi" w:hAnsiTheme="majorBidi" w:cstheme="majorBidi"/>
        </w:rPr>
        <w:t>D</w:t>
      </w:r>
      <w:r w:rsidRPr="00D463D7">
        <w:rPr>
          <w:rFonts w:asciiTheme="majorBidi" w:hAnsiTheme="majorBidi" w:cstheme="majorBidi"/>
        </w:rPr>
        <w:t>rained off. The pure water flows from the modules to a storage tank. The operating pressure is</w:t>
      </w:r>
    </w:p>
    <w:p w:rsidR="00D905CF" w:rsidRDefault="00D905CF" w:rsidP="009F0278">
      <w:pPr>
        <w:rPr>
          <w:rFonts w:asciiTheme="majorBidi" w:hAnsiTheme="majorBidi" w:cstheme="majorBidi"/>
        </w:rPr>
      </w:pPr>
    </w:p>
    <w:p w:rsidR="00D905CF" w:rsidRDefault="009F0278" w:rsidP="009F0278">
      <w:pPr>
        <w:rPr>
          <w:rFonts w:asciiTheme="majorBidi" w:hAnsiTheme="majorBidi" w:cstheme="majorBidi"/>
        </w:rPr>
      </w:pPr>
      <w:r w:rsidRPr="00D463D7">
        <w:rPr>
          <w:rFonts w:asciiTheme="majorBidi" w:hAnsiTheme="majorBidi" w:cstheme="majorBidi"/>
        </w:rPr>
        <w:t xml:space="preserve"> </w:t>
      </w:r>
      <w:r>
        <w:rPr>
          <w:rFonts w:asciiTheme="majorBidi" w:hAnsiTheme="majorBidi" w:cstheme="majorBidi"/>
        </w:rPr>
        <w:t>A</w:t>
      </w:r>
      <w:r w:rsidRPr="00D463D7">
        <w:rPr>
          <w:rFonts w:asciiTheme="majorBidi" w:hAnsiTheme="majorBidi" w:cstheme="majorBidi"/>
        </w:rPr>
        <w:t>djusted by manually operated valves the product water is stored in intermediate tank. This</w:t>
      </w:r>
      <w:r>
        <w:rPr>
          <w:rFonts w:asciiTheme="majorBidi" w:hAnsiTheme="majorBidi" w:cstheme="majorBidi"/>
        </w:rPr>
        <w:t xml:space="preserve"> </w:t>
      </w:r>
    </w:p>
    <w:p w:rsidR="00D905CF" w:rsidRDefault="00D905CF" w:rsidP="009F0278">
      <w:pPr>
        <w:rPr>
          <w:rFonts w:asciiTheme="majorBidi" w:hAnsiTheme="majorBidi" w:cstheme="majorBidi"/>
        </w:rPr>
      </w:pPr>
    </w:p>
    <w:p w:rsidR="00D905CF" w:rsidRDefault="00AA321F" w:rsidP="009F0278">
      <w:pPr>
        <w:rPr>
          <w:rFonts w:asciiTheme="majorBidi" w:hAnsiTheme="majorBidi" w:cstheme="majorBidi"/>
        </w:rPr>
      </w:pPr>
      <w:r w:rsidRPr="00D463D7">
        <w:rPr>
          <w:rFonts w:asciiTheme="majorBidi" w:hAnsiTheme="majorBidi" w:cstheme="majorBidi"/>
        </w:rPr>
        <w:t>Potable</w:t>
      </w:r>
      <w:r w:rsidR="009F0278" w:rsidRPr="00D463D7">
        <w:rPr>
          <w:rFonts w:asciiTheme="majorBidi" w:hAnsiTheme="majorBidi" w:cstheme="majorBidi"/>
        </w:rPr>
        <w:t xml:space="preserve"> water will be pumped to other storage tank where it can be chlorinated to prevent </w:t>
      </w:r>
    </w:p>
    <w:p w:rsidR="00D905CF" w:rsidRDefault="00D905CF" w:rsidP="009F0278">
      <w:pPr>
        <w:rPr>
          <w:rFonts w:asciiTheme="majorBidi" w:hAnsiTheme="majorBidi" w:cstheme="majorBidi"/>
        </w:rPr>
      </w:pPr>
    </w:p>
    <w:p w:rsidR="009F0278" w:rsidRDefault="000A32C5" w:rsidP="009F0278">
      <w:pPr>
        <w:rPr>
          <w:rFonts w:asciiTheme="majorBidi" w:hAnsiTheme="majorBidi" w:cstheme="majorBidi"/>
        </w:rPr>
      </w:pPr>
      <w:r>
        <w:rPr>
          <w:rFonts w:asciiTheme="majorBidi" w:hAnsiTheme="majorBidi" w:cstheme="majorBidi"/>
        </w:rPr>
        <w:t>B</w:t>
      </w:r>
      <w:r w:rsidRPr="00D463D7">
        <w:rPr>
          <w:rFonts w:asciiTheme="majorBidi" w:hAnsiTheme="majorBidi" w:cstheme="majorBidi"/>
        </w:rPr>
        <w:t>acterial</w:t>
      </w:r>
      <w:r w:rsidR="009F0278" w:rsidRPr="00D463D7">
        <w:rPr>
          <w:rFonts w:asciiTheme="majorBidi" w:hAnsiTheme="majorBidi" w:cstheme="majorBidi"/>
        </w:rPr>
        <w:t xml:space="preserve"> contamination.</w:t>
      </w:r>
    </w:p>
    <w:p w:rsidR="009F0278" w:rsidRDefault="002B58EE" w:rsidP="009F0278">
      <w:pPr>
        <w:rPr>
          <w:rFonts w:asciiTheme="majorBidi" w:hAnsiTheme="majorBidi" w:cstheme="majorBidi"/>
          <w:noProof/>
        </w:rPr>
      </w:pPr>
      <w:r>
        <w:rPr>
          <w:rFonts w:asciiTheme="majorBidi" w:hAnsiTheme="majorBidi" w:cstheme="majorBidi"/>
          <w:noProof/>
        </w:rPr>
        <w:lastRenderedPageBreak/>
        <w:pict>
          <v:shape id="_x0000_s1073" type="#_x0000_t32" style="position:absolute;margin-left:219.4pt;margin-top:132.25pt;width:0;height:2.8pt;z-index:251675648" o:connectortype="straight" strokecolor="black [3213]"/>
        </w:pict>
      </w:r>
      <w:r w:rsidR="0044360A">
        <w:rPr>
          <w:rFonts w:asciiTheme="majorBidi" w:hAnsiTheme="majorBidi" w:cstheme="majorBidi"/>
          <w:noProof/>
        </w:rPr>
        <w:drawing>
          <wp:inline distT="0" distB="0" distL="0" distR="0">
            <wp:extent cx="5939790" cy="2585085"/>
            <wp:effectExtent l="19050" t="0" r="3810" b="0"/>
            <wp:docPr id="31" name="Picture 1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0"/>
                    <pic:cNvPicPr>
                      <a:picLocks noChangeAspect="1" noChangeArrowheads="1"/>
                    </pic:cNvPicPr>
                  </pic:nvPicPr>
                  <pic:blipFill>
                    <a:blip r:embed="rId214"/>
                    <a:srcRect/>
                    <a:stretch>
                      <a:fillRect/>
                    </a:stretch>
                  </pic:blipFill>
                  <pic:spPr bwMode="auto">
                    <a:xfrm>
                      <a:off x="0" y="0"/>
                      <a:ext cx="5939790" cy="2585085"/>
                    </a:xfrm>
                    <a:prstGeom prst="rect">
                      <a:avLst/>
                    </a:prstGeom>
                    <a:noFill/>
                    <a:ln w="9525">
                      <a:noFill/>
                      <a:miter lim="800000"/>
                      <a:headEnd/>
                      <a:tailEnd/>
                    </a:ln>
                  </pic:spPr>
                </pic:pic>
              </a:graphicData>
            </a:graphic>
          </wp:inline>
        </w:drawing>
      </w:r>
    </w:p>
    <w:p w:rsidR="0044360A" w:rsidRPr="00D463D7" w:rsidRDefault="0044360A" w:rsidP="0044360A">
      <w:pPr>
        <w:rPr>
          <w:rFonts w:asciiTheme="majorBidi" w:hAnsiTheme="majorBidi" w:cstheme="majorBidi"/>
          <w:rtl/>
        </w:rPr>
      </w:pPr>
      <w:r w:rsidRPr="0044360A">
        <w:rPr>
          <w:rFonts w:asciiTheme="majorBidi" w:hAnsiTheme="majorBidi" w:cstheme="majorBidi"/>
          <w:b/>
          <w:bCs/>
          <w:i/>
          <w:iCs/>
        </w:rPr>
        <w:br/>
      </w:r>
      <w:r w:rsidRPr="0044360A">
        <w:rPr>
          <w:rFonts w:asciiTheme="majorBidi" w:hAnsiTheme="majorBidi" w:cstheme="majorBidi"/>
          <w:i/>
          <w:iCs/>
        </w:rPr>
        <w:br/>
      </w:r>
      <w:r w:rsidRPr="0044360A">
        <w:rPr>
          <w:rFonts w:asciiTheme="majorBidi" w:hAnsiTheme="majorBidi" w:cstheme="majorBidi"/>
          <w:b/>
          <w:bCs/>
          <w:i/>
          <w:iCs/>
        </w:rPr>
        <w:t>schematic diagram of PV powered RO water desalination system</w:t>
      </w:r>
      <w:r>
        <w:rPr>
          <w:rFonts w:asciiTheme="majorBidi" w:hAnsiTheme="majorBidi" w:cstheme="majorBidi"/>
          <w:b/>
          <w:bCs/>
          <w:i/>
          <w:iCs/>
        </w:rPr>
        <w:t>:</w:t>
      </w:r>
    </w:p>
    <w:p w:rsidR="00D905CF" w:rsidRDefault="009F0278" w:rsidP="00AA321F">
      <w:pPr>
        <w:spacing w:before="100" w:beforeAutospacing="1" w:after="100" w:afterAutospacing="1"/>
        <w:outlineLvl w:val="2"/>
      </w:pPr>
      <w:r>
        <w:t xml:space="preserve">1-Solar </w:t>
      </w:r>
      <w:r w:rsidR="00AA321F">
        <w:t>G</w:t>
      </w:r>
      <w:r>
        <w:t>enerator</w:t>
      </w:r>
      <w:r w:rsidR="00D905CF">
        <w:t xml:space="preserve">.     </w:t>
      </w:r>
      <w:r>
        <w:t xml:space="preserve"> 2- DC\DC </w:t>
      </w:r>
      <w:r w:rsidR="00AA321F">
        <w:t>C</w:t>
      </w:r>
      <w:r w:rsidR="000A32C5">
        <w:t>onvertor.</w:t>
      </w:r>
      <w:r w:rsidR="00D905CF">
        <w:t xml:space="preserve">     </w:t>
      </w:r>
      <w:r>
        <w:t xml:space="preserve">3- Battery </w:t>
      </w:r>
      <w:r w:rsidR="00AA321F">
        <w:t>B</w:t>
      </w:r>
      <w:r>
        <w:t>lock</w:t>
      </w:r>
      <w:r w:rsidR="00D905CF">
        <w:t>.</w:t>
      </w:r>
      <w:r w:rsidR="00AA321F">
        <w:t xml:space="preserve"> 4-</w:t>
      </w:r>
      <w:r>
        <w:t>DC\</w:t>
      </w:r>
      <w:r w:rsidR="000A32C5">
        <w:t xml:space="preserve">AC </w:t>
      </w:r>
      <w:r w:rsidR="00AA321F">
        <w:t>T</w:t>
      </w:r>
      <w:r w:rsidR="000A32C5">
        <w:t xml:space="preserve">hree </w:t>
      </w:r>
      <w:r w:rsidR="00AA321F">
        <w:t>P</w:t>
      </w:r>
      <w:r w:rsidR="000A32C5">
        <w:t>hase</w:t>
      </w:r>
      <w:r w:rsidR="00AA321F">
        <w:t xml:space="preserve"> I</w:t>
      </w:r>
      <w:r>
        <w:t>nverter</w:t>
      </w:r>
      <w:r w:rsidR="00D905CF">
        <w:t>.</w:t>
      </w:r>
    </w:p>
    <w:p w:rsidR="00D905CF" w:rsidRDefault="00D905CF" w:rsidP="00D905CF">
      <w:pPr>
        <w:spacing w:before="100" w:beforeAutospacing="1" w:after="100" w:afterAutospacing="1"/>
        <w:outlineLvl w:val="2"/>
      </w:pPr>
    </w:p>
    <w:p w:rsidR="00D905CF" w:rsidRDefault="009F0278" w:rsidP="00AA321F">
      <w:pPr>
        <w:spacing w:before="100" w:beforeAutospacing="1" w:after="100" w:afterAutospacing="1"/>
        <w:outlineLvl w:val="2"/>
      </w:pPr>
      <w:r>
        <w:t xml:space="preserve"> 5- Transfer Pump</w:t>
      </w:r>
      <w:r w:rsidR="00D905CF">
        <w:t xml:space="preserve">.   </w:t>
      </w:r>
      <w:r>
        <w:t xml:space="preserve"> 6- High pressure </w:t>
      </w:r>
      <w:r w:rsidR="000A32C5">
        <w:t>pump.</w:t>
      </w:r>
      <w:r w:rsidR="00D905CF">
        <w:t xml:space="preserve">  7- </w:t>
      </w:r>
      <w:r w:rsidR="000A32C5">
        <w:t>Anti.</w:t>
      </w:r>
      <w:r w:rsidR="00AA321F">
        <w:t>S</w:t>
      </w:r>
      <w:r w:rsidR="000A32C5">
        <w:t>calent</w:t>
      </w:r>
      <w:r w:rsidR="00D905CF">
        <w:t xml:space="preserve"> </w:t>
      </w:r>
      <w:r w:rsidR="000A32C5">
        <w:t>pump.</w:t>
      </w:r>
      <w:r w:rsidR="00D905CF">
        <w:t xml:space="preserve">      </w:t>
      </w:r>
      <w:r>
        <w:t xml:space="preserve">8- RO </w:t>
      </w:r>
      <w:r w:rsidR="00AA321F">
        <w:t>M</w:t>
      </w:r>
      <w:r w:rsidR="000A32C5">
        <w:t>odule.</w:t>
      </w:r>
    </w:p>
    <w:p w:rsidR="00D905CF" w:rsidRDefault="00D905CF" w:rsidP="00D905CF">
      <w:pPr>
        <w:spacing w:before="100" w:beforeAutospacing="1" w:after="100" w:afterAutospacing="1"/>
        <w:outlineLvl w:val="2"/>
      </w:pPr>
    </w:p>
    <w:p w:rsidR="00D905CF" w:rsidRDefault="009F0278" w:rsidP="00AA321F">
      <w:pPr>
        <w:spacing w:before="100" w:beforeAutospacing="1" w:after="100" w:afterAutospacing="1"/>
        <w:outlineLvl w:val="2"/>
      </w:pPr>
      <w:r>
        <w:t xml:space="preserve">9- Multi </w:t>
      </w:r>
      <w:r w:rsidR="00AA321F">
        <w:t>M</w:t>
      </w:r>
      <w:r>
        <w:t>edia-</w:t>
      </w:r>
      <w:r w:rsidR="00AA321F">
        <w:t>S</w:t>
      </w:r>
      <w:r>
        <w:t>and filter</w:t>
      </w:r>
      <w:r w:rsidR="00D905CF">
        <w:t>.</w:t>
      </w:r>
      <w:r>
        <w:t xml:space="preserve">    10-Cartridge </w:t>
      </w:r>
      <w:r w:rsidR="00AA321F">
        <w:t>F</w:t>
      </w:r>
      <w:r>
        <w:t>ilter</w:t>
      </w:r>
      <w:r w:rsidR="00D905CF">
        <w:t xml:space="preserve">.        </w:t>
      </w:r>
      <w:r>
        <w:t xml:space="preserve"> 11- </w:t>
      </w:r>
      <w:r w:rsidR="000A32C5">
        <w:t>Product</w:t>
      </w:r>
      <w:r>
        <w:t xml:space="preserve"> </w:t>
      </w:r>
      <w:r w:rsidR="00AA321F">
        <w:t>W</w:t>
      </w:r>
      <w:r>
        <w:t xml:space="preserve">ater </w:t>
      </w:r>
      <w:r w:rsidR="00AA321F">
        <w:t>S</w:t>
      </w:r>
      <w:r>
        <w:t>torage</w:t>
      </w:r>
      <w:r w:rsidR="00D905CF">
        <w:t>.</w:t>
      </w:r>
      <w:r>
        <w:t xml:space="preserve"> </w:t>
      </w:r>
    </w:p>
    <w:p w:rsidR="00D905CF" w:rsidRDefault="00D905CF" w:rsidP="00D905CF">
      <w:pPr>
        <w:spacing w:before="100" w:beforeAutospacing="1" w:after="100" w:afterAutospacing="1"/>
        <w:outlineLvl w:val="2"/>
      </w:pPr>
    </w:p>
    <w:p w:rsidR="00D905CF" w:rsidRDefault="009F0278" w:rsidP="00AA321F">
      <w:pPr>
        <w:spacing w:before="100" w:beforeAutospacing="1" w:after="100" w:afterAutospacing="1"/>
        <w:outlineLvl w:val="2"/>
      </w:pPr>
      <w:r>
        <w:t xml:space="preserve">12- </w:t>
      </w:r>
      <w:r w:rsidR="00AA321F">
        <w:t>P</w:t>
      </w:r>
      <w:r>
        <w:t xml:space="preserve">roduct </w:t>
      </w:r>
      <w:r w:rsidR="00AA321F">
        <w:t>W</w:t>
      </w:r>
      <w:r>
        <w:t xml:space="preserve">ater </w:t>
      </w:r>
      <w:r w:rsidR="00AA321F">
        <w:t>pumps</w:t>
      </w:r>
      <w:r w:rsidR="00D905CF">
        <w:t xml:space="preserve">.       </w:t>
      </w:r>
      <w:r>
        <w:t xml:space="preserve"> 13- Regulator </w:t>
      </w:r>
      <w:r w:rsidR="00AA321F">
        <w:t>V</w:t>
      </w:r>
      <w:r>
        <w:t>alves</w:t>
      </w:r>
      <w:r w:rsidR="00D905CF">
        <w:t xml:space="preserve">.      </w:t>
      </w:r>
      <w:r>
        <w:t xml:space="preserve"> 14-Starting </w:t>
      </w:r>
      <w:r w:rsidR="00AA321F">
        <w:t>V</w:t>
      </w:r>
      <w:r>
        <w:t>alves</w:t>
      </w:r>
      <w:r w:rsidR="00D905CF">
        <w:t>.</w:t>
      </w:r>
    </w:p>
    <w:p w:rsidR="00D905CF" w:rsidRDefault="00D905CF" w:rsidP="00D905CF">
      <w:pPr>
        <w:spacing w:before="100" w:beforeAutospacing="1" w:after="100" w:afterAutospacing="1"/>
        <w:outlineLvl w:val="2"/>
      </w:pPr>
    </w:p>
    <w:p w:rsidR="009F0278" w:rsidRDefault="009F0278" w:rsidP="00AA321F">
      <w:pPr>
        <w:spacing w:before="100" w:beforeAutospacing="1" w:after="100" w:afterAutospacing="1"/>
        <w:outlineLvl w:val="2"/>
      </w:pPr>
      <w:r>
        <w:t xml:space="preserve">15- Chemical </w:t>
      </w:r>
      <w:r w:rsidR="00AA321F">
        <w:t>T</w:t>
      </w:r>
      <w:r>
        <w:t>ank</w:t>
      </w:r>
      <w:r w:rsidR="00D905CF">
        <w:t xml:space="preserve">.               </w:t>
      </w:r>
      <w:r>
        <w:t xml:space="preserve"> 16</w:t>
      </w:r>
      <w:r w:rsidR="000A32C5">
        <w:t>- Water</w:t>
      </w:r>
      <w:r>
        <w:t xml:space="preserve"> </w:t>
      </w:r>
      <w:r w:rsidR="00AA321F">
        <w:t>W</w:t>
      </w:r>
      <w:r>
        <w:t>ell</w:t>
      </w:r>
      <w:r w:rsidR="00D905CF">
        <w:t>.</w:t>
      </w:r>
    </w:p>
    <w:p w:rsidR="009F0278" w:rsidRDefault="009F0278" w:rsidP="009F0278">
      <w:pPr>
        <w:spacing w:before="100" w:beforeAutospacing="1" w:after="100" w:afterAutospacing="1"/>
        <w:outlineLvl w:val="2"/>
      </w:pPr>
    </w:p>
    <w:p w:rsidR="009F0278" w:rsidRDefault="009F0278" w:rsidP="009F0278">
      <w:pPr>
        <w:spacing w:before="100" w:beforeAutospacing="1" w:after="100" w:afterAutospacing="1"/>
        <w:outlineLvl w:val="2"/>
      </w:pPr>
      <w:r>
        <w:t xml:space="preserve"> </w:t>
      </w:r>
    </w:p>
    <w:p w:rsidR="00D905CF" w:rsidRDefault="00D905CF" w:rsidP="009F0278">
      <w:pPr>
        <w:spacing w:before="100" w:beforeAutospacing="1" w:after="100" w:afterAutospacing="1"/>
        <w:outlineLvl w:val="2"/>
      </w:pPr>
    </w:p>
    <w:p w:rsidR="00D905CF" w:rsidRDefault="00D905CF" w:rsidP="009F0278">
      <w:pPr>
        <w:spacing w:before="100" w:beforeAutospacing="1" w:after="100" w:afterAutospacing="1"/>
        <w:outlineLvl w:val="2"/>
      </w:pPr>
    </w:p>
    <w:p w:rsidR="00D905CF" w:rsidRDefault="00D905CF" w:rsidP="009F0278">
      <w:pPr>
        <w:spacing w:before="100" w:beforeAutospacing="1" w:after="100" w:afterAutospacing="1"/>
        <w:outlineLvl w:val="2"/>
      </w:pPr>
    </w:p>
    <w:p w:rsidR="009F0278" w:rsidRDefault="009F0278" w:rsidP="009F0278">
      <w:pPr>
        <w:spacing w:before="100" w:beforeAutospacing="1" w:after="100" w:afterAutospacing="1"/>
        <w:jc w:val="center"/>
        <w:outlineLvl w:val="2"/>
        <w:rPr>
          <w:b/>
          <w:bCs/>
          <w:sz w:val="27"/>
          <w:szCs w:val="27"/>
        </w:rPr>
      </w:pPr>
      <w:r>
        <w:rPr>
          <w:b/>
          <w:bCs/>
          <w:sz w:val="27"/>
          <w:szCs w:val="27"/>
        </w:rPr>
        <w:lastRenderedPageBreak/>
        <w:t xml:space="preserve">Design Procedure </w:t>
      </w:r>
    </w:p>
    <w:p w:rsidR="009F0278" w:rsidRDefault="00CC1C88" w:rsidP="009F0278">
      <w:pPr>
        <w:spacing w:before="100" w:beforeAutospacing="1" w:after="100" w:afterAutospacing="1"/>
        <w:outlineLvl w:val="2"/>
        <w:rPr>
          <w:b/>
          <w:bCs/>
          <w:sz w:val="27"/>
          <w:szCs w:val="27"/>
        </w:rPr>
      </w:pPr>
      <w:r>
        <w:rPr>
          <w:b/>
          <w:bCs/>
          <w:sz w:val="27"/>
          <w:szCs w:val="27"/>
        </w:rPr>
        <w:t xml:space="preserve">5.2 </w:t>
      </w:r>
      <w:r w:rsidR="009F0278">
        <w:rPr>
          <w:b/>
          <w:bCs/>
          <w:sz w:val="27"/>
          <w:szCs w:val="27"/>
        </w:rPr>
        <w:t>Design Steps:</w:t>
      </w:r>
    </w:p>
    <w:tbl>
      <w:tblPr>
        <w:tblStyle w:val="TableGrid"/>
        <w:tblpPr w:leftFromText="180" w:rightFromText="180" w:vertAnchor="text" w:horzAnchor="margin" w:tblpXSpec="center" w:tblpY="604"/>
        <w:tblW w:w="0" w:type="auto"/>
        <w:tblLook w:val="04A0"/>
      </w:tblPr>
      <w:tblGrid>
        <w:gridCol w:w="1800"/>
        <w:gridCol w:w="1710"/>
      </w:tblGrid>
      <w:tr w:rsidR="009F0278" w:rsidTr="00837DA3">
        <w:tc>
          <w:tcPr>
            <w:tcW w:w="1800" w:type="dxa"/>
          </w:tcPr>
          <w:p w:rsidR="009F0278" w:rsidRPr="00776BE7" w:rsidRDefault="009F0278" w:rsidP="00837DA3">
            <w:pPr>
              <w:spacing w:before="100" w:beforeAutospacing="1" w:after="100" w:afterAutospacing="1"/>
              <w:outlineLvl w:val="2"/>
              <w:rPr>
                <w:rFonts w:asciiTheme="majorBidi" w:hAnsiTheme="majorBidi" w:cstheme="majorBidi"/>
              </w:rPr>
            </w:pPr>
            <w:r w:rsidRPr="00776BE7">
              <w:rPr>
                <w:rFonts w:asciiTheme="majorBidi" w:hAnsiTheme="majorBidi" w:cstheme="majorBidi"/>
              </w:rPr>
              <w:t>Name</w:t>
            </w:r>
          </w:p>
        </w:tc>
        <w:tc>
          <w:tcPr>
            <w:tcW w:w="1710" w:type="dxa"/>
          </w:tcPr>
          <w:p w:rsidR="009F0278" w:rsidRPr="00776BE7" w:rsidRDefault="009F0278" w:rsidP="00837DA3">
            <w:pPr>
              <w:spacing w:before="100" w:beforeAutospacing="1" w:after="100" w:afterAutospacing="1"/>
              <w:outlineLvl w:val="2"/>
              <w:rPr>
                <w:rFonts w:asciiTheme="majorBidi" w:hAnsiTheme="majorBidi" w:cstheme="majorBidi"/>
              </w:rPr>
            </w:pPr>
            <w:r w:rsidRPr="00776BE7">
              <w:rPr>
                <w:rFonts w:asciiTheme="majorBidi" w:hAnsiTheme="majorBidi" w:cstheme="majorBidi"/>
              </w:rPr>
              <w:t>Feed</w:t>
            </w:r>
            <w:r w:rsidRPr="007D02B3">
              <w:rPr>
                <w:sz w:val="20"/>
                <w:szCs w:val="20"/>
              </w:rPr>
              <w:t>(mg\l)</w:t>
            </w:r>
          </w:p>
        </w:tc>
      </w:tr>
      <w:tr w:rsidR="009F0278" w:rsidTr="00837DA3">
        <w:tc>
          <w:tcPr>
            <w:tcW w:w="1800" w:type="dxa"/>
          </w:tcPr>
          <w:p w:rsidR="009F0278" w:rsidRPr="00776BE7" w:rsidRDefault="009F0278" w:rsidP="00837DA3">
            <w:pPr>
              <w:spacing w:before="100" w:beforeAutospacing="1" w:after="100" w:afterAutospacing="1"/>
              <w:outlineLvl w:val="2"/>
              <w:rPr>
                <w:rFonts w:asciiTheme="majorBidi" w:hAnsiTheme="majorBidi" w:cstheme="majorBidi"/>
                <w:b/>
                <w:bCs/>
              </w:rPr>
            </w:pPr>
            <w:r w:rsidRPr="00776BE7">
              <w:rPr>
                <w:rFonts w:asciiTheme="majorBidi" w:hAnsiTheme="majorBidi" w:cstheme="majorBidi"/>
                <w:b/>
                <w:bCs/>
              </w:rPr>
              <w:t>NH4</w:t>
            </w:r>
          </w:p>
        </w:tc>
        <w:tc>
          <w:tcPr>
            <w:tcW w:w="1710" w:type="dxa"/>
          </w:tcPr>
          <w:p w:rsidR="009F0278" w:rsidRPr="007D02B3" w:rsidRDefault="009F0278" w:rsidP="00837DA3">
            <w:pPr>
              <w:spacing w:before="100" w:beforeAutospacing="1" w:after="100" w:afterAutospacing="1"/>
              <w:outlineLvl w:val="2"/>
              <w:rPr>
                <w:rFonts w:asciiTheme="majorBidi" w:hAnsiTheme="majorBidi" w:cstheme="majorBidi"/>
                <w:b/>
                <w:bCs/>
                <w:sz w:val="20"/>
                <w:szCs w:val="20"/>
              </w:rPr>
            </w:pPr>
            <w:r w:rsidRPr="007D02B3">
              <w:rPr>
                <w:rFonts w:asciiTheme="majorBidi" w:hAnsiTheme="majorBidi" w:cstheme="majorBidi"/>
                <w:b/>
                <w:bCs/>
                <w:sz w:val="20"/>
                <w:szCs w:val="20"/>
              </w:rPr>
              <w:t>0.00</w:t>
            </w:r>
          </w:p>
        </w:tc>
      </w:tr>
      <w:tr w:rsidR="009F0278" w:rsidTr="00837DA3">
        <w:tc>
          <w:tcPr>
            <w:tcW w:w="1800" w:type="dxa"/>
          </w:tcPr>
          <w:p w:rsidR="009F0278" w:rsidRPr="00776BE7" w:rsidRDefault="009F0278" w:rsidP="00837DA3">
            <w:pPr>
              <w:spacing w:before="100" w:beforeAutospacing="1" w:after="100" w:afterAutospacing="1"/>
              <w:outlineLvl w:val="2"/>
              <w:rPr>
                <w:rFonts w:asciiTheme="majorBidi" w:hAnsiTheme="majorBidi" w:cstheme="majorBidi"/>
                <w:b/>
                <w:bCs/>
              </w:rPr>
            </w:pPr>
            <w:r w:rsidRPr="00776BE7">
              <w:rPr>
                <w:rFonts w:asciiTheme="majorBidi" w:hAnsiTheme="majorBidi" w:cstheme="majorBidi"/>
                <w:b/>
                <w:bCs/>
              </w:rPr>
              <w:t>K</w:t>
            </w:r>
          </w:p>
        </w:tc>
        <w:tc>
          <w:tcPr>
            <w:tcW w:w="1710" w:type="dxa"/>
          </w:tcPr>
          <w:p w:rsidR="009F0278" w:rsidRPr="007D02B3" w:rsidRDefault="009F0278" w:rsidP="00837DA3">
            <w:pPr>
              <w:spacing w:before="100" w:beforeAutospacing="1" w:after="100" w:afterAutospacing="1"/>
              <w:outlineLvl w:val="2"/>
              <w:rPr>
                <w:rFonts w:asciiTheme="majorBidi" w:hAnsiTheme="majorBidi" w:cstheme="majorBidi"/>
                <w:b/>
                <w:bCs/>
                <w:sz w:val="20"/>
                <w:szCs w:val="20"/>
              </w:rPr>
            </w:pPr>
            <w:r w:rsidRPr="007D02B3">
              <w:rPr>
                <w:rFonts w:asciiTheme="majorBidi" w:hAnsiTheme="majorBidi" w:cstheme="majorBidi"/>
                <w:b/>
                <w:bCs/>
                <w:sz w:val="20"/>
                <w:szCs w:val="20"/>
              </w:rPr>
              <w:t>13.10</w:t>
            </w:r>
          </w:p>
        </w:tc>
      </w:tr>
      <w:tr w:rsidR="009F0278" w:rsidTr="00837DA3">
        <w:tc>
          <w:tcPr>
            <w:tcW w:w="1800" w:type="dxa"/>
          </w:tcPr>
          <w:p w:rsidR="009F0278" w:rsidRPr="00776BE7" w:rsidRDefault="009F0278" w:rsidP="00837DA3">
            <w:pPr>
              <w:spacing w:before="100" w:beforeAutospacing="1" w:after="100" w:afterAutospacing="1"/>
              <w:outlineLvl w:val="2"/>
              <w:rPr>
                <w:rFonts w:asciiTheme="majorBidi" w:hAnsiTheme="majorBidi" w:cstheme="majorBidi"/>
                <w:b/>
                <w:bCs/>
              </w:rPr>
            </w:pPr>
            <w:r w:rsidRPr="00776BE7">
              <w:rPr>
                <w:rFonts w:asciiTheme="majorBidi" w:hAnsiTheme="majorBidi" w:cstheme="majorBidi"/>
                <w:b/>
                <w:bCs/>
              </w:rPr>
              <w:t>Na</w:t>
            </w:r>
          </w:p>
        </w:tc>
        <w:tc>
          <w:tcPr>
            <w:tcW w:w="1710" w:type="dxa"/>
          </w:tcPr>
          <w:p w:rsidR="009F0278" w:rsidRPr="007D02B3" w:rsidRDefault="009F0278" w:rsidP="00837DA3">
            <w:pPr>
              <w:spacing w:before="100" w:beforeAutospacing="1" w:after="100" w:afterAutospacing="1"/>
              <w:outlineLvl w:val="2"/>
              <w:rPr>
                <w:rFonts w:asciiTheme="majorBidi" w:hAnsiTheme="majorBidi" w:cstheme="majorBidi"/>
                <w:b/>
                <w:bCs/>
                <w:sz w:val="20"/>
                <w:szCs w:val="20"/>
              </w:rPr>
            </w:pPr>
            <w:r w:rsidRPr="007D02B3">
              <w:rPr>
                <w:rFonts w:asciiTheme="majorBidi" w:hAnsiTheme="majorBidi" w:cstheme="majorBidi"/>
                <w:b/>
                <w:bCs/>
                <w:sz w:val="20"/>
                <w:szCs w:val="20"/>
              </w:rPr>
              <w:t>483.00</w:t>
            </w:r>
          </w:p>
        </w:tc>
      </w:tr>
      <w:tr w:rsidR="009F0278" w:rsidTr="00837DA3">
        <w:tc>
          <w:tcPr>
            <w:tcW w:w="1800" w:type="dxa"/>
          </w:tcPr>
          <w:p w:rsidR="009F0278" w:rsidRPr="00776BE7" w:rsidRDefault="009F0278" w:rsidP="00837DA3">
            <w:pPr>
              <w:spacing w:before="100" w:beforeAutospacing="1" w:after="100" w:afterAutospacing="1"/>
              <w:outlineLvl w:val="2"/>
              <w:rPr>
                <w:rFonts w:asciiTheme="majorBidi" w:hAnsiTheme="majorBidi" w:cstheme="majorBidi"/>
                <w:b/>
                <w:bCs/>
              </w:rPr>
            </w:pPr>
            <w:r w:rsidRPr="00776BE7">
              <w:rPr>
                <w:rFonts w:asciiTheme="majorBidi" w:hAnsiTheme="majorBidi" w:cstheme="majorBidi"/>
                <w:b/>
                <w:bCs/>
              </w:rPr>
              <w:t>Mg</w:t>
            </w:r>
          </w:p>
        </w:tc>
        <w:tc>
          <w:tcPr>
            <w:tcW w:w="1710" w:type="dxa"/>
          </w:tcPr>
          <w:p w:rsidR="009F0278" w:rsidRPr="007D02B3" w:rsidRDefault="009F0278" w:rsidP="00837DA3">
            <w:pPr>
              <w:spacing w:before="100" w:beforeAutospacing="1" w:after="100" w:afterAutospacing="1"/>
              <w:outlineLvl w:val="2"/>
              <w:rPr>
                <w:rFonts w:asciiTheme="majorBidi" w:hAnsiTheme="majorBidi" w:cstheme="majorBidi"/>
                <w:b/>
                <w:bCs/>
                <w:sz w:val="20"/>
                <w:szCs w:val="20"/>
              </w:rPr>
            </w:pPr>
            <w:r w:rsidRPr="007D02B3">
              <w:rPr>
                <w:rFonts w:asciiTheme="majorBidi" w:hAnsiTheme="majorBidi" w:cstheme="majorBidi"/>
                <w:b/>
                <w:bCs/>
                <w:sz w:val="20"/>
                <w:szCs w:val="20"/>
              </w:rPr>
              <w:t>146.00</w:t>
            </w:r>
          </w:p>
        </w:tc>
      </w:tr>
      <w:tr w:rsidR="009F0278" w:rsidTr="00837DA3">
        <w:tc>
          <w:tcPr>
            <w:tcW w:w="1800" w:type="dxa"/>
          </w:tcPr>
          <w:p w:rsidR="009F0278" w:rsidRPr="00776BE7" w:rsidRDefault="009F0278" w:rsidP="00837DA3">
            <w:pPr>
              <w:spacing w:before="100" w:beforeAutospacing="1" w:after="100" w:afterAutospacing="1"/>
              <w:outlineLvl w:val="2"/>
              <w:rPr>
                <w:rFonts w:asciiTheme="majorBidi" w:hAnsiTheme="majorBidi" w:cstheme="majorBidi"/>
                <w:b/>
                <w:bCs/>
              </w:rPr>
            </w:pPr>
            <w:r w:rsidRPr="00776BE7">
              <w:rPr>
                <w:rFonts w:asciiTheme="majorBidi" w:hAnsiTheme="majorBidi" w:cstheme="majorBidi"/>
                <w:b/>
                <w:bCs/>
              </w:rPr>
              <w:t>Ca</w:t>
            </w:r>
          </w:p>
        </w:tc>
        <w:tc>
          <w:tcPr>
            <w:tcW w:w="1710" w:type="dxa"/>
          </w:tcPr>
          <w:p w:rsidR="009F0278" w:rsidRPr="007D02B3" w:rsidRDefault="009F0278" w:rsidP="00837DA3">
            <w:pPr>
              <w:spacing w:before="100" w:beforeAutospacing="1" w:after="100" w:afterAutospacing="1"/>
              <w:outlineLvl w:val="2"/>
              <w:rPr>
                <w:rFonts w:asciiTheme="majorBidi" w:hAnsiTheme="majorBidi" w:cstheme="majorBidi"/>
                <w:b/>
                <w:bCs/>
                <w:sz w:val="20"/>
                <w:szCs w:val="20"/>
              </w:rPr>
            </w:pPr>
            <w:r w:rsidRPr="007D02B3">
              <w:rPr>
                <w:rFonts w:asciiTheme="majorBidi" w:hAnsiTheme="majorBidi" w:cstheme="majorBidi"/>
                <w:b/>
                <w:bCs/>
                <w:sz w:val="20"/>
                <w:szCs w:val="20"/>
              </w:rPr>
              <w:t>200.00</w:t>
            </w:r>
          </w:p>
        </w:tc>
      </w:tr>
      <w:tr w:rsidR="009F0278" w:rsidTr="00837DA3">
        <w:tc>
          <w:tcPr>
            <w:tcW w:w="1800" w:type="dxa"/>
          </w:tcPr>
          <w:p w:rsidR="009F0278" w:rsidRDefault="009F0278" w:rsidP="00837DA3">
            <w:pPr>
              <w:spacing w:before="100" w:beforeAutospacing="1" w:after="100" w:afterAutospacing="1"/>
              <w:outlineLvl w:val="2"/>
              <w:rPr>
                <w:b/>
                <w:bCs/>
                <w:sz w:val="27"/>
                <w:szCs w:val="27"/>
              </w:rPr>
            </w:pPr>
            <w:r>
              <w:rPr>
                <w:b/>
                <w:bCs/>
                <w:sz w:val="27"/>
                <w:szCs w:val="27"/>
              </w:rPr>
              <w:t>Sr</w:t>
            </w:r>
          </w:p>
        </w:tc>
        <w:tc>
          <w:tcPr>
            <w:tcW w:w="1710" w:type="dxa"/>
          </w:tcPr>
          <w:p w:rsidR="009F0278" w:rsidRPr="007D02B3" w:rsidRDefault="009F0278" w:rsidP="00837DA3">
            <w:pPr>
              <w:spacing w:before="100" w:beforeAutospacing="1" w:after="100" w:afterAutospacing="1"/>
              <w:outlineLvl w:val="2"/>
              <w:rPr>
                <w:rFonts w:asciiTheme="majorBidi" w:hAnsiTheme="majorBidi" w:cstheme="majorBidi"/>
                <w:b/>
                <w:bCs/>
                <w:sz w:val="20"/>
                <w:szCs w:val="20"/>
              </w:rPr>
            </w:pPr>
            <w:r w:rsidRPr="007D02B3">
              <w:rPr>
                <w:rFonts w:asciiTheme="majorBidi" w:hAnsiTheme="majorBidi" w:cstheme="majorBidi"/>
                <w:b/>
                <w:bCs/>
                <w:sz w:val="20"/>
                <w:szCs w:val="20"/>
              </w:rPr>
              <w:t>0.00</w:t>
            </w:r>
          </w:p>
        </w:tc>
      </w:tr>
      <w:tr w:rsidR="009F0278" w:rsidTr="00837DA3">
        <w:tc>
          <w:tcPr>
            <w:tcW w:w="1800" w:type="dxa"/>
          </w:tcPr>
          <w:p w:rsidR="009F0278" w:rsidRDefault="009F0278" w:rsidP="00837DA3">
            <w:pPr>
              <w:spacing w:before="100" w:beforeAutospacing="1" w:after="100" w:afterAutospacing="1"/>
              <w:outlineLvl w:val="2"/>
              <w:rPr>
                <w:b/>
                <w:bCs/>
                <w:sz w:val="27"/>
                <w:szCs w:val="27"/>
              </w:rPr>
            </w:pPr>
            <w:r>
              <w:rPr>
                <w:b/>
                <w:bCs/>
                <w:sz w:val="27"/>
                <w:szCs w:val="27"/>
              </w:rPr>
              <w:t>Ba</w:t>
            </w:r>
          </w:p>
        </w:tc>
        <w:tc>
          <w:tcPr>
            <w:tcW w:w="1710" w:type="dxa"/>
          </w:tcPr>
          <w:p w:rsidR="009F0278" w:rsidRPr="007D02B3" w:rsidRDefault="009F0278" w:rsidP="00837DA3">
            <w:pPr>
              <w:spacing w:before="100" w:beforeAutospacing="1" w:after="100" w:afterAutospacing="1"/>
              <w:outlineLvl w:val="2"/>
              <w:rPr>
                <w:rFonts w:asciiTheme="majorBidi" w:hAnsiTheme="majorBidi" w:cstheme="majorBidi"/>
                <w:b/>
                <w:bCs/>
                <w:sz w:val="20"/>
                <w:szCs w:val="20"/>
              </w:rPr>
            </w:pPr>
            <w:r w:rsidRPr="007D02B3">
              <w:rPr>
                <w:rFonts w:asciiTheme="majorBidi" w:hAnsiTheme="majorBidi" w:cstheme="majorBidi"/>
                <w:b/>
                <w:bCs/>
                <w:sz w:val="20"/>
                <w:szCs w:val="20"/>
              </w:rPr>
              <w:t>0.00</w:t>
            </w:r>
          </w:p>
        </w:tc>
      </w:tr>
      <w:tr w:rsidR="009F0278" w:rsidTr="00837DA3">
        <w:tc>
          <w:tcPr>
            <w:tcW w:w="1800" w:type="dxa"/>
          </w:tcPr>
          <w:p w:rsidR="009F0278" w:rsidRPr="00776BE7" w:rsidRDefault="009F0278" w:rsidP="00837DA3">
            <w:pPr>
              <w:spacing w:before="100" w:beforeAutospacing="1" w:after="100" w:afterAutospacing="1"/>
              <w:outlineLvl w:val="2"/>
              <w:rPr>
                <w:rFonts w:asciiTheme="majorBidi" w:hAnsiTheme="majorBidi" w:cstheme="majorBidi"/>
                <w:b/>
                <w:bCs/>
              </w:rPr>
            </w:pPr>
            <w:r w:rsidRPr="00776BE7">
              <w:rPr>
                <w:rFonts w:asciiTheme="majorBidi" w:hAnsiTheme="majorBidi" w:cstheme="majorBidi"/>
                <w:b/>
                <w:bCs/>
              </w:rPr>
              <w:t>CO3</w:t>
            </w:r>
          </w:p>
        </w:tc>
        <w:tc>
          <w:tcPr>
            <w:tcW w:w="1710" w:type="dxa"/>
          </w:tcPr>
          <w:p w:rsidR="009F0278" w:rsidRPr="007D02B3" w:rsidRDefault="009F0278" w:rsidP="00837DA3">
            <w:pPr>
              <w:spacing w:before="100" w:beforeAutospacing="1" w:after="100" w:afterAutospacing="1"/>
              <w:outlineLvl w:val="2"/>
              <w:rPr>
                <w:rFonts w:asciiTheme="majorBidi" w:hAnsiTheme="majorBidi" w:cstheme="majorBidi"/>
                <w:b/>
                <w:bCs/>
                <w:sz w:val="20"/>
                <w:szCs w:val="20"/>
              </w:rPr>
            </w:pPr>
            <w:r w:rsidRPr="007D02B3">
              <w:rPr>
                <w:rFonts w:asciiTheme="majorBidi" w:hAnsiTheme="majorBidi" w:cstheme="majorBidi"/>
                <w:b/>
                <w:bCs/>
                <w:sz w:val="20"/>
                <w:szCs w:val="20"/>
              </w:rPr>
              <w:t>1.81</w:t>
            </w:r>
          </w:p>
        </w:tc>
      </w:tr>
      <w:tr w:rsidR="009F0278" w:rsidTr="00837DA3">
        <w:tc>
          <w:tcPr>
            <w:tcW w:w="1800" w:type="dxa"/>
          </w:tcPr>
          <w:p w:rsidR="009F0278" w:rsidRPr="00776BE7" w:rsidRDefault="009F0278" w:rsidP="00837DA3">
            <w:pPr>
              <w:spacing w:before="100" w:beforeAutospacing="1" w:after="100" w:afterAutospacing="1"/>
              <w:outlineLvl w:val="2"/>
              <w:rPr>
                <w:rFonts w:asciiTheme="majorBidi" w:hAnsiTheme="majorBidi" w:cstheme="majorBidi"/>
                <w:b/>
                <w:bCs/>
              </w:rPr>
            </w:pPr>
            <w:r w:rsidRPr="00776BE7">
              <w:rPr>
                <w:rFonts w:asciiTheme="majorBidi" w:hAnsiTheme="majorBidi" w:cstheme="majorBidi"/>
                <w:b/>
                <w:bCs/>
              </w:rPr>
              <w:t>HCO3</w:t>
            </w:r>
          </w:p>
        </w:tc>
        <w:tc>
          <w:tcPr>
            <w:tcW w:w="1710" w:type="dxa"/>
          </w:tcPr>
          <w:p w:rsidR="009F0278" w:rsidRPr="007D02B3" w:rsidRDefault="009F0278" w:rsidP="00837DA3">
            <w:pPr>
              <w:spacing w:before="100" w:beforeAutospacing="1" w:after="100" w:afterAutospacing="1"/>
              <w:outlineLvl w:val="2"/>
              <w:rPr>
                <w:rFonts w:asciiTheme="majorBidi" w:hAnsiTheme="majorBidi" w:cstheme="majorBidi"/>
                <w:b/>
                <w:bCs/>
                <w:sz w:val="20"/>
                <w:szCs w:val="20"/>
              </w:rPr>
            </w:pPr>
            <w:r w:rsidRPr="007D02B3">
              <w:rPr>
                <w:rFonts w:asciiTheme="majorBidi" w:hAnsiTheme="majorBidi" w:cstheme="majorBidi"/>
                <w:b/>
                <w:bCs/>
                <w:sz w:val="20"/>
                <w:szCs w:val="20"/>
              </w:rPr>
              <w:t>305.00</w:t>
            </w:r>
          </w:p>
        </w:tc>
      </w:tr>
      <w:tr w:rsidR="009F0278" w:rsidTr="00837DA3">
        <w:tc>
          <w:tcPr>
            <w:tcW w:w="1800" w:type="dxa"/>
          </w:tcPr>
          <w:p w:rsidR="009F0278" w:rsidRPr="00776BE7" w:rsidRDefault="009F0278" w:rsidP="00837DA3">
            <w:pPr>
              <w:spacing w:before="100" w:beforeAutospacing="1" w:after="100" w:afterAutospacing="1"/>
              <w:outlineLvl w:val="2"/>
              <w:rPr>
                <w:rFonts w:asciiTheme="majorBidi" w:hAnsiTheme="majorBidi" w:cstheme="majorBidi"/>
                <w:b/>
                <w:bCs/>
              </w:rPr>
            </w:pPr>
            <w:r w:rsidRPr="00776BE7">
              <w:rPr>
                <w:rFonts w:asciiTheme="majorBidi" w:hAnsiTheme="majorBidi" w:cstheme="majorBidi"/>
                <w:b/>
                <w:bCs/>
              </w:rPr>
              <w:t>Cl</w:t>
            </w:r>
          </w:p>
        </w:tc>
        <w:tc>
          <w:tcPr>
            <w:tcW w:w="1710" w:type="dxa"/>
          </w:tcPr>
          <w:p w:rsidR="009F0278" w:rsidRPr="007D02B3" w:rsidRDefault="009F0278" w:rsidP="00837DA3">
            <w:pPr>
              <w:spacing w:before="100" w:beforeAutospacing="1" w:after="100" w:afterAutospacing="1"/>
              <w:outlineLvl w:val="2"/>
              <w:rPr>
                <w:rFonts w:asciiTheme="majorBidi" w:hAnsiTheme="majorBidi" w:cstheme="majorBidi"/>
                <w:b/>
                <w:bCs/>
                <w:sz w:val="20"/>
                <w:szCs w:val="20"/>
              </w:rPr>
            </w:pPr>
            <w:r w:rsidRPr="007D02B3">
              <w:rPr>
                <w:rFonts w:asciiTheme="majorBidi" w:hAnsiTheme="majorBidi" w:cstheme="majorBidi"/>
                <w:b/>
                <w:bCs/>
                <w:sz w:val="20"/>
                <w:szCs w:val="20"/>
              </w:rPr>
              <w:t>36.00</w:t>
            </w:r>
          </w:p>
        </w:tc>
      </w:tr>
      <w:tr w:rsidR="009F0278" w:rsidTr="00837DA3">
        <w:tc>
          <w:tcPr>
            <w:tcW w:w="1800" w:type="dxa"/>
          </w:tcPr>
          <w:p w:rsidR="009F0278" w:rsidRPr="00776BE7" w:rsidRDefault="009F0278" w:rsidP="00837DA3">
            <w:pPr>
              <w:spacing w:before="100" w:beforeAutospacing="1" w:after="100" w:afterAutospacing="1"/>
              <w:outlineLvl w:val="2"/>
              <w:rPr>
                <w:rFonts w:asciiTheme="majorBidi" w:hAnsiTheme="majorBidi" w:cstheme="majorBidi"/>
                <w:b/>
                <w:bCs/>
              </w:rPr>
            </w:pPr>
            <w:r w:rsidRPr="00776BE7">
              <w:rPr>
                <w:rFonts w:asciiTheme="majorBidi" w:hAnsiTheme="majorBidi" w:cstheme="majorBidi"/>
                <w:b/>
                <w:bCs/>
              </w:rPr>
              <w:t>F</w:t>
            </w:r>
          </w:p>
        </w:tc>
        <w:tc>
          <w:tcPr>
            <w:tcW w:w="1710" w:type="dxa"/>
          </w:tcPr>
          <w:p w:rsidR="009F0278" w:rsidRPr="007D02B3" w:rsidRDefault="009F0278" w:rsidP="00837DA3">
            <w:pPr>
              <w:spacing w:before="100" w:beforeAutospacing="1" w:after="100" w:afterAutospacing="1"/>
              <w:outlineLvl w:val="2"/>
              <w:rPr>
                <w:rFonts w:asciiTheme="majorBidi" w:hAnsiTheme="majorBidi" w:cstheme="majorBidi"/>
                <w:b/>
                <w:bCs/>
                <w:sz w:val="20"/>
                <w:szCs w:val="20"/>
              </w:rPr>
            </w:pPr>
            <w:r w:rsidRPr="007D02B3">
              <w:rPr>
                <w:rFonts w:asciiTheme="majorBidi" w:hAnsiTheme="majorBidi" w:cstheme="majorBidi"/>
                <w:b/>
                <w:bCs/>
                <w:sz w:val="20"/>
                <w:szCs w:val="20"/>
              </w:rPr>
              <w:t>0.00</w:t>
            </w:r>
          </w:p>
        </w:tc>
      </w:tr>
      <w:tr w:rsidR="009F0278" w:rsidTr="00837DA3">
        <w:tc>
          <w:tcPr>
            <w:tcW w:w="1800" w:type="dxa"/>
          </w:tcPr>
          <w:p w:rsidR="009F0278" w:rsidRPr="00776BE7" w:rsidRDefault="009F0278" w:rsidP="00837DA3">
            <w:pPr>
              <w:spacing w:before="100" w:beforeAutospacing="1" w:after="100" w:afterAutospacing="1"/>
              <w:outlineLvl w:val="2"/>
              <w:rPr>
                <w:rFonts w:asciiTheme="majorBidi" w:hAnsiTheme="majorBidi" w:cstheme="majorBidi"/>
                <w:b/>
                <w:bCs/>
              </w:rPr>
            </w:pPr>
            <w:r w:rsidRPr="00776BE7">
              <w:rPr>
                <w:rFonts w:asciiTheme="majorBidi" w:hAnsiTheme="majorBidi" w:cstheme="majorBidi"/>
                <w:b/>
                <w:bCs/>
              </w:rPr>
              <w:t>SO4</w:t>
            </w:r>
          </w:p>
        </w:tc>
        <w:tc>
          <w:tcPr>
            <w:tcW w:w="1710" w:type="dxa"/>
          </w:tcPr>
          <w:p w:rsidR="009F0278" w:rsidRPr="007D02B3" w:rsidRDefault="009F0278" w:rsidP="00837DA3">
            <w:pPr>
              <w:spacing w:before="100" w:beforeAutospacing="1" w:after="100" w:afterAutospacing="1"/>
              <w:outlineLvl w:val="2"/>
              <w:rPr>
                <w:rFonts w:asciiTheme="majorBidi" w:hAnsiTheme="majorBidi" w:cstheme="majorBidi"/>
                <w:b/>
                <w:bCs/>
                <w:sz w:val="20"/>
                <w:szCs w:val="20"/>
              </w:rPr>
            </w:pPr>
            <w:r w:rsidRPr="007D02B3">
              <w:rPr>
                <w:rFonts w:asciiTheme="majorBidi" w:hAnsiTheme="majorBidi" w:cstheme="majorBidi"/>
                <w:b/>
                <w:bCs/>
                <w:sz w:val="20"/>
                <w:szCs w:val="20"/>
              </w:rPr>
              <w:t>157.00</w:t>
            </w:r>
          </w:p>
        </w:tc>
      </w:tr>
      <w:tr w:rsidR="009F0278" w:rsidTr="00837DA3">
        <w:tc>
          <w:tcPr>
            <w:tcW w:w="1800" w:type="dxa"/>
          </w:tcPr>
          <w:p w:rsidR="009F0278" w:rsidRPr="00776BE7" w:rsidRDefault="009F0278" w:rsidP="00837DA3">
            <w:pPr>
              <w:spacing w:before="100" w:beforeAutospacing="1" w:after="100" w:afterAutospacing="1"/>
              <w:outlineLvl w:val="2"/>
              <w:rPr>
                <w:rFonts w:asciiTheme="majorBidi" w:hAnsiTheme="majorBidi" w:cstheme="majorBidi"/>
                <w:b/>
                <w:bCs/>
              </w:rPr>
            </w:pPr>
            <w:r w:rsidRPr="00776BE7">
              <w:rPr>
                <w:rFonts w:asciiTheme="majorBidi" w:hAnsiTheme="majorBidi" w:cstheme="majorBidi"/>
                <w:b/>
                <w:bCs/>
              </w:rPr>
              <w:t>SiO2</w:t>
            </w:r>
          </w:p>
        </w:tc>
        <w:tc>
          <w:tcPr>
            <w:tcW w:w="1710" w:type="dxa"/>
          </w:tcPr>
          <w:p w:rsidR="009F0278" w:rsidRPr="007D02B3" w:rsidRDefault="009F0278" w:rsidP="00837DA3">
            <w:pPr>
              <w:spacing w:before="100" w:beforeAutospacing="1" w:after="100" w:afterAutospacing="1"/>
              <w:outlineLvl w:val="2"/>
              <w:rPr>
                <w:rFonts w:asciiTheme="majorBidi" w:hAnsiTheme="majorBidi" w:cstheme="majorBidi"/>
                <w:b/>
                <w:bCs/>
                <w:sz w:val="20"/>
                <w:szCs w:val="20"/>
              </w:rPr>
            </w:pPr>
            <w:r w:rsidRPr="007D02B3">
              <w:rPr>
                <w:rFonts w:asciiTheme="majorBidi" w:hAnsiTheme="majorBidi" w:cstheme="majorBidi"/>
                <w:b/>
                <w:bCs/>
                <w:sz w:val="20"/>
                <w:szCs w:val="20"/>
              </w:rPr>
              <w:t>21.60</w:t>
            </w:r>
          </w:p>
        </w:tc>
      </w:tr>
      <w:tr w:rsidR="009F0278" w:rsidTr="00837DA3">
        <w:tc>
          <w:tcPr>
            <w:tcW w:w="1800" w:type="dxa"/>
          </w:tcPr>
          <w:p w:rsidR="009F0278" w:rsidRPr="00776BE7" w:rsidRDefault="009F0278" w:rsidP="00837DA3">
            <w:pPr>
              <w:spacing w:before="100" w:beforeAutospacing="1" w:after="100" w:afterAutospacing="1"/>
              <w:outlineLvl w:val="2"/>
              <w:rPr>
                <w:rFonts w:asciiTheme="majorBidi" w:hAnsiTheme="majorBidi" w:cstheme="majorBidi"/>
                <w:b/>
                <w:bCs/>
              </w:rPr>
            </w:pPr>
            <w:r w:rsidRPr="00776BE7">
              <w:rPr>
                <w:rFonts w:asciiTheme="majorBidi" w:hAnsiTheme="majorBidi" w:cstheme="majorBidi"/>
                <w:b/>
                <w:bCs/>
              </w:rPr>
              <w:t>Boron</w:t>
            </w:r>
          </w:p>
        </w:tc>
        <w:tc>
          <w:tcPr>
            <w:tcW w:w="1710" w:type="dxa"/>
          </w:tcPr>
          <w:p w:rsidR="009F0278" w:rsidRPr="007D02B3" w:rsidRDefault="009F0278" w:rsidP="00837DA3">
            <w:pPr>
              <w:spacing w:before="100" w:beforeAutospacing="1" w:after="100" w:afterAutospacing="1"/>
              <w:outlineLvl w:val="2"/>
              <w:rPr>
                <w:rFonts w:asciiTheme="majorBidi" w:hAnsiTheme="majorBidi" w:cstheme="majorBidi"/>
                <w:b/>
                <w:bCs/>
                <w:sz w:val="20"/>
                <w:szCs w:val="20"/>
              </w:rPr>
            </w:pPr>
            <w:r w:rsidRPr="007D02B3">
              <w:rPr>
                <w:rFonts w:asciiTheme="majorBidi" w:hAnsiTheme="majorBidi" w:cstheme="majorBidi"/>
                <w:b/>
                <w:bCs/>
                <w:sz w:val="20"/>
                <w:szCs w:val="20"/>
              </w:rPr>
              <w:t>0.46</w:t>
            </w:r>
          </w:p>
        </w:tc>
      </w:tr>
      <w:tr w:rsidR="009F0278" w:rsidTr="00837DA3">
        <w:tc>
          <w:tcPr>
            <w:tcW w:w="1800" w:type="dxa"/>
          </w:tcPr>
          <w:p w:rsidR="009F0278" w:rsidRPr="00776BE7" w:rsidRDefault="009F0278" w:rsidP="00837DA3">
            <w:pPr>
              <w:spacing w:before="100" w:beforeAutospacing="1" w:after="100" w:afterAutospacing="1"/>
              <w:outlineLvl w:val="2"/>
              <w:rPr>
                <w:rFonts w:asciiTheme="majorBidi" w:hAnsiTheme="majorBidi" w:cstheme="majorBidi"/>
                <w:b/>
                <w:bCs/>
              </w:rPr>
            </w:pPr>
            <w:r w:rsidRPr="00776BE7">
              <w:rPr>
                <w:rFonts w:asciiTheme="majorBidi" w:hAnsiTheme="majorBidi" w:cstheme="majorBidi"/>
                <w:b/>
                <w:bCs/>
              </w:rPr>
              <w:t>CO2</w:t>
            </w:r>
          </w:p>
        </w:tc>
        <w:tc>
          <w:tcPr>
            <w:tcW w:w="1710" w:type="dxa"/>
          </w:tcPr>
          <w:p w:rsidR="009F0278" w:rsidRPr="007D02B3" w:rsidRDefault="009F0278" w:rsidP="00837DA3">
            <w:pPr>
              <w:spacing w:before="100" w:beforeAutospacing="1" w:after="100" w:afterAutospacing="1"/>
              <w:outlineLvl w:val="2"/>
              <w:rPr>
                <w:rFonts w:asciiTheme="majorBidi" w:hAnsiTheme="majorBidi" w:cstheme="majorBidi"/>
                <w:b/>
                <w:bCs/>
                <w:sz w:val="20"/>
                <w:szCs w:val="20"/>
              </w:rPr>
            </w:pPr>
            <w:r w:rsidRPr="007D02B3">
              <w:rPr>
                <w:rFonts w:asciiTheme="majorBidi" w:hAnsiTheme="majorBidi" w:cstheme="majorBidi"/>
                <w:b/>
                <w:bCs/>
                <w:sz w:val="20"/>
                <w:szCs w:val="20"/>
              </w:rPr>
              <w:t>7.85</w:t>
            </w:r>
          </w:p>
        </w:tc>
      </w:tr>
      <w:tr w:rsidR="009F0278" w:rsidTr="00837DA3">
        <w:tc>
          <w:tcPr>
            <w:tcW w:w="1800" w:type="dxa"/>
          </w:tcPr>
          <w:p w:rsidR="009F0278" w:rsidRPr="00776BE7" w:rsidRDefault="009F0278" w:rsidP="00837DA3">
            <w:pPr>
              <w:spacing w:before="100" w:beforeAutospacing="1" w:after="100" w:afterAutospacing="1"/>
              <w:outlineLvl w:val="2"/>
              <w:rPr>
                <w:rFonts w:asciiTheme="majorBidi" w:hAnsiTheme="majorBidi" w:cstheme="majorBidi"/>
                <w:b/>
                <w:bCs/>
              </w:rPr>
            </w:pPr>
            <w:r w:rsidRPr="00776BE7">
              <w:rPr>
                <w:rFonts w:asciiTheme="majorBidi" w:hAnsiTheme="majorBidi" w:cstheme="majorBidi"/>
                <w:b/>
                <w:bCs/>
              </w:rPr>
              <w:t>TDS</w:t>
            </w:r>
          </w:p>
        </w:tc>
        <w:tc>
          <w:tcPr>
            <w:tcW w:w="1710" w:type="dxa"/>
          </w:tcPr>
          <w:p w:rsidR="009F0278" w:rsidRPr="007D02B3" w:rsidRDefault="009F0278" w:rsidP="00837DA3">
            <w:pPr>
              <w:spacing w:before="100" w:beforeAutospacing="1" w:after="100" w:afterAutospacing="1"/>
              <w:outlineLvl w:val="2"/>
              <w:rPr>
                <w:rFonts w:asciiTheme="majorBidi" w:hAnsiTheme="majorBidi" w:cstheme="majorBidi"/>
                <w:b/>
                <w:bCs/>
                <w:sz w:val="20"/>
                <w:szCs w:val="20"/>
              </w:rPr>
            </w:pPr>
            <w:r w:rsidRPr="007D02B3">
              <w:rPr>
                <w:rFonts w:asciiTheme="majorBidi" w:hAnsiTheme="majorBidi" w:cstheme="majorBidi"/>
                <w:b/>
                <w:bCs/>
                <w:sz w:val="20"/>
                <w:szCs w:val="20"/>
              </w:rPr>
              <w:t>2566.15</w:t>
            </w:r>
          </w:p>
        </w:tc>
      </w:tr>
      <w:tr w:rsidR="009F0278" w:rsidTr="00837DA3">
        <w:tc>
          <w:tcPr>
            <w:tcW w:w="1800" w:type="dxa"/>
          </w:tcPr>
          <w:p w:rsidR="009F0278" w:rsidRPr="00776BE7" w:rsidRDefault="009F0278" w:rsidP="00837DA3">
            <w:pPr>
              <w:spacing w:before="100" w:beforeAutospacing="1" w:after="100" w:afterAutospacing="1"/>
              <w:outlineLvl w:val="2"/>
              <w:rPr>
                <w:rFonts w:asciiTheme="majorBidi" w:hAnsiTheme="majorBidi" w:cstheme="majorBidi"/>
                <w:b/>
                <w:bCs/>
              </w:rPr>
            </w:pPr>
            <w:r w:rsidRPr="00776BE7">
              <w:rPr>
                <w:rFonts w:asciiTheme="majorBidi" w:hAnsiTheme="majorBidi" w:cstheme="majorBidi"/>
                <w:b/>
                <w:bCs/>
              </w:rPr>
              <w:t>pH</w:t>
            </w:r>
          </w:p>
        </w:tc>
        <w:tc>
          <w:tcPr>
            <w:tcW w:w="1710" w:type="dxa"/>
          </w:tcPr>
          <w:p w:rsidR="009F0278" w:rsidRPr="007D02B3" w:rsidRDefault="009F0278" w:rsidP="00837DA3">
            <w:pPr>
              <w:spacing w:before="100" w:beforeAutospacing="1" w:after="100" w:afterAutospacing="1"/>
              <w:outlineLvl w:val="2"/>
              <w:rPr>
                <w:rFonts w:asciiTheme="majorBidi" w:hAnsiTheme="majorBidi" w:cstheme="majorBidi"/>
                <w:b/>
                <w:bCs/>
                <w:sz w:val="20"/>
                <w:szCs w:val="20"/>
              </w:rPr>
            </w:pPr>
            <w:r w:rsidRPr="007D02B3">
              <w:rPr>
                <w:rFonts w:asciiTheme="majorBidi" w:hAnsiTheme="majorBidi" w:cstheme="majorBidi"/>
                <w:b/>
                <w:bCs/>
                <w:sz w:val="20"/>
                <w:szCs w:val="20"/>
              </w:rPr>
              <w:t>7.60</w:t>
            </w:r>
          </w:p>
        </w:tc>
      </w:tr>
    </w:tbl>
    <w:p w:rsidR="009F0278" w:rsidRDefault="009F0278" w:rsidP="009F0278">
      <w:pPr>
        <w:spacing w:before="100" w:beforeAutospacing="1" w:after="100" w:afterAutospacing="1"/>
        <w:outlineLvl w:val="2"/>
        <w:rPr>
          <w:b/>
          <w:bCs/>
          <w:sz w:val="27"/>
          <w:szCs w:val="27"/>
        </w:rPr>
      </w:pPr>
      <w:r>
        <w:rPr>
          <w:b/>
          <w:bCs/>
          <w:sz w:val="27"/>
          <w:szCs w:val="27"/>
        </w:rPr>
        <w:t xml:space="preserve"> First: we enter the feed water data (ions (mg\l)) from Zbaidat tank into ROSA program:</w:t>
      </w:r>
    </w:p>
    <w:p w:rsidR="009F0278" w:rsidRDefault="009F0278" w:rsidP="009F0278">
      <w:pPr>
        <w:spacing w:before="100" w:beforeAutospacing="1" w:after="100" w:afterAutospacing="1"/>
        <w:outlineLvl w:val="2"/>
        <w:rPr>
          <w:b/>
          <w:bCs/>
          <w:sz w:val="27"/>
          <w:szCs w:val="27"/>
        </w:rPr>
      </w:pPr>
    </w:p>
    <w:p w:rsidR="009F0278" w:rsidRDefault="009F0278" w:rsidP="009F0278">
      <w:pPr>
        <w:spacing w:before="100" w:beforeAutospacing="1" w:after="100" w:afterAutospacing="1"/>
        <w:jc w:val="center"/>
        <w:outlineLvl w:val="2"/>
        <w:rPr>
          <w:b/>
          <w:bCs/>
          <w:sz w:val="27"/>
          <w:szCs w:val="27"/>
        </w:rPr>
      </w:pPr>
    </w:p>
    <w:p w:rsidR="009F0278" w:rsidRDefault="009F0278" w:rsidP="009F0278">
      <w:pPr>
        <w:spacing w:before="100" w:beforeAutospacing="1" w:after="100" w:afterAutospacing="1"/>
        <w:jc w:val="center"/>
        <w:outlineLvl w:val="2"/>
        <w:rPr>
          <w:b/>
          <w:bCs/>
          <w:sz w:val="27"/>
          <w:szCs w:val="27"/>
        </w:rPr>
      </w:pPr>
    </w:p>
    <w:p w:rsidR="009F0278" w:rsidRDefault="009F0278" w:rsidP="009F0278">
      <w:pPr>
        <w:spacing w:before="100" w:beforeAutospacing="1" w:after="100" w:afterAutospacing="1"/>
        <w:jc w:val="center"/>
        <w:outlineLvl w:val="2"/>
        <w:rPr>
          <w:b/>
          <w:bCs/>
          <w:sz w:val="27"/>
          <w:szCs w:val="27"/>
        </w:rPr>
      </w:pPr>
    </w:p>
    <w:p w:rsidR="009F0278" w:rsidRDefault="009F0278" w:rsidP="009F0278">
      <w:pPr>
        <w:spacing w:before="100" w:beforeAutospacing="1" w:after="100" w:afterAutospacing="1"/>
        <w:jc w:val="center"/>
        <w:outlineLvl w:val="2"/>
        <w:rPr>
          <w:b/>
          <w:bCs/>
          <w:sz w:val="27"/>
          <w:szCs w:val="27"/>
        </w:rPr>
      </w:pPr>
    </w:p>
    <w:p w:rsidR="009F0278" w:rsidRDefault="009F0278" w:rsidP="009F0278">
      <w:pPr>
        <w:spacing w:before="100" w:beforeAutospacing="1" w:after="100" w:afterAutospacing="1"/>
        <w:jc w:val="center"/>
        <w:outlineLvl w:val="2"/>
        <w:rPr>
          <w:b/>
          <w:bCs/>
          <w:sz w:val="27"/>
          <w:szCs w:val="27"/>
        </w:rPr>
      </w:pPr>
    </w:p>
    <w:p w:rsidR="009F0278" w:rsidRDefault="009F0278" w:rsidP="009F0278">
      <w:pPr>
        <w:spacing w:before="100" w:beforeAutospacing="1" w:after="100" w:afterAutospacing="1"/>
        <w:jc w:val="center"/>
        <w:outlineLvl w:val="2"/>
        <w:rPr>
          <w:b/>
          <w:bCs/>
          <w:sz w:val="27"/>
          <w:szCs w:val="27"/>
        </w:rPr>
      </w:pPr>
    </w:p>
    <w:p w:rsidR="009F0278" w:rsidRDefault="009F0278" w:rsidP="009F0278">
      <w:pPr>
        <w:spacing w:before="100" w:beforeAutospacing="1" w:after="100" w:afterAutospacing="1"/>
        <w:jc w:val="center"/>
        <w:outlineLvl w:val="2"/>
        <w:rPr>
          <w:b/>
          <w:bCs/>
          <w:sz w:val="27"/>
          <w:szCs w:val="27"/>
        </w:rPr>
      </w:pPr>
    </w:p>
    <w:p w:rsidR="009F0278" w:rsidRDefault="009F0278" w:rsidP="009F0278">
      <w:pPr>
        <w:spacing w:before="100" w:beforeAutospacing="1" w:after="100" w:afterAutospacing="1"/>
        <w:jc w:val="center"/>
        <w:outlineLvl w:val="2"/>
        <w:rPr>
          <w:b/>
          <w:bCs/>
          <w:sz w:val="27"/>
          <w:szCs w:val="27"/>
        </w:rPr>
      </w:pPr>
    </w:p>
    <w:p w:rsidR="009F0278" w:rsidRDefault="009F0278" w:rsidP="009F0278">
      <w:pPr>
        <w:spacing w:before="100" w:beforeAutospacing="1" w:after="100" w:afterAutospacing="1"/>
        <w:outlineLvl w:val="2"/>
        <w:rPr>
          <w:sz w:val="27"/>
          <w:szCs w:val="27"/>
        </w:rPr>
      </w:pPr>
      <w:r w:rsidRPr="0012231D">
        <w:rPr>
          <w:sz w:val="27"/>
          <w:szCs w:val="27"/>
        </w:rPr>
        <w:t>Then, we specify the feature of operation as:</w:t>
      </w:r>
    </w:p>
    <w:p w:rsidR="009F0278" w:rsidRPr="007D02B3" w:rsidRDefault="009F0278" w:rsidP="009F0278">
      <w:pPr>
        <w:pStyle w:val="ListParagraph"/>
        <w:numPr>
          <w:ilvl w:val="0"/>
          <w:numId w:val="15"/>
        </w:numPr>
        <w:spacing w:before="100" w:beforeAutospacing="1" w:after="100" w:afterAutospacing="1"/>
        <w:outlineLvl w:val="2"/>
        <w:rPr>
          <w:sz w:val="27"/>
          <w:szCs w:val="27"/>
        </w:rPr>
      </w:pPr>
      <w:r w:rsidRPr="007D02B3">
        <w:rPr>
          <w:sz w:val="27"/>
          <w:szCs w:val="27"/>
        </w:rPr>
        <w:t>Recovery =65%.</w:t>
      </w:r>
    </w:p>
    <w:p w:rsidR="009F0278" w:rsidRPr="007D02B3" w:rsidRDefault="009F0278" w:rsidP="009F0278">
      <w:pPr>
        <w:pStyle w:val="ListParagraph"/>
        <w:numPr>
          <w:ilvl w:val="0"/>
          <w:numId w:val="16"/>
        </w:numPr>
        <w:spacing w:before="100" w:beforeAutospacing="1" w:after="100" w:afterAutospacing="1"/>
        <w:outlineLvl w:val="2"/>
        <w:rPr>
          <w:sz w:val="27"/>
          <w:szCs w:val="27"/>
        </w:rPr>
      </w:pPr>
      <w:r w:rsidRPr="007D02B3">
        <w:rPr>
          <w:sz w:val="27"/>
          <w:szCs w:val="27"/>
        </w:rPr>
        <w:t>Feed flow=1.53 m</w:t>
      </w:r>
      <w:r w:rsidRPr="007D02B3">
        <w:rPr>
          <w:sz w:val="27"/>
          <w:szCs w:val="27"/>
          <w:vertAlign w:val="superscript"/>
        </w:rPr>
        <w:t>3</w:t>
      </w:r>
      <w:r w:rsidRPr="007D02B3">
        <w:rPr>
          <w:sz w:val="27"/>
          <w:szCs w:val="27"/>
        </w:rPr>
        <w:t>\h.</w:t>
      </w:r>
    </w:p>
    <w:p w:rsidR="009F0278" w:rsidRPr="007D02B3" w:rsidRDefault="002B58EE" w:rsidP="009F0278">
      <w:pPr>
        <w:pStyle w:val="ListParagraph"/>
        <w:numPr>
          <w:ilvl w:val="0"/>
          <w:numId w:val="16"/>
        </w:numPr>
        <w:spacing w:before="100" w:beforeAutospacing="1" w:after="100" w:afterAutospacing="1"/>
        <w:outlineLvl w:val="2"/>
        <w:rPr>
          <w:sz w:val="27"/>
          <w:szCs w:val="27"/>
        </w:rPr>
      </w:pPr>
      <w:r w:rsidRPr="002B58EE">
        <w:rPr>
          <w:rFonts w:asciiTheme="minorHAnsi" w:eastAsiaTheme="minorHAnsi" w:hAnsiTheme="minorHAnsi" w:cstheme="minorBidi"/>
          <w:noProof/>
          <w:sz w:val="22"/>
          <w:szCs w:val="22"/>
        </w:rPr>
        <w:pict>
          <v:oval id="_x0000_s1071" style="position:absolute;left:0;text-align:left;margin-left:180.85pt;margin-top:12.35pt;width:3.55pt;height:3.95pt;z-index:251673600"/>
        </w:pict>
      </w:r>
      <w:r w:rsidR="009F0278" w:rsidRPr="007D02B3">
        <w:rPr>
          <w:sz w:val="27"/>
          <w:szCs w:val="27"/>
        </w:rPr>
        <w:t>Permeate flow=1.0  m</w:t>
      </w:r>
      <w:r w:rsidR="009F0278" w:rsidRPr="007D02B3">
        <w:rPr>
          <w:sz w:val="27"/>
          <w:szCs w:val="27"/>
          <w:vertAlign w:val="superscript"/>
        </w:rPr>
        <w:t>3</w:t>
      </w:r>
      <w:r w:rsidR="009F0278" w:rsidRPr="007D02B3">
        <w:rPr>
          <w:sz w:val="27"/>
          <w:szCs w:val="27"/>
        </w:rPr>
        <w:t>\h.</w:t>
      </w:r>
    </w:p>
    <w:p w:rsidR="009F0278" w:rsidRPr="007D02B3" w:rsidRDefault="009F0278" w:rsidP="009F0278">
      <w:pPr>
        <w:pStyle w:val="ListParagraph"/>
        <w:numPr>
          <w:ilvl w:val="0"/>
          <w:numId w:val="16"/>
        </w:numPr>
        <w:spacing w:before="100" w:beforeAutospacing="1" w:after="100" w:afterAutospacing="1"/>
        <w:outlineLvl w:val="2"/>
        <w:rPr>
          <w:sz w:val="27"/>
          <w:szCs w:val="27"/>
        </w:rPr>
      </w:pPr>
      <w:r w:rsidRPr="007D02B3">
        <w:rPr>
          <w:sz w:val="27"/>
          <w:szCs w:val="27"/>
        </w:rPr>
        <w:t>Operating temperature =25  C.</w:t>
      </w:r>
    </w:p>
    <w:p w:rsidR="009F0278" w:rsidRPr="007D02B3" w:rsidRDefault="009F0278" w:rsidP="009F0278">
      <w:pPr>
        <w:pStyle w:val="ListParagraph"/>
        <w:numPr>
          <w:ilvl w:val="0"/>
          <w:numId w:val="16"/>
        </w:numPr>
        <w:spacing w:before="100" w:beforeAutospacing="1" w:after="100" w:afterAutospacing="1"/>
        <w:outlineLvl w:val="2"/>
        <w:rPr>
          <w:sz w:val="27"/>
          <w:szCs w:val="27"/>
        </w:rPr>
      </w:pPr>
      <w:r w:rsidRPr="007D02B3">
        <w:rPr>
          <w:sz w:val="27"/>
          <w:szCs w:val="27"/>
        </w:rPr>
        <w:t>One stage in pass.</w:t>
      </w:r>
    </w:p>
    <w:p w:rsidR="009F0278" w:rsidRDefault="009F0278" w:rsidP="009F0278">
      <w:pPr>
        <w:pStyle w:val="ListParagraph"/>
        <w:numPr>
          <w:ilvl w:val="0"/>
          <w:numId w:val="16"/>
        </w:numPr>
        <w:spacing w:before="100" w:beforeAutospacing="1" w:after="100" w:afterAutospacing="1"/>
        <w:outlineLvl w:val="2"/>
        <w:rPr>
          <w:sz w:val="27"/>
          <w:szCs w:val="27"/>
        </w:rPr>
      </w:pPr>
      <w:r w:rsidRPr="007D02B3">
        <w:rPr>
          <w:sz w:val="27"/>
          <w:szCs w:val="27"/>
        </w:rPr>
        <w:t>Operating time =10 h\day.</w:t>
      </w:r>
    </w:p>
    <w:p w:rsidR="009F0278" w:rsidRDefault="009F0278" w:rsidP="009F0278">
      <w:pPr>
        <w:pStyle w:val="ListParagraph"/>
        <w:spacing w:before="100" w:beforeAutospacing="1" w:after="100" w:afterAutospacing="1"/>
        <w:outlineLvl w:val="2"/>
        <w:rPr>
          <w:sz w:val="27"/>
          <w:szCs w:val="27"/>
        </w:rPr>
      </w:pPr>
    </w:p>
    <w:p w:rsidR="009F0278" w:rsidRDefault="009F0278" w:rsidP="009F0278">
      <w:pPr>
        <w:pStyle w:val="ListParagraph"/>
        <w:spacing w:before="100" w:beforeAutospacing="1" w:after="100" w:afterAutospacing="1"/>
        <w:outlineLvl w:val="2"/>
        <w:rPr>
          <w:sz w:val="27"/>
          <w:szCs w:val="27"/>
        </w:rPr>
      </w:pPr>
      <w:r w:rsidRPr="007051A8">
        <w:rPr>
          <w:noProof/>
          <w:sz w:val="27"/>
          <w:szCs w:val="27"/>
        </w:rPr>
        <w:drawing>
          <wp:inline distT="0" distB="0" distL="0" distR="0">
            <wp:extent cx="4511404" cy="1692000"/>
            <wp:effectExtent l="19050" t="0" r="3446" b="0"/>
            <wp:docPr id="25"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15"/>
                    <a:srcRect/>
                    <a:stretch>
                      <a:fillRect/>
                    </a:stretch>
                  </pic:blipFill>
                  <pic:spPr bwMode="auto">
                    <a:xfrm>
                      <a:off x="0" y="0"/>
                      <a:ext cx="4512859" cy="1692546"/>
                    </a:xfrm>
                    <a:prstGeom prst="rect">
                      <a:avLst/>
                    </a:prstGeom>
                    <a:noFill/>
                    <a:ln w="9525">
                      <a:noFill/>
                      <a:miter lim="800000"/>
                      <a:headEnd/>
                      <a:tailEnd/>
                    </a:ln>
                  </pic:spPr>
                </pic:pic>
              </a:graphicData>
            </a:graphic>
          </wp:inline>
        </w:drawing>
      </w:r>
    </w:p>
    <w:p w:rsidR="009F0278" w:rsidRDefault="009F0278" w:rsidP="009F0278">
      <w:pPr>
        <w:spacing w:before="100" w:beforeAutospacing="1" w:after="100" w:afterAutospacing="1"/>
        <w:outlineLvl w:val="2"/>
        <w:rPr>
          <w:sz w:val="27"/>
          <w:szCs w:val="27"/>
        </w:rPr>
      </w:pPr>
      <w:r>
        <w:rPr>
          <w:sz w:val="27"/>
          <w:szCs w:val="27"/>
        </w:rPr>
        <w:lastRenderedPageBreak/>
        <w:t>After that we will see ROSA system simulation as:</w:t>
      </w:r>
    </w:p>
    <w:p w:rsidR="009F0278" w:rsidRPr="007051A8" w:rsidRDefault="009F0278" w:rsidP="009F0278">
      <w:pPr>
        <w:spacing w:before="100" w:beforeAutospacing="1" w:after="100" w:afterAutospacing="1"/>
        <w:rPr>
          <w:rFonts w:ascii="Georgia" w:hAnsi="Georgia"/>
          <w:sz w:val="18"/>
          <w:szCs w:val="18"/>
        </w:rPr>
      </w:pPr>
      <w:r w:rsidRPr="007051A8">
        <w:rPr>
          <w:rFonts w:ascii="Georgia" w:hAnsi="Georgia"/>
          <w:b/>
          <w:bCs/>
          <w:sz w:val="18"/>
          <w:szCs w:val="18"/>
        </w:rPr>
        <w:t xml:space="preserve">System Details </w:t>
      </w:r>
    </w:p>
    <w:tbl>
      <w:tblPr>
        <w:tblW w:w="5000" w:type="pct"/>
        <w:tblCellSpacing w:w="15" w:type="dxa"/>
        <w:tblCellMar>
          <w:top w:w="15" w:type="dxa"/>
          <w:left w:w="15" w:type="dxa"/>
          <w:bottom w:w="15" w:type="dxa"/>
          <w:right w:w="15" w:type="dxa"/>
        </w:tblCellMar>
        <w:tblLook w:val="04A0"/>
      </w:tblPr>
      <w:tblGrid>
        <w:gridCol w:w="953"/>
        <w:gridCol w:w="939"/>
        <w:gridCol w:w="939"/>
        <w:gridCol w:w="485"/>
        <w:gridCol w:w="939"/>
        <w:gridCol w:w="939"/>
        <w:gridCol w:w="939"/>
        <w:gridCol w:w="485"/>
        <w:gridCol w:w="939"/>
        <w:gridCol w:w="939"/>
        <w:gridCol w:w="954"/>
      </w:tblGrid>
      <w:tr w:rsidR="009F0278" w:rsidRPr="007051A8" w:rsidTr="00837DA3">
        <w:trPr>
          <w:tblCellSpacing w:w="15" w:type="dxa"/>
        </w:trPr>
        <w:tc>
          <w:tcPr>
            <w:tcW w:w="0" w:type="auto"/>
            <w:noWrap/>
            <w:vAlign w:val="center"/>
            <w:hideMark/>
          </w:tcPr>
          <w:p w:rsidR="009F0278" w:rsidRPr="007051A8" w:rsidRDefault="009F0278" w:rsidP="00837DA3">
            <w:pPr>
              <w:rPr>
                <w:rFonts w:ascii="Georgia" w:hAnsi="Georgia"/>
                <w:sz w:val="18"/>
                <w:szCs w:val="18"/>
              </w:rPr>
            </w:pPr>
          </w:p>
        </w:tc>
        <w:tc>
          <w:tcPr>
            <w:tcW w:w="0" w:type="auto"/>
            <w:vAlign w:val="center"/>
            <w:hideMark/>
          </w:tcPr>
          <w:p w:rsidR="009F0278" w:rsidRPr="007051A8" w:rsidRDefault="009F0278" w:rsidP="00837DA3">
            <w:pPr>
              <w:jc w:val="right"/>
              <w:rPr>
                <w:rFonts w:ascii="Georgia" w:hAnsi="Georgia"/>
                <w:sz w:val="18"/>
                <w:szCs w:val="18"/>
              </w:rPr>
            </w:pPr>
          </w:p>
        </w:tc>
        <w:tc>
          <w:tcPr>
            <w:tcW w:w="0" w:type="auto"/>
            <w:vAlign w:val="center"/>
            <w:hideMark/>
          </w:tcPr>
          <w:p w:rsidR="009F0278" w:rsidRPr="007051A8" w:rsidRDefault="009F0278" w:rsidP="00837DA3">
            <w:pPr>
              <w:rPr>
                <w:rFonts w:ascii="Georgia" w:hAnsi="Georgia"/>
                <w:sz w:val="18"/>
                <w:szCs w:val="18"/>
              </w:rPr>
            </w:pPr>
          </w:p>
        </w:tc>
        <w:tc>
          <w:tcPr>
            <w:tcW w:w="250" w:type="pct"/>
            <w:vAlign w:val="center"/>
            <w:hideMark/>
          </w:tcPr>
          <w:p w:rsidR="009F0278" w:rsidRPr="007051A8" w:rsidRDefault="009F0278" w:rsidP="00837DA3">
            <w:pPr>
              <w:rPr>
                <w:rFonts w:ascii="Georgia" w:hAnsi="Georgia"/>
                <w:sz w:val="18"/>
                <w:szCs w:val="18"/>
              </w:rPr>
            </w:pPr>
          </w:p>
        </w:tc>
        <w:tc>
          <w:tcPr>
            <w:tcW w:w="0" w:type="auto"/>
            <w:noWrap/>
            <w:vAlign w:val="center"/>
            <w:hideMark/>
          </w:tcPr>
          <w:p w:rsidR="009F0278" w:rsidRPr="007051A8" w:rsidRDefault="009F0278" w:rsidP="00837DA3">
            <w:pPr>
              <w:rPr>
                <w:rFonts w:ascii="Georgia" w:hAnsi="Georgia"/>
                <w:sz w:val="18"/>
                <w:szCs w:val="18"/>
              </w:rPr>
            </w:pPr>
          </w:p>
        </w:tc>
        <w:tc>
          <w:tcPr>
            <w:tcW w:w="0" w:type="auto"/>
            <w:vAlign w:val="center"/>
            <w:hideMark/>
          </w:tcPr>
          <w:p w:rsidR="009F0278" w:rsidRPr="007051A8" w:rsidRDefault="009F0278" w:rsidP="00837DA3">
            <w:pPr>
              <w:jc w:val="right"/>
              <w:rPr>
                <w:rFonts w:ascii="Georgia" w:hAnsi="Georgia"/>
                <w:sz w:val="18"/>
                <w:szCs w:val="18"/>
              </w:rPr>
            </w:pPr>
          </w:p>
        </w:tc>
        <w:tc>
          <w:tcPr>
            <w:tcW w:w="0" w:type="auto"/>
            <w:vAlign w:val="center"/>
            <w:hideMark/>
          </w:tcPr>
          <w:p w:rsidR="009F0278" w:rsidRPr="007051A8" w:rsidRDefault="009F0278" w:rsidP="00837DA3">
            <w:pPr>
              <w:rPr>
                <w:rFonts w:ascii="Georgia" w:hAnsi="Georgia"/>
                <w:sz w:val="18"/>
                <w:szCs w:val="18"/>
              </w:rPr>
            </w:pPr>
          </w:p>
        </w:tc>
        <w:tc>
          <w:tcPr>
            <w:tcW w:w="250" w:type="pct"/>
            <w:vAlign w:val="center"/>
            <w:hideMark/>
          </w:tcPr>
          <w:p w:rsidR="009F0278" w:rsidRPr="007051A8" w:rsidRDefault="009F0278" w:rsidP="00837DA3">
            <w:pPr>
              <w:rPr>
                <w:rFonts w:ascii="Georgia" w:hAnsi="Georgia"/>
                <w:sz w:val="18"/>
                <w:szCs w:val="18"/>
              </w:rPr>
            </w:pPr>
          </w:p>
        </w:tc>
        <w:tc>
          <w:tcPr>
            <w:tcW w:w="0" w:type="auto"/>
            <w:noWrap/>
            <w:vAlign w:val="center"/>
            <w:hideMark/>
          </w:tcPr>
          <w:p w:rsidR="009F0278" w:rsidRPr="007051A8" w:rsidRDefault="009F0278" w:rsidP="00837DA3">
            <w:pPr>
              <w:rPr>
                <w:rFonts w:ascii="Georgia" w:hAnsi="Georgia"/>
                <w:sz w:val="18"/>
                <w:szCs w:val="18"/>
              </w:rPr>
            </w:pPr>
          </w:p>
        </w:tc>
        <w:tc>
          <w:tcPr>
            <w:tcW w:w="0" w:type="auto"/>
            <w:vAlign w:val="center"/>
            <w:hideMark/>
          </w:tcPr>
          <w:p w:rsidR="009F0278" w:rsidRPr="007051A8" w:rsidRDefault="009F0278" w:rsidP="00837DA3">
            <w:pPr>
              <w:jc w:val="right"/>
              <w:rPr>
                <w:rFonts w:ascii="Georgia" w:hAnsi="Georgia"/>
                <w:sz w:val="18"/>
                <w:szCs w:val="18"/>
              </w:rPr>
            </w:pPr>
          </w:p>
        </w:tc>
        <w:tc>
          <w:tcPr>
            <w:tcW w:w="0" w:type="auto"/>
            <w:vAlign w:val="center"/>
            <w:hideMark/>
          </w:tcPr>
          <w:p w:rsidR="009F0278" w:rsidRPr="007051A8" w:rsidRDefault="009F0278" w:rsidP="00837DA3">
            <w:pPr>
              <w:rPr>
                <w:rFonts w:ascii="Georgia" w:hAnsi="Georgia"/>
                <w:sz w:val="18"/>
                <w:szCs w:val="18"/>
              </w:rPr>
            </w:pPr>
          </w:p>
        </w:tc>
      </w:tr>
      <w:tr w:rsidR="009F0278" w:rsidRPr="007051A8" w:rsidTr="00837DA3">
        <w:trPr>
          <w:tblCellSpacing w:w="15" w:type="dxa"/>
        </w:trPr>
        <w:tc>
          <w:tcPr>
            <w:tcW w:w="0" w:type="auto"/>
            <w:noWrap/>
            <w:vAlign w:val="center"/>
            <w:hideMark/>
          </w:tcPr>
          <w:p w:rsidR="009F0278" w:rsidRPr="007051A8" w:rsidRDefault="009F0278" w:rsidP="00837DA3">
            <w:pPr>
              <w:rPr>
                <w:rFonts w:ascii="Georgia" w:hAnsi="Georgia"/>
                <w:sz w:val="18"/>
                <w:szCs w:val="18"/>
              </w:rPr>
            </w:pPr>
          </w:p>
        </w:tc>
        <w:tc>
          <w:tcPr>
            <w:tcW w:w="0" w:type="auto"/>
            <w:vAlign w:val="center"/>
            <w:hideMark/>
          </w:tcPr>
          <w:p w:rsidR="009F0278" w:rsidRPr="007051A8" w:rsidRDefault="009F0278" w:rsidP="00837DA3">
            <w:pPr>
              <w:jc w:val="right"/>
              <w:rPr>
                <w:rFonts w:ascii="Georgia" w:hAnsi="Georgia"/>
                <w:sz w:val="18"/>
                <w:szCs w:val="18"/>
              </w:rPr>
            </w:pPr>
          </w:p>
        </w:tc>
        <w:tc>
          <w:tcPr>
            <w:tcW w:w="0" w:type="auto"/>
            <w:vAlign w:val="center"/>
            <w:hideMark/>
          </w:tcPr>
          <w:p w:rsidR="009F0278" w:rsidRPr="007051A8" w:rsidRDefault="009F0278" w:rsidP="00837DA3">
            <w:pPr>
              <w:rPr>
                <w:rFonts w:ascii="Georgia" w:hAnsi="Georgia"/>
                <w:sz w:val="18"/>
                <w:szCs w:val="18"/>
              </w:rPr>
            </w:pPr>
          </w:p>
        </w:tc>
        <w:tc>
          <w:tcPr>
            <w:tcW w:w="0" w:type="auto"/>
            <w:vAlign w:val="center"/>
            <w:hideMark/>
          </w:tcPr>
          <w:p w:rsidR="009F0278" w:rsidRPr="007051A8" w:rsidRDefault="009F0278" w:rsidP="00837DA3">
            <w:pPr>
              <w:rPr>
                <w:rFonts w:ascii="Georgia" w:hAnsi="Georgia"/>
                <w:sz w:val="18"/>
                <w:szCs w:val="18"/>
              </w:rPr>
            </w:pPr>
          </w:p>
        </w:tc>
        <w:tc>
          <w:tcPr>
            <w:tcW w:w="0" w:type="auto"/>
            <w:noWrap/>
            <w:vAlign w:val="center"/>
            <w:hideMark/>
          </w:tcPr>
          <w:p w:rsidR="009F0278" w:rsidRPr="007051A8" w:rsidRDefault="009F0278" w:rsidP="00837DA3">
            <w:pPr>
              <w:rPr>
                <w:rFonts w:ascii="Georgia" w:hAnsi="Georgia"/>
                <w:sz w:val="18"/>
                <w:szCs w:val="18"/>
              </w:rPr>
            </w:pPr>
          </w:p>
        </w:tc>
        <w:tc>
          <w:tcPr>
            <w:tcW w:w="0" w:type="auto"/>
            <w:vAlign w:val="center"/>
            <w:hideMark/>
          </w:tcPr>
          <w:p w:rsidR="009F0278" w:rsidRPr="007051A8" w:rsidRDefault="009F0278" w:rsidP="00837DA3">
            <w:pPr>
              <w:jc w:val="right"/>
              <w:rPr>
                <w:rFonts w:ascii="Georgia" w:hAnsi="Georgia"/>
                <w:sz w:val="18"/>
                <w:szCs w:val="18"/>
              </w:rPr>
            </w:pPr>
          </w:p>
        </w:tc>
        <w:tc>
          <w:tcPr>
            <w:tcW w:w="0" w:type="auto"/>
            <w:vAlign w:val="center"/>
            <w:hideMark/>
          </w:tcPr>
          <w:p w:rsidR="009F0278" w:rsidRPr="007051A8" w:rsidRDefault="009F0278" w:rsidP="00837DA3">
            <w:pPr>
              <w:rPr>
                <w:rFonts w:ascii="Georgia" w:hAnsi="Georgia"/>
                <w:sz w:val="18"/>
                <w:szCs w:val="18"/>
              </w:rPr>
            </w:pPr>
          </w:p>
        </w:tc>
        <w:tc>
          <w:tcPr>
            <w:tcW w:w="0" w:type="auto"/>
            <w:vAlign w:val="center"/>
            <w:hideMark/>
          </w:tcPr>
          <w:p w:rsidR="009F0278" w:rsidRPr="007051A8" w:rsidRDefault="009F0278" w:rsidP="00837DA3">
            <w:pPr>
              <w:rPr>
                <w:rFonts w:ascii="Georgia" w:hAnsi="Georgia"/>
                <w:sz w:val="18"/>
                <w:szCs w:val="18"/>
              </w:rPr>
            </w:pPr>
          </w:p>
        </w:tc>
        <w:tc>
          <w:tcPr>
            <w:tcW w:w="0" w:type="auto"/>
            <w:noWrap/>
            <w:vAlign w:val="center"/>
            <w:hideMark/>
          </w:tcPr>
          <w:p w:rsidR="009F0278" w:rsidRPr="007051A8" w:rsidRDefault="009F0278" w:rsidP="00837DA3">
            <w:pPr>
              <w:jc w:val="right"/>
              <w:rPr>
                <w:rFonts w:ascii="Georgia" w:hAnsi="Georgia"/>
                <w:sz w:val="18"/>
                <w:szCs w:val="18"/>
              </w:rPr>
            </w:pPr>
          </w:p>
        </w:tc>
        <w:tc>
          <w:tcPr>
            <w:tcW w:w="0" w:type="auto"/>
            <w:vAlign w:val="center"/>
            <w:hideMark/>
          </w:tcPr>
          <w:p w:rsidR="009F0278" w:rsidRPr="007051A8" w:rsidRDefault="009F0278" w:rsidP="00837DA3">
            <w:pPr>
              <w:jc w:val="right"/>
              <w:rPr>
                <w:rFonts w:ascii="Georgia" w:hAnsi="Georgia"/>
                <w:sz w:val="18"/>
                <w:szCs w:val="18"/>
              </w:rPr>
            </w:pPr>
          </w:p>
        </w:tc>
        <w:tc>
          <w:tcPr>
            <w:tcW w:w="0" w:type="auto"/>
            <w:vAlign w:val="center"/>
            <w:hideMark/>
          </w:tcPr>
          <w:p w:rsidR="009F0278" w:rsidRPr="007051A8" w:rsidRDefault="009F0278" w:rsidP="00837DA3">
            <w:pPr>
              <w:rPr>
                <w:rFonts w:ascii="Georgia" w:hAnsi="Georgia"/>
                <w:sz w:val="18"/>
                <w:szCs w:val="18"/>
              </w:rPr>
            </w:pPr>
          </w:p>
        </w:tc>
      </w:tr>
      <w:tr w:rsidR="009F0278" w:rsidRPr="007051A8" w:rsidTr="00837DA3">
        <w:trPr>
          <w:tblCellSpacing w:w="15" w:type="dxa"/>
        </w:trPr>
        <w:tc>
          <w:tcPr>
            <w:tcW w:w="0" w:type="auto"/>
            <w:noWrap/>
            <w:vAlign w:val="center"/>
            <w:hideMark/>
          </w:tcPr>
          <w:p w:rsidR="009F0278" w:rsidRPr="007051A8" w:rsidRDefault="009F0278" w:rsidP="00837DA3">
            <w:pPr>
              <w:rPr>
                <w:rFonts w:ascii="Georgia" w:hAnsi="Georgia"/>
                <w:sz w:val="18"/>
                <w:szCs w:val="18"/>
              </w:rPr>
            </w:pPr>
          </w:p>
        </w:tc>
        <w:tc>
          <w:tcPr>
            <w:tcW w:w="0" w:type="auto"/>
            <w:vAlign w:val="center"/>
            <w:hideMark/>
          </w:tcPr>
          <w:p w:rsidR="009F0278" w:rsidRPr="007051A8" w:rsidRDefault="009F0278" w:rsidP="00837DA3">
            <w:pPr>
              <w:jc w:val="right"/>
              <w:rPr>
                <w:rFonts w:ascii="Georgia" w:hAnsi="Georgia"/>
                <w:sz w:val="18"/>
                <w:szCs w:val="18"/>
              </w:rPr>
            </w:pPr>
          </w:p>
        </w:tc>
        <w:tc>
          <w:tcPr>
            <w:tcW w:w="0" w:type="auto"/>
            <w:vAlign w:val="center"/>
            <w:hideMark/>
          </w:tcPr>
          <w:p w:rsidR="009F0278" w:rsidRPr="007051A8" w:rsidRDefault="009F0278" w:rsidP="00837DA3">
            <w:pPr>
              <w:rPr>
                <w:rFonts w:ascii="Georgia" w:hAnsi="Georgia"/>
                <w:sz w:val="18"/>
                <w:szCs w:val="18"/>
              </w:rPr>
            </w:pPr>
          </w:p>
        </w:tc>
        <w:tc>
          <w:tcPr>
            <w:tcW w:w="0" w:type="auto"/>
            <w:vAlign w:val="center"/>
            <w:hideMark/>
          </w:tcPr>
          <w:p w:rsidR="009F0278" w:rsidRPr="007051A8" w:rsidRDefault="009F0278" w:rsidP="00837DA3">
            <w:pPr>
              <w:rPr>
                <w:rFonts w:ascii="Georgia" w:hAnsi="Georgia"/>
                <w:sz w:val="18"/>
                <w:szCs w:val="18"/>
              </w:rPr>
            </w:pPr>
          </w:p>
        </w:tc>
        <w:tc>
          <w:tcPr>
            <w:tcW w:w="0" w:type="auto"/>
            <w:noWrap/>
            <w:vAlign w:val="center"/>
            <w:hideMark/>
          </w:tcPr>
          <w:p w:rsidR="009F0278" w:rsidRPr="007051A8" w:rsidRDefault="009F0278" w:rsidP="00837DA3">
            <w:pPr>
              <w:rPr>
                <w:rFonts w:ascii="Georgia" w:hAnsi="Georgia"/>
                <w:sz w:val="18"/>
                <w:szCs w:val="18"/>
              </w:rPr>
            </w:pPr>
          </w:p>
        </w:tc>
        <w:tc>
          <w:tcPr>
            <w:tcW w:w="0" w:type="auto"/>
            <w:vAlign w:val="center"/>
            <w:hideMark/>
          </w:tcPr>
          <w:p w:rsidR="009F0278" w:rsidRPr="007051A8" w:rsidRDefault="009F0278" w:rsidP="00837DA3">
            <w:pPr>
              <w:jc w:val="right"/>
              <w:rPr>
                <w:rFonts w:ascii="Georgia" w:hAnsi="Georgia"/>
                <w:sz w:val="18"/>
                <w:szCs w:val="18"/>
              </w:rPr>
            </w:pPr>
          </w:p>
        </w:tc>
        <w:tc>
          <w:tcPr>
            <w:tcW w:w="0" w:type="auto"/>
            <w:vAlign w:val="center"/>
            <w:hideMark/>
          </w:tcPr>
          <w:p w:rsidR="009F0278" w:rsidRPr="007051A8" w:rsidRDefault="009F0278" w:rsidP="00837DA3">
            <w:pPr>
              <w:rPr>
                <w:rFonts w:ascii="Georgia" w:hAnsi="Georgia"/>
                <w:sz w:val="18"/>
                <w:szCs w:val="18"/>
              </w:rPr>
            </w:pPr>
          </w:p>
        </w:tc>
        <w:tc>
          <w:tcPr>
            <w:tcW w:w="0" w:type="auto"/>
            <w:vAlign w:val="center"/>
            <w:hideMark/>
          </w:tcPr>
          <w:p w:rsidR="009F0278" w:rsidRPr="007051A8" w:rsidRDefault="009F0278" w:rsidP="00837DA3">
            <w:pPr>
              <w:rPr>
                <w:rFonts w:ascii="Georgia" w:hAnsi="Georgia"/>
                <w:sz w:val="18"/>
                <w:szCs w:val="18"/>
              </w:rPr>
            </w:pPr>
          </w:p>
        </w:tc>
        <w:tc>
          <w:tcPr>
            <w:tcW w:w="0" w:type="auto"/>
            <w:noWrap/>
            <w:vAlign w:val="center"/>
            <w:hideMark/>
          </w:tcPr>
          <w:p w:rsidR="009F0278" w:rsidRPr="007051A8" w:rsidRDefault="009F0278" w:rsidP="00837DA3">
            <w:pPr>
              <w:jc w:val="right"/>
              <w:rPr>
                <w:rFonts w:ascii="Georgia" w:hAnsi="Georgia"/>
                <w:sz w:val="18"/>
                <w:szCs w:val="18"/>
              </w:rPr>
            </w:pPr>
          </w:p>
        </w:tc>
        <w:tc>
          <w:tcPr>
            <w:tcW w:w="0" w:type="auto"/>
            <w:vAlign w:val="center"/>
            <w:hideMark/>
          </w:tcPr>
          <w:p w:rsidR="009F0278" w:rsidRPr="007051A8" w:rsidRDefault="009F0278" w:rsidP="00837DA3">
            <w:pPr>
              <w:jc w:val="right"/>
              <w:rPr>
                <w:rFonts w:ascii="Georgia" w:hAnsi="Georgia"/>
                <w:sz w:val="18"/>
                <w:szCs w:val="18"/>
              </w:rPr>
            </w:pPr>
          </w:p>
        </w:tc>
        <w:tc>
          <w:tcPr>
            <w:tcW w:w="0" w:type="auto"/>
            <w:vAlign w:val="center"/>
            <w:hideMark/>
          </w:tcPr>
          <w:p w:rsidR="009F0278" w:rsidRPr="007051A8" w:rsidRDefault="009F0278" w:rsidP="00837DA3">
            <w:pPr>
              <w:rPr>
                <w:rFonts w:ascii="Georgia" w:hAnsi="Georgia"/>
                <w:sz w:val="18"/>
                <w:szCs w:val="18"/>
              </w:rPr>
            </w:pPr>
          </w:p>
        </w:tc>
      </w:tr>
      <w:tr w:rsidR="009F0278" w:rsidRPr="007051A8" w:rsidTr="00837DA3">
        <w:trPr>
          <w:tblCellSpacing w:w="15" w:type="dxa"/>
        </w:trPr>
        <w:tc>
          <w:tcPr>
            <w:tcW w:w="0" w:type="auto"/>
            <w:noWrap/>
            <w:vAlign w:val="center"/>
            <w:hideMark/>
          </w:tcPr>
          <w:p w:rsidR="009F0278" w:rsidRPr="007051A8" w:rsidRDefault="009F0278" w:rsidP="00837DA3">
            <w:pPr>
              <w:rPr>
                <w:rFonts w:ascii="Georgia" w:hAnsi="Georgia"/>
                <w:sz w:val="18"/>
                <w:szCs w:val="18"/>
              </w:rPr>
            </w:pPr>
          </w:p>
        </w:tc>
        <w:tc>
          <w:tcPr>
            <w:tcW w:w="0" w:type="auto"/>
            <w:vAlign w:val="center"/>
            <w:hideMark/>
          </w:tcPr>
          <w:p w:rsidR="009F0278" w:rsidRPr="007051A8" w:rsidRDefault="009F0278" w:rsidP="00837DA3">
            <w:pPr>
              <w:jc w:val="right"/>
              <w:rPr>
                <w:rFonts w:ascii="Georgia" w:hAnsi="Georgia"/>
                <w:sz w:val="18"/>
                <w:szCs w:val="18"/>
              </w:rPr>
            </w:pPr>
          </w:p>
        </w:tc>
        <w:tc>
          <w:tcPr>
            <w:tcW w:w="0" w:type="auto"/>
            <w:vAlign w:val="center"/>
            <w:hideMark/>
          </w:tcPr>
          <w:p w:rsidR="009F0278" w:rsidRPr="007051A8" w:rsidRDefault="009F0278" w:rsidP="00837DA3">
            <w:pPr>
              <w:rPr>
                <w:rFonts w:ascii="Georgia" w:hAnsi="Georgia"/>
                <w:sz w:val="18"/>
                <w:szCs w:val="18"/>
              </w:rPr>
            </w:pPr>
          </w:p>
        </w:tc>
        <w:tc>
          <w:tcPr>
            <w:tcW w:w="0" w:type="auto"/>
            <w:vAlign w:val="center"/>
            <w:hideMark/>
          </w:tcPr>
          <w:p w:rsidR="009F0278" w:rsidRPr="007051A8" w:rsidRDefault="009F0278" w:rsidP="00837DA3">
            <w:pPr>
              <w:rPr>
                <w:rFonts w:ascii="Georgia" w:hAnsi="Georgia"/>
                <w:sz w:val="18"/>
                <w:szCs w:val="18"/>
              </w:rPr>
            </w:pPr>
          </w:p>
        </w:tc>
        <w:tc>
          <w:tcPr>
            <w:tcW w:w="0" w:type="auto"/>
            <w:vAlign w:val="center"/>
            <w:hideMark/>
          </w:tcPr>
          <w:p w:rsidR="009F0278" w:rsidRPr="007051A8" w:rsidRDefault="009F0278" w:rsidP="00837DA3">
            <w:pPr>
              <w:rPr>
                <w:rFonts w:ascii="Georgia" w:hAnsi="Georgia"/>
                <w:sz w:val="18"/>
                <w:szCs w:val="18"/>
              </w:rPr>
            </w:pPr>
          </w:p>
        </w:tc>
        <w:tc>
          <w:tcPr>
            <w:tcW w:w="0" w:type="auto"/>
            <w:vAlign w:val="center"/>
            <w:hideMark/>
          </w:tcPr>
          <w:p w:rsidR="009F0278" w:rsidRPr="007051A8" w:rsidRDefault="009F0278" w:rsidP="00837DA3">
            <w:pPr>
              <w:jc w:val="right"/>
              <w:rPr>
                <w:rFonts w:ascii="Georgia" w:hAnsi="Georgia"/>
                <w:sz w:val="18"/>
                <w:szCs w:val="18"/>
              </w:rPr>
            </w:pPr>
          </w:p>
        </w:tc>
        <w:tc>
          <w:tcPr>
            <w:tcW w:w="0" w:type="auto"/>
            <w:vAlign w:val="center"/>
            <w:hideMark/>
          </w:tcPr>
          <w:p w:rsidR="009F0278" w:rsidRPr="007051A8" w:rsidRDefault="009F0278" w:rsidP="00837DA3">
            <w:pPr>
              <w:rPr>
                <w:rFonts w:ascii="Georgia" w:hAnsi="Georgia"/>
                <w:sz w:val="18"/>
                <w:szCs w:val="18"/>
              </w:rPr>
            </w:pPr>
          </w:p>
        </w:tc>
        <w:tc>
          <w:tcPr>
            <w:tcW w:w="0" w:type="auto"/>
            <w:vAlign w:val="center"/>
            <w:hideMark/>
          </w:tcPr>
          <w:p w:rsidR="009F0278" w:rsidRPr="007051A8" w:rsidRDefault="009F0278" w:rsidP="00837DA3">
            <w:pPr>
              <w:rPr>
                <w:rFonts w:ascii="Georgia" w:hAnsi="Georgia"/>
                <w:sz w:val="18"/>
                <w:szCs w:val="18"/>
              </w:rPr>
            </w:pPr>
          </w:p>
        </w:tc>
        <w:tc>
          <w:tcPr>
            <w:tcW w:w="0" w:type="auto"/>
            <w:noWrap/>
            <w:vAlign w:val="center"/>
            <w:hideMark/>
          </w:tcPr>
          <w:p w:rsidR="009F0278" w:rsidRPr="007051A8" w:rsidRDefault="009F0278" w:rsidP="00837DA3">
            <w:pPr>
              <w:jc w:val="right"/>
              <w:rPr>
                <w:rFonts w:ascii="Georgia" w:hAnsi="Georgia"/>
                <w:sz w:val="18"/>
                <w:szCs w:val="18"/>
              </w:rPr>
            </w:pPr>
          </w:p>
        </w:tc>
        <w:tc>
          <w:tcPr>
            <w:tcW w:w="0" w:type="auto"/>
            <w:vAlign w:val="center"/>
            <w:hideMark/>
          </w:tcPr>
          <w:p w:rsidR="009F0278" w:rsidRPr="007051A8" w:rsidRDefault="009F0278" w:rsidP="00837DA3">
            <w:pPr>
              <w:jc w:val="right"/>
              <w:rPr>
                <w:rFonts w:ascii="Georgia" w:hAnsi="Georgia"/>
                <w:sz w:val="18"/>
                <w:szCs w:val="18"/>
              </w:rPr>
            </w:pPr>
          </w:p>
        </w:tc>
        <w:tc>
          <w:tcPr>
            <w:tcW w:w="0" w:type="auto"/>
            <w:vAlign w:val="center"/>
            <w:hideMark/>
          </w:tcPr>
          <w:p w:rsidR="009F0278" w:rsidRPr="007051A8" w:rsidRDefault="009F0278" w:rsidP="00837DA3">
            <w:pPr>
              <w:rPr>
                <w:rFonts w:ascii="Georgia" w:hAnsi="Georgia"/>
                <w:sz w:val="18"/>
                <w:szCs w:val="18"/>
              </w:rPr>
            </w:pPr>
          </w:p>
        </w:tc>
      </w:tr>
      <w:tr w:rsidR="009F0278" w:rsidRPr="007051A8" w:rsidTr="00837DA3">
        <w:trPr>
          <w:tblCellSpacing w:w="15" w:type="dxa"/>
        </w:trPr>
        <w:tc>
          <w:tcPr>
            <w:tcW w:w="0" w:type="auto"/>
            <w:vAlign w:val="center"/>
            <w:hideMark/>
          </w:tcPr>
          <w:p w:rsidR="009F0278" w:rsidRPr="007051A8" w:rsidRDefault="009F0278" w:rsidP="00837DA3">
            <w:pPr>
              <w:rPr>
                <w:rFonts w:ascii="Georgia" w:hAnsi="Georgia"/>
                <w:sz w:val="18"/>
                <w:szCs w:val="18"/>
              </w:rPr>
            </w:pPr>
          </w:p>
        </w:tc>
        <w:tc>
          <w:tcPr>
            <w:tcW w:w="0" w:type="auto"/>
            <w:vAlign w:val="center"/>
            <w:hideMark/>
          </w:tcPr>
          <w:p w:rsidR="009F0278" w:rsidRPr="007051A8" w:rsidRDefault="009F0278" w:rsidP="00837DA3">
            <w:pPr>
              <w:jc w:val="right"/>
              <w:rPr>
                <w:rFonts w:ascii="Georgia" w:hAnsi="Georgia"/>
                <w:sz w:val="18"/>
                <w:szCs w:val="18"/>
              </w:rPr>
            </w:pPr>
          </w:p>
        </w:tc>
        <w:tc>
          <w:tcPr>
            <w:tcW w:w="0" w:type="auto"/>
            <w:vAlign w:val="center"/>
            <w:hideMark/>
          </w:tcPr>
          <w:p w:rsidR="009F0278" w:rsidRPr="007051A8" w:rsidRDefault="009F0278" w:rsidP="00837DA3">
            <w:pPr>
              <w:rPr>
                <w:rFonts w:ascii="Georgia" w:hAnsi="Georgia"/>
                <w:sz w:val="18"/>
                <w:szCs w:val="18"/>
              </w:rPr>
            </w:pPr>
          </w:p>
        </w:tc>
        <w:tc>
          <w:tcPr>
            <w:tcW w:w="0" w:type="auto"/>
            <w:vAlign w:val="center"/>
            <w:hideMark/>
          </w:tcPr>
          <w:p w:rsidR="009F0278" w:rsidRPr="007051A8" w:rsidRDefault="009F0278" w:rsidP="00837DA3">
            <w:pPr>
              <w:rPr>
                <w:rFonts w:ascii="Georgia" w:hAnsi="Georgia"/>
                <w:sz w:val="18"/>
                <w:szCs w:val="18"/>
              </w:rPr>
            </w:pPr>
          </w:p>
        </w:tc>
        <w:tc>
          <w:tcPr>
            <w:tcW w:w="0" w:type="auto"/>
            <w:noWrap/>
            <w:vAlign w:val="center"/>
            <w:hideMark/>
          </w:tcPr>
          <w:p w:rsidR="009F0278" w:rsidRPr="007051A8" w:rsidRDefault="009F0278" w:rsidP="00837DA3">
            <w:pPr>
              <w:rPr>
                <w:rFonts w:ascii="Georgia" w:hAnsi="Georgia"/>
                <w:sz w:val="18"/>
                <w:szCs w:val="18"/>
              </w:rPr>
            </w:pPr>
          </w:p>
        </w:tc>
        <w:tc>
          <w:tcPr>
            <w:tcW w:w="0" w:type="auto"/>
            <w:vAlign w:val="center"/>
            <w:hideMark/>
          </w:tcPr>
          <w:p w:rsidR="009F0278" w:rsidRPr="007051A8" w:rsidRDefault="009F0278" w:rsidP="00837DA3">
            <w:pPr>
              <w:jc w:val="right"/>
              <w:rPr>
                <w:rFonts w:ascii="Georgia" w:hAnsi="Georgia"/>
                <w:sz w:val="18"/>
                <w:szCs w:val="18"/>
              </w:rPr>
            </w:pPr>
          </w:p>
        </w:tc>
        <w:tc>
          <w:tcPr>
            <w:tcW w:w="0" w:type="auto"/>
            <w:vAlign w:val="center"/>
            <w:hideMark/>
          </w:tcPr>
          <w:p w:rsidR="009F0278" w:rsidRPr="007051A8" w:rsidRDefault="009F0278" w:rsidP="00837DA3">
            <w:pPr>
              <w:rPr>
                <w:rFonts w:ascii="Georgia" w:hAnsi="Georgia"/>
                <w:sz w:val="18"/>
                <w:szCs w:val="18"/>
              </w:rPr>
            </w:pPr>
          </w:p>
        </w:tc>
        <w:tc>
          <w:tcPr>
            <w:tcW w:w="0" w:type="auto"/>
            <w:vAlign w:val="center"/>
            <w:hideMark/>
          </w:tcPr>
          <w:p w:rsidR="009F0278" w:rsidRPr="007051A8" w:rsidRDefault="009F0278" w:rsidP="00837DA3">
            <w:pPr>
              <w:rPr>
                <w:rFonts w:ascii="Georgia" w:hAnsi="Georgia"/>
                <w:sz w:val="18"/>
                <w:szCs w:val="18"/>
              </w:rPr>
            </w:pPr>
          </w:p>
        </w:tc>
        <w:tc>
          <w:tcPr>
            <w:tcW w:w="0" w:type="auto"/>
            <w:noWrap/>
            <w:vAlign w:val="center"/>
            <w:hideMark/>
          </w:tcPr>
          <w:p w:rsidR="009F0278" w:rsidRPr="007051A8" w:rsidRDefault="009F0278" w:rsidP="00837DA3">
            <w:pPr>
              <w:rPr>
                <w:rFonts w:ascii="Georgia" w:hAnsi="Georgia"/>
                <w:sz w:val="18"/>
                <w:szCs w:val="18"/>
              </w:rPr>
            </w:pPr>
          </w:p>
        </w:tc>
        <w:tc>
          <w:tcPr>
            <w:tcW w:w="0" w:type="auto"/>
            <w:vAlign w:val="center"/>
            <w:hideMark/>
          </w:tcPr>
          <w:p w:rsidR="009F0278" w:rsidRPr="007051A8" w:rsidRDefault="009F0278" w:rsidP="00837DA3">
            <w:pPr>
              <w:jc w:val="right"/>
              <w:rPr>
                <w:rFonts w:ascii="Georgia" w:hAnsi="Georgia"/>
                <w:sz w:val="18"/>
                <w:szCs w:val="18"/>
              </w:rPr>
            </w:pPr>
          </w:p>
        </w:tc>
        <w:tc>
          <w:tcPr>
            <w:tcW w:w="0" w:type="auto"/>
            <w:vAlign w:val="center"/>
            <w:hideMark/>
          </w:tcPr>
          <w:p w:rsidR="009F0278" w:rsidRPr="007051A8" w:rsidRDefault="009F0278" w:rsidP="00837DA3">
            <w:pPr>
              <w:rPr>
                <w:rFonts w:ascii="Georgia" w:hAnsi="Georgia"/>
                <w:sz w:val="18"/>
                <w:szCs w:val="18"/>
              </w:rPr>
            </w:pPr>
          </w:p>
        </w:tc>
      </w:tr>
      <w:tr w:rsidR="009F0278" w:rsidRPr="007051A8" w:rsidTr="00837DA3">
        <w:trPr>
          <w:tblCellSpacing w:w="15" w:type="dxa"/>
        </w:trPr>
        <w:tc>
          <w:tcPr>
            <w:tcW w:w="0" w:type="auto"/>
            <w:noWrap/>
            <w:vAlign w:val="center"/>
            <w:hideMark/>
          </w:tcPr>
          <w:p w:rsidR="009F0278" w:rsidRPr="007051A8" w:rsidRDefault="009F0278" w:rsidP="00837DA3">
            <w:pPr>
              <w:rPr>
                <w:rFonts w:ascii="Georgia" w:hAnsi="Georgia"/>
                <w:sz w:val="18"/>
                <w:szCs w:val="18"/>
              </w:rPr>
            </w:pPr>
          </w:p>
        </w:tc>
        <w:tc>
          <w:tcPr>
            <w:tcW w:w="0" w:type="auto"/>
            <w:vAlign w:val="center"/>
            <w:hideMark/>
          </w:tcPr>
          <w:p w:rsidR="009F0278" w:rsidRPr="007051A8" w:rsidRDefault="009F0278" w:rsidP="00837DA3">
            <w:pPr>
              <w:jc w:val="right"/>
              <w:rPr>
                <w:rFonts w:ascii="Georgia" w:hAnsi="Georgia"/>
                <w:sz w:val="18"/>
                <w:szCs w:val="18"/>
              </w:rPr>
            </w:pPr>
          </w:p>
        </w:tc>
        <w:tc>
          <w:tcPr>
            <w:tcW w:w="0" w:type="auto"/>
            <w:vAlign w:val="center"/>
            <w:hideMark/>
          </w:tcPr>
          <w:p w:rsidR="009F0278" w:rsidRPr="007051A8" w:rsidRDefault="009F0278" w:rsidP="00837DA3">
            <w:pPr>
              <w:rPr>
                <w:rFonts w:ascii="Georgia" w:hAnsi="Georgia"/>
                <w:sz w:val="18"/>
                <w:szCs w:val="18"/>
              </w:rPr>
            </w:pPr>
          </w:p>
        </w:tc>
        <w:tc>
          <w:tcPr>
            <w:tcW w:w="0" w:type="auto"/>
            <w:vAlign w:val="center"/>
            <w:hideMark/>
          </w:tcPr>
          <w:p w:rsidR="009F0278" w:rsidRPr="007051A8" w:rsidRDefault="009F0278" w:rsidP="00837DA3">
            <w:pPr>
              <w:rPr>
                <w:rFonts w:ascii="Georgia" w:hAnsi="Georgia"/>
                <w:sz w:val="18"/>
                <w:szCs w:val="18"/>
              </w:rPr>
            </w:pPr>
          </w:p>
        </w:tc>
        <w:tc>
          <w:tcPr>
            <w:tcW w:w="0" w:type="auto"/>
            <w:noWrap/>
            <w:vAlign w:val="center"/>
            <w:hideMark/>
          </w:tcPr>
          <w:p w:rsidR="009F0278" w:rsidRPr="007051A8" w:rsidRDefault="009F0278" w:rsidP="00837DA3">
            <w:pPr>
              <w:rPr>
                <w:rFonts w:ascii="Georgia" w:hAnsi="Georgia"/>
                <w:sz w:val="18"/>
                <w:szCs w:val="18"/>
              </w:rPr>
            </w:pPr>
          </w:p>
        </w:tc>
        <w:tc>
          <w:tcPr>
            <w:tcW w:w="0" w:type="auto"/>
            <w:vAlign w:val="center"/>
            <w:hideMark/>
          </w:tcPr>
          <w:p w:rsidR="009F0278" w:rsidRPr="007051A8" w:rsidRDefault="009F0278" w:rsidP="00837DA3">
            <w:pPr>
              <w:jc w:val="right"/>
              <w:rPr>
                <w:rFonts w:ascii="Georgia" w:hAnsi="Georgia"/>
                <w:sz w:val="18"/>
                <w:szCs w:val="18"/>
              </w:rPr>
            </w:pPr>
          </w:p>
        </w:tc>
        <w:tc>
          <w:tcPr>
            <w:tcW w:w="0" w:type="auto"/>
            <w:noWrap/>
            <w:vAlign w:val="center"/>
            <w:hideMark/>
          </w:tcPr>
          <w:p w:rsidR="009F0278" w:rsidRPr="007051A8" w:rsidRDefault="009F0278" w:rsidP="00837DA3">
            <w:pPr>
              <w:rPr>
                <w:rFonts w:ascii="Georgia" w:hAnsi="Georgia"/>
                <w:sz w:val="18"/>
                <w:szCs w:val="18"/>
              </w:rPr>
            </w:pPr>
          </w:p>
        </w:tc>
        <w:tc>
          <w:tcPr>
            <w:tcW w:w="0" w:type="auto"/>
            <w:vAlign w:val="center"/>
            <w:hideMark/>
          </w:tcPr>
          <w:p w:rsidR="009F0278" w:rsidRPr="007051A8" w:rsidRDefault="009F0278" w:rsidP="00837DA3">
            <w:pPr>
              <w:rPr>
                <w:rFonts w:ascii="Georgia" w:hAnsi="Georgia"/>
                <w:sz w:val="18"/>
                <w:szCs w:val="18"/>
              </w:rPr>
            </w:pPr>
          </w:p>
        </w:tc>
        <w:tc>
          <w:tcPr>
            <w:tcW w:w="0" w:type="auto"/>
            <w:noWrap/>
            <w:vAlign w:val="center"/>
            <w:hideMark/>
          </w:tcPr>
          <w:p w:rsidR="009F0278" w:rsidRPr="007051A8" w:rsidRDefault="009F0278" w:rsidP="00837DA3">
            <w:pPr>
              <w:rPr>
                <w:rFonts w:ascii="Georgia" w:hAnsi="Georgia"/>
                <w:sz w:val="18"/>
                <w:szCs w:val="18"/>
              </w:rPr>
            </w:pPr>
          </w:p>
        </w:tc>
        <w:tc>
          <w:tcPr>
            <w:tcW w:w="0" w:type="auto"/>
            <w:vAlign w:val="center"/>
            <w:hideMark/>
          </w:tcPr>
          <w:p w:rsidR="009F0278" w:rsidRPr="007051A8" w:rsidRDefault="009F0278" w:rsidP="00837DA3">
            <w:pPr>
              <w:jc w:val="right"/>
              <w:rPr>
                <w:rFonts w:ascii="Georgia" w:hAnsi="Georgia"/>
                <w:sz w:val="18"/>
                <w:szCs w:val="18"/>
              </w:rPr>
            </w:pPr>
          </w:p>
        </w:tc>
        <w:tc>
          <w:tcPr>
            <w:tcW w:w="0" w:type="auto"/>
            <w:vAlign w:val="center"/>
            <w:hideMark/>
          </w:tcPr>
          <w:p w:rsidR="009F0278" w:rsidRPr="007051A8" w:rsidRDefault="009F0278" w:rsidP="00837DA3">
            <w:pPr>
              <w:rPr>
                <w:rFonts w:ascii="Georgia" w:hAnsi="Georgia"/>
                <w:sz w:val="18"/>
                <w:szCs w:val="18"/>
              </w:rPr>
            </w:pPr>
          </w:p>
        </w:tc>
      </w:tr>
      <w:tr w:rsidR="009F0278" w:rsidRPr="007051A8" w:rsidTr="00837DA3">
        <w:trPr>
          <w:tblCellSpacing w:w="15" w:type="dxa"/>
        </w:trPr>
        <w:tc>
          <w:tcPr>
            <w:tcW w:w="0" w:type="auto"/>
            <w:gridSpan w:val="3"/>
            <w:noWrap/>
            <w:vAlign w:val="center"/>
            <w:hideMark/>
          </w:tcPr>
          <w:p w:rsidR="009F0278" w:rsidRPr="007051A8" w:rsidRDefault="009F0278" w:rsidP="00837DA3">
            <w:pPr>
              <w:rPr>
                <w:rFonts w:ascii="Georgia" w:hAnsi="Georgia"/>
                <w:sz w:val="18"/>
                <w:szCs w:val="18"/>
              </w:rPr>
            </w:pPr>
          </w:p>
        </w:tc>
        <w:tc>
          <w:tcPr>
            <w:tcW w:w="0" w:type="auto"/>
            <w:vAlign w:val="center"/>
            <w:hideMark/>
          </w:tcPr>
          <w:p w:rsidR="009F0278" w:rsidRPr="007051A8" w:rsidRDefault="009F0278" w:rsidP="00837DA3">
            <w:pPr>
              <w:rPr>
                <w:rFonts w:ascii="Georgia" w:hAnsi="Georgia"/>
                <w:sz w:val="18"/>
                <w:szCs w:val="18"/>
              </w:rPr>
            </w:pPr>
          </w:p>
        </w:tc>
        <w:tc>
          <w:tcPr>
            <w:tcW w:w="0" w:type="auto"/>
            <w:noWrap/>
            <w:vAlign w:val="center"/>
            <w:hideMark/>
          </w:tcPr>
          <w:p w:rsidR="009F0278" w:rsidRPr="007051A8" w:rsidRDefault="009F0278" w:rsidP="00837DA3">
            <w:pPr>
              <w:rPr>
                <w:rFonts w:ascii="Georgia" w:hAnsi="Georgia"/>
                <w:sz w:val="18"/>
                <w:szCs w:val="18"/>
              </w:rPr>
            </w:pPr>
          </w:p>
        </w:tc>
        <w:tc>
          <w:tcPr>
            <w:tcW w:w="0" w:type="auto"/>
            <w:vAlign w:val="center"/>
            <w:hideMark/>
          </w:tcPr>
          <w:p w:rsidR="009F0278" w:rsidRPr="007051A8" w:rsidRDefault="009F0278" w:rsidP="00837DA3">
            <w:pPr>
              <w:jc w:val="right"/>
              <w:rPr>
                <w:rFonts w:ascii="Georgia" w:hAnsi="Georgia"/>
                <w:sz w:val="18"/>
                <w:szCs w:val="18"/>
              </w:rPr>
            </w:pPr>
          </w:p>
        </w:tc>
        <w:tc>
          <w:tcPr>
            <w:tcW w:w="0" w:type="auto"/>
            <w:vAlign w:val="center"/>
            <w:hideMark/>
          </w:tcPr>
          <w:p w:rsidR="009F0278" w:rsidRPr="007051A8" w:rsidRDefault="009F0278" w:rsidP="00837DA3">
            <w:pPr>
              <w:rPr>
                <w:rFonts w:ascii="Georgia" w:hAnsi="Georgia"/>
                <w:sz w:val="18"/>
                <w:szCs w:val="18"/>
              </w:rPr>
            </w:pPr>
          </w:p>
        </w:tc>
        <w:tc>
          <w:tcPr>
            <w:tcW w:w="0" w:type="auto"/>
            <w:vAlign w:val="center"/>
            <w:hideMark/>
          </w:tcPr>
          <w:p w:rsidR="009F0278" w:rsidRPr="007051A8" w:rsidRDefault="009F0278" w:rsidP="00837DA3">
            <w:pPr>
              <w:rPr>
                <w:rFonts w:ascii="Georgia" w:hAnsi="Georgia"/>
                <w:sz w:val="18"/>
                <w:szCs w:val="18"/>
              </w:rPr>
            </w:pPr>
          </w:p>
        </w:tc>
        <w:tc>
          <w:tcPr>
            <w:tcW w:w="0" w:type="auto"/>
            <w:noWrap/>
            <w:vAlign w:val="center"/>
            <w:hideMark/>
          </w:tcPr>
          <w:p w:rsidR="009F0278" w:rsidRPr="007051A8" w:rsidRDefault="009F0278" w:rsidP="00837DA3">
            <w:pPr>
              <w:rPr>
                <w:rFonts w:ascii="Georgia" w:hAnsi="Georgia"/>
                <w:sz w:val="18"/>
                <w:szCs w:val="18"/>
              </w:rPr>
            </w:pPr>
          </w:p>
        </w:tc>
        <w:tc>
          <w:tcPr>
            <w:tcW w:w="0" w:type="auto"/>
            <w:vAlign w:val="center"/>
            <w:hideMark/>
          </w:tcPr>
          <w:p w:rsidR="009F0278" w:rsidRPr="007051A8" w:rsidRDefault="009F0278" w:rsidP="00837DA3">
            <w:pPr>
              <w:jc w:val="right"/>
              <w:rPr>
                <w:rFonts w:ascii="Georgia" w:hAnsi="Georgia"/>
                <w:sz w:val="18"/>
                <w:szCs w:val="18"/>
              </w:rPr>
            </w:pPr>
          </w:p>
        </w:tc>
        <w:tc>
          <w:tcPr>
            <w:tcW w:w="0" w:type="auto"/>
            <w:vAlign w:val="center"/>
            <w:hideMark/>
          </w:tcPr>
          <w:p w:rsidR="009F0278" w:rsidRPr="007051A8" w:rsidRDefault="009F0278" w:rsidP="00837DA3">
            <w:pPr>
              <w:rPr>
                <w:rFonts w:ascii="Georgia" w:hAnsi="Georgia"/>
                <w:sz w:val="18"/>
                <w:szCs w:val="18"/>
              </w:rPr>
            </w:pPr>
          </w:p>
        </w:tc>
      </w:tr>
    </w:tbl>
    <w:p w:rsidR="009F0278" w:rsidRPr="007051A8" w:rsidRDefault="009F0278" w:rsidP="009F0278">
      <w:pPr>
        <w:rPr>
          <w:rFonts w:ascii="Georgia" w:hAnsi="Georgia"/>
          <w:vanish/>
          <w:sz w:val="18"/>
          <w:szCs w:val="18"/>
        </w:rPr>
      </w:pPr>
    </w:p>
    <w:tbl>
      <w:tblPr>
        <w:tblW w:w="5000" w:type="pct"/>
        <w:tblCellSpacing w:w="15" w:type="dxa"/>
        <w:tblCellMar>
          <w:top w:w="15" w:type="dxa"/>
          <w:left w:w="15" w:type="dxa"/>
          <w:bottom w:w="15" w:type="dxa"/>
          <w:right w:w="15" w:type="dxa"/>
        </w:tblCellMar>
        <w:tblLook w:val="04A0"/>
      </w:tblPr>
      <w:tblGrid>
        <w:gridCol w:w="687"/>
        <w:gridCol w:w="672"/>
        <w:gridCol w:w="673"/>
        <w:gridCol w:w="673"/>
        <w:gridCol w:w="673"/>
        <w:gridCol w:w="673"/>
        <w:gridCol w:w="673"/>
        <w:gridCol w:w="673"/>
        <w:gridCol w:w="673"/>
        <w:gridCol w:w="673"/>
        <w:gridCol w:w="673"/>
        <w:gridCol w:w="673"/>
        <w:gridCol w:w="673"/>
        <w:gridCol w:w="688"/>
      </w:tblGrid>
      <w:tr w:rsidR="009F0278" w:rsidRPr="007051A8" w:rsidTr="00837DA3">
        <w:trPr>
          <w:tblCellSpacing w:w="15" w:type="dxa"/>
        </w:trPr>
        <w:tc>
          <w:tcPr>
            <w:tcW w:w="0" w:type="auto"/>
            <w:vAlign w:val="center"/>
            <w:hideMark/>
          </w:tcPr>
          <w:p w:rsidR="009F0278" w:rsidRPr="007051A8" w:rsidRDefault="009F0278" w:rsidP="00837DA3">
            <w:pPr>
              <w:jc w:val="right"/>
              <w:rPr>
                <w:rFonts w:ascii="Georgia" w:hAnsi="Georgia"/>
                <w:sz w:val="18"/>
                <w:szCs w:val="18"/>
              </w:rPr>
            </w:pPr>
          </w:p>
        </w:tc>
        <w:tc>
          <w:tcPr>
            <w:tcW w:w="0" w:type="auto"/>
            <w:noWrap/>
            <w:vAlign w:val="center"/>
            <w:hideMark/>
          </w:tcPr>
          <w:p w:rsidR="009F0278" w:rsidRPr="007051A8" w:rsidRDefault="009F0278" w:rsidP="00837DA3">
            <w:pPr>
              <w:jc w:val="center"/>
              <w:rPr>
                <w:rFonts w:ascii="Georgia" w:hAnsi="Georgia"/>
                <w:sz w:val="18"/>
                <w:szCs w:val="18"/>
              </w:rPr>
            </w:pPr>
          </w:p>
        </w:tc>
        <w:tc>
          <w:tcPr>
            <w:tcW w:w="0" w:type="auto"/>
            <w:vAlign w:val="center"/>
            <w:hideMark/>
          </w:tcPr>
          <w:p w:rsidR="009F0278" w:rsidRPr="007051A8" w:rsidRDefault="009F0278" w:rsidP="00837DA3">
            <w:pPr>
              <w:jc w:val="right"/>
              <w:rPr>
                <w:rFonts w:ascii="Georgia" w:hAnsi="Georgia"/>
                <w:sz w:val="18"/>
                <w:szCs w:val="18"/>
              </w:rPr>
            </w:pPr>
          </w:p>
        </w:tc>
        <w:tc>
          <w:tcPr>
            <w:tcW w:w="0" w:type="auto"/>
            <w:vAlign w:val="center"/>
            <w:hideMark/>
          </w:tcPr>
          <w:p w:rsidR="009F0278" w:rsidRPr="007051A8" w:rsidRDefault="009F0278" w:rsidP="00837DA3">
            <w:pPr>
              <w:jc w:val="right"/>
              <w:rPr>
                <w:rFonts w:ascii="Georgia" w:hAnsi="Georgia"/>
                <w:sz w:val="18"/>
                <w:szCs w:val="18"/>
              </w:rPr>
            </w:pPr>
          </w:p>
        </w:tc>
        <w:tc>
          <w:tcPr>
            <w:tcW w:w="0" w:type="auto"/>
            <w:vAlign w:val="center"/>
            <w:hideMark/>
          </w:tcPr>
          <w:p w:rsidR="009F0278" w:rsidRPr="007051A8" w:rsidRDefault="009F0278" w:rsidP="00837DA3">
            <w:pPr>
              <w:jc w:val="right"/>
              <w:rPr>
                <w:rFonts w:ascii="Georgia" w:hAnsi="Georgia"/>
                <w:sz w:val="18"/>
                <w:szCs w:val="18"/>
              </w:rPr>
            </w:pPr>
          </w:p>
        </w:tc>
        <w:tc>
          <w:tcPr>
            <w:tcW w:w="0" w:type="auto"/>
            <w:vAlign w:val="center"/>
            <w:hideMark/>
          </w:tcPr>
          <w:p w:rsidR="009F0278" w:rsidRPr="007051A8" w:rsidRDefault="009F0278" w:rsidP="00837DA3">
            <w:pPr>
              <w:jc w:val="right"/>
              <w:rPr>
                <w:rFonts w:ascii="Georgia" w:hAnsi="Georgia"/>
                <w:sz w:val="18"/>
                <w:szCs w:val="18"/>
              </w:rPr>
            </w:pPr>
          </w:p>
        </w:tc>
        <w:tc>
          <w:tcPr>
            <w:tcW w:w="0" w:type="auto"/>
            <w:vAlign w:val="center"/>
            <w:hideMark/>
          </w:tcPr>
          <w:p w:rsidR="009F0278" w:rsidRPr="007051A8" w:rsidRDefault="009F0278" w:rsidP="00837DA3">
            <w:pPr>
              <w:jc w:val="right"/>
              <w:rPr>
                <w:rFonts w:ascii="Georgia" w:hAnsi="Georgia"/>
                <w:sz w:val="18"/>
                <w:szCs w:val="18"/>
              </w:rPr>
            </w:pPr>
          </w:p>
        </w:tc>
        <w:tc>
          <w:tcPr>
            <w:tcW w:w="0" w:type="auto"/>
            <w:vAlign w:val="center"/>
            <w:hideMark/>
          </w:tcPr>
          <w:p w:rsidR="009F0278" w:rsidRPr="007051A8" w:rsidRDefault="009F0278" w:rsidP="00837DA3">
            <w:pPr>
              <w:jc w:val="right"/>
              <w:rPr>
                <w:rFonts w:ascii="Georgia" w:hAnsi="Georgia"/>
                <w:sz w:val="18"/>
                <w:szCs w:val="18"/>
              </w:rPr>
            </w:pPr>
          </w:p>
        </w:tc>
        <w:tc>
          <w:tcPr>
            <w:tcW w:w="0" w:type="auto"/>
            <w:vAlign w:val="center"/>
            <w:hideMark/>
          </w:tcPr>
          <w:p w:rsidR="009F0278" w:rsidRPr="007051A8" w:rsidRDefault="009F0278" w:rsidP="00837DA3">
            <w:pPr>
              <w:jc w:val="right"/>
              <w:rPr>
                <w:rFonts w:ascii="Georgia" w:hAnsi="Georgia"/>
                <w:sz w:val="18"/>
                <w:szCs w:val="18"/>
              </w:rPr>
            </w:pPr>
          </w:p>
        </w:tc>
        <w:tc>
          <w:tcPr>
            <w:tcW w:w="0" w:type="auto"/>
            <w:vAlign w:val="center"/>
            <w:hideMark/>
          </w:tcPr>
          <w:p w:rsidR="009F0278" w:rsidRPr="007051A8" w:rsidRDefault="009F0278" w:rsidP="00837DA3">
            <w:pPr>
              <w:jc w:val="right"/>
              <w:rPr>
                <w:rFonts w:ascii="Georgia" w:hAnsi="Georgia"/>
                <w:sz w:val="18"/>
                <w:szCs w:val="18"/>
              </w:rPr>
            </w:pPr>
          </w:p>
        </w:tc>
        <w:tc>
          <w:tcPr>
            <w:tcW w:w="0" w:type="auto"/>
            <w:vAlign w:val="center"/>
            <w:hideMark/>
          </w:tcPr>
          <w:p w:rsidR="009F0278" w:rsidRPr="007051A8" w:rsidRDefault="009F0278" w:rsidP="00837DA3">
            <w:pPr>
              <w:jc w:val="right"/>
              <w:rPr>
                <w:rFonts w:ascii="Georgia" w:hAnsi="Georgia"/>
                <w:sz w:val="18"/>
                <w:szCs w:val="18"/>
              </w:rPr>
            </w:pPr>
          </w:p>
        </w:tc>
        <w:tc>
          <w:tcPr>
            <w:tcW w:w="0" w:type="auto"/>
            <w:vAlign w:val="center"/>
            <w:hideMark/>
          </w:tcPr>
          <w:p w:rsidR="009F0278" w:rsidRPr="007051A8" w:rsidRDefault="009F0278" w:rsidP="00837DA3">
            <w:pPr>
              <w:jc w:val="right"/>
              <w:rPr>
                <w:rFonts w:ascii="Georgia" w:hAnsi="Georgia"/>
                <w:sz w:val="18"/>
                <w:szCs w:val="18"/>
              </w:rPr>
            </w:pPr>
          </w:p>
        </w:tc>
        <w:tc>
          <w:tcPr>
            <w:tcW w:w="0" w:type="auto"/>
            <w:vAlign w:val="center"/>
            <w:hideMark/>
          </w:tcPr>
          <w:p w:rsidR="009F0278" w:rsidRPr="007051A8" w:rsidRDefault="009F0278" w:rsidP="00837DA3">
            <w:pPr>
              <w:jc w:val="right"/>
              <w:rPr>
                <w:rFonts w:ascii="Georgia" w:hAnsi="Georgia"/>
                <w:sz w:val="18"/>
                <w:szCs w:val="18"/>
              </w:rPr>
            </w:pPr>
          </w:p>
        </w:tc>
        <w:tc>
          <w:tcPr>
            <w:tcW w:w="0" w:type="auto"/>
            <w:vAlign w:val="center"/>
            <w:hideMark/>
          </w:tcPr>
          <w:p w:rsidR="009F0278" w:rsidRPr="007051A8" w:rsidRDefault="009F0278" w:rsidP="00837DA3">
            <w:pPr>
              <w:jc w:val="right"/>
              <w:rPr>
                <w:rFonts w:ascii="Georgia" w:hAnsi="Georgia"/>
                <w:sz w:val="18"/>
                <w:szCs w:val="18"/>
              </w:rPr>
            </w:pPr>
          </w:p>
        </w:tc>
      </w:tr>
      <w:tr w:rsidR="009F0278" w:rsidRPr="007051A8" w:rsidTr="00837DA3">
        <w:trPr>
          <w:tblCellSpacing w:w="15" w:type="dxa"/>
        </w:trPr>
        <w:tc>
          <w:tcPr>
            <w:tcW w:w="0" w:type="auto"/>
            <w:vAlign w:val="center"/>
            <w:hideMark/>
          </w:tcPr>
          <w:p w:rsidR="009F0278" w:rsidRPr="007051A8" w:rsidRDefault="009F0278" w:rsidP="00837DA3">
            <w:pPr>
              <w:jc w:val="center"/>
              <w:rPr>
                <w:rFonts w:ascii="Georgia" w:hAnsi="Georgia"/>
                <w:sz w:val="18"/>
                <w:szCs w:val="18"/>
              </w:rPr>
            </w:pPr>
          </w:p>
        </w:tc>
        <w:tc>
          <w:tcPr>
            <w:tcW w:w="0" w:type="auto"/>
            <w:noWrap/>
            <w:vAlign w:val="center"/>
            <w:hideMark/>
          </w:tcPr>
          <w:p w:rsidR="009F0278" w:rsidRPr="007051A8" w:rsidRDefault="009F0278" w:rsidP="00837DA3">
            <w:pPr>
              <w:jc w:val="right"/>
              <w:rPr>
                <w:rFonts w:ascii="Georgia" w:hAnsi="Georgia"/>
                <w:sz w:val="18"/>
                <w:szCs w:val="18"/>
              </w:rPr>
            </w:pPr>
          </w:p>
        </w:tc>
        <w:tc>
          <w:tcPr>
            <w:tcW w:w="0" w:type="auto"/>
            <w:vAlign w:val="center"/>
            <w:hideMark/>
          </w:tcPr>
          <w:p w:rsidR="009F0278" w:rsidRPr="007051A8" w:rsidRDefault="009F0278" w:rsidP="00837DA3">
            <w:pPr>
              <w:jc w:val="right"/>
              <w:rPr>
                <w:rFonts w:ascii="Georgia" w:hAnsi="Georgia"/>
                <w:sz w:val="18"/>
                <w:szCs w:val="18"/>
              </w:rPr>
            </w:pPr>
          </w:p>
        </w:tc>
        <w:tc>
          <w:tcPr>
            <w:tcW w:w="0" w:type="auto"/>
            <w:vAlign w:val="center"/>
            <w:hideMark/>
          </w:tcPr>
          <w:p w:rsidR="009F0278" w:rsidRPr="007051A8" w:rsidRDefault="009F0278" w:rsidP="00837DA3">
            <w:pPr>
              <w:jc w:val="right"/>
              <w:rPr>
                <w:rFonts w:ascii="Georgia" w:hAnsi="Georgia"/>
                <w:sz w:val="18"/>
                <w:szCs w:val="18"/>
              </w:rPr>
            </w:pPr>
          </w:p>
        </w:tc>
        <w:tc>
          <w:tcPr>
            <w:tcW w:w="0" w:type="auto"/>
            <w:vAlign w:val="center"/>
            <w:hideMark/>
          </w:tcPr>
          <w:p w:rsidR="009F0278" w:rsidRPr="007051A8" w:rsidRDefault="009F0278" w:rsidP="00837DA3">
            <w:pPr>
              <w:jc w:val="right"/>
              <w:rPr>
                <w:rFonts w:ascii="Georgia" w:hAnsi="Georgia"/>
                <w:sz w:val="18"/>
                <w:szCs w:val="18"/>
              </w:rPr>
            </w:pPr>
          </w:p>
        </w:tc>
        <w:tc>
          <w:tcPr>
            <w:tcW w:w="0" w:type="auto"/>
            <w:vAlign w:val="center"/>
            <w:hideMark/>
          </w:tcPr>
          <w:p w:rsidR="009F0278" w:rsidRPr="007051A8" w:rsidRDefault="009F0278" w:rsidP="00837DA3">
            <w:pPr>
              <w:jc w:val="right"/>
              <w:rPr>
                <w:rFonts w:ascii="Georgia" w:hAnsi="Georgia"/>
                <w:sz w:val="18"/>
                <w:szCs w:val="18"/>
              </w:rPr>
            </w:pPr>
          </w:p>
        </w:tc>
        <w:tc>
          <w:tcPr>
            <w:tcW w:w="0" w:type="auto"/>
            <w:vAlign w:val="center"/>
            <w:hideMark/>
          </w:tcPr>
          <w:p w:rsidR="009F0278" w:rsidRPr="007051A8" w:rsidRDefault="009F0278" w:rsidP="00837DA3">
            <w:pPr>
              <w:jc w:val="right"/>
              <w:rPr>
                <w:rFonts w:ascii="Georgia" w:hAnsi="Georgia"/>
                <w:sz w:val="18"/>
                <w:szCs w:val="18"/>
              </w:rPr>
            </w:pPr>
          </w:p>
        </w:tc>
        <w:tc>
          <w:tcPr>
            <w:tcW w:w="0" w:type="auto"/>
            <w:vAlign w:val="center"/>
            <w:hideMark/>
          </w:tcPr>
          <w:p w:rsidR="009F0278" w:rsidRPr="007051A8" w:rsidRDefault="009F0278" w:rsidP="00837DA3">
            <w:pPr>
              <w:jc w:val="right"/>
              <w:rPr>
                <w:rFonts w:ascii="Georgia" w:hAnsi="Georgia"/>
                <w:sz w:val="18"/>
                <w:szCs w:val="18"/>
              </w:rPr>
            </w:pPr>
          </w:p>
        </w:tc>
        <w:tc>
          <w:tcPr>
            <w:tcW w:w="0" w:type="auto"/>
            <w:vAlign w:val="center"/>
            <w:hideMark/>
          </w:tcPr>
          <w:p w:rsidR="009F0278" w:rsidRPr="007051A8" w:rsidRDefault="009F0278" w:rsidP="00837DA3">
            <w:pPr>
              <w:jc w:val="right"/>
              <w:rPr>
                <w:rFonts w:ascii="Georgia" w:hAnsi="Georgia"/>
                <w:sz w:val="18"/>
                <w:szCs w:val="18"/>
              </w:rPr>
            </w:pPr>
          </w:p>
        </w:tc>
        <w:tc>
          <w:tcPr>
            <w:tcW w:w="0" w:type="auto"/>
            <w:vAlign w:val="center"/>
            <w:hideMark/>
          </w:tcPr>
          <w:p w:rsidR="009F0278" w:rsidRPr="007051A8" w:rsidRDefault="009F0278" w:rsidP="00837DA3">
            <w:pPr>
              <w:jc w:val="right"/>
              <w:rPr>
                <w:rFonts w:ascii="Georgia" w:hAnsi="Georgia"/>
                <w:sz w:val="18"/>
                <w:szCs w:val="18"/>
              </w:rPr>
            </w:pPr>
          </w:p>
        </w:tc>
        <w:tc>
          <w:tcPr>
            <w:tcW w:w="0" w:type="auto"/>
            <w:vAlign w:val="center"/>
            <w:hideMark/>
          </w:tcPr>
          <w:p w:rsidR="009F0278" w:rsidRPr="007051A8" w:rsidRDefault="009F0278" w:rsidP="00837DA3">
            <w:pPr>
              <w:jc w:val="right"/>
              <w:rPr>
                <w:rFonts w:ascii="Georgia" w:hAnsi="Georgia"/>
                <w:sz w:val="18"/>
                <w:szCs w:val="18"/>
              </w:rPr>
            </w:pPr>
          </w:p>
        </w:tc>
        <w:tc>
          <w:tcPr>
            <w:tcW w:w="0" w:type="auto"/>
            <w:vAlign w:val="center"/>
            <w:hideMark/>
          </w:tcPr>
          <w:p w:rsidR="009F0278" w:rsidRPr="007051A8" w:rsidRDefault="009F0278" w:rsidP="00837DA3">
            <w:pPr>
              <w:jc w:val="right"/>
              <w:rPr>
                <w:rFonts w:ascii="Georgia" w:hAnsi="Georgia"/>
                <w:sz w:val="18"/>
                <w:szCs w:val="18"/>
              </w:rPr>
            </w:pPr>
          </w:p>
        </w:tc>
        <w:tc>
          <w:tcPr>
            <w:tcW w:w="0" w:type="auto"/>
            <w:vAlign w:val="center"/>
            <w:hideMark/>
          </w:tcPr>
          <w:p w:rsidR="009F0278" w:rsidRPr="007051A8" w:rsidRDefault="009F0278" w:rsidP="00837DA3">
            <w:pPr>
              <w:jc w:val="right"/>
              <w:rPr>
                <w:rFonts w:ascii="Georgia" w:hAnsi="Georgia"/>
                <w:sz w:val="18"/>
                <w:szCs w:val="18"/>
              </w:rPr>
            </w:pPr>
          </w:p>
        </w:tc>
        <w:tc>
          <w:tcPr>
            <w:tcW w:w="0" w:type="auto"/>
            <w:vAlign w:val="center"/>
            <w:hideMark/>
          </w:tcPr>
          <w:p w:rsidR="009F0278" w:rsidRPr="007051A8" w:rsidRDefault="009F0278" w:rsidP="00837DA3">
            <w:pPr>
              <w:jc w:val="right"/>
              <w:rPr>
                <w:rFonts w:ascii="Georgia" w:hAnsi="Georgia"/>
                <w:sz w:val="18"/>
                <w:szCs w:val="18"/>
              </w:rPr>
            </w:pPr>
          </w:p>
        </w:tc>
      </w:tr>
    </w:tbl>
    <w:p w:rsidR="009F0278" w:rsidRPr="007051A8" w:rsidRDefault="009F0278" w:rsidP="009F0278">
      <w:pPr>
        <w:rPr>
          <w:rFonts w:ascii="Georgia" w:hAnsi="Georgia"/>
          <w:vanish/>
          <w:sz w:val="18"/>
          <w:szCs w:val="18"/>
        </w:rPr>
      </w:pPr>
    </w:p>
    <w:tbl>
      <w:tblPr>
        <w:tblW w:w="4000" w:type="pct"/>
        <w:tblBorders>
          <w:top w:val="outset" w:sz="6" w:space="0" w:color="111111"/>
          <w:left w:val="outset" w:sz="6" w:space="0" w:color="111111"/>
          <w:bottom w:val="outset" w:sz="6" w:space="0" w:color="111111"/>
          <w:right w:val="outset" w:sz="6" w:space="0" w:color="111111"/>
        </w:tblBorders>
        <w:shd w:val="clear" w:color="auto" w:fill="FFFFCC"/>
        <w:tblCellMar>
          <w:top w:w="15" w:type="dxa"/>
          <w:left w:w="15" w:type="dxa"/>
          <w:bottom w:w="15" w:type="dxa"/>
          <w:right w:w="15" w:type="dxa"/>
        </w:tblCellMar>
        <w:tblLook w:val="04A0"/>
      </w:tblPr>
      <w:tblGrid>
        <w:gridCol w:w="876"/>
        <w:gridCol w:w="1164"/>
        <w:gridCol w:w="1948"/>
        <w:gridCol w:w="1665"/>
        <w:gridCol w:w="972"/>
        <w:gridCol w:w="887"/>
      </w:tblGrid>
      <w:tr w:rsidR="009F0278" w:rsidRPr="007051A8" w:rsidTr="00837DA3">
        <w:tc>
          <w:tcPr>
            <w:tcW w:w="0" w:type="auto"/>
            <w:gridSpan w:val="6"/>
            <w:tcBorders>
              <w:top w:val="outset" w:sz="6" w:space="0" w:color="111111"/>
              <w:left w:val="outset" w:sz="6" w:space="0" w:color="111111"/>
              <w:bottom w:val="outset" w:sz="6" w:space="0" w:color="111111"/>
              <w:right w:val="outset" w:sz="6" w:space="0" w:color="111111"/>
            </w:tcBorders>
            <w:shd w:val="clear" w:color="auto" w:fill="FFFFCC"/>
            <w:vAlign w:val="center"/>
            <w:hideMark/>
          </w:tcPr>
          <w:p w:rsidR="009F0278" w:rsidRPr="007051A8" w:rsidRDefault="009F0278" w:rsidP="00837DA3">
            <w:pPr>
              <w:jc w:val="center"/>
              <w:rPr>
                <w:rFonts w:ascii="Georgia" w:hAnsi="Georgia"/>
                <w:sz w:val="18"/>
                <w:szCs w:val="18"/>
              </w:rPr>
            </w:pPr>
            <w:r w:rsidRPr="007051A8">
              <w:rPr>
                <w:rFonts w:ascii="Georgia" w:hAnsi="Georgia"/>
                <w:sz w:val="18"/>
                <w:szCs w:val="18"/>
              </w:rPr>
              <w:t>Pass Streams</w:t>
            </w:r>
            <w:r w:rsidRPr="007051A8">
              <w:rPr>
                <w:rFonts w:ascii="Georgia" w:hAnsi="Georgia"/>
                <w:sz w:val="18"/>
                <w:szCs w:val="18"/>
              </w:rPr>
              <w:br/>
              <w:t xml:space="preserve">(mg/l as Ion) </w:t>
            </w:r>
          </w:p>
        </w:tc>
      </w:tr>
      <w:tr w:rsidR="009F0278" w:rsidRPr="007051A8" w:rsidTr="00837DA3">
        <w:tc>
          <w:tcPr>
            <w:tcW w:w="0" w:type="auto"/>
            <w:vMerge w:val="restart"/>
            <w:tcBorders>
              <w:top w:val="outset" w:sz="6" w:space="0" w:color="111111"/>
              <w:left w:val="outset" w:sz="6" w:space="0" w:color="111111"/>
              <w:bottom w:val="outset" w:sz="6" w:space="0" w:color="111111"/>
              <w:right w:val="outset" w:sz="6" w:space="0" w:color="111111"/>
            </w:tcBorders>
            <w:shd w:val="clear" w:color="auto" w:fill="FFFFCC"/>
            <w:vAlign w:val="center"/>
            <w:hideMark/>
          </w:tcPr>
          <w:p w:rsidR="009F0278" w:rsidRPr="007051A8" w:rsidRDefault="009F0278" w:rsidP="00837DA3">
            <w:pPr>
              <w:jc w:val="center"/>
              <w:rPr>
                <w:rFonts w:ascii="Georgia" w:hAnsi="Georgia"/>
                <w:sz w:val="18"/>
                <w:szCs w:val="18"/>
              </w:rPr>
            </w:pPr>
            <w:r w:rsidRPr="007051A8">
              <w:rPr>
                <w:rFonts w:ascii="Georgia" w:hAnsi="Georgia"/>
                <w:sz w:val="18"/>
                <w:szCs w:val="18"/>
              </w:rPr>
              <w:t>Name</w:t>
            </w:r>
          </w:p>
        </w:tc>
        <w:tc>
          <w:tcPr>
            <w:tcW w:w="0" w:type="auto"/>
            <w:vMerge w:val="restart"/>
            <w:tcBorders>
              <w:top w:val="outset" w:sz="6" w:space="0" w:color="111111"/>
              <w:left w:val="outset" w:sz="6" w:space="0" w:color="111111"/>
              <w:bottom w:val="outset" w:sz="6" w:space="0" w:color="111111"/>
              <w:right w:val="outset" w:sz="6" w:space="0" w:color="111111"/>
            </w:tcBorders>
            <w:shd w:val="clear" w:color="auto" w:fill="FFFFCC"/>
            <w:vAlign w:val="center"/>
            <w:hideMark/>
          </w:tcPr>
          <w:p w:rsidR="009F0278" w:rsidRPr="007051A8" w:rsidRDefault="009F0278" w:rsidP="00837DA3">
            <w:pPr>
              <w:jc w:val="center"/>
              <w:rPr>
                <w:rFonts w:ascii="Georgia" w:hAnsi="Georgia"/>
                <w:sz w:val="18"/>
                <w:szCs w:val="18"/>
              </w:rPr>
            </w:pPr>
            <w:r w:rsidRPr="007051A8">
              <w:rPr>
                <w:rFonts w:ascii="Georgia" w:hAnsi="Georgia"/>
                <w:sz w:val="18"/>
                <w:szCs w:val="18"/>
              </w:rPr>
              <w:t>Feed</w:t>
            </w:r>
          </w:p>
        </w:tc>
        <w:tc>
          <w:tcPr>
            <w:tcW w:w="0" w:type="auto"/>
            <w:vMerge w:val="restart"/>
            <w:tcBorders>
              <w:top w:val="outset" w:sz="6" w:space="0" w:color="111111"/>
              <w:left w:val="outset" w:sz="6" w:space="0" w:color="111111"/>
              <w:bottom w:val="outset" w:sz="6" w:space="0" w:color="111111"/>
              <w:right w:val="outset" w:sz="6" w:space="0" w:color="111111"/>
            </w:tcBorders>
            <w:shd w:val="clear" w:color="auto" w:fill="FFFFCC"/>
            <w:vAlign w:val="center"/>
            <w:hideMark/>
          </w:tcPr>
          <w:p w:rsidR="009F0278" w:rsidRPr="007051A8" w:rsidRDefault="009F0278" w:rsidP="00837DA3">
            <w:pPr>
              <w:jc w:val="center"/>
              <w:rPr>
                <w:rFonts w:ascii="Georgia" w:hAnsi="Georgia"/>
                <w:sz w:val="18"/>
                <w:szCs w:val="18"/>
              </w:rPr>
            </w:pPr>
            <w:r w:rsidRPr="007051A8">
              <w:rPr>
                <w:rFonts w:ascii="Georgia" w:hAnsi="Georgia"/>
                <w:sz w:val="18"/>
                <w:szCs w:val="18"/>
              </w:rPr>
              <w:t>Adjusted Feed</w:t>
            </w:r>
          </w:p>
        </w:tc>
        <w:tc>
          <w:tcPr>
            <w:tcW w:w="0" w:type="auto"/>
            <w:tcBorders>
              <w:top w:val="outset" w:sz="6" w:space="0" w:color="111111"/>
              <w:left w:val="outset" w:sz="6" w:space="0" w:color="111111"/>
              <w:bottom w:val="outset" w:sz="6" w:space="0" w:color="111111"/>
              <w:right w:val="outset" w:sz="6" w:space="0" w:color="111111"/>
            </w:tcBorders>
            <w:shd w:val="clear" w:color="auto" w:fill="FFFFCC"/>
            <w:vAlign w:val="center"/>
            <w:hideMark/>
          </w:tcPr>
          <w:p w:rsidR="009F0278" w:rsidRPr="007051A8" w:rsidRDefault="009F0278" w:rsidP="00837DA3">
            <w:pPr>
              <w:jc w:val="center"/>
              <w:rPr>
                <w:rFonts w:ascii="Georgia" w:hAnsi="Georgia"/>
                <w:sz w:val="18"/>
                <w:szCs w:val="18"/>
              </w:rPr>
            </w:pPr>
            <w:r w:rsidRPr="007051A8">
              <w:rPr>
                <w:rFonts w:ascii="Georgia" w:hAnsi="Georgia"/>
                <w:sz w:val="18"/>
                <w:szCs w:val="18"/>
              </w:rPr>
              <w:t xml:space="preserve">Concentrate </w:t>
            </w:r>
          </w:p>
        </w:tc>
        <w:tc>
          <w:tcPr>
            <w:tcW w:w="0" w:type="auto"/>
            <w:gridSpan w:val="2"/>
            <w:tcBorders>
              <w:top w:val="outset" w:sz="6" w:space="0" w:color="111111"/>
              <w:left w:val="outset" w:sz="6" w:space="0" w:color="111111"/>
              <w:bottom w:val="outset" w:sz="6" w:space="0" w:color="111111"/>
              <w:right w:val="outset" w:sz="6" w:space="0" w:color="111111"/>
            </w:tcBorders>
            <w:shd w:val="clear" w:color="auto" w:fill="FFFFCC"/>
            <w:vAlign w:val="center"/>
            <w:hideMark/>
          </w:tcPr>
          <w:p w:rsidR="009F0278" w:rsidRPr="007051A8" w:rsidRDefault="009F0278" w:rsidP="00837DA3">
            <w:pPr>
              <w:jc w:val="center"/>
              <w:rPr>
                <w:rFonts w:ascii="Georgia" w:hAnsi="Georgia"/>
                <w:sz w:val="18"/>
                <w:szCs w:val="18"/>
              </w:rPr>
            </w:pPr>
            <w:r w:rsidRPr="007051A8">
              <w:rPr>
                <w:rFonts w:ascii="Georgia" w:hAnsi="Georgia"/>
                <w:sz w:val="18"/>
                <w:szCs w:val="18"/>
              </w:rPr>
              <w:t xml:space="preserve">Permeate </w:t>
            </w:r>
          </w:p>
        </w:tc>
      </w:tr>
      <w:tr w:rsidR="009F0278" w:rsidRPr="007051A8" w:rsidTr="00837DA3">
        <w:tc>
          <w:tcPr>
            <w:tcW w:w="0" w:type="auto"/>
            <w:vMerge/>
            <w:tcBorders>
              <w:top w:val="outset" w:sz="6" w:space="0" w:color="111111"/>
              <w:left w:val="outset" w:sz="6" w:space="0" w:color="111111"/>
              <w:bottom w:val="outset" w:sz="6" w:space="0" w:color="111111"/>
              <w:right w:val="outset" w:sz="6" w:space="0" w:color="111111"/>
            </w:tcBorders>
            <w:shd w:val="clear" w:color="auto" w:fill="FFFFCC"/>
            <w:vAlign w:val="center"/>
            <w:hideMark/>
          </w:tcPr>
          <w:p w:rsidR="009F0278" w:rsidRPr="007051A8" w:rsidRDefault="009F0278" w:rsidP="00837DA3">
            <w:pPr>
              <w:rPr>
                <w:rFonts w:ascii="Georgia" w:hAnsi="Georgia"/>
                <w:sz w:val="18"/>
                <w:szCs w:val="18"/>
              </w:rPr>
            </w:pPr>
          </w:p>
        </w:tc>
        <w:tc>
          <w:tcPr>
            <w:tcW w:w="0" w:type="auto"/>
            <w:vMerge/>
            <w:tcBorders>
              <w:top w:val="outset" w:sz="6" w:space="0" w:color="111111"/>
              <w:left w:val="outset" w:sz="6" w:space="0" w:color="111111"/>
              <w:bottom w:val="outset" w:sz="6" w:space="0" w:color="111111"/>
              <w:right w:val="outset" w:sz="6" w:space="0" w:color="111111"/>
            </w:tcBorders>
            <w:shd w:val="clear" w:color="auto" w:fill="FFFFCC"/>
            <w:vAlign w:val="center"/>
            <w:hideMark/>
          </w:tcPr>
          <w:p w:rsidR="009F0278" w:rsidRPr="007051A8" w:rsidRDefault="009F0278" w:rsidP="00837DA3">
            <w:pPr>
              <w:rPr>
                <w:rFonts w:ascii="Georgia" w:hAnsi="Georgia"/>
                <w:sz w:val="18"/>
                <w:szCs w:val="18"/>
              </w:rPr>
            </w:pPr>
          </w:p>
        </w:tc>
        <w:tc>
          <w:tcPr>
            <w:tcW w:w="0" w:type="auto"/>
            <w:vMerge/>
            <w:tcBorders>
              <w:top w:val="outset" w:sz="6" w:space="0" w:color="111111"/>
              <w:left w:val="outset" w:sz="6" w:space="0" w:color="111111"/>
              <w:bottom w:val="outset" w:sz="6" w:space="0" w:color="111111"/>
              <w:right w:val="outset" w:sz="6" w:space="0" w:color="111111"/>
            </w:tcBorders>
            <w:shd w:val="clear" w:color="auto" w:fill="FFFFCC"/>
            <w:vAlign w:val="center"/>
            <w:hideMark/>
          </w:tcPr>
          <w:p w:rsidR="009F0278" w:rsidRPr="007051A8" w:rsidRDefault="009F0278" w:rsidP="00837DA3">
            <w:pPr>
              <w:rPr>
                <w:rFonts w:ascii="Georgia" w:hAnsi="Georgia"/>
                <w:sz w:val="18"/>
                <w:szCs w:val="18"/>
              </w:rPr>
            </w:pPr>
          </w:p>
        </w:tc>
        <w:tc>
          <w:tcPr>
            <w:tcW w:w="0" w:type="auto"/>
            <w:tcBorders>
              <w:top w:val="outset" w:sz="6" w:space="0" w:color="111111"/>
              <w:left w:val="outset" w:sz="6" w:space="0" w:color="111111"/>
              <w:bottom w:val="outset" w:sz="6" w:space="0" w:color="111111"/>
              <w:right w:val="outset" w:sz="6" w:space="0" w:color="111111"/>
            </w:tcBorders>
            <w:shd w:val="clear" w:color="auto" w:fill="FFFFCC"/>
            <w:vAlign w:val="center"/>
            <w:hideMark/>
          </w:tcPr>
          <w:p w:rsidR="009F0278" w:rsidRPr="007051A8" w:rsidRDefault="009F0278" w:rsidP="00837DA3">
            <w:pPr>
              <w:jc w:val="center"/>
              <w:rPr>
                <w:rFonts w:ascii="Georgia" w:hAnsi="Georgia"/>
                <w:sz w:val="18"/>
                <w:szCs w:val="18"/>
              </w:rPr>
            </w:pPr>
            <w:r w:rsidRPr="007051A8">
              <w:rPr>
                <w:rFonts w:ascii="Georgia" w:hAnsi="Georgia"/>
                <w:sz w:val="18"/>
                <w:szCs w:val="18"/>
              </w:rPr>
              <w:t>Stage 1</w:t>
            </w:r>
          </w:p>
        </w:tc>
        <w:tc>
          <w:tcPr>
            <w:tcW w:w="0" w:type="auto"/>
            <w:tcBorders>
              <w:top w:val="outset" w:sz="6" w:space="0" w:color="111111"/>
              <w:left w:val="outset" w:sz="6" w:space="0" w:color="111111"/>
              <w:bottom w:val="outset" w:sz="6" w:space="0" w:color="111111"/>
              <w:right w:val="outset" w:sz="6" w:space="0" w:color="111111"/>
            </w:tcBorders>
            <w:shd w:val="clear" w:color="auto" w:fill="FFFFCC"/>
            <w:vAlign w:val="center"/>
            <w:hideMark/>
          </w:tcPr>
          <w:p w:rsidR="009F0278" w:rsidRPr="007051A8" w:rsidRDefault="009F0278" w:rsidP="00837DA3">
            <w:pPr>
              <w:jc w:val="center"/>
              <w:rPr>
                <w:rFonts w:ascii="Georgia" w:hAnsi="Georgia"/>
                <w:sz w:val="18"/>
                <w:szCs w:val="18"/>
              </w:rPr>
            </w:pPr>
            <w:r w:rsidRPr="007051A8">
              <w:rPr>
                <w:rFonts w:ascii="Georgia" w:hAnsi="Georgia"/>
                <w:sz w:val="18"/>
                <w:szCs w:val="18"/>
              </w:rPr>
              <w:t>Stage 1</w:t>
            </w:r>
          </w:p>
        </w:tc>
        <w:tc>
          <w:tcPr>
            <w:tcW w:w="0" w:type="auto"/>
            <w:tcBorders>
              <w:top w:val="outset" w:sz="6" w:space="0" w:color="111111"/>
              <w:left w:val="outset" w:sz="6" w:space="0" w:color="111111"/>
              <w:bottom w:val="outset" w:sz="6" w:space="0" w:color="111111"/>
              <w:right w:val="outset" w:sz="6" w:space="0" w:color="111111"/>
            </w:tcBorders>
            <w:shd w:val="clear" w:color="auto" w:fill="FFFFCC"/>
            <w:vAlign w:val="center"/>
            <w:hideMark/>
          </w:tcPr>
          <w:p w:rsidR="009F0278" w:rsidRPr="007051A8" w:rsidRDefault="009F0278" w:rsidP="00837DA3">
            <w:pPr>
              <w:jc w:val="center"/>
              <w:rPr>
                <w:rFonts w:ascii="Georgia" w:hAnsi="Georgia"/>
                <w:sz w:val="18"/>
                <w:szCs w:val="18"/>
              </w:rPr>
            </w:pPr>
            <w:r w:rsidRPr="007051A8">
              <w:rPr>
                <w:rFonts w:ascii="Georgia" w:hAnsi="Georgia"/>
                <w:sz w:val="18"/>
                <w:szCs w:val="18"/>
              </w:rPr>
              <w:t>Total</w:t>
            </w:r>
          </w:p>
        </w:tc>
      </w:tr>
      <w:tr w:rsidR="009F0278" w:rsidRPr="007051A8" w:rsidTr="00837DA3">
        <w:tc>
          <w:tcPr>
            <w:tcW w:w="0" w:type="auto"/>
            <w:tcBorders>
              <w:top w:val="outset" w:sz="6" w:space="0" w:color="111111"/>
              <w:left w:val="outset" w:sz="6" w:space="0" w:color="111111"/>
              <w:bottom w:val="outset" w:sz="6" w:space="0" w:color="111111"/>
              <w:right w:val="outset" w:sz="6" w:space="0" w:color="111111"/>
            </w:tcBorders>
            <w:shd w:val="clear" w:color="auto" w:fill="FFFFCC"/>
            <w:vAlign w:val="center"/>
            <w:hideMark/>
          </w:tcPr>
          <w:p w:rsidR="009F0278" w:rsidRPr="007051A8" w:rsidRDefault="009F0278" w:rsidP="00837DA3">
            <w:pPr>
              <w:rPr>
                <w:rFonts w:ascii="Georgia" w:hAnsi="Georgia"/>
                <w:sz w:val="18"/>
                <w:szCs w:val="18"/>
              </w:rPr>
            </w:pPr>
            <w:r w:rsidRPr="007051A8">
              <w:rPr>
                <w:rFonts w:ascii="Georgia" w:hAnsi="Georgia"/>
                <w:sz w:val="18"/>
                <w:szCs w:val="18"/>
              </w:rPr>
              <w:t>NH4</w:t>
            </w:r>
          </w:p>
        </w:tc>
        <w:tc>
          <w:tcPr>
            <w:tcW w:w="0" w:type="auto"/>
            <w:tcBorders>
              <w:top w:val="outset" w:sz="6" w:space="0" w:color="111111"/>
              <w:left w:val="outset" w:sz="6" w:space="0" w:color="111111"/>
              <w:bottom w:val="outset" w:sz="6" w:space="0" w:color="111111"/>
              <w:right w:val="outset" w:sz="6" w:space="0" w:color="111111"/>
            </w:tcBorders>
            <w:shd w:val="clear" w:color="auto" w:fill="FFFFCC"/>
            <w:vAlign w:val="center"/>
            <w:hideMark/>
          </w:tcPr>
          <w:p w:rsidR="009F0278" w:rsidRPr="007051A8" w:rsidRDefault="009F0278" w:rsidP="00837DA3">
            <w:pPr>
              <w:jc w:val="right"/>
              <w:rPr>
                <w:rFonts w:ascii="Georgia" w:hAnsi="Georgia"/>
                <w:sz w:val="18"/>
                <w:szCs w:val="18"/>
              </w:rPr>
            </w:pPr>
            <w:r w:rsidRPr="007051A8">
              <w:rPr>
                <w:rFonts w:ascii="Georgia" w:hAnsi="Georgia"/>
                <w:sz w:val="18"/>
                <w:szCs w:val="18"/>
              </w:rPr>
              <w:t>0.00</w:t>
            </w:r>
          </w:p>
        </w:tc>
        <w:tc>
          <w:tcPr>
            <w:tcW w:w="0" w:type="auto"/>
            <w:tcBorders>
              <w:top w:val="outset" w:sz="6" w:space="0" w:color="111111"/>
              <w:left w:val="outset" w:sz="6" w:space="0" w:color="111111"/>
              <w:bottom w:val="outset" w:sz="6" w:space="0" w:color="111111"/>
              <w:right w:val="outset" w:sz="6" w:space="0" w:color="111111"/>
            </w:tcBorders>
            <w:shd w:val="clear" w:color="auto" w:fill="FFFFCC"/>
            <w:vAlign w:val="center"/>
            <w:hideMark/>
          </w:tcPr>
          <w:p w:rsidR="009F0278" w:rsidRPr="007051A8" w:rsidRDefault="009F0278" w:rsidP="00837DA3">
            <w:pPr>
              <w:jc w:val="right"/>
              <w:rPr>
                <w:rFonts w:ascii="Georgia" w:hAnsi="Georgia"/>
                <w:sz w:val="18"/>
                <w:szCs w:val="18"/>
              </w:rPr>
            </w:pPr>
            <w:r w:rsidRPr="007051A8">
              <w:rPr>
                <w:rFonts w:ascii="Georgia" w:hAnsi="Georgia"/>
                <w:sz w:val="18"/>
                <w:szCs w:val="18"/>
              </w:rPr>
              <w:t>0.00</w:t>
            </w:r>
          </w:p>
        </w:tc>
        <w:tc>
          <w:tcPr>
            <w:tcW w:w="0" w:type="auto"/>
            <w:tcBorders>
              <w:top w:val="outset" w:sz="6" w:space="0" w:color="111111"/>
              <w:left w:val="outset" w:sz="6" w:space="0" w:color="111111"/>
              <w:bottom w:val="outset" w:sz="6" w:space="0" w:color="111111"/>
              <w:right w:val="outset" w:sz="6" w:space="0" w:color="111111"/>
            </w:tcBorders>
            <w:shd w:val="clear" w:color="auto" w:fill="FFFFCC"/>
            <w:vAlign w:val="center"/>
            <w:hideMark/>
          </w:tcPr>
          <w:p w:rsidR="009F0278" w:rsidRPr="007051A8" w:rsidRDefault="009F0278" w:rsidP="00837DA3">
            <w:pPr>
              <w:jc w:val="right"/>
              <w:rPr>
                <w:rFonts w:ascii="Georgia" w:hAnsi="Georgia"/>
                <w:sz w:val="18"/>
                <w:szCs w:val="18"/>
              </w:rPr>
            </w:pPr>
            <w:r w:rsidRPr="007051A8">
              <w:rPr>
                <w:rFonts w:ascii="Georgia" w:hAnsi="Georgia"/>
                <w:sz w:val="18"/>
                <w:szCs w:val="18"/>
              </w:rPr>
              <w:t>0.00</w:t>
            </w:r>
          </w:p>
        </w:tc>
        <w:tc>
          <w:tcPr>
            <w:tcW w:w="0" w:type="auto"/>
            <w:tcBorders>
              <w:top w:val="outset" w:sz="6" w:space="0" w:color="111111"/>
              <w:left w:val="outset" w:sz="6" w:space="0" w:color="111111"/>
              <w:bottom w:val="outset" w:sz="6" w:space="0" w:color="111111"/>
              <w:right w:val="outset" w:sz="6" w:space="0" w:color="111111"/>
            </w:tcBorders>
            <w:shd w:val="clear" w:color="auto" w:fill="FFFFCC"/>
            <w:vAlign w:val="center"/>
            <w:hideMark/>
          </w:tcPr>
          <w:p w:rsidR="009F0278" w:rsidRPr="007051A8" w:rsidRDefault="009F0278" w:rsidP="00837DA3">
            <w:pPr>
              <w:jc w:val="right"/>
              <w:rPr>
                <w:rFonts w:ascii="Georgia" w:hAnsi="Georgia"/>
                <w:sz w:val="18"/>
                <w:szCs w:val="18"/>
              </w:rPr>
            </w:pPr>
            <w:r w:rsidRPr="007051A8">
              <w:rPr>
                <w:rFonts w:ascii="Georgia" w:hAnsi="Georgia"/>
                <w:sz w:val="18"/>
                <w:szCs w:val="18"/>
              </w:rPr>
              <w:t>0.00</w:t>
            </w:r>
          </w:p>
        </w:tc>
        <w:tc>
          <w:tcPr>
            <w:tcW w:w="0" w:type="auto"/>
            <w:tcBorders>
              <w:top w:val="outset" w:sz="6" w:space="0" w:color="111111"/>
              <w:left w:val="outset" w:sz="6" w:space="0" w:color="111111"/>
              <w:bottom w:val="outset" w:sz="6" w:space="0" w:color="111111"/>
              <w:right w:val="outset" w:sz="6" w:space="0" w:color="111111"/>
            </w:tcBorders>
            <w:shd w:val="clear" w:color="auto" w:fill="FFFFCC"/>
            <w:vAlign w:val="center"/>
            <w:hideMark/>
          </w:tcPr>
          <w:p w:rsidR="009F0278" w:rsidRPr="007051A8" w:rsidRDefault="009F0278" w:rsidP="00837DA3">
            <w:pPr>
              <w:jc w:val="right"/>
              <w:rPr>
                <w:rFonts w:ascii="Georgia" w:hAnsi="Georgia"/>
                <w:sz w:val="18"/>
                <w:szCs w:val="18"/>
              </w:rPr>
            </w:pPr>
            <w:r w:rsidRPr="007051A8">
              <w:rPr>
                <w:rFonts w:ascii="Georgia" w:hAnsi="Georgia"/>
                <w:sz w:val="18"/>
                <w:szCs w:val="18"/>
              </w:rPr>
              <w:t>0.00</w:t>
            </w:r>
          </w:p>
        </w:tc>
      </w:tr>
      <w:tr w:rsidR="009F0278" w:rsidRPr="007051A8" w:rsidTr="00837DA3">
        <w:tc>
          <w:tcPr>
            <w:tcW w:w="0" w:type="auto"/>
            <w:tcBorders>
              <w:top w:val="outset" w:sz="6" w:space="0" w:color="111111"/>
              <w:left w:val="outset" w:sz="6" w:space="0" w:color="111111"/>
              <w:bottom w:val="outset" w:sz="6" w:space="0" w:color="111111"/>
              <w:right w:val="outset" w:sz="6" w:space="0" w:color="111111"/>
            </w:tcBorders>
            <w:shd w:val="clear" w:color="auto" w:fill="FFFFCC"/>
            <w:vAlign w:val="center"/>
            <w:hideMark/>
          </w:tcPr>
          <w:p w:rsidR="009F0278" w:rsidRPr="007051A8" w:rsidRDefault="009F0278" w:rsidP="00837DA3">
            <w:pPr>
              <w:rPr>
                <w:rFonts w:ascii="Georgia" w:hAnsi="Georgia"/>
                <w:sz w:val="18"/>
                <w:szCs w:val="18"/>
              </w:rPr>
            </w:pPr>
            <w:r w:rsidRPr="007051A8">
              <w:rPr>
                <w:rFonts w:ascii="Georgia" w:hAnsi="Georgia"/>
                <w:sz w:val="18"/>
                <w:szCs w:val="18"/>
              </w:rPr>
              <w:t>K</w:t>
            </w:r>
          </w:p>
        </w:tc>
        <w:tc>
          <w:tcPr>
            <w:tcW w:w="0" w:type="auto"/>
            <w:tcBorders>
              <w:top w:val="outset" w:sz="6" w:space="0" w:color="111111"/>
              <w:left w:val="outset" w:sz="6" w:space="0" w:color="111111"/>
              <w:bottom w:val="outset" w:sz="6" w:space="0" w:color="111111"/>
              <w:right w:val="outset" w:sz="6" w:space="0" w:color="111111"/>
            </w:tcBorders>
            <w:shd w:val="clear" w:color="auto" w:fill="FFFFCC"/>
            <w:vAlign w:val="center"/>
            <w:hideMark/>
          </w:tcPr>
          <w:p w:rsidR="009F0278" w:rsidRPr="007051A8" w:rsidRDefault="009F0278" w:rsidP="00837DA3">
            <w:pPr>
              <w:jc w:val="right"/>
              <w:rPr>
                <w:rFonts w:ascii="Georgia" w:hAnsi="Georgia"/>
                <w:sz w:val="18"/>
                <w:szCs w:val="18"/>
              </w:rPr>
            </w:pPr>
            <w:r w:rsidRPr="007051A8">
              <w:rPr>
                <w:rFonts w:ascii="Georgia" w:hAnsi="Georgia"/>
                <w:sz w:val="18"/>
                <w:szCs w:val="18"/>
              </w:rPr>
              <w:t>13.10</w:t>
            </w:r>
          </w:p>
        </w:tc>
        <w:tc>
          <w:tcPr>
            <w:tcW w:w="0" w:type="auto"/>
            <w:tcBorders>
              <w:top w:val="outset" w:sz="6" w:space="0" w:color="111111"/>
              <w:left w:val="outset" w:sz="6" w:space="0" w:color="111111"/>
              <w:bottom w:val="outset" w:sz="6" w:space="0" w:color="111111"/>
              <w:right w:val="outset" w:sz="6" w:space="0" w:color="111111"/>
            </w:tcBorders>
            <w:shd w:val="clear" w:color="auto" w:fill="FFFFCC"/>
            <w:vAlign w:val="center"/>
            <w:hideMark/>
          </w:tcPr>
          <w:p w:rsidR="009F0278" w:rsidRPr="007051A8" w:rsidRDefault="009F0278" w:rsidP="00837DA3">
            <w:pPr>
              <w:jc w:val="right"/>
              <w:rPr>
                <w:rFonts w:ascii="Georgia" w:hAnsi="Georgia"/>
                <w:sz w:val="18"/>
                <w:szCs w:val="18"/>
              </w:rPr>
            </w:pPr>
            <w:r w:rsidRPr="007051A8">
              <w:rPr>
                <w:rFonts w:ascii="Georgia" w:hAnsi="Georgia"/>
                <w:sz w:val="18"/>
                <w:szCs w:val="18"/>
              </w:rPr>
              <w:t>13.10</w:t>
            </w:r>
          </w:p>
        </w:tc>
        <w:tc>
          <w:tcPr>
            <w:tcW w:w="0" w:type="auto"/>
            <w:tcBorders>
              <w:top w:val="outset" w:sz="6" w:space="0" w:color="111111"/>
              <w:left w:val="outset" w:sz="6" w:space="0" w:color="111111"/>
              <w:bottom w:val="outset" w:sz="6" w:space="0" w:color="111111"/>
              <w:right w:val="outset" w:sz="6" w:space="0" w:color="111111"/>
            </w:tcBorders>
            <w:shd w:val="clear" w:color="auto" w:fill="FFFFCC"/>
            <w:vAlign w:val="center"/>
            <w:hideMark/>
          </w:tcPr>
          <w:p w:rsidR="009F0278" w:rsidRPr="007051A8" w:rsidRDefault="009F0278" w:rsidP="00837DA3">
            <w:pPr>
              <w:jc w:val="right"/>
              <w:rPr>
                <w:rFonts w:ascii="Georgia" w:hAnsi="Georgia"/>
                <w:sz w:val="18"/>
                <w:szCs w:val="18"/>
              </w:rPr>
            </w:pPr>
            <w:r w:rsidRPr="007051A8">
              <w:rPr>
                <w:rFonts w:ascii="Georgia" w:hAnsi="Georgia"/>
                <w:sz w:val="18"/>
                <w:szCs w:val="18"/>
              </w:rPr>
              <w:t>30.46</w:t>
            </w:r>
          </w:p>
        </w:tc>
        <w:tc>
          <w:tcPr>
            <w:tcW w:w="0" w:type="auto"/>
            <w:tcBorders>
              <w:top w:val="outset" w:sz="6" w:space="0" w:color="111111"/>
              <w:left w:val="outset" w:sz="6" w:space="0" w:color="111111"/>
              <w:bottom w:val="outset" w:sz="6" w:space="0" w:color="111111"/>
              <w:right w:val="outset" w:sz="6" w:space="0" w:color="111111"/>
            </w:tcBorders>
            <w:shd w:val="clear" w:color="auto" w:fill="FFFFCC"/>
            <w:vAlign w:val="center"/>
            <w:hideMark/>
          </w:tcPr>
          <w:p w:rsidR="009F0278" w:rsidRPr="007051A8" w:rsidRDefault="009F0278" w:rsidP="00837DA3">
            <w:pPr>
              <w:jc w:val="right"/>
              <w:rPr>
                <w:rFonts w:ascii="Georgia" w:hAnsi="Georgia"/>
                <w:sz w:val="18"/>
                <w:szCs w:val="18"/>
              </w:rPr>
            </w:pPr>
            <w:r w:rsidRPr="007051A8">
              <w:rPr>
                <w:rFonts w:ascii="Georgia" w:hAnsi="Georgia"/>
                <w:sz w:val="18"/>
                <w:szCs w:val="18"/>
              </w:rPr>
              <w:t>3.90</w:t>
            </w:r>
          </w:p>
        </w:tc>
        <w:tc>
          <w:tcPr>
            <w:tcW w:w="0" w:type="auto"/>
            <w:tcBorders>
              <w:top w:val="outset" w:sz="6" w:space="0" w:color="111111"/>
              <w:left w:val="outset" w:sz="6" w:space="0" w:color="111111"/>
              <w:bottom w:val="outset" w:sz="6" w:space="0" w:color="111111"/>
              <w:right w:val="outset" w:sz="6" w:space="0" w:color="111111"/>
            </w:tcBorders>
            <w:shd w:val="clear" w:color="auto" w:fill="FFFFCC"/>
            <w:vAlign w:val="center"/>
            <w:hideMark/>
          </w:tcPr>
          <w:p w:rsidR="009F0278" w:rsidRPr="007051A8" w:rsidRDefault="009F0278" w:rsidP="00837DA3">
            <w:pPr>
              <w:jc w:val="right"/>
              <w:rPr>
                <w:rFonts w:ascii="Georgia" w:hAnsi="Georgia"/>
                <w:sz w:val="18"/>
                <w:szCs w:val="18"/>
              </w:rPr>
            </w:pPr>
            <w:r w:rsidRPr="007051A8">
              <w:rPr>
                <w:rFonts w:ascii="Georgia" w:hAnsi="Georgia"/>
                <w:sz w:val="18"/>
                <w:szCs w:val="18"/>
              </w:rPr>
              <w:t>3.90</w:t>
            </w:r>
          </w:p>
        </w:tc>
      </w:tr>
      <w:tr w:rsidR="009F0278" w:rsidRPr="007051A8" w:rsidTr="00837DA3">
        <w:tc>
          <w:tcPr>
            <w:tcW w:w="0" w:type="auto"/>
            <w:tcBorders>
              <w:top w:val="outset" w:sz="6" w:space="0" w:color="111111"/>
              <w:left w:val="outset" w:sz="6" w:space="0" w:color="111111"/>
              <w:bottom w:val="outset" w:sz="6" w:space="0" w:color="111111"/>
              <w:right w:val="outset" w:sz="6" w:space="0" w:color="111111"/>
            </w:tcBorders>
            <w:shd w:val="clear" w:color="auto" w:fill="FFFFCC"/>
            <w:vAlign w:val="center"/>
            <w:hideMark/>
          </w:tcPr>
          <w:p w:rsidR="009F0278" w:rsidRPr="007051A8" w:rsidRDefault="009F0278" w:rsidP="00837DA3">
            <w:pPr>
              <w:rPr>
                <w:rFonts w:ascii="Georgia" w:hAnsi="Georgia"/>
                <w:sz w:val="18"/>
                <w:szCs w:val="18"/>
              </w:rPr>
            </w:pPr>
            <w:r w:rsidRPr="007051A8">
              <w:rPr>
                <w:rFonts w:ascii="Georgia" w:hAnsi="Georgia"/>
                <w:sz w:val="18"/>
                <w:szCs w:val="18"/>
              </w:rPr>
              <w:t>Na</w:t>
            </w:r>
          </w:p>
        </w:tc>
        <w:tc>
          <w:tcPr>
            <w:tcW w:w="0" w:type="auto"/>
            <w:tcBorders>
              <w:top w:val="outset" w:sz="6" w:space="0" w:color="111111"/>
              <w:left w:val="outset" w:sz="6" w:space="0" w:color="111111"/>
              <w:bottom w:val="outset" w:sz="6" w:space="0" w:color="111111"/>
              <w:right w:val="outset" w:sz="6" w:space="0" w:color="111111"/>
            </w:tcBorders>
            <w:shd w:val="clear" w:color="auto" w:fill="FFFFCC"/>
            <w:vAlign w:val="center"/>
            <w:hideMark/>
          </w:tcPr>
          <w:p w:rsidR="009F0278" w:rsidRPr="007051A8" w:rsidRDefault="009F0278" w:rsidP="00837DA3">
            <w:pPr>
              <w:jc w:val="right"/>
              <w:rPr>
                <w:rFonts w:ascii="Georgia" w:hAnsi="Georgia"/>
                <w:sz w:val="18"/>
                <w:szCs w:val="18"/>
              </w:rPr>
            </w:pPr>
            <w:r w:rsidRPr="007051A8">
              <w:rPr>
                <w:rFonts w:ascii="Georgia" w:hAnsi="Georgia"/>
                <w:sz w:val="18"/>
                <w:szCs w:val="18"/>
              </w:rPr>
              <w:t>483.00</w:t>
            </w:r>
          </w:p>
        </w:tc>
        <w:tc>
          <w:tcPr>
            <w:tcW w:w="0" w:type="auto"/>
            <w:tcBorders>
              <w:top w:val="outset" w:sz="6" w:space="0" w:color="111111"/>
              <w:left w:val="outset" w:sz="6" w:space="0" w:color="111111"/>
              <w:bottom w:val="outset" w:sz="6" w:space="0" w:color="111111"/>
              <w:right w:val="outset" w:sz="6" w:space="0" w:color="111111"/>
            </w:tcBorders>
            <w:shd w:val="clear" w:color="auto" w:fill="FFFFCC"/>
            <w:vAlign w:val="center"/>
            <w:hideMark/>
          </w:tcPr>
          <w:p w:rsidR="009F0278" w:rsidRPr="007051A8" w:rsidRDefault="009F0278" w:rsidP="00837DA3">
            <w:pPr>
              <w:jc w:val="right"/>
              <w:rPr>
                <w:rFonts w:ascii="Georgia" w:hAnsi="Georgia"/>
                <w:sz w:val="18"/>
                <w:szCs w:val="18"/>
              </w:rPr>
            </w:pPr>
            <w:r w:rsidRPr="007051A8">
              <w:rPr>
                <w:rFonts w:ascii="Georgia" w:hAnsi="Georgia"/>
                <w:sz w:val="18"/>
                <w:szCs w:val="18"/>
              </w:rPr>
              <w:t>483.00</w:t>
            </w:r>
          </w:p>
        </w:tc>
        <w:tc>
          <w:tcPr>
            <w:tcW w:w="0" w:type="auto"/>
            <w:tcBorders>
              <w:top w:val="outset" w:sz="6" w:space="0" w:color="111111"/>
              <w:left w:val="outset" w:sz="6" w:space="0" w:color="111111"/>
              <w:bottom w:val="outset" w:sz="6" w:space="0" w:color="111111"/>
              <w:right w:val="outset" w:sz="6" w:space="0" w:color="111111"/>
            </w:tcBorders>
            <w:shd w:val="clear" w:color="auto" w:fill="FFFFCC"/>
            <w:vAlign w:val="center"/>
            <w:hideMark/>
          </w:tcPr>
          <w:p w:rsidR="009F0278" w:rsidRPr="007051A8" w:rsidRDefault="009F0278" w:rsidP="00837DA3">
            <w:pPr>
              <w:jc w:val="right"/>
              <w:rPr>
                <w:rFonts w:ascii="Georgia" w:hAnsi="Georgia"/>
                <w:sz w:val="18"/>
                <w:szCs w:val="18"/>
              </w:rPr>
            </w:pPr>
            <w:r w:rsidRPr="007051A8">
              <w:rPr>
                <w:rFonts w:ascii="Georgia" w:hAnsi="Georgia"/>
                <w:sz w:val="18"/>
                <w:szCs w:val="18"/>
              </w:rPr>
              <w:t>1347.50</w:t>
            </w:r>
          </w:p>
        </w:tc>
        <w:tc>
          <w:tcPr>
            <w:tcW w:w="0" w:type="auto"/>
            <w:tcBorders>
              <w:top w:val="outset" w:sz="6" w:space="0" w:color="111111"/>
              <w:left w:val="outset" w:sz="6" w:space="0" w:color="111111"/>
              <w:bottom w:val="outset" w:sz="6" w:space="0" w:color="111111"/>
              <w:right w:val="outset" w:sz="6" w:space="0" w:color="111111"/>
            </w:tcBorders>
            <w:shd w:val="clear" w:color="auto" w:fill="FFFFCC"/>
            <w:vAlign w:val="center"/>
            <w:hideMark/>
          </w:tcPr>
          <w:p w:rsidR="009F0278" w:rsidRPr="007051A8" w:rsidRDefault="009F0278" w:rsidP="00837DA3">
            <w:pPr>
              <w:jc w:val="right"/>
              <w:rPr>
                <w:rFonts w:ascii="Georgia" w:hAnsi="Georgia"/>
                <w:sz w:val="18"/>
                <w:szCs w:val="18"/>
              </w:rPr>
            </w:pPr>
            <w:r w:rsidRPr="007051A8">
              <w:rPr>
                <w:rFonts w:ascii="Georgia" w:hAnsi="Georgia"/>
                <w:sz w:val="18"/>
                <w:szCs w:val="18"/>
              </w:rPr>
              <w:t>24.81</w:t>
            </w:r>
          </w:p>
        </w:tc>
        <w:tc>
          <w:tcPr>
            <w:tcW w:w="0" w:type="auto"/>
            <w:tcBorders>
              <w:top w:val="outset" w:sz="6" w:space="0" w:color="111111"/>
              <w:left w:val="outset" w:sz="6" w:space="0" w:color="111111"/>
              <w:bottom w:val="outset" w:sz="6" w:space="0" w:color="111111"/>
              <w:right w:val="outset" w:sz="6" w:space="0" w:color="111111"/>
            </w:tcBorders>
            <w:shd w:val="clear" w:color="auto" w:fill="FFFFCC"/>
            <w:vAlign w:val="center"/>
            <w:hideMark/>
          </w:tcPr>
          <w:p w:rsidR="009F0278" w:rsidRPr="007051A8" w:rsidRDefault="009F0278" w:rsidP="00837DA3">
            <w:pPr>
              <w:jc w:val="right"/>
              <w:rPr>
                <w:rFonts w:ascii="Georgia" w:hAnsi="Georgia"/>
                <w:sz w:val="18"/>
                <w:szCs w:val="18"/>
              </w:rPr>
            </w:pPr>
            <w:r w:rsidRPr="007051A8">
              <w:rPr>
                <w:rFonts w:ascii="Georgia" w:hAnsi="Georgia"/>
                <w:sz w:val="18"/>
                <w:szCs w:val="18"/>
              </w:rPr>
              <w:t>24.81</w:t>
            </w:r>
          </w:p>
        </w:tc>
      </w:tr>
      <w:tr w:rsidR="009F0278" w:rsidRPr="007051A8" w:rsidTr="00837DA3">
        <w:tc>
          <w:tcPr>
            <w:tcW w:w="0" w:type="auto"/>
            <w:tcBorders>
              <w:top w:val="outset" w:sz="6" w:space="0" w:color="111111"/>
              <w:left w:val="outset" w:sz="6" w:space="0" w:color="111111"/>
              <w:bottom w:val="outset" w:sz="6" w:space="0" w:color="111111"/>
              <w:right w:val="outset" w:sz="6" w:space="0" w:color="111111"/>
            </w:tcBorders>
            <w:shd w:val="clear" w:color="auto" w:fill="FFFFCC"/>
            <w:vAlign w:val="center"/>
            <w:hideMark/>
          </w:tcPr>
          <w:p w:rsidR="009F0278" w:rsidRPr="007051A8" w:rsidRDefault="009F0278" w:rsidP="00837DA3">
            <w:pPr>
              <w:rPr>
                <w:rFonts w:ascii="Georgia" w:hAnsi="Georgia"/>
                <w:sz w:val="18"/>
                <w:szCs w:val="18"/>
              </w:rPr>
            </w:pPr>
            <w:r w:rsidRPr="007051A8">
              <w:rPr>
                <w:rFonts w:ascii="Georgia" w:hAnsi="Georgia"/>
                <w:sz w:val="18"/>
                <w:szCs w:val="18"/>
              </w:rPr>
              <w:t>Mg</w:t>
            </w:r>
          </w:p>
        </w:tc>
        <w:tc>
          <w:tcPr>
            <w:tcW w:w="0" w:type="auto"/>
            <w:tcBorders>
              <w:top w:val="outset" w:sz="6" w:space="0" w:color="111111"/>
              <w:left w:val="outset" w:sz="6" w:space="0" w:color="111111"/>
              <w:bottom w:val="outset" w:sz="6" w:space="0" w:color="111111"/>
              <w:right w:val="outset" w:sz="6" w:space="0" w:color="111111"/>
            </w:tcBorders>
            <w:shd w:val="clear" w:color="auto" w:fill="FFFFCC"/>
            <w:vAlign w:val="center"/>
            <w:hideMark/>
          </w:tcPr>
          <w:p w:rsidR="009F0278" w:rsidRPr="007051A8" w:rsidRDefault="009F0278" w:rsidP="00837DA3">
            <w:pPr>
              <w:jc w:val="right"/>
              <w:rPr>
                <w:rFonts w:ascii="Georgia" w:hAnsi="Georgia"/>
                <w:sz w:val="18"/>
                <w:szCs w:val="18"/>
              </w:rPr>
            </w:pPr>
            <w:r w:rsidRPr="007051A8">
              <w:rPr>
                <w:rFonts w:ascii="Georgia" w:hAnsi="Georgia"/>
                <w:sz w:val="18"/>
                <w:szCs w:val="18"/>
              </w:rPr>
              <w:t>146.00</w:t>
            </w:r>
          </w:p>
        </w:tc>
        <w:tc>
          <w:tcPr>
            <w:tcW w:w="0" w:type="auto"/>
            <w:tcBorders>
              <w:top w:val="outset" w:sz="6" w:space="0" w:color="111111"/>
              <w:left w:val="outset" w:sz="6" w:space="0" w:color="111111"/>
              <w:bottom w:val="outset" w:sz="6" w:space="0" w:color="111111"/>
              <w:right w:val="outset" w:sz="6" w:space="0" w:color="111111"/>
            </w:tcBorders>
            <w:shd w:val="clear" w:color="auto" w:fill="FFFFCC"/>
            <w:vAlign w:val="center"/>
            <w:hideMark/>
          </w:tcPr>
          <w:p w:rsidR="009F0278" w:rsidRPr="007051A8" w:rsidRDefault="009F0278" w:rsidP="00837DA3">
            <w:pPr>
              <w:jc w:val="right"/>
              <w:rPr>
                <w:rFonts w:ascii="Georgia" w:hAnsi="Georgia"/>
                <w:sz w:val="18"/>
                <w:szCs w:val="18"/>
              </w:rPr>
            </w:pPr>
            <w:r w:rsidRPr="007051A8">
              <w:rPr>
                <w:rFonts w:ascii="Georgia" w:hAnsi="Georgia"/>
                <w:sz w:val="18"/>
                <w:szCs w:val="18"/>
              </w:rPr>
              <w:t>146.00</w:t>
            </w:r>
          </w:p>
        </w:tc>
        <w:tc>
          <w:tcPr>
            <w:tcW w:w="0" w:type="auto"/>
            <w:tcBorders>
              <w:top w:val="outset" w:sz="6" w:space="0" w:color="111111"/>
              <w:left w:val="outset" w:sz="6" w:space="0" w:color="111111"/>
              <w:bottom w:val="outset" w:sz="6" w:space="0" w:color="111111"/>
              <w:right w:val="outset" w:sz="6" w:space="0" w:color="111111"/>
            </w:tcBorders>
            <w:shd w:val="clear" w:color="auto" w:fill="FFFFCC"/>
            <w:vAlign w:val="center"/>
            <w:hideMark/>
          </w:tcPr>
          <w:p w:rsidR="009F0278" w:rsidRPr="007051A8" w:rsidRDefault="009F0278" w:rsidP="00837DA3">
            <w:pPr>
              <w:jc w:val="right"/>
              <w:rPr>
                <w:rFonts w:ascii="Georgia" w:hAnsi="Georgia"/>
                <w:sz w:val="18"/>
                <w:szCs w:val="18"/>
              </w:rPr>
            </w:pPr>
            <w:r w:rsidRPr="007051A8">
              <w:rPr>
                <w:rFonts w:ascii="Georgia" w:hAnsi="Georgia"/>
                <w:sz w:val="18"/>
                <w:szCs w:val="18"/>
              </w:rPr>
              <w:t>413.82</w:t>
            </w:r>
          </w:p>
        </w:tc>
        <w:tc>
          <w:tcPr>
            <w:tcW w:w="0" w:type="auto"/>
            <w:tcBorders>
              <w:top w:val="outset" w:sz="6" w:space="0" w:color="111111"/>
              <w:left w:val="outset" w:sz="6" w:space="0" w:color="111111"/>
              <w:bottom w:val="outset" w:sz="6" w:space="0" w:color="111111"/>
              <w:right w:val="outset" w:sz="6" w:space="0" w:color="111111"/>
            </w:tcBorders>
            <w:shd w:val="clear" w:color="auto" w:fill="FFFFCC"/>
            <w:vAlign w:val="center"/>
            <w:hideMark/>
          </w:tcPr>
          <w:p w:rsidR="009F0278" w:rsidRPr="007051A8" w:rsidRDefault="009F0278" w:rsidP="00837DA3">
            <w:pPr>
              <w:jc w:val="right"/>
              <w:rPr>
                <w:rFonts w:ascii="Georgia" w:hAnsi="Georgia"/>
                <w:sz w:val="18"/>
                <w:szCs w:val="18"/>
              </w:rPr>
            </w:pPr>
            <w:r w:rsidRPr="007051A8">
              <w:rPr>
                <w:rFonts w:ascii="Georgia" w:hAnsi="Georgia"/>
                <w:sz w:val="18"/>
                <w:szCs w:val="18"/>
              </w:rPr>
              <w:t>4.05</w:t>
            </w:r>
          </w:p>
        </w:tc>
        <w:tc>
          <w:tcPr>
            <w:tcW w:w="0" w:type="auto"/>
            <w:tcBorders>
              <w:top w:val="outset" w:sz="6" w:space="0" w:color="111111"/>
              <w:left w:val="outset" w:sz="6" w:space="0" w:color="111111"/>
              <w:bottom w:val="outset" w:sz="6" w:space="0" w:color="111111"/>
              <w:right w:val="outset" w:sz="6" w:space="0" w:color="111111"/>
            </w:tcBorders>
            <w:shd w:val="clear" w:color="auto" w:fill="FFFFCC"/>
            <w:vAlign w:val="center"/>
            <w:hideMark/>
          </w:tcPr>
          <w:p w:rsidR="009F0278" w:rsidRPr="007051A8" w:rsidRDefault="009F0278" w:rsidP="00837DA3">
            <w:pPr>
              <w:jc w:val="right"/>
              <w:rPr>
                <w:rFonts w:ascii="Georgia" w:hAnsi="Georgia"/>
                <w:sz w:val="18"/>
                <w:szCs w:val="18"/>
              </w:rPr>
            </w:pPr>
            <w:r w:rsidRPr="007051A8">
              <w:rPr>
                <w:rFonts w:ascii="Georgia" w:hAnsi="Georgia"/>
                <w:sz w:val="18"/>
                <w:szCs w:val="18"/>
              </w:rPr>
              <w:t>4.05</w:t>
            </w:r>
          </w:p>
        </w:tc>
      </w:tr>
      <w:tr w:rsidR="009F0278" w:rsidRPr="007051A8" w:rsidTr="00837DA3">
        <w:tc>
          <w:tcPr>
            <w:tcW w:w="0" w:type="auto"/>
            <w:tcBorders>
              <w:top w:val="outset" w:sz="6" w:space="0" w:color="111111"/>
              <w:left w:val="outset" w:sz="6" w:space="0" w:color="111111"/>
              <w:bottom w:val="outset" w:sz="6" w:space="0" w:color="111111"/>
              <w:right w:val="outset" w:sz="6" w:space="0" w:color="111111"/>
            </w:tcBorders>
            <w:shd w:val="clear" w:color="auto" w:fill="FFFFCC"/>
            <w:vAlign w:val="center"/>
            <w:hideMark/>
          </w:tcPr>
          <w:p w:rsidR="009F0278" w:rsidRPr="007051A8" w:rsidRDefault="009F0278" w:rsidP="00837DA3">
            <w:pPr>
              <w:rPr>
                <w:rFonts w:ascii="Georgia" w:hAnsi="Georgia"/>
                <w:sz w:val="18"/>
                <w:szCs w:val="18"/>
              </w:rPr>
            </w:pPr>
            <w:r w:rsidRPr="007051A8">
              <w:rPr>
                <w:rFonts w:ascii="Georgia" w:hAnsi="Georgia"/>
                <w:sz w:val="18"/>
                <w:szCs w:val="18"/>
              </w:rPr>
              <w:t>Ca</w:t>
            </w:r>
          </w:p>
        </w:tc>
        <w:tc>
          <w:tcPr>
            <w:tcW w:w="0" w:type="auto"/>
            <w:tcBorders>
              <w:top w:val="outset" w:sz="6" w:space="0" w:color="111111"/>
              <w:left w:val="outset" w:sz="6" w:space="0" w:color="111111"/>
              <w:bottom w:val="outset" w:sz="6" w:space="0" w:color="111111"/>
              <w:right w:val="outset" w:sz="6" w:space="0" w:color="111111"/>
            </w:tcBorders>
            <w:shd w:val="clear" w:color="auto" w:fill="FFFFCC"/>
            <w:vAlign w:val="center"/>
            <w:hideMark/>
          </w:tcPr>
          <w:p w:rsidR="009F0278" w:rsidRPr="007051A8" w:rsidRDefault="009F0278" w:rsidP="00837DA3">
            <w:pPr>
              <w:jc w:val="right"/>
              <w:rPr>
                <w:rFonts w:ascii="Georgia" w:hAnsi="Georgia"/>
                <w:sz w:val="18"/>
                <w:szCs w:val="18"/>
              </w:rPr>
            </w:pPr>
            <w:r w:rsidRPr="007051A8">
              <w:rPr>
                <w:rFonts w:ascii="Georgia" w:hAnsi="Georgia"/>
                <w:sz w:val="18"/>
                <w:szCs w:val="18"/>
              </w:rPr>
              <w:t>200.00</w:t>
            </w:r>
          </w:p>
        </w:tc>
        <w:tc>
          <w:tcPr>
            <w:tcW w:w="0" w:type="auto"/>
            <w:tcBorders>
              <w:top w:val="outset" w:sz="6" w:space="0" w:color="111111"/>
              <w:left w:val="outset" w:sz="6" w:space="0" w:color="111111"/>
              <w:bottom w:val="outset" w:sz="6" w:space="0" w:color="111111"/>
              <w:right w:val="outset" w:sz="6" w:space="0" w:color="111111"/>
            </w:tcBorders>
            <w:shd w:val="clear" w:color="auto" w:fill="FFFFCC"/>
            <w:vAlign w:val="center"/>
            <w:hideMark/>
          </w:tcPr>
          <w:p w:rsidR="009F0278" w:rsidRPr="007051A8" w:rsidRDefault="009F0278" w:rsidP="00837DA3">
            <w:pPr>
              <w:jc w:val="right"/>
              <w:rPr>
                <w:rFonts w:ascii="Georgia" w:hAnsi="Georgia"/>
                <w:sz w:val="18"/>
                <w:szCs w:val="18"/>
              </w:rPr>
            </w:pPr>
            <w:r w:rsidRPr="007051A8">
              <w:rPr>
                <w:rFonts w:ascii="Georgia" w:hAnsi="Georgia"/>
                <w:sz w:val="18"/>
                <w:szCs w:val="18"/>
              </w:rPr>
              <w:t>200.00</w:t>
            </w:r>
          </w:p>
        </w:tc>
        <w:tc>
          <w:tcPr>
            <w:tcW w:w="0" w:type="auto"/>
            <w:tcBorders>
              <w:top w:val="outset" w:sz="6" w:space="0" w:color="111111"/>
              <w:left w:val="outset" w:sz="6" w:space="0" w:color="111111"/>
              <w:bottom w:val="outset" w:sz="6" w:space="0" w:color="111111"/>
              <w:right w:val="outset" w:sz="6" w:space="0" w:color="111111"/>
            </w:tcBorders>
            <w:shd w:val="clear" w:color="auto" w:fill="FFFFCC"/>
            <w:vAlign w:val="center"/>
            <w:hideMark/>
          </w:tcPr>
          <w:p w:rsidR="009F0278" w:rsidRPr="007051A8" w:rsidRDefault="009F0278" w:rsidP="00837DA3">
            <w:pPr>
              <w:jc w:val="right"/>
              <w:rPr>
                <w:rFonts w:ascii="Georgia" w:hAnsi="Georgia"/>
                <w:sz w:val="18"/>
                <w:szCs w:val="18"/>
              </w:rPr>
            </w:pPr>
            <w:r w:rsidRPr="007051A8">
              <w:rPr>
                <w:rFonts w:ascii="Georgia" w:hAnsi="Georgia"/>
                <w:sz w:val="18"/>
                <w:szCs w:val="18"/>
              </w:rPr>
              <w:t>567.12</w:t>
            </w:r>
          </w:p>
        </w:tc>
        <w:tc>
          <w:tcPr>
            <w:tcW w:w="0" w:type="auto"/>
            <w:tcBorders>
              <w:top w:val="outset" w:sz="6" w:space="0" w:color="111111"/>
              <w:left w:val="outset" w:sz="6" w:space="0" w:color="111111"/>
              <w:bottom w:val="outset" w:sz="6" w:space="0" w:color="111111"/>
              <w:right w:val="outset" w:sz="6" w:space="0" w:color="111111"/>
            </w:tcBorders>
            <w:shd w:val="clear" w:color="auto" w:fill="FFFFCC"/>
            <w:vAlign w:val="center"/>
            <w:hideMark/>
          </w:tcPr>
          <w:p w:rsidR="009F0278" w:rsidRPr="007051A8" w:rsidRDefault="009F0278" w:rsidP="00837DA3">
            <w:pPr>
              <w:jc w:val="right"/>
              <w:rPr>
                <w:rFonts w:ascii="Georgia" w:hAnsi="Georgia"/>
                <w:sz w:val="18"/>
                <w:szCs w:val="18"/>
              </w:rPr>
            </w:pPr>
            <w:r w:rsidRPr="007051A8">
              <w:rPr>
                <w:rFonts w:ascii="Georgia" w:hAnsi="Georgia"/>
                <w:sz w:val="18"/>
                <w:szCs w:val="18"/>
              </w:rPr>
              <w:t>5.42</w:t>
            </w:r>
          </w:p>
        </w:tc>
        <w:tc>
          <w:tcPr>
            <w:tcW w:w="0" w:type="auto"/>
            <w:tcBorders>
              <w:top w:val="outset" w:sz="6" w:space="0" w:color="111111"/>
              <w:left w:val="outset" w:sz="6" w:space="0" w:color="111111"/>
              <w:bottom w:val="outset" w:sz="6" w:space="0" w:color="111111"/>
              <w:right w:val="outset" w:sz="6" w:space="0" w:color="111111"/>
            </w:tcBorders>
            <w:shd w:val="clear" w:color="auto" w:fill="FFFFCC"/>
            <w:vAlign w:val="center"/>
            <w:hideMark/>
          </w:tcPr>
          <w:p w:rsidR="009F0278" w:rsidRPr="007051A8" w:rsidRDefault="009F0278" w:rsidP="00837DA3">
            <w:pPr>
              <w:jc w:val="right"/>
              <w:rPr>
                <w:rFonts w:ascii="Georgia" w:hAnsi="Georgia"/>
                <w:sz w:val="18"/>
                <w:szCs w:val="18"/>
              </w:rPr>
            </w:pPr>
            <w:r w:rsidRPr="007051A8">
              <w:rPr>
                <w:rFonts w:ascii="Georgia" w:hAnsi="Georgia"/>
                <w:sz w:val="18"/>
                <w:szCs w:val="18"/>
              </w:rPr>
              <w:t>5.42</w:t>
            </w:r>
          </w:p>
        </w:tc>
      </w:tr>
      <w:tr w:rsidR="009F0278" w:rsidRPr="007051A8" w:rsidTr="00837DA3">
        <w:tc>
          <w:tcPr>
            <w:tcW w:w="0" w:type="auto"/>
            <w:tcBorders>
              <w:top w:val="outset" w:sz="6" w:space="0" w:color="111111"/>
              <w:left w:val="outset" w:sz="6" w:space="0" w:color="111111"/>
              <w:bottom w:val="outset" w:sz="6" w:space="0" w:color="111111"/>
              <w:right w:val="outset" w:sz="6" w:space="0" w:color="111111"/>
            </w:tcBorders>
            <w:shd w:val="clear" w:color="auto" w:fill="FFFFCC"/>
            <w:vAlign w:val="center"/>
            <w:hideMark/>
          </w:tcPr>
          <w:p w:rsidR="009F0278" w:rsidRPr="007051A8" w:rsidRDefault="009F0278" w:rsidP="00837DA3">
            <w:pPr>
              <w:rPr>
                <w:rFonts w:ascii="Georgia" w:hAnsi="Georgia"/>
                <w:sz w:val="18"/>
                <w:szCs w:val="18"/>
              </w:rPr>
            </w:pPr>
            <w:r w:rsidRPr="007051A8">
              <w:rPr>
                <w:rFonts w:ascii="Georgia" w:hAnsi="Georgia"/>
                <w:sz w:val="18"/>
                <w:szCs w:val="18"/>
              </w:rPr>
              <w:t>Sr</w:t>
            </w:r>
          </w:p>
        </w:tc>
        <w:tc>
          <w:tcPr>
            <w:tcW w:w="0" w:type="auto"/>
            <w:tcBorders>
              <w:top w:val="outset" w:sz="6" w:space="0" w:color="111111"/>
              <w:left w:val="outset" w:sz="6" w:space="0" w:color="111111"/>
              <w:bottom w:val="outset" w:sz="6" w:space="0" w:color="111111"/>
              <w:right w:val="outset" w:sz="6" w:space="0" w:color="111111"/>
            </w:tcBorders>
            <w:shd w:val="clear" w:color="auto" w:fill="FFFFCC"/>
            <w:vAlign w:val="center"/>
            <w:hideMark/>
          </w:tcPr>
          <w:p w:rsidR="009F0278" w:rsidRPr="007051A8" w:rsidRDefault="009F0278" w:rsidP="00837DA3">
            <w:pPr>
              <w:jc w:val="right"/>
              <w:rPr>
                <w:rFonts w:ascii="Georgia" w:hAnsi="Georgia"/>
                <w:sz w:val="18"/>
                <w:szCs w:val="18"/>
              </w:rPr>
            </w:pPr>
            <w:r w:rsidRPr="007051A8">
              <w:rPr>
                <w:rFonts w:ascii="Georgia" w:hAnsi="Georgia"/>
                <w:sz w:val="18"/>
                <w:szCs w:val="18"/>
              </w:rPr>
              <w:t>0.00</w:t>
            </w:r>
          </w:p>
        </w:tc>
        <w:tc>
          <w:tcPr>
            <w:tcW w:w="0" w:type="auto"/>
            <w:tcBorders>
              <w:top w:val="outset" w:sz="6" w:space="0" w:color="111111"/>
              <w:left w:val="outset" w:sz="6" w:space="0" w:color="111111"/>
              <w:bottom w:val="outset" w:sz="6" w:space="0" w:color="111111"/>
              <w:right w:val="outset" w:sz="6" w:space="0" w:color="111111"/>
            </w:tcBorders>
            <w:shd w:val="clear" w:color="auto" w:fill="FFFFCC"/>
            <w:vAlign w:val="center"/>
            <w:hideMark/>
          </w:tcPr>
          <w:p w:rsidR="009F0278" w:rsidRPr="007051A8" w:rsidRDefault="009F0278" w:rsidP="00837DA3">
            <w:pPr>
              <w:jc w:val="right"/>
              <w:rPr>
                <w:rFonts w:ascii="Georgia" w:hAnsi="Georgia"/>
                <w:sz w:val="18"/>
                <w:szCs w:val="18"/>
              </w:rPr>
            </w:pPr>
            <w:r w:rsidRPr="007051A8">
              <w:rPr>
                <w:rFonts w:ascii="Georgia" w:hAnsi="Georgia"/>
                <w:sz w:val="18"/>
                <w:szCs w:val="18"/>
              </w:rPr>
              <w:t>0.00</w:t>
            </w:r>
          </w:p>
        </w:tc>
        <w:tc>
          <w:tcPr>
            <w:tcW w:w="0" w:type="auto"/>
            <w:tcBorders>
              <w:top w:val="outset" w:sz="6" w:space="0" w:color="111111"/>
              <w:left w:val="outset" w:sz="6" w:space="0" w:color="111111"/>
              <w:bottom w:val="outset" w:sz="6" w:space="0" w:color="111111"/>
              <w:right w:val="outset" w:sz="6" w:space="0" w:color="111111"/>
            </w:tcBorders>
            <w:shd w:val="clear" w:color="auto" w:fill="FFFFCC"/>
            <w:vAlign w:val="center"/>
            <w:hideMark/>
          </w:tcPr>
          <w:p w:rsidR="009F0278" w:rsidRPr="007051A8" w:rsidRDefault="009F0278" w:rsidP="00837DA3">
            <w:pPr>
              <w:jc w:val="right"/>
              <w:rPr>
                <w:rFonts w:ascii="Georgia" w:hAnsi="Georgia"/>
                <w:sz w:val="18"/>
                <w:szCs w:val="18"/>
              </w:rPr>
            </w:pPr>
            <w:r w:rsidRPr="007051A8">
              <w:rPr>
                <w:rFonts w:ascii="Georgia" w:hAnsi="Georgia"/>
                <w:sz w:val="18"/>
                <w:szCs w:val="18"/>
              </w:rPr>
              <w:t>0.00</w:t>
            </w:r>
          </w:p>
        </w:tc>
        <w:tc>
          <w:tcPr>
            <w:tcW w:w="0" w:type="auto"/>
            <w:tcBorders>
              <w:top w:val="outset" w:sz="6" w:space="0" w:color="111111"/>
              <w:left w:val="outset" w:sz="6" w:space="0" w:color="111111"/>
              <w:bottom w:val="outset" w:sz="6" w:space="0" w:color="111111"/>
              <w:right w:val="outset" w:sz="6" w:space="0" w:color="111111"/>
            </w:tcBorders>
            <w:shd w:val="clear" w:color="auto" w:fill="FFFFCC"/>
            <w:vAlign w:val="center"/>
            <w:hideMark/>
          </w:tcPr>
          <w:p w:rsidR="009F0278" w:rsidRPr="007051A8" w:rsidRDefault="009F0278" w:rsidP="00837DA3">
            <w:pPr>
              <w:jc w:val="right"/>
              <w:rPr>
                <w:rFonts w:ascii="Georgia" w:hAnsi="Georgia"/>
                <w:sz w:val="18"/>
                <w:szCs w:val="18"/>
              </w:rPr>
            </w:pPr>
            <w:r w:rsidRPr="007051A8">
              <w:rPr>
                <w:rFonts w:ascii="Georgia" w:hAnsi="Georgia"/>
                <w:sz w:val="18"/>
                <w:szCs w:val="18"/>
              </w:rPr>
              <w:t>0.00</w:t>
            </w:r>
          </w:p>
        </w:tc>
        <w:tc>
          <w:tcPr>
            <w:tcW w:w="0" w:type="auto"/>
            <w:tcBorders>
              <w:top w:val="outset" w:sz="6" w:space="0" w:color="111111"/>
              <w:left w:val="outset" w:sz="6" w:space="0" w:color="111111"/>
              <w:bottom w:val="outset" w:sz="6" w:space="0" w:color="111111"/>
              <w:right w:val="outset" w:sz="6" w:space="0" w:color="111111"/>
            </w:tcBorders>
            <w:shd w:val="clear" w:color="auto" w:fill="FFFFCC"/>
            <w:vAlign w:val="center"/>
            <w:hideMark/>
          </w:tcPr>
          <w:p w:rsidR="009F0278" w:rsidRPr="007051A8" w:rsidRDefault="009F0278" w:rsidP="00837DA3">
            <w:pPr>
              <w:jc w:val="right"/>
              <w:rPr>
                <w:rFonts w:ascii="Georgia" w:hAnsi="Georgia"/>
                <w:sz w:val="18"/>
                <w:szCs w:val="18"/>
              </w:rPr>
            </w:pPr>
            <w:r w:rsidRPr="007051A8">
              <w:rPr>
                <w:rFonts w:ascii="Georgia" w:hAnsi="Georgia"/>
                <w:sz w:val="18"/>
                <w:szCs w:val="18"/>
              </w:rPr>
              <w:t>0.00</w:t>
            </w:r>
          </w:p>
        </w:tc>
      </w:tr>
      <w:tr w:rsidR="009F0278" w:rsidRPr="007051A8" w:rsidTr="00837DA3">
        <w:tc>
          <w:tcPr>
            <w:tcW w:w="0" w:type="auto"/>
            <w:tcBorders>
              <w:top w:val="outset" w:sz="6" w:space="0" w:color="111111"/>
              <w:left w:val="outset" w:sz="6" w:space="0" w:color="111111"/>
              <w:bottom w:val="outset" w:sz="6" w:space="0" w:color="111111"/>
              <w:right w:val="outset" w:sz="6" w:space="0" w:color="111111"/>
            </w:tcBorders>
            <w:shd w:val="clear" w:color="auto" w:fill="FFFFCC"/>
            <w:vAlign w:val="center"/>
            <w:hideMark/>
          </w:tcPr>
          <w:p w:rsidR="009F0278" w:rsidRPr="007051A8" w:rsidRDefault="009F0278" w:rsidP="00837DA3">
            <w:pPr>
              <w:rPr>
                <w:rFonts w:ascii="Georgia" w:hAnsi="Georgia"/>
                <w:sz w:val="18"/>
                <w:szCs w:val="18"/>
              </w:rPr>
            </w:pPr>
            <w:r w:rsidRPr="007051A8">
              <w:rPr>
                <w:rFonts w:ascii="Georgia" w:hAnsi="Georgia"/>
                <w:sz w:val="18"/>
                <w:szCs w:val="18"/>
              </w:rPr>
              <w:t>Ba</w:t>
            </w:r>
          </w:p>
        </w:tc>
        <w:tc>
          <w:tcPr>
            <w:tcW w:w="0" w:type="auto"/>
            <w:tcBorders>
              <w:top w:val="outset" w:sz="6" w:space="0" w:color="111111"/>
              <w:left w:val="outset" w:sz="6" w:space="0" w:color="111111"/>
              <w:bottom w:val="outset" w:sz="6" w:space="0" w:color="111111"/>
              <w:right w:val="outset" w:sz="6" w:space="0" w:color="111111"/>
            </w:tcBorders>
            <w:shd w:val="clear" w:color="auto" w:fill="FFFFCC"/>
            <w:vAlign w:val="center"/>
            <w:hideMark/>
          </w:tcPr>
          <w:p w:rsidR="009F0278" w:rsidRPr="007051A8" w:rsidRDefault="009F0278" w:rsidP="00837DA3">
            <w:pPr>
              <w:jc w:val="right"/>
              <w:rPr>
                <w:rFonts w:ascii="Georgia" w:hAnsi="Georgia"/>
                <w:sz w:val="18"/>
                <w:szCs w:val="18"/>
              </w:rPr>
            </w:pPr>
            <w:r w:rsidRPr="007051A8">
              <w:rPr>
                <w:rFonts w:ascii="Georgia" w:hAnsi="Georgia"/>
                <w:sz w:val="18"/>
                <w:szCs w:val="18"/>
              </w:rPr>
              <w:t>0.00</w:t>
            </w:r>
          </w:p>
        </w:tc>
        <w:tc>
          <w:tcPr>
            <w:tcW w:w="0" w:type="auto"/>
            <w:tcBorders>
              <w:top w:val="outset" w:sz="6" w:space="0" w:color="111111"/>
              <w:left w:val="outset" w:sz="6" w:space="0" w:color="111111"/>
              <w:bottom w:val="outset" w:sz="6" w:space="0" w:color="111111"/>
              <w:right w:val="outset" w:sz="6" w:space="0" w:color="111111"/>
            </w:tcBorders>
            <w:shd w:val="clear" w:color="auto" w:fill="FFFFCC"/>
            <w:vAlign w:val="center"/>
            <w:hideMark/>
          </w:tcPr>
          <w:p w:rsidR="009F0278" w:rsidRPr="007051A8" w:rsidRDefault="009F0278" w:rsidP="00837DA3">
            <w:pPr>
              <w:jc w:val="right"/>
              <w:rPr>
                <w:rFonts w:ascii="Georgia" w:hAnsi="Georgia"/>
                <w:sz w:val="18"/>
                <w:szCs w:val="18"/>
              </w:rPr>
            </w:pPr>
            <w:r w:rsidRPr="007051A8">
              <w:rPr>
                <w:rFonts w:ascii="Georgia" w:hAnsi="Georgia"/>
                <w:sz w:val="18"/>
                <w:szCs w:val="18"/>
              </w:rPr>
              <w:t>0.00</w:t>
            </w:r>
          </w:p>
        </w:tc>
        <w:tc>
          <w:tcPr>
            <w:tcW w:w="0" w:type="auto"/>
            <w:tcBorders>
              <w:top w:val="outset" w:sz="6" w:space="0" w:color="111111"/>
              <w:left w:val="outset" w:sz="6" w:space="0" w:color="111111"/>
              <w:bottom w:val="outset" w:sz="6" w:space="0" w:color="111111"/>
              <w:right w:val="outset" w:sz="6" w:space="0" w:color="111111"/>
            </w:tcBorders>
            <w:shd w:val="clear" w:color="auto" w:fill="FFFFCC"/>
            <w:vAlign w:val="center"/>
            <w:hideMark/>
          </w:tcPr>
          <w:p w:rsidR="009F0278" w:rsidRPr="007051A8" w:rsidRDefault="009F0278" w:rsidP="00837DA3">
            <w:pPr>
              <w:jc w:val="right"/>
              <w:rPr>
                <w:rFonts w:ascii="Georgia" w:hAnsi="Georgia"/>
                <w:sz w:val="18"/>
                <w:szCs w:val="18"/>
              </w:rPr>
            </w:pPr>
            <w:r w:rsidRPr="007051A8">
              <w:rPr>
                <w:rFonts w:ascii="Georgia" w:hAnsi="Georgia"/>
                <w:sz w:val="18"/>
                <w:szCs w:val="18"/>
              </w:rPr>
              <w:t>0.00</w:t>
            </w:r>
          </w:p>
        </w:tc>
        <w:tc>
          <w:tcPr>
            <w:tcW w:w="0" w:type="auto"/>
            <w:tcBorders>
              <w:top w:val="outset" w:sz="6" w:space="0" w:color="111111"/>
              <w:left w:val="outset" w:sz="6" w:space="0" w:color="111111"/>
              <w:bottom w:val="outset" w:sz="6" w:space="0" w:color="111111"/>
              <w:right w:val="outset" w:sz="6" w:space="0" w:color="111111"/>
            </w:tcBorders>
            <w:shd w:val="clear" w:color="auto" w:fill="FFFFCC"/>
            <w:vAlign w:val="center"/>
            <w:hideMark/>
          </w:tcPr>
          <w:p w:rsidR="009F0278" w:rsidRPr="007051A8" w:rsidRDefault="009F0278" w:rsidP="00837DA3">
            <w:pPr>
              <w:jc w:val="right"/>
              <w:rPr>
                <w:rFonts w:ascii="Georgia" w:hAnsi="Georgia"/>
                <w:sz w:val="18"/>
                <w:szCs w:val="18"/>
              </w:rPr>
            </w:pPr>
            <w:r w:rsidRPr="007051A8">
              <w:rPr>
                <w:rFonts w:ascii="Georgia" w:hAnsi="Georgia"/>
                <w:sz w:val="18"/>
                <w:szCs w:val="18"/>
              </w:rPr>
              <w:t>0.00</w:t>
            </w:r>
          </w:p>
        </w:tc>
        <w:tc>
          <w:tcPr>
            <w:tcW w:w="0" w:type="auto"/>
            <w:tcBorders>
              <w:top w:val="outset" w:sz="6" w:space="0" w:color="111111"/>
              <w:left w:val="outset" w:sz="6" w:space="0" w:color="111111"/>
              <w:bottom w:val="outset" w:sz="6" w:space="0" w:color="111111"/>
              <w:right w:val="outset" w:sz="6" w:space="0" w:color="111111"/>
            </w:tcBorders>
            <w:shd w:val="clear" w:color="auto" w:fill="FFFFCC"/>
            <w:vAlign w:val="center"/>
            <w:hideMark/>
          </w:tcPr>
          <w:p w:rsidR="009F0278" w:rsidRPr="007051A8" w:rsidRDefault="009F0278" w:rsidP="00837DA3">
            <w:pPr>
              <w:jc w:val="right"/>
              <w:rPr>
                <w:rFonts w:ascii="Georgia" w:hAnsi="Georgia"/>
                <w:sz w:val="18"/>
                <w:szCs w:val="18"/>
              </w:rPr>
            </w:pPr>
            <w:r w:rsidRPr="007051A8">
              <w:rPr>
                <w:rFonts w:ascii="Georgia" w:hAnsi="Georgia"/>
                <w:sz w:val="18"/>
                <w:szCs w:val="18"/>
              </w:rPr>
              <w:t>0.00</w:t>
            </w:r>
          </w:p>
        </w:tc>
      </w:tr>
      <w:tr w:rsidR="009F0278" w:rsidRPr="007051A8" w:rsidTr="00837DA3">
        <w:tc>
          <w:tcPr>
            <w:tcW w:w="0" w:type="auto"/>
            <w:tcBorders>
              <w:top w:val="outset" w:sz="6" w:space="0" w:color="111111"/>
              <w:left w:val="outset" w:sz="6" w:space="0" w:color="111111"/>
              <w:bottom w:val="outset" w:sz="6" w:space="0" w:color="111111"/>
              <w:right w:val="outset" w:sz="6" w:space="0" w:color="111111"/>
            </w:tcBorders>
            <w:shd w:val="clear" w:color="auto" w:fill="FFFFCC"/>
            <w:vAlign w:val="center"/>
            <w:hideMark/>
          </w:tcPr>
          <w:p w:rsidR="009F0278" w:rsidRPr="007051A8" w:rsidRDefault="009F0278" w:rsidP="00837DA3">
            <w:pPr>
              <w:rPr>
                <w:rFonts w:ascii="Georgia" w:hAnsi="Georgia"/>
                <w:sz w:val="18"/>
                <w:szCs w:val="18"/>
              </w:rPr>
            </w:pPr>
            <w:r w:rsidRPr="007051A8">
              <w:rPr>
                <w:rFonts w:ascii="Georgia" w:hAnsi="Georgia"/>
                <w:sz w:val="18"/>
                <w:szCs w:val="18"/>
              </w:rPr>
              <w:t>CO3</w:t>
            </w:r>
          </w:p>
        </w:tc>
        <w:tc>
          <w:tcPr>
            <w:tcW w:w="0" w:type="auto"/>
            <w:tcBorders>
              <w:top w:val="outset" w:sz="6" w:space="0" w:color="111111"/>
              <w:left w:val="outset" w:sz="6" w:space="0" w:color="111111"/>
              <w:bottom w:val="outset" w:sz="6" w:space="0" w:color="111111"/>
              <w:right w:val="outset" w:sz="6" w:space="0" w:color="111111"/>
            </w:tcBorders>
            <w:shd w:val="clear" w:color="auto" w:fill="FFFFCC"/>
            <w:vAlign w:val="center"/>
            <w:hideMark/>
          </w:tcPr>
          <w:p w:rsidR="009F0278" w:rsidRPr="007051A8" w:rsidRDefault="009F0278" w:rsidP="00837DA3">
            <w:pPr>
              <w:jc w:val="right"/>
              <w:rPr>
                <w:rFonts w:ascii="Georgia" w:hAnsi="Georgia"/>
                <w:sz w:val="18"/>
                <w:szCs w:val="18"/>
              </w:rPr>
            </w:pPr>
            <w:r w:rsidRPr="007051A8">
              <w:rPr>
                <w:rFonts w:ascii="Georgia" w:hAnsi="Georgia"/>
                <w:sz w:val="18"/>
                <w:szCs w:val="18"/>
              </w:rPr>
              <w:t>1.81</w:t>
            </w:r>
          </w:p>
        </w:tc>
        <w:tc>
          <w:tcPr>
            <w:tcW w:w="0" w:type="auto"/>
            <w:tcBorders>
              <w:top w:val="outset" w:sz="6" w:space="0" w:color="111111"/>
              <w:left w:val="outset" w:sz="6" w:space="0" w:color="111111"/>
              <w:bottom w:val="outset" w:sz="6" w:space="0" w:color="111111"/>
              <w:right w:val="outset" w:sz="6" w:space="0" w:color="111111"/>
            </w:tcBorders>
            <w:shd w:val="clear" w:color="auto" w:fill="FFFFCC"/>
            <w:vAlign w:val="center"/>
            <w:hideMark/>
          </w:tcPr>
          <w:p w:rsidR="009F0278" w:rsidRPr="007051A8" w:rsidRDefault="009F0278" w:rsidP="00837DA3">
            <w:pPr>
              <w:jc w:val="right"/>
              <w:rPr>
                <w:rFonts w:ascii="Georgia" w:hAnsi="Georgia"/>
                <w:sz w:val="18"/>
                <w:szCs w:val="18"/>
              </w:rPr>
            </w:pPr>
            <w:r w:rsidRPr="007051A8">
              <w:rPr>
                <w:rFonts w:ascii="Georgia" w:hAnsi="Georgia"/>
                <w:sz w:val="18"/>
                <w:szCs w:val="18"/>
              </w:rPr>
              <w:t>1.81</w:t>
            </w:r>
          </w:p>
        </w:tc>
        <w:tc>
          <w:tcPr>
            <w:tcW w:w="0" w:type="auto"/>
            <w:tcBorders>
              <w:top w:val="outset" w:sz="6" w:space="0" w:color="111111"/>
              <w:left w:val="outset" w:sz="6" w:space="0" w:color="111111"/>
              <w:bottom w:val="outset" w:sz="6" w:space="0" w:color="111111"/>
              <w:right w:val="outset" w:sz="6" w:space="0" w:color="111111"/>
            </w:tcBorders>
            <w:shd w:val="clear" w:color="auto" w:fill="FFFFCC"/>
            <w:vAlign w:val="center"/>
            <w:hideMark/>
          </w:tcPr>
          <w:p w:rsidR="009F0278" w:rsidRPr="007051A8" w:rsidRDefault="009F0278" w:rsidP="00837DA3">
            <w:pPr>
              <w:jc w:val="right"/>
              <w:rPr>
                <w:rFonts w:ascii="Georgia" w:hAnsi="Georgia"/>
                <w:sz w:val="18"/>
                <w:szCs w:val="18"/>
              </w:rPr>
            </w:pPr>
            <w:r w:rsidRPr="007051A8">
              <w:rPr>
                <w:rFonts w:ascii="Georgia" w:hAnsi="Georgia"/>
                <w:sz w:val="18"/>
                <w:szCs w:val="18"/>
              </w:rPr>
              <w:t>13.34</w:t>
            </w:r>
          </w:p>
        </w:tc>
        <w:tc>
          <w:tcPr>
            <w:tcW w:w="0" w:type="auto"/>
            <w:tcBorders>
              <w:top w:val="outset" w:sz="6" w:space="0" w:color="111111"/>
              <w:left w:val="outset" w:sz="6" w:space="0" w:color="111111"/>
              <w:bottom w:val="outset" w:sz="6" w:space="0" w:color="111111"/>
              <w:right w:val="outset" w:sz="6" w:space="0" w:color="111111"/>
            </w:tcBorders>
            <w:shd w:val="clear" w:color="auto" w:fill="FFFFCC"/>
            <w:vAlign w:val="center"/>
            <w:hideMark/>
          </w:tcPr>
          <w:p w:rsidR="009F0278" w:rsidRPr="007051A8" w:rsidRDefault="009F0278" w:rsidP="00837DA3">
            <w:pPr>
              <w:jc w:val="right"/>
              <w:rPr>
                <w:rFonts w:ascii="Georgia" w:hAnsi="Georgia"/>
                <w:sz w:val="18"/>
                <w:szCs w:val="18"/>
              </w:rPr>
            </w:pPr>
            <w:r w:rsidRPr="007051A8">
              <w:rPr>
                <w:rFonts w:ascii="Georgia" w:hAnsi="Georgia"/>
                <w:sz w:val="18"/>
                <w:szCs w:val="18"/>
              </w:rPr>
              <w:t>0.00</w:t>
            </w:r>
          </w:p>
        </w:tc>
        <w:tc>
          <w:tcPr>
            <w:tcW w:w="0" w:type="auto"/>
            <w:tcBorders>
              <w:top w:val="outset" w:sz="6" w:space="0" w:color="111111"/>
              <w:left w:val="outset" w:sz="6" w:space="0" w:color="111111"/>
              <w:bottom w:val="outset" w:sz="6" w:space="0" w:color="111111"/>
              <w:right w:val="outset" w:sz="6" w:space="0" w:color="111111"/>
            </w:tcBorders>
            <w:shd w:val="clear" w:color="auto" w:fill="FFFFCC"/>
            <w:vAlign w:val="center"/>
            <w:hideMark/>
          </w:tcPr>
          <w:p w:rsidR="009F0278" w:rsidRPr="007051A8" w:rsidRDefault="009F0278" w:rsidP="00837DA3">
            <w:pPr>
              <w:jc w:val="right"/>
              <w:rPr>
                <w:rFonts w:ascii="Georgia" w:hAnsi="Georgia"/>
                <w:sz w:val="18"/>
                <w:szCs w:val="18"/>
              </w:rPr>
            </w:pPr>
            <w:r w:rsidRPr="007051A8">
              <w:rPr>
                <w:rFonts w:ascii="Georgia" w:hAnsi="Georgia"/>
                <w:sz w:val="18"/>
                <w:szCs w:val="18"/>
              </w:rPr>
              <w:t>0.00</w:t>
            </w:r>
          </w:p>
        </w:tc>
      </w:tr>
      <w:tr w:rsidR="009F0278" w:rsidRPr="007051A8" w:rsidTr="00837DA3">
        <w:tc>
          <w:tcPr>
            <w:tcW w:w="0" w:type="auto"/>
            <w:tcBorders>
              <w:top w:val="outset" w:sz="6" w:space="0" w:color="111111"/>
              <w:left w:val="outset" w:sz="6" w:space="0" w:color="111111"/>
              <w:bottom w:val="outset" w:sz="6" w:space="0" w:color="111111"/>
              <w:right w:val="outset" w:sz="6" w:space="0" w:color="111111"/>
            </w:tcBorders>
            <w:shd w:val="clear" w:color="auto" w:fill="FFFFCC"/>
            <w:vAlign w:val="center"/>
            <w:hideMark/>
          </w:tcPr>
          <w:p w:rsidR="009F0278" w:rsidRPr="007051A8" w:rsidRDefault="009F0278" w:rsidP="00837DA3">
            <w:pPr>
              <w:rPr>
                <w:rFonts w:ascii="Georgia" w:hAnsi="Georgia"/>
                <w:sz w:val="18"/>
                <w:szCs w:val="18"/>
              </w:rPr>
            </w:pPr>
            <w:r w:rsidRPr="007051A8">
              <w:rPr>
                <w:rFonts w:ascii="Georgia" w:hAnsi="Georgia"/>
                <w:sz w:val="18"/>
                <w:szCs w:val="18"/>
              </w:rPr>
              <w:t>HCO3</w:t>
            </w:r>
          </w:p>
        </w:tc>
        <w:tc>
          <w:tcPr>
            <w:tcW w:w="0" w:type="auto"/>
            <w:tcBorders>
              <w:top w:val="outset" w:sz="6" w:space="0" w:color="111111"/>
              <w:left w:val="outset" w:sz="6" w:space="0" w:color="111111"/>
              <w:bottom w:val="outset" w:sz="6" w:space="0" w:color="111111"/>
              <w:right w:val="outset" w:sz="6" w:space="0" w:color="111111"/>
            </w:tcBorders>
            <w:shd w:val="clear" w:color="auto" w:fill="FFFFCC"/>
            <w:vAlign w:val="center"/>
            <w:hideMark/>
          </w:tcPr>
          <w:p w:rsidR="009F0278" w:rsidRPr="007051A8" w:rsidRDefault="009F0278" w:rsidP="00837DA3">
            <w:pPr>
              <w:jc w:val="right"/>
              <w:rPr>
                <w:rFonts w:ascii="Georgia" w:hAnsi="Georgia"/>
                <w:sz w:val="18"/>
                <w:szCs w:val="18"/>
              </w:rPr>
            </w:pPr>
            <w:r w:rsidRPr="007051A8">
              <w:rPr>
                <w:rFonts w:ascii="Georgia" w:hAnsi="Georgia"/>
                <w:sz w:val="18"/>
                <w:szCs w:val="18"/>
              </w:rPr>
              <w:t>305.00</w:t>
            </w:r>
          </w:p>
        </w:tc>
        <w:tc>
          <w:tcPr>
            <w:tcW w:w="0" w:type="auto"/>
            <w:tcBorders>
              <w:top w:val="outset" w:sz="6" w:space="0" w:color="111111"/>
              <w:left w:val="outset" w:sz="6" w:space="0" w:color="111111"/>
              <w:bottom w:val="outset" w:sz="6" w:space="0" w:color="111111"/>
              <w:right w:val="outset" w:sz="6" w:space="0" w:color="111111"/>
            </w:tcBorders>
            <w:shd w:val="clear" w:color="auto" w:fill="FFFFCC"/>
            <w:vAlign w:val="center"/>
            <w:hideMark/>
          </w:tcPr>
          <w:p w:rsidR="009F0278" w:rsidRPr="007051A8" w:rsidRDefault="009F0278" w:rsidP="00837DA3">
            <w:pPr>
              <w:jc w:val="right"/>
              <w:rPr>
                <w:rFonts w:ascii="Georgia" w:hAnsi="Georgia"/>
                <w:sz w:val="18"/>
                <w:szCs w:val="18"/>
              </w:rPr>
            </w:pPr>
            <w:r w:rsidRPr="007051A8">
              <w:rPr>
                <w:rFonts w:ascii="Georgia" w:hAnsi="Georgia"/>
                <w:sz w:val="18"/>
                <w:szCs w:val="18"/>
              </w:rPr>
              <w:t>305.00</w:t>
            </w:r>
          </w:p>
        </w:tc>
        <w:tc>
          <w:tcPr>
            <w:tcW w:w="0" w:type="auto"/>
            <w:tcBorders>
              <w:top w:val="outset" w:sz="6" w:space="0" w:color="111111"/>
              <w:left w:val="outset" w:sz="6" w:space="0" w:color="111111"/>
              <w:bottom w:val="outset" w:sz="6" w:space="0" w:color="111111"/>
              <w:right w:val="outset" w:sz="6" w:space="0" w:color="111111"/>
            </w:tcBorders>
            <w:shd w:val="clear" w:color="auto" w:fill="FFFFCC"/>
            <w:vAlign w:val="center"/>
            <w:hideMark/>
          </w:tcPr>
          <w:p w:rsidR="009F0278" w:rsidRPr="007051A8" w:rsidRDefault="009F0278" w:rsidP="00837DA3">
            <w:pPr>
              <w:jc w:val="right"/>
              <w:rPr>
                <w:rFonts w:ascii="Georgia" w:hAnsi="Georgia"/>
                <w:sz w:val="18"/>
                <w:szCs w:val="18"/>
              </w:rPr>
            </w:pPr>
            <w:r w:rsidRPr="007051A8">
              <w:rPr>
                <w:rFonts w:ascii="Georgia" w:hAnsi="Georgia"/>
                <w:sz w:val="18"/>
                <w:szCs w:val="18"/>
              </w:rPr>
              <w:t>834.83</w:t>
            </w:r>
          </w:p>
        </w:tc>
        <w:tc>
          <w:tcPr>
            <w:tcW w:w="0" w:type="auto"/>
            <w:tcBorders>
              <w:top w:val="outset" w:sz="6" w:space="0" w:color="111111"/>
              <w:left w:val="outset" w:sz="6" w:space="0" w:color="111111"/>
              <w:bottom w:val="outset" w:sz="6" w:space="0" w:color="111111"/>
              <w:right w:val="outset" w:sz="6" w:space="0" w:color="111111"/>
            </w:tcBorders>
            <w:shd w:val="clear" w:color="auto" w:fill="FFFFCC"/>
            <w:vAlign w:val="center"/>
            <w:hideMark/>
          </w:tcPr>
          <w:p w:rsidR="009F0278" w:rsidRPr="007051A8" w:rsidRDefault="009F0278" w:rsidP="00837DA3">
            <w:pPr>
              <w:jc w:val="right"/>
              <w:rPr>
                <w:rFonts w:ascii="Georgia" w:hAnsi="Georgia"/>
                <w:sz w:val="18"/>
                <w:szCs w:val="18"/>
              </w:rPr>
            </w:pPr>
            <w:r w:rsidRPr="007051A8">
              <w:rPr>
                <w:rFonts w:ascii="Georgia" w:hAnsi="Georgia"/>
                <w:sz w:val="18"/>
                <w:szCs w:val="18"/>
              </w:rPr>
              <w:t>15.50</w:t>
            </w:r>
          </w:p>
        </w:tc>
        <w:tc>
          <w:tcPr>
            <w:tcW w:w="0" w:type="auto"/>
            <w:tcBorders>
              <w:top w:val="outset" w:sz="6" w:space="0" w:color="111111"/>
              <w:left w:val="outset" w:sz="6" w:space="0" w:color="111111"/>
              <w:bottom w:val="outset" w:sz="6" w:space="0" w:color="111111"/>
              <w:right w:val="outset" w:sz="6" w:space="0" w:color="111111"/>
            </w:tcBorders>
            <w:shd w:val="clear" w:color="auto" w:fill="FFFFCC"/>
            <w:vAlign w:val="center"/>
            <w:hideMark/>
          </w:tcPr>
          <w:p w:rsidR="009F0278" w:rsidRPr="007051A8" w:rsidRDefault="009F0278" w:rsidP="00837DA3">
            <w:pPr>
              <w:jc w:val="right"/>
              <w:rPr>
                <w:rFonts w:ascii="Georgia" w:hAnsi="Georgia"/>
                <w:sz w:val="18"/>
                <w:szCs w:val="18"/>
              </w:rPr>
            </w:pPr>
            <w:r w:rsidRPr="007051A8">
              <w:rPr>
                <w:rFonts w:ascii="Georgia" w:hAnsi="Georgia"/>
                <w:sz w:val="18"/>
                <w:szCs w:val="18"/>
              </w:rPr>
              <w:t>15.50</w:t>
            </w:r>
          </w:p>
        </w:tc>
      </w:tr>
      <w:tr w:rsidR="009F0278" w:rsidRPr="007051A8" w:rsidTr="00837DA3">
        <w:tc>
          <w:tcPr>
            <w:tcW w:w="0" w:type="auto"/>
            <w:tcBorders>
              <w:top w:val="outset" w:sz="6" w:space="0" w:color="111111"/>
              <w:left w:val="outset" w:sz="6" w:space="0" w:color="111111"/>
              <w:bottom w:val="outset" w:sz="6" w:space="0" w:color="111111"/>
              <w:right w:val="outset" w:sz="6" w:space="0" w:color="111111"/>
            </w:tcBorders>
            <w:shd w:val="clear" w:color="auto" w:fill="FFFFCC"/>
            <w:vAlign w:val="center"/>
            <w:hideMark/>
          </w:tcPr>
          <w:p w:rsidR="009F0278" w:rsidRPr="007051A8" w:rsidRDefault="009F0278" w:rsidP="00837DA3">
            <w:pPr>
              <w:rPr>
                <w:rFonts w:ascii="Georgia" w:hAnsi="Georgia"/>
                <w:sz w:val="18"/>
                <w:szCs w:val="18"/>
              </w:rPr>
            </w:pPr>
            <w:r w:rsidRPr="007051A8">
              <w:rPr>
                <w:rFonts w:ascii="Georgia" w:hAnsi="Georgia"/>
                <w:sz w:val="18"/>
                <w:szCs w:val="18"/>
              </w:rPr>
              <w:t>NO3</w:t>
            </w:r>
          </w:p>
        </w:tc>
        <w:tc>
          <w:tcPr>
            <w:tcW w:w="0" w:type="auto"/>
            <w:tcBorders>
              <w:top w:val="outset" w:sz="6" w:space="0" w:color="111111"/>
              <w:left w:val="outset" w:sz="6" w:space="0" w:color="111111"/>
              <w:bottom w:val="outset" w:sz="6" w:space="0" w:color="111111"/>
              <w:right w:val="outset" w:sz="6" w:space="0" w:color="111111"/>
            </w:tcBorders>
            <w:shd w:val="clear" w:color="auto" w:fill="FFFFCC"/>
            <w:vAlign w:val="center"/>
            <w:hideMark/>
          </w:tcPr>
          <w:p w:rsidR="009F0278" w:rsidRPr="007051A8" w:rsidRDefault="009F0278" w:rsidP="00837DA3">
            <w:pPr>
              <w:jc w:val="right"/>
              <w:rPr>
                <w:rFonts w:ascii="Georgia" w:hAnsi="Georgia"/>
                <w:sz w:val="18"/>
                <w:szCs w:val="18"/>
              </w:rPr>
            </w:pPr>
            <w:r w:rsidRPr="007051A8">
              <w:rPr>
                <w:rFonts w:ascii="Georgia" w:hAnsi="Georgia"/>
                <w:sz w:val="18"/>
                <w:szCs w:val="18"/>
              </w:rPr>
              <w:t>36.00</w:t>
            </w:r>
          </w:p>
        </w:tc>
        <w:tc>
          <w:tcPr>
            <w:tcW w:w="0" w:type="auto"/>
            <w:tcBorders>
              <w:top w:val="outset" w:sz="6" w:space="0" w:color="111111"/>
              <w:left w:val="outset" w:sz="6" w:space="0" w:color="111111"/>
              <w:bottom w:val="outset" w:sz="6" w:space="0" w:color="111111"/>
              <w:right w:val="outset" w:sz="6" w:space="0" w:color="111111"/>
            </w:tcBorders>
            <w:shd w:val="clear" w:color="auto" w:fill="FFFFCC"/>
            <w:vAlign w:val="center"/>
            <w:hideMark/>
          </w:tcPr>
          <w:p w:rsidR="009F0278" w:rsidRPr="007051A8" w:rsidRDefault="009F0278" w:rsidP="00837DA3">
            <w:pPr>
              <w:jc w:val="right"/>
              <w:rPr>
                <w:rFonts w:ascii="Georgia" w:hAnsi="Georgia"/>
                <w:sz w:val="18"/>
                <w:szCs w:val="18"/>
              </w:rPr>
            </w:pPr>
            <w:r w:rsidRPr="007051A8">
              <w:rPr>
                <w:rFonts w:ascii="Georgia" w:hAnsi="Georgia"/>
                <w:sz w:val="18"/>
                <w:szCs w:val="18"/>
              </w:rPr>
              <w:t>36.00</w:t>
            </w:r>
          </w:p>
        </w:tc>
        <w:tc>
          <w:tcPr>
            <w:tcW w:w="0" w:type="auto"/>
            <w:tcBorders>
              <w:top w:val="outset" w:sz="6" w:space="0" w:color="111111"/>
              <w:left w:val="outset" w:sz="6" w:space="0" w:color="111111"/>
              <w:bottom w:val="outset" w:sz="6" w:space="0" w:color="111111"/>
              <w:right w:val="outset" w:sz="6" w:space="0" w:color="111111"/>
            </w:tcBorders>
            <w:shd w:val="clear" w:color="auto" w:fill="FFFFCC"/>
            <w:vAlign w:val="center"/>
            <w:hideMark/>
          </w:tcPr>
          <w:p w:rsidR="009F0278" w:rsidRPr="007051A8" w:rsidRDefault="009F0278" w:rsidP="00837DA3">
            <w:pPr>
              <w:jc w:val="right"/>
              <w:rPr>
                <w:rFonts w:ascii="Georgia" w:hAnsi="Georgia"/>
                <w:sz w:val="18"/>
                <w:szCs w:val="18"/>
              </w:rPr>
            </w:pPr>
            <w:r w:rsidRPr="007051A8">
              <w:rPr>
                <w:rFonts w:ascii="Georgia" w:hAnsi="Georgia"/>
                <w:sz w:val="18"/>
                <w:szCs w:val="18"/>
              </w:rPr>
              <w:t>75.56</w:t>
            </w:r>
          </w:p>
        </w:tc>
        <w:tc>
          <w:tcPr>
            <w:tcW w:w="0" w:type="auto"/>
            <w:tcBorders>
              <w:top w:val="outset" w:sz="6" w:space="0" w:color="111111"/>
              <w:left w:val="outset" w:sz="6" w:space="0" w:color="111111"/>
              <w:bottom w:val="outset" w:sz="6" w:space="0" w:color="111111"/>
              <w:right w:val="outset" w:sz="6" w:space="0" w:color="111111"/>
            </w:tcBorders>
            <w:shd w:val="clear" w:color="auto" w:fill="FFFFCC"/>
            <w:vAlign w:val="center"/>
            <w:hideMark/>
          </w:tcPr>
          <w:p w:rsidR="009F0278" w:rsidRPr="007051A8" w:rsidRDefault="009F0278" w:rsidP="00837DA3">
            <w:pPr>
              <w:jc w:val="right"/>
              <w:rPr>
                <w:rFonts w:ascii="Georgia" w:hAnsi="Georgia"/>
                <w:sz w:val="18"/>
                <w:szCs w:val="18"/>
              </w:rPr>
            </w:pPr>
            <w:r w:rsidRPr="007051A8">
              <w:rPr>
                <w:rFonts w:ascii="Georgia" w:hAnsi="Georgia"/>
                <w:sz w:val="18"/>
                <w:szCs w:val="18"/>
              </w:rPr>
              <w:t>15.03</w:t>
            </w:r>
          </w:p>
        </w:tc>
        <w:tc>
          <w:tcPr>
            <w:tcW w:w="0" w:type="auto"/>
            <w:tcBorders>
              <w:top w:val="outset" w:sz="6" w:space="0" w:color="111111"/>
              <w:left w:val="outset" w:sz="6" w:space="0" w:color="111111"/>
              <w:bottom w:val="outset" w:sz="6" w:space="0" w:color="111111"/>
              <w:right w:val="outset" w:sz="6" w:space="0" w:color="111111"/>
            </w:tcBorders>
            <w:shd w:val="clear" w:color="auto" w:fill="FFFFCC"/>
            <w:vAlign w:val="center"/>
            <w:hideMark/>
          </w:tcPr>
          <w:p w:rsidR="009F0278" w:rsidRPr="007051A8" w:rsidRDefault="009F0278" w:rsidP="00837DA3">
            <w:pPr>
              <w:jc w:val="right"/>
              <w:rPr>
                <w:rFonts w:ascii="Georgia" w:hAnsi="Georgia"/>
                <w:sz w:val="18"/>
                <w:szCs w:val="18"/>
              </w:rPr>
            </w:pPr>
            <w:r w:rsidRPr="007051A8">
              <w:rPr>
                <w:rFonts w:ascii="Georgia" w:hAnsi="Georgia"/>
                <w:sz w:val="18"/>
                <w:szCs w:val="18"/>
              </w:rPr>
              <w:t>15.03</w:t>
            </w:r>
          </w:p>
        </w:tc>
      </w:tr>
      <w:tr w:rsidR="009F0278" w:rsidRPr="007051A8" w:rsidTr="00837DA3">
        <w:tc>
          <w:tcPr>
            <w:tcW w:w="0" w:type="auto"/>
            <w:tcBorders>
              <w:top w:val="outset" w:sz="6" w:space="0" w:color="111111"/>
              <w:left w:val="outset" w:sz="6" w:space="0" w:color="111111"/>
              <w:bottom w:val="outset" w:sz="6" w:space="0" w:color="111111"/>
              <w:right w:val="outset" w:sz="6" w:space="0" w:color="111111"/>
            </w:tcBorders>
            <w:shd w:val="clear" w:color="auto" w:fill="FFFFCC"/>
            <w:vAlign w:val="center"/>
            <w:hideMark/>
          </w:tcPr>
          <w:p w:rsidR="009F0278" w:rsidRPr="007051A8" w:rsidRDefault="009F0278" w:rsidP="00837DA3">
            <w:pPr>
              <w:rPr>
                <w:rFonts w:ascii="Georgia" w:hAnsi="Georgia"/>
                <w:sz w:val="18"/>
                <w:szCs w:val="18"/>
              </w:rPr>
            </w:pPr>
            <w:r w:rsidRPr="007051A8">
              <w:rPr>
                <w:rFonts w:ascii="Georgia" w:hAnsi="Georgia"/>
                <w:sz w:val="18"/>
                <w:szCs w:val="18"/>
              </w:rPr>
              <w:t>Cl</w:t>
            </w:r>
          </w:p>
        </w:tc>
        <w:tc>
          <w:tcPr>
            <w:tcW w:w="0" w:type="auto"/>
            <w:tcBorders>
              <w:top w:val="outset" w:sz="6" w:space="0" w:color="111111"/>
              <w:left w:val="outset" w:sz="6" w:space="0" w:color="111111"/>
              <w:bottom w:val="outset" w:sz="6" w:space="0" w:color="111111"/>
              <w:right w:val="outset" w:sz="6" w:space="0" w:color="111111"/>
            </w:tcBorders>
            <w:shd w:val="clear" w:color="auto" w:fill="FFFFCC"/>
            <w:vAlign w:val="center"/>
            <w:hideMark/>
          </w:tcPr>
          <w:p w:rsidR="009F0278" w:rsidRPr="007051A8" w:rsidRDefault="009F0278" w:rsidP="00837DA3">
            <w:pPr>
              <w:jc w:val="right"/>
              <w:rPr>
                <w:rFonts w:ascii="Georgia" w:hAnsi="Georgia"/>
                <w:sz w:val="18"/>
                <w:szCs w:val="18"/>
              </w:rPr>
            </w:pPr>
            <w:r w:rsidRPr="007051A8">
              <w:rPr>
                <w:rFonts w:ascii="Georgia" w:hAnsi="Georgia"/>
                <w:sz w:val="18"/>
                <w:szCs w:val="18"/>
              </w:rPr>
              <w:t>1200.00</w:t>
            </w:r>
          </w:p>
        </w:tc>
        <w:tc>
          <w:tcPr>
            <w:tcW w:w="0" w:type="auto"/>
            <w:tcBorders>
              <w:top w:val="outset" w:sz="6" w:space="0" w:color="111111"/>
              <w:left w:val="outset" w:sz="6" w:space="0" w:color="111111"/>
              <w:bottom w:val="outset" w:sz="6" w:space="0" w:color="111111"/>
              <w:right w:val="outset" w:sz="6" w:space="0" w:color="111111"/>
            </w:tcBorders>
            <w:shd w:val="clear" w:color="auto" w:fill="FFFFCC"/>
            <w:vAlign w:val="center"/>
            <w:hideMark/>
          </w:tcPr>
          <w:p w:rsidR="009F0278" w:rsidRPr="007051A8" w:rsidRDefault="009F0278" w:rsidP="00837DA3">
            <w:pPr>
              <w:jc w:val="right"/>
              <w:rPr>
                <w:rFonts w:ascii="Georgia" w:hAnsi="Georgia"/>
                <w:sz w:val="18"/>
                <w:szCs w:val="18"/>
              </w:rPr>
            </w:pPr>
            <w:r w:rsidRPr="007051A8">
              <w:rPr>
                <w:rFonts w:ascii="Georgia" w:hAnsi="Georgia"/>
                <w:sz w:val="18"/>
                <w:szCs w:val="18"/>
              </w:rPr>
              <w:t>1220.36</w:t>
            </w:r>
          </w:p>
        </w:tc>
        <w:tc>
          <w:tcPr>
            <w:tcW w:w="0" w:type="auto"/>
            <w:tcBorders>
              <w:top w:val="outset" w:sz="6" w:space="0" w:color="111111"/>
              <w:left w:val="outset" w:sz="6" w:space="0" w:color="111111"/>
              <w:bottom w:val="outset" w:sz="6" w:space="0" w:color="111111"/>
              <w:right w:val="outset" w:sz="6" w:space="0" w:color="111111"/>
            </w:tcBorders>
            <w:shd w:val="clear" w:color="auto" w:fill="FFFFCC"/>
            <w:vAlign w:val="center"/>
            <w:hideMark/>
          </w:tcPr>
          <w:p w:rsidR="009F0278" w:rsidRPr="007051A8" w:rsidRDefault="009F0278" w:rsidP="00837DA3">
            <w:pPr>
              <w:jc w:val="right"/>
              <w:rPr>
                <w:rFonts w:ascii="Georgia" w:hAnsi="Georgia"/>
                <w:sz w:val="18"/>
                <w:szCs w:val="18"/>
              </w:rPr>
            </w:pPr>
            <w:r w:rsidRPr="007051A8">
              <w:rPr>
                <w:rFonts w:ascii="Georgia" w:hAnsi="Georgia"/>
                <w:sz w:val="18"/>
                <w:szCs w:val="18"/>
              </w:rPr>
              <w:t>3440.50</w:t>
            </w:r>
          </w:p>
        </w:tc>
        <w:tc>
          <w:tcPr>
            <w:tcW w:w="0" w:type="auto"/>
            <w:tcBorders>
              <w:top w:val="outset" w:sz="6" w:space="0" w:color="111111"/>
              <w:left w:val="outset" w:sz="6" w:space="0" w:color="111111"/>
              <w:bottom w:val="outset" w:sz="6" w:space="0" w:color="111111"/>
              <w:right w:val="outset" w:sz="6" w:space="0" w:color="111111"/>
            </w:tcBorders>
            <w:shd w:val="clear" w:color="auto" w:fill="FFFFCC"/>
            <w:vAlign w:val="center"/>
            <w:hideMark/>
          </w:tcPr>
          <w:p w:rsidR="009F0278" w:rsidRPr="007051A8" w:rsidRDefault="009F0278" w:rsidP="00837DA3">
            <w:pPr>
              <w:jc w:val="right"/>
              <w:rPr>
                <w:rFonts w:ascii="Georgia" w:hAnsi="Georgia"/>
                <w:sz w:val="18"/>
                <w:szCs w:val="18"/>
              </w:rPr>
            </w:pPr>
            <w:r w:rsidRPr="007051A8">
              <w:rPr>
                <w:rFonts w:ascii="Georgia" w:hAnsi="Georgia"/>
                <w:sz w:val="18"/>
                <w:szCs w:val="18"/>
              </w:rPr>
              <w:t>43.67</w:t>
            </w:r>
          </w:p>
        </w:tc>
        <w:tc>
          <w:tcPr>
            <w:tcW w:w="0" w:type="auto"/>
            <w:tcBorders>
              <w:top w:val="outset" w:sz="6" w:space="0" w:color="111111"/>
              <w:left w:val="outset" w:sz="6" w:space="0" w:color="111111"/>
              <w:bottom w:val="outset" w:sz="6" w:space="0" w:color="111111"/>
              <w:right w:val="outset" w:sz="6" w:space="0" w:color="111111"/>
            </w:tcBorders>
            <w:shd w:val="clear" w:color="auto" w:fill="FFFFCC"/>
            <w:vAlign w:val="center"/>
            <w:hideMark/>
          </w:tcPr>
          <w:p w:rsidR="009F0278" w:rsidRPr="007051A8" w:rsidRDefault="009F0278" w:rsidP="00837DA3">
            <w:pPr>
              <w:jc w:val="right"/>
              <w:rPr>
                <w:rFonts w:ascii="Georgia" w:hAnsi="Georgia"/>
                <w:sz w:val="18"/>
                <w:szCs w:val="18"/>
              </w:rPr>
            </w:pPr>
            <w:r w:rsidRPr="007051A8">
              <w:rPr>
                <w:rFonts w:ascii="Georgia" w:hAnsi="Georgia"/>
                <w:sz w:val="18"/>
                <w:szCs w:val="18"/>
              </w:rPr>
              <w:t>43.67</w:t>
            </w:r>
          </w:p>
        </w:tc>
      </w:tr>
      <w:tr w:rsidR="009F0278" w:rsidRPr="007051A8" w:rsidTr="00837DA3">
        <w:tc>
          <w:tcPr>
            <w:tcW w:w="0" w:type="auto"/>
            <w:tcBorders>
              <w:top w:val="outset" w:sz="6" w:space="0" w:color="111111"/>
              <w:left w:val="outset" w:sz="6" w:space="0" w:color="111111"/>
              <w:bottom w:val="outset" w:sz="6" w:space="0" w:color="111111"/>
              <w:right w:val="outset" w:sz="6" w:space="0" w:color="111111"/>
            </w:tcBorders>
            <w:shd w:val="clear" w:color="auto" w:fill="FFFFCC"/>
            <w:vAlign w:val="center"/>
            <w:hideMark/>
          </w:tcPr>
          <w:p w:rsidR="009F0278" w:rsidRPr="007051A8" w:rsidRDefault="009F0278" w:rsidP="00837DA3">
            <w:pPr>
              <w:rPr>
                <w:rFonts w:ascii="Georgia" w:hAnsi="Georgia"/>
                <w:sz w:val="18"/>
                <w:szCs w:val="18"/>
              </w:rPr>
            </w:pPr>
            <w:r w:rsidRPr="007051A8">
              <w:rPr>
                <w:rFonts w:ascii="Georgia" w:hAnsi="Georgia"/>
                <w:sz w:val="18"/>
                <w:szCs w:val="18"/>
              </w:rPr>
              <w:t>F</w:t>
            </w:r>
          </w:p>
        </w:tc>
        <w:tc>
          <w:tcPr>
            <w:tcW w:w="0" w:type="auto"/>
            <w:tcBorders>
              <w:top w:val="outset" w:sz="6" w:space="0" w:color="111111"/>
              <w:left w:val="outset" w:sz="6" w:space="0" w:color="111111"/>
              <w:bottom w:val="outset" w:sz="6" w:space="0" w:color="111111"/>
              <w:right w:val="outset" w:sz="6" w:space="0" w:color="111111"/>
            </w:tcBorders>
            <w:shd w:val="clear" w:color="auto" w:fill="FFFFCC"/>
            <w:vAlign w:val="center"/>
            <w:hideMark/>
          </w:tcPr>
          <w:p w:rsidR="009F0278" w:rsidRPr="007051A8" w:rsidRDefault="009F0278" w:rsidP="00837DA3">
            <w:pPr>
              <w:jc w:val="right"/>
              <w:rPr>
                <w:rFonts w:ascii="Georgia" w:hAnsi="Georgia"/>
                <w:sz w:val="18"/>
                <w:szCs w:val="18"/>
              </w:rPr>
            </w:pPr>
            <w:r w:rsidRPr="007051A8">
              <w:rPr>
                <w:rFonts w:ascii="Georgia" w:hAnsi="Georgia"/>
                <w:sz w:val="18"/>
                <w:szCs w:val="18"/>
              </w:rPr>
              <w:t>0.00</w:t>
            </w:r>
          </w:p>
        </w:tc>
        <w:tc>
          <w:tcPr>
            <w:tcW w:w="0" w:type="auto"/>
            <w:tcBorders>
              <w:top w:val="outset" w:sz="6" w:space="0" w:color="111111"/>
              <w:left w:val="outset" w:sz="6" w:space="0" w:color="111111"/>
              <w:bottom w:val="outset" w:sz="6" w:space="0" w:color="111111"/>
              <w:right w:val="outset" w:sz="6" w:space="0" w:color="111111"/>
            </w:tcBorders>
            <w:shd w:val="clear" w:color="auto" w:fill="FFFFCC"/>
            <w:vAlign w:val="center"/>
            <w:hideMark/>
          </w:tcPr>
          <w:p w:rsidR="009F0278" w:rsidRPr="007051A8" w:rsidRDefault="009F0278" w:rsidP="00837DA3">
            <w:pPr>
              <w:jc w:val="right"/>
              <w:rPr>
                <w:rFonts w:ascii="Georgia" w:hAnsi="Georgia"/>
                <w:sz w:val="18"/>
                <w:szCs w:val="18"/>
              </w:rPr>
            </w:pPr>
            <w:r w:rsidRPr="007051A8">
              <w:rPr>
                <w:rFonts w:ascii="Georgia" w:hAnsi="Georgia"/>
                <w:sz w:val="18"/>
                <w:szCs w:val="18"/>
              </w:rPr>
              <w:t>0.00</w:t>
            </w:r>
          </w:p>
        </w:tc>
        <w:tc>
          <w:tcPr>
            <w:tcW w:w="0" w:type="auto"/>
            <w:tcBorders>
              <w:top w:val="outset" w:sz="6" w:space="0" w:color="111111"/>
              <w:left w:val="outset" w:sz="6" w:space="0" w:color="111111"/>
              <w:bottom w:val="outset" w:sz="6" w:space="0" w:color="111111"/>
              <w:right w:val="outset" w:sz="6" w:space="0" w:color="111111"/>
            </w:tcBorders>
            <w:shd w:val="clear" w:color="auto" w:fill="FFFFCC"/>
            <w:vAlign w:val="center"/>
            <w:hideMark/>
          </w:tcPr>
          <w:p w:rsidR="009F0278" w:rsidRPr="007051A8" w:rsidRDefault="009F0278" w:rsidP="00837DA3">
            <w:pPr>
              <w:jc w:val="right"/>
              <w:rPr>
                <w:rFonts w:ascii="Georgia" w:hAnsi="Georgia"/>
                <w:sz w:val="18"/>
                <w:szCs w:val="18"/>
              </w:rPr>
            </w:pPr>
            <w:r w:rsidRPr="007051A8">
              <w:rPr>
                <w:rFonts w:ascii="Georgia" w:hAnsi="Georgia"/>
                <w:sz w:val="18"/>
                <w:szCs w:val="18"/>
              </w:rPr>
              <w:t>0.00</w:t>
            </w:r>
          </w:p>
        </w:tc>
        <w:tc>
          <w:tcPr>
            <w:tcW w:w="0" w:type="auto"/>
            <w:tcBorders>
              <w:top w:val="outset" w:sz="6" w:space="0" w:color="111111"/>
              <w:left w:val="outset" w:sz="6" w:space="0" w:color="111111"/>
              <w:bottom w:val="outset" w:sz="6" w:space="0" w:color="111111"/>
              <w:right w:val="outset" w:sz="6" w:space="0" w:color="111111"/>
            </w:tcBorders>
            <w:shd w:val="clear" w:color="auto" w:fill="FFFFCC"/>
            <w:vAlign w:val="center"/>
            <w:hideMark/>
          </w:tcPr>
          <w:p w:rsidR="009F0278" w:rsidRPr="007051A8" w:rsidRDefault="009F0278" w:rsidP="00837DA3">
            <w:pPr>
              <w:jc w:val="right"/>
              <w:rPr>
                <w:rFonts w:ascii="Georgia" w:hAnsi="Georgia"/>
                <w:sz w:val="18"/>
                <w:szCs w:val="18"/>
              </w:rPr>
            </w:pPr>
            <w:r w:rsidRPr="007051A8">
              <w:rPr>
                <w:rFonts w:ascii="Georgia" w:hAnsi="Georgia"/>
                <w:sz w:val="18"/>
                <w:szCs w:val="18"/>
              </w:rPr>
              <w:t>0.00</w:t>
            </w:r>
          </w:p>
        </w:tc>
        <w:tc>
          <w:tcPr>
            <w:tcW w:w="0" w:type="auto"/>
            <w:tcBorders>
              <w:top w:val="outset" w:sz="6" w:space="0" w:color="111111"/>
              <w:left w:val="outset" w:sz="6" w:space="0" w:color="111111"/>
              <w:bottom w:val="outset" w:sz="6" w:space="0" w:color="111111"/>
              <w:right w:val="outset" w:sz="6" w:space="0" w:color="111111"/>
            </w:tcBorders>
            <w:shd w:val="clear" w:color="auto" w:fill="FFFFCC"/>
            <w:vAlign w:val="center"/>
            <w:hideMark/>
          </w:tcPr>
          <w:p w:rsidR="009F0278" w:rsidRPr="007051A8" w:rsidRDefault="009F0278" w:rsidP="00837DA3">
            <w:pPr>
              <w:jc w:val="right"/>
              <w:rPr>
                <w:rFonts w:ascii="Georgia" w:hAnsi="Georgia"/>
                <w:sz w:val="18"/>
                <w:szCs w:val="18"/>
              </w:rPr>
            </w:pPr>
            <w:r w:rsidRPr="007051A8">
              <w:rPr>
                <w:rFonts w:ascii="Georgia" w:hAnsi="Georgia"/>
                <w:sz w:val="18"/>
                <w:szCs w:val="18"/>
              </w:rPr>
              <w:t>0.00</w:t>
            </w:r>
          </w:p>
        </w:tc>
      </w:tr>
      <w:tr w:rsidR="009F0278" w:rsidRPr="007051A8" w:rsidTr="00837DA3">
        <w:tc>
          <w:tcPr>
            <w:tcW w:w="0" w:type="auto"/>
            <w:tcBorders>
              <w:top w:val="outset" w:sz="6" w:space="0" w:color="111111"/>
              <w:left w:val="outset" w:sz="6" w:space="0" w:color="111111"/>
              <w:bottom w:val="outset" w:sz="6" w:space="0" w:color="111111"/>
              <w:right w:val="outset" w:sz="6" w:space="0" w:color="111111"/>
            </w:tcBorders>
            <w:shd w:val="clear" w:color="auto" w:fill="FFFFCC"/>
            <w:vAlign w:val="center"/>
            <w:hideMark/>
          </w:tcPr>
          <w:p w:rsidR="009F0278" w:rsidRPr="007051A8" w:rsidRDefault="009F0278" w:rsidP="00837DA3">
            <w:pPr>
              <w:rPr>
                <w:rFonts w:ascii="Georgia" w:hAnsi="Georgia"/>
                <w:sz w:val="18"/>
                <w:szCs w:val="18"/>
              </w:rPr>
            </w:pPr>
            <w:r w:rsidRPr="007051A8">
              <w:rPr>
                <w:rFonts w:ascii="Georgia" w:hAnsi="Georgia"/>
                <w:sz w:val="18"/>
                <w:szCs w:val="18"/>
              </w:rPr>
              <w:t>SO4</w:t>
            </w:r>
          </w:p>
        </w:tc>
        <w:tc>
          <w:tcPr>
            <w:tcW w:w="0" w:type="auto"/>
            <w:tcBorders>
              <w:top w:val="outset" w:sz="6" w:space="0" w:color="111111"/>
              <w:left w:val="outset" w:sz="6" w:space="0" w:color="111111"/>
              <w:bottom w:val="outset" w:sz="6" w:space="0" w:color="111111"/>
              <w:right w:val="outset" w:sz="6" w:space="0" w:color="111111"/>
            </w:tcBorders>
            <w:shd w:val="clear" w:color="auto" w:fill="FFFFCC"/>
            <w:vAlign w:val="center"/>
            <w:hideMark/>
          </w:tcPr>
          <w:p w:rsidR="009F0278" w:rsidRPr="007051A8" w:rsidRDefault="009F0278" w:rsidP="00837DA3">
            <w:pPr>
              <w:jc w:val="right"/>
              <w:rPr>
                <w:rFonts w:ascii="Georgia" w:hAnsi="Georgia"/>
                <w:sz w:val="18"/>
                <w:szCs w:val="18"/>
              </w:rPr>
            </w:pPr>
            <w:r w:rsidRPr="007051A8">
              <w:rPr>
                <w:rFonts w:ascii="Georgia" w:hAnsi="Georgia"/>
                <w:sz w:val="18"/>
                <w:szCs w:val="18"/>
              </w:rPr>
              <w:t>157.00</w:t>
            </w:r>
          </w:p>
        </w:tc>
        <w:tc>
          <w:tcPr>
            <w:tcW w:w="0" w:type="auto"/>
            <w:tcBorders>
              <w:top w:val="outset" w:sz="6" w:space="0" w:color="111111"/>
              <w:left w:val="outset" w:sz="6" w:space="0" w:color="111111"/>
              <w:bottom w:val="outset" w:sz="6" w:space="0" w:color="111111"/>
              <w:right w:val="outset" w:sz="6" w:space="0" w:color="111111"/>
            </w:tcBorders>
            <w:shd w:val="clear" w:color="auto" w:fill="FFFFCC"/>
            <w:vAlign w:val="center"/>
            <w:hideMark/>
          </w:tcPr>
          <w:p w:rsidR="009F0278" w:rsidRPr="007051A8" w:rsidRDefault="009F0278" w:rsidP="00837DA3">
            <w:pPr>
              <w:jc w:val="right"/>
              <w:rPr>
                <w:rFonts w:ascii="Georgia" w:hAnsi="Georgia"/>
                <w:sz w:val="18"/>
                <w:szCs w:val="18"/>
              </w:rPr>
            </w:pPr>
            <w:r w:rsidRPr="007051A8">
              <w:rPr>
                <w:rFonts w:ascii="Georgia" w:hAnsi="Georgia"/>
                <w:sz w:val="18"/>
                <w:szCs w:val="18"/>
              </w:rPr>
              <w:t>157.00</w:t>
            </w:r>
          </w:p>
        </w:tc>
        <w:tc>
          <w:tcPr>
            <w:tcW w:w="0" w:type="auto"/>
            <w:tcBorders>
              <w:top w:val="outset" w:sz="6" w:space="0" w:color="111111"/>
              <w:left w:val="outset" w:sz="6" w:space="0" w:color="111111"/>
              <w:bottom w:val="outset" w:sz="6" w:space="0" w:color="111111"/>
              <w:right w:val="outset" w:sz="6" w:space="0" w:color="111111"/>
            </w:tcBorders>
            <w:shd w:val="clear" w:color="auto" w:fill="FFFFCC"/>
            <w:vAlign w:val="center"/>
            <w:hideMark/>
          </w:tcPr>
          <w:p w:rsidR="009F0278" w:rsidRPr="007051A8" w:rsidRDefault="009F0278" w:rsidP="00837DA3">
            <w:pPr>
              <w:jc w:val="right"/>
              <w:rPr>
                <w:rFonts w:ascii="Georgia" w:hAnsi="Georgia"/>
                <w:sz w:val="18"/>
                <w:szCs w:val="18"/>
              </w:rPr>
            </w:pPr>
            <w:r w:rsidRPr="007051A8">
              <w:rPr>
                <w:rFonts w:ascii="Georgia" w:hAnsi="Georgia"/>
                <w:sz w:val="18"/>
                <w:szCs w:val="18"/>
              </w:rPr>
              <w:t>448.24</w:t>
            </w:r>
          </w:p>
        </w:tc>
        <w:tc>
          <w:tcPr>
            <w:tcW w:w="0" w:type="auto"/>
            <w:tcBorders>
              <w:top w:val="outset" w:sz="6" w:space="0" w:color="111111"/>
              <w:left w:val="outset" w:sz="6" w:space="0" w:color="111111"/>
              <w:bottom w:val="outset" w:sz="6" w:space="0" w:color="111111"/>
              <w:right w:val="outset" w:sz="6" w:space="0" w:color="111111"/>
            </w:tcBorders>
            <w:shd w:val="clear" w:color="auto" w:fill="FFFFCC"/>
            <w:vAlign w:val="center"/>
            <w:hideMark/>
          </w:tcPr>
          <w:p w:rsidR="009F0278" w:rsidRPr="007051A8" w:rsidRDefault="009F0278" w:rsidP="00837DA3">
            <w:pPr>
              <w:jc w:val="right"/>
              <w:rPr>
                <w:rFonts w:ascii="Georgia" w:hAnsi="Georgia"/>
                <w:sz w:val="18"/>
                <w:szCs w:val="18"/>
              </w:rPr>
            </w:pPr>
            <w:r w:rsidRPr="007051A8">
              <w:rPr>
                <w:rFonts w:ascii="Georgia" w:hAnsi="Georgia"/>
                <w:sz w:val="18"/>
                <w:szCs w:val="18"/>
              </w:rPr>
              <w:t>2.64</w:t>
            </w:r>
          </w:p>
        </w:tc>
        <w:tc>
          <w:tcPr>
            <w:tcW w:w="0" w:type="auto"/>
            <w:tcBorders>
              <w:top w:val="outset" w:sz="6" w:space="0" w:color="111111"/>
              <w:left w:val="outset" w:sz="6" w:space="0" w:color="111111"/>
              <w:bottom w:val="outset" w:sz="6" w:space="0" w:color="111111"/>
              <w:right w:val="outset" w:sz="6" w:space="0" w:color="111111"/>
            </w:tcBorders>
            <w:shd w:val="clear" w:color="auto" w:fill="FFFFCC"/>
            <w:vAlign w:val="center"/>
            <w:hideMark/>
          </w:tcPr>
          <w:p w:rsidR="009F0278" w:rsidRPr="007051A8" w:rsidRDefault="009F0278" w:rsidP="00837DA3">
            <w:pPr>
              <w:jc w:val="right"/>
              <w:rPr>
                <w:rFonts w:ascii="Georgia" w:hAnsi="Georgia"/>
                <w:sz w:val="18"/>
                <w:szCs w:val="18"/>
              </w:rPr>
            </w:pPr>
            <w:r w:rsidRPr="007051A8">
              <w:rPr>
                <w:rFonts w:ascii="Georgia" w:hAnsi="Georgia"/>
                <w:sz w:val="18"/>
                <w:szCs w:val="18"/>
              </w:rPr>
              <w:t>2.64</w:t>
            </w:r>
          </w:p>
        </w:tc>
      </w:tr>
      <w:tr w:rsidR="009F0278" w:rsidRPr="007051A8" w:rsidTr="00837DA3">
        <w:tc>
          <w:tcPr>
            <w:tcW w:w="0" w:type="auto"/>
            <w:tcBorders>
              <w:top w:val="outset" w:sz="6" w:space="0" w:color="111111"/>
              <w:left w:val="outset" w:sz="6" w:space="0" w:color="111111"/>
              <w:bottom w:val="outset" w:sz="6" w:space="0" w:color="111111"/>
              <w:right w:val="outset" w:sz="6" w:space="0" w:color="111111"/>
            </w:tcBorders>
            <w:shd w:val="clear" w:color="auto" w:fill="FFFFCC"/>
            <w:vAlign w:val="center"/>
            <w:hideMark/>
          </w:tcPr>
          <w:p w:rsidR="009F0278" w:rsidRPr="007051A8" w:rsidRDefault="009F0278" w:rsidP="00837DA3">
            <w:pPr>
              <w:rPr>
                <w:rFonts w:ascii="Georgia" w:hAnsi="Georgia"/>
                <w:sz w:val="18"/>
                <w:szCs w:val="18"/>
              </w:rPr>
            </w:pPr>
            <w:r w:rsidRPr="007051A8">
              <w:rPr>
                <w:rFonts w:ascii="Georgia" w:hAnsi="Georgia"/>
                <w:sz w:val="18"/>
                <w:szCs w:val="18"/>
              </w:rPr>
              <w:t>SiO2</w:t>
            </w:r>
          </w:p>
        </w:tc>
        <w:tc>
          <w:tcPr>
            <w:tcW w:w="0" w:type="auto"/>
            <w:tcBorders>
              <w:top w:val="outset" w:sz="6" w:space="0" w:color="111111"/>
              <w:left w:val="outset" w:sz="6" w:space="0" w:color="111111"/>
              <w:bottom w:val="outset" w:sz="6" w:space="0" w:color="111111"/>
              <w:right w:val="outset" w:sz="6" w:space="0" w:color="111111"/>
            </w:tcBorders>
            <w:shd w:val="clear" w:color="auto" w:fill="FFFFCC"/>
            <w:vAlign w:val="center"/>
            <w:hideMark/>
          </w:tcPr>
          <w:p w:rsidR="009F0278" w:rsidRPr="007051A8" w:rsidRDefault="009F0278" w:rsidP="00837DA3">
            <w:pPr>
              <w:jc w:val="right"/>
              <w:rPr>
                <w:rFonts w:ascii="Georgia" w:hAnsi="Georgia"/>
                <w:sz w:val="18"/>
                <w:szCs w:val="18"/>
              </w:rPr>
            </w:pPr>
            <w:r w:rsidRPr="007051A8">
              <w:rPr>
                <w:rFonts w:ascii="Georgia" w:hAnsi="Georgia"/>
                <w:sz w:val="18"/>
                <w:szCs w:val="18"/>
              </w:rPr>
              <w:t>21.60</w:t>
            </w:r>
          </w:p>
        </w:tc>
        <w:tc>
          <w:tcPr>
            <w:tcW w:w="0" w:type="auto"/>
            <w:tcBorders>
              <w:top w:val="outset" w:sz="6" w:space="0" w:color="111111"/>
              <w:left w:val="outset" w:sz="6" w:space="0" w:color="111111"/>
              <w:bottom w:val="outset" w:sz="6" w:space="0" w:color="111111"/>
              <w:right w:val="outset" w:sz="6" w:space="0" w:color="111111"/>
            </w:tcBorders>
            <w:shd w:val="clear" w:color="auto" w:fill="FFFFCC"/>
            <w:vAlign w:val="center"/>
            <w:hideMark/>
          </w:tcPr>
          <w:p w:rsidR="009F0278" w:rsidRPr="007051A8" w:rsidRDefault="009F0278" w:rsidP="00837DA3">
            <w:pPr>
              <w:jc w:val="right"/>
              <w:rPr>
                <w:rFonts w:ascii="Georgia" w:hAnsi="Georgia"/>
                <w:sz w:val="18"/>
                <w:szCs w:val="18"/>
              </w:rPr>
            </w:pPr>
            <w:r w:rsidRPr="007051A8">
              <w:rPr>
                <w:rFonts w:ascii="Georgia" w:hAnsi="Georgia"/>
                <w:sz w:val="18"/>
                <w:szCs w:val="18"/>
              </w:rPr>
              <w:t>21.60</w:t>
            </w:r>
          </w:p>
        </w:tc>
        <w:tc>
          <w:tcPr>
            <w:tcW w:w="0" w:type="auto"/>
            <w:tcBorders>
              <w:top w:val="outset" w:sz="6" w:space="0" w:color="111111"/>
              <w:left w:val="outset" w:sz="6" w:space="0" w:color="111111"/>
              <w:bottom w:val="outset" w:sz="6" w:space="0" w:color="111111"/>
              <w:right w:val="outset" w:sz="6" w:space="0" w:color="111111"/>
            </w:tcBorders>
            <w:shd w:val="clear" w:color="auto" w:fill="FFFFCC"/>
            <w:vAlign w:val="center"/>
            <w:hideMark/>
          </w:tcPr>
          <w:p w:rsidR="009F0278" w:rsidRPr="007051A8" w:rsidRDefault="009F0278" w:rsidP="00837DA3">
            <w:pPr>
              <w:jc w:val="right"/>
              <w:rPr>
                <w:rFonts w:ascii="Georgia" w:hAnsi="Georgia"/>
                <w:sz w:val="18"/>
                <w:szCs w:val="18"/>
              </w:rPr>
            </w:pPr>
            <w:r w:rsidRPr="007051A8">
              <w:rPr>
                <w:rFonts w:ascii="Georgia" w:hAnsi="Georgia"/>
                <w:sz w:val="18"/>
                <w:szCs w:val="18"/>
              </w:rPr>
              <w:t>61.25</w:t>
            </w:r>
          </w:p>
        </w:tc>
        <w:tc>
          <w:tcPr>
            <w:tcW w:w="0" w:type="auto"/>
            <w:tcBorders>
              <w:top w:val="outset" w:sz="6" w:space="0" w:color="111111"/>
              <w:left w:val="outset" w:sz="6" w:space="0" w:color="111111"/>
              <w:bottom w:val="outset" w:sz="6" w:space="0" w:color="111111"/>
              <w:right w:val="outset" w:sz="6" w:space="0" w:color="111111"/>
            </w:tcBorders>
            <w:shd w:val="clear" w:color="auto" w:fill="FFFFCC"/>
            <w:vAlign w:val="center"/>
            <w:hideMark/>
          </w:tcPr>
          <w:p w:rsidR="009F0278" w:rsidRPr="007051A8" w:rsidRDefault="009F0278" w:rsidP="00837DA3">
            <w:pPr>
              <w:jc w:val="right"/>
              <w:rPr>
                <w:rFonts w:ascii="Georgia" w:hAnsi="Georgia"/>
                <w:sz w:val="18"/>
                <w:szCs w:val="18"/>
              </w:rPr>
            </w:pPr>
            <w:r w:rsidRPr="007051A8">
              <w:rPr>
                <w:rFonts w:ascii="Georgia" w:hAnsi="Georgia"/>
                <w:sz w:val="18"/>
                <w:szCs w:val="18"/>
              </w:rPr>
              <w:t>0.58</w:t>
            </w:r>
          </w:p>
        </w:tc>
        <w:tc>
          <w:tcPr>
            <w:tcW w:w="0" w:type="auto"/>
            <w:tcBorders>
              <w:top w:val="outset" w:sz="6" w:space="0" w:color="111111"/>
              <w:left w:val="outset" w:sz="6" w:space="0" w:color="111111"/>
              <w:bottom w:val="outset" w:sz="6" w:space="0" w:color="111111"/>
              <w:right w:val="outset" w:sz="6" w:space="0" w:color="111111"/>
            </w:tcBorders>
            <w:shd w:val="clear" w:color="auto" w:fill="FFFFCC"/>
            <w:vAlign w:val="center"/>
            <w:hideMark/>
          </w:tcPr>
          <w:p w:rsidR="009F0278" w:rsidRPr="007051A8" w:rsidRDefault="009F0278" w:rsidP="00837DA3">
            <w:pPr>
              <w:jc w:val="right"/>
              <w:rPr>
                <w:rFonts w:ascii="Georgia" w:hAnsi="Georgia"/>
                <w:sz w:val="18"/>
                <w:szCs w:val="18"/>
              </w:rPr>
            </w:pPr>
            <w:r w:rsidRPr="007051A8">
              <w:rPr>
                <w:rFonts w:ascii="Georgia" w:hAnsi="Georgia"/>
                <w:sz w:val="18"/>
                <w:szCs w:val="18"/>
              </w:rPr>
              <w:t>0.58</w:t>
            </w:r>
          </w:p>
        </w:tc>
      </w:tr>
      <w:tr w:rsidR="009F0278" w:rsidRPr="007051A8" w:rsidTr="00837DA3">
        <w:tc>
          <w:tcPr>
            <w:tcW w:w="0" w:type="auto"/>
            <w:tcBorders>
              <w:top w:val="outset" w:sz="6" w:space="0" w:color="111111"/>
              <w:left w:val="outset" w:sz="6" w:space="0" w:color="111111"/>
              <w:bottom w:val="outset" w:sz="6" w:space="0" w:color="111111"/>
              <w:right w:val="outset" w:sz="6" w:space="0" w:color="111111"/>
            </w:tcBorders>
            <w:shd w:val="clear" w:color="auto" w:fill="FFFFCC"/>
            <w:vAlign w:val="center"/>
            <w:hideMark/>
          </w:tcPr>
          <w:p w:rsidR="009F0278" w:rsidRPr="007051A8" w:rsidRDefault="009F0278" w:rsidP="00837DA3">
            <w:pPr>
              <w:rPr>
                <w:rFonts w:ascii="Georgia" w:hAnsi="Georgia"/>
                <w:sz w:val="18"/>
                <w:szCs w:val="18"/>
              </w:rPr>
            </w:pPr>
            <w:r w:rsidRPr="007051A8">
              <w:rPr>
                <w:rFonts w:ascii="Georgia" w:hAnsi="Georgia"/>
                <w:sz w:val="18"/>
                <w:szCs w:val="18"/>
              </w:rPr>
              <w:t>Boron</w:t>
            </w:r>
          </w:p>
        </w:tc>
        <w:tc>
          <w:tcPr>
            <w:tcW w:w="0" w:type="auto"/>
            <w:tcBorders>
              <w:top w:val="outset" w:sz="6" w:space="0" w:color="111111"/>
              <w:left w:val="outset" w:sz="6" w:space="0" w:color="111111"/>
              <w:bottom w:val="outset" w:sz="6" w:space="0" w:color="111111"/>
              <w:right w:val="outset" w:sz="6" w:space="0" w:color="111111"/>
            </w:tcBorders>
            <w:shd w:val="clear" w:color="auto" w:fill="FFFFCC"/>
            <w:vAlign w:val="center"/>
            <w:hideMark/>
          </w:tcPr>
          <w:p w:rsidR="009F0278" w:rsidRPr="007051A8" w:rsidRDefault="009F0278" w:rsidP="00837DA3">
            <w:pPr>
              <w:jc w:val="right"/>
              <w:rPr>
                <w:rFonts w:ascii="Georgia" w:hAnsi="Georgia"/>
                <w:sz w:val="18"/>
                <w:szCs w:val="18"/>
              </w:rPr>
            </w:pPr>
            <w:r w:rsidRPr="007051A8">
              <w:rPr>
                <w:rFonts w:ascii="Georgia" w:hAnsi="Georgia"/>
                <w:sz w:val="18"/>
                <w:szCs w:val="18"/>
              </w:rPr>
              <w:t>0.46</w:t>
            </w:r>
          </w:p>
        </w:tc>
        <w:tc>
          <w:tcPr>
            <w:tcW w:w="0" w:type="auto"/>
            <w:tcBorders>
              <w:top w:val="outset" w:sz="6" w:space="0" w:color="111111"/>
              <w:left w:val="outset" w:sz="6" w:space="0" w:color="111111"/>
              <w:bottom w:val="outset" w:sz="6" w:space="0" w:color="111111"/>
              <w:right w:val="outset" w:sz="6" w:space="0" w:color="111111"/>
            </w:tcBorders>
            <w:shd w:val="clear" w:color="auto" w:fill="FFFFCC"/>
            <w:vAlign w:val="center"/>
            <w:hideMark/>
          </w:tcPr>
          <w:p w:rsidR="009F0278" w:rsidRPr="007051A8" w:rsidRDefault="009F0278" w:rsidP="00837DA3">
            <w:pPr>
              <w:jc w:val="right"/>
              <w:rPr>
                <w:rFonts w:ascii="Georgia" w:hAnsi="Georgia"/>
                <w:sz w:val="18"/>
                <w:szCs w:val="18"/>
              </w:rPr>
            </w:pPr>
            <w:r w:rsidRPr="007051A8">
              <w:rPr>
                <w:rFonts w:ascii="Georgia" w:hAnsi="Georgia"/>
                <w:sz w:val="18"/>
                <w:szCs w:val="18"/>
              </w:rPr>
              <w:t>0.46</w:t>
            </w:r>
          </w:p>
        </w:tc>
        <w:tc>
          <w:tcPr>
            <w:tcW w:w="0" w:type="auto"/>
            <w:tcBorders>
              <w:top w:val="outset" w:sz="6" w:space="0" w:color="111111"/>
              <w:left w:val="outset" w:sz="6" w:space="0" w:color="111111"/>
              <w:bottom w:val="outset" w:sz="6" w:space="0" w:color="111111"/>
              <w:right w:val="outset" w:sz="6" w:space="0" w:color="111111"/>
            </w:tcBorders>
            <w:shd w:val="clear" w:color="auto" w:fill="FFFFCC"/>
            <w:vAlign w:val="center"/>
            <w:hideMark/>
          </w:tcPr>
          <w:p w:rsidR="009F0278" w:rsidRPr="007051A8" w:rsidRDefault="009F0278" w:rsidP="00837DA3">
            <w:pPr>
              <w:jc w:val="right"/>
              <w:rPr>
                <w:rFonts w:ascii="Georgia" w:hAnsi="Georgia"/>
                <w:sz w:val="18"/>
                <w:szCs w:val="18"/>
              </w:rPr>
            </w:pPr>
            <w:r w:rsidRPr="007051A8">
              <w:rPr>
                <w:rFonts w:ascii="Georgia" w:hAnsi="Georgia"/>
                <w:sz w:val="18"/>
                <w:szCs w:val="18"/>
              </w:rPr>
              <w:t>0.59</w:t>
            </w:r>
          </w:p>
        </w:tc>
        <w:tc>
          <w:tcPr>
            <w:tcW w:w="0" w:type="auto"/>
            <w:tcBorders>
              <w:top w:val="outset" w:sz="6" w:space="0" w:color="111111"/>
              <w:left w:val="outset" w:sz="6" w:space="0" w:color="111111"/>
              <w:bottom w:val="outset" w:sz="6" w:space="0" w:color="111111"/>
              <w:right w:val="outset" w:sz="6" w:space="0" w:color="111111"/>
            </w:tcBorders>
            <w:shd w:val="clear" w:color="auto" w:fill="FFFFCC"/>
            <w:vAlign w:val="center"/>
            <w:hideMark/>
          </w:tcPr>
          <w:p w:rsidR="009F0278" w:rsidRPr="007051A8" w:rsidRDefault="009F0278" w:rsidP="00837DA3">
            <w:pPr>
              <w:jc w:val="right"/>
              <w:rPr>
                <w:rFonts w:ascii="Georgia" w:hAnsi="Georgia"/>
                <w:sz w:val="18"/>
                <w:szCs w:val="18"/>
              </w:rPr>
            </w:pPr>
            <w:r w:rsidRPr="007051A8">
              <w:rPr>
                <w:rFonts w:ascii="Georgia" w:hAnsi="Georgia"/>
                <w:sz w:val="18"/>
                <w:szCs w:val="18"/>
              </w:rPr>
              <w:t>0.39</w:t>
            </w:r>
          </w:p>
        </w:tc>
        <w:tc>
          <w:tcPr>
            <w:tcW w:w="0" w:type="auto"/>
            <w:tcBorders>
              <w:top w:val="outset" w:sz="6" w:space="0" w:color="111111"/>
              <w:left w:val="outset" w:sz="6" w:space="0" w:color="111111"/>
              <w:bottom w:val="outset" w:sz="6" w:space="0" w:color="111111"/>
              <w:right w:val="outset" w:sz="6" w:space="0" w:color="111111"/>
            </w:tcBorders>
            <w:shd w:val="clear" w:color="auto" w:fill="FFFFCC"/>
            <w:vAlign w:val="center"/>
            <w:hideMark/>
          </w:tcPr>
          <w:p w:rsidR="009F0278" w:rsidRPr="007051A8" w:rsidRDefault="009F0278" w:rsidP="00837DA3">
            <w:pPr>
              <w:jc w:val="right"/>
              <w:rPr>
                <w:rFonts w:ascii="Georgia" w:hAnsi="Georgia"/>
                <w:sz w:val="18"/>
                <w:szCs w:val="18"/>
              </w:rPr>
            </w:pPr>
            <w:r w:rsidRPr="007051A8">
              <w:rPr>
                <w:rFonts w:ascii="Georgia" w:hAnsi="Georgia"/>
                <w:sz w:val="18"/>
                <w:szCs w:val="18"/>
              </w:rPr>
              <w:t>0.39</w:t>
            </w:r>
          </w:p>
        </w:tc>
      </w:tr>
      <w:tr w:rsidR="009F0278" w:rsidRPr="007051A8" w:rsidTr="00837DA3">
        <w:tc>
          <w:tcPr>
            <w:tcW w:w="0" w:type="auto"/>
            <w:tcBorders>
              <w:top w:val="outset" w:sz="6" w:space="0" w:color="111111"/>
              <w:left w:val="outset" w:sz="6" w:space="0" w:color="111111"/>
              <w:bottom w:val="outset" w:sz="6" w:space="0" w:color="111111"/>
              <w:right w:val="outset" w:sz="6" w:space="0" w:color="111111"/>
            </w:tcBorders>
            <w:shd w:val="clear" w:color="auto" w:fill="FFFFCC"/>
            <w:vAlign w:val="center"/>
            <w:hideMark/>
          </w:tcPr>
          <w:p w:rsidR="009F0278" w:rsidRPr="007051A8" w:rsidRDefault="009F0278" w:rsidP="00837DA3">
            <w:pPr>
              <w:rPr>
                <w:rFonts w:ascii="Georgia" w:hAnsi="Georgia"/>
                <w:sz w:val="18"/>
                <w:szCs w:val="18"/>
              </w:rPr>
            </w:pPr>
            <w:r w:rsidRPr="007051A8">
              <w:rPr>
                <w:rFonts w:ascii="Georgia" w:hAnsi="Georgia"/>
                <w:sz w:val="18"/>
                <w:szCs w:val="18"/>
              </w:rPr>
              <w:t>CO2</w:t>
            </w:r>
          </w:p>
        </w:tc>
        <w:tc>
          <w:tcPr>
            <w:tcW w:w="0" w:type="auto"/>
            <w:tcBorders>
              <w:top w:val="outset" w:sz="6" w:space="0" w:color="111111"/>
              <w:left w:val="outset" w:sz="6" w:space="0" w:color="111111"/>
              <w:bottom w:val="outset" w:sz="6" w:space="0" w:color="111111"/>
              <w:right w:val="outset" w:sz="6" w:space="0" w:color="111111"/>
            </w:tcBorders>
            <w:shd w:val="clear" w:color="auto" w:fill="FFFFCC"/>
            <w:vAlign w:val="center"/>
            <w:hideMark/>
          </w:tcPr>
          <w:p w:rsidR="009F0278" w:rsidRPr="007051A8" w:rsidRDefault="009F0278" w:rsidP="00837DA3">
            <w:pPr>
              <w:jc w:val="right"/>
              <w:rPr>
                <w:rFonts w:ascii="Georgia" w:hAnsi="Georgia"/>
                <w:sz w:val="18"/>
                <w:szCs w:val="18"/>
              </w:rPr>
            </w:pPr>
            <w:r w:rsidRPr="007051A8">
              <w:rPr>
                <w:rFonts w:ascii="Georgia" w:hAnsi="Georgia"/>
                <w:sz w:val="18"/>
                <w:szCs w:val="18"/>
              </w:rPr>
              <w:t>7.85</w:t>
            </w:r>
          </w:p>
        </w:tc>
        <w:tc>
          <w:tcPr>
            <w:tcW w:w="0" w:type="auto"/>
            <w:tcBorders>
              <w:top w:val="outset" w:sz="6" w:space="0" w:color="111111"/>
              <w:left w:val="outset" w:sz="6" w:space="0" w:color="111111"/>
              <w:bottom w:val="outset" w:sz="6" w:space="0" w:color="111111"/>
              <w:right w:val="outset" w:sz="6" w:space="0" w:color="111111"/>
            </w:tcBorders>
            <w:shd w:val="clear" w:color="auto" w:fill="FFFFCC"/>
            <w:vAlign w:val="center"/>
            <w:hideMark/>
          </w:tcPr>
          <w:p w:rsidR="009F0278" w:rsidRPr="007051A8" w:rsidRDefault="009F0278" w:rsidP="00837DA3">
            <w:pPr>
              <w:jc w:val="right"/>
              <w:rPr>
                <w:rFonts w:ascii="Georgia" w:hAnsi="Georgia"/>
                <w:sz w:val="18"/>
                <w:szCs w:val="18"/>
              </w:rPr>
            </w:pPr>
            <w:r w:rsidRPr="007051A8">
              <w:rPr>
                <w:rFonts w:ascii="Georgia" w:hAnsi="Georgia"/>
                <w:sz w:val="18"/>
                <w:szCs w:val="18"/>
              </w:rPr>
              <w:t>7.84</w:t>
            </w:r>
          </w:p>
        </w:tc>
        <w:tc>
          <w:tcPr>
            <w:tcW w:w="0" w:type="auto"/>
            <w:tcBorders>
              <w:top w:val="outset" w:sz="6" w:space="0" w:color="111111"/>
              <w:left w:val="outset" w:sz="6" w:space="0" w:color="111111"/>
              <w:bottom w:val="outset" w:sz="6" w:space="0" w:color="111111"/>
              <w:right w:val="outset" w:sz="6" w:space="0" w:color="111111"/>
            </w:tcBorders>
            <w:shd w:val="clear" w:color="auto" w:fill="FFFFCC"/>
            <w:vAlign w:val="center"/>
            <w:hideMark/>
          </w:tcPr>
          <w:p w:rsidR="009F0278" w:rsidRPr="007051A8" w:rsidRDefault="009F0278" w:rsidP="00837DA3">
            <w:pPr>
              <w:jc w:val="right"/>
              <w:rPr>
                <w:rFonts w:ascii="Georgia" w:hAnsi="Georgia"/>
                <w:sz w:val="18"/>
                <w:szCs w:val="18"/>
              </w:rPr>
            </w:pPr>
            <w:r w:rsidRPr="007051A8">
              <w:rPr>
                <w:rFonts w:ascii="Georgia" w:hAnsi="Georgia"/>
                <w:sz w:val="18"/>
                <w:szCs w:val="18"/>
              </w:rPr>
              <w:t>12.00</w:t>
            </w:r>
          </w:p>
        </w:tc>
        <w:tc>
          <w:tcPr>
            <w:tcW w:w="0" w:type="auto"/>
            <w:tcBorders>
              <w:top w:val="outset" w:sz="6" w:space="0" w:color="111111"/>
              <w:left w:val="outset" w:sz="6" w:space="0" w:color="111111"/>
              <w:bottom w:val="outset" w:sz="6" w:space="0" w:color="111111"/>
              <w:right w:val="outset" w:sz="6" w:space="0" w:color="111111"/>
            </w:tcBorders>
            <w:shd w:val="clear" w:color="auto" w:fill="FFFFCC"/>
            <w:vAlign w:val="center"/>
            <w:hideMark/>
          </w:tcPr>
          <w:p w:rsidR="009F0278" w:rsidRPr="007051A8" w:rsidRDefault="009F0278" w:rsidP="00837DA3">
            <w:pPr>
              <w:jc w:val="right"/>
              <w:rPr>
                <w:rFonts w:ascii="Georgia" w:hAnsi="Georgia"/>
                <w:sz w:val="18"/>
                <w:szCs w:val="18"/>
              </w:rPr>
            </w:pPr>
            <w:r w:rsidRPr="007051A8">
              <w:rPr>
                <w:rFonts w:ascii="Georgia" w:hAnsi="Georgia"/>
                <w:sz w:val="18"/>
                <w:szCs w:val="18"/>
              </w:rPr>
              <w:t>8.75</w:t>
            </w:r>
          </w:p>
        </w:tc>
        <w:tc>
          <w:tcPr>
            <w:tcW w:w="0" w:type="auto"/>
            <w:tcBorders>
              <w:top w:val="outset" w:sz="6" w:space="0" w:color="111111"/>
              <w:left w:val="outset" w:sz="6" w:space="0" w:color="111111"/>
              <w:bottom w:val="outset" w:sz="6" w:space="0" w:color="111111"/>
              <w:right w:val="outset" w:sz="6" w:space="0" w:color="111111"/>
            </w:tcBorders>
            <w:shd w:val="clear" w:color="auto" w:fill="FFFFCC"/>
            <w:vAlign w:val="center"/>
            <w:hideMark/>
          </w:tcPr>
          <w:p w:rsidR="009F0278" w:rsidRPr="007051A8" w:rsidRDefault="009F0278" w:rsidP="00837DA3">
            <w:pPr>
              <w:jc w:val="right"/>
              <w:rPr>
                <w:rFonts w:ascii="Georgia" w:hAnsi="Georgia"/>
                <w:sz w:val="18"/>
                <w:szCs w:val="18"/>
              </w:rPr>
            </w:pPr>
            <w:r w:rsidRPr="007051A8">
              <w:rPr>
                <w:rFonts w:ascii="Georgia" w:hAnsi="Georgia"/>
                <w:sz w:val="18"/>
                <w:szCs w:val="18"/>
              </w:rPr>
              <w:t>8.75</w:t>
            </w:r>
          </w:p>
        </w:tc>
      </w:tr>
      <w:tr w:rsidR="009F0278" w:rsidRPr="007051A8" w:rsidTr="00837DA3">
        <w:tc>
          <w:tcPr>
            <w:tcW w:w="0" w:type="auto"/>
            <w:tcBorders>
              <w:top w:val="outset" w:sz="6" w:space="0" w:color="111111"/>
              <w:left w:val="outset" w:sz="6" w:space="0" w:color="111111"/>
              <w:bottom w:val="outset" w:sz="6" w:space="0" w:color="111111"/>
              <w:right w:val="outset" w:sz="6" w:space="0" w:color="111111"/>
            </w:tcBorders>
            <w:shd w:val="clear" w:color="auto" w:fill="FFFFCC"/>
            <w:vAlign w:val="center"/>
            <w:hideMark/>
          </w:tcPr>
          <w:p w:rsidR="009F0278" w:rsidRPr="007051A8" w:rsidRDefault="009F0278" w:rsidP="00837DA3">
            <w:pPr>
              <w:rPr>
                <w:rFonts w:ascii="Georgia" w:hAnsi="Georgia"/>
                <w:sz w:val="18"/>
                <w:szCs w:val="18"/>
              </w:rPr>
            </w:pPr>
            <w:r w:rsidRPr="007051A8">
              <w:rPr>
                <w:rFonts w:ascii="Georgia" w:hAnsi="Georgia"/>
                <w:sz w:val="18"/>
                <w:szCs w:val="18"/>
              </w:rPr>
              <w:t>TDS</w:t>
            </w:r>
          </w:p>
        </w:tc>
        <w:tc>
          <w:tcPr>
            <w:tcW w:w="0" w:type="auto"/>
            <w:tcBorders>
              <w:top w:val="outset" w:sz="6" w:space="0" w:color="111111"/>
              <w:left w:val="outset" w:sz="6" w:space="0" w:color="111111"/>
              <w:bottom w:val="outset" w:sz="6" w:space="0" w:color="111111"/>
              <w:right w:val="outset" w:sz="6" w:space="0" w:color="111111"/>
            </w:tcBorders>
            <w:shd w:val="clear" w:color="auto" w:fill="FFFFCC"/>
            <w:vAlign w:val="center"/>
            <w:hideMark/>
          </w:tcPr>
          <w:p w:rsidR="009F0278" w:rsidRPr="007051A8" w:rsidRDefault="009F0278" w:rsidP="00837DA3">
            <w:pPr>
              <w:jc w:val="right"/>
              <w:rPr>
                <w:rFonts w:ascii="Georgia" w:hAnsi="Georgia"/>
                <w:sz w:val="18"/>
                <w:szCs w:val="18"/>
              </w:rPr>
            </w:pPr>
            <w:r w:rsidRPr="007051A8">
              <w:rPr>
                <w:rFonts w:ascii="Georgia" w:hAnsi="Georgia"/>
                <w:sz w:val="18"/>
                <w:szCs w:val="18"/>
              </w:rPr>
              <w:t>2566.15</w:t>
            </w:r>
          </w:p>
        </w:tc>
        <w:tc>
          <w:tcPr>
            <w:tcW w:w="0" w:type="auto"/>
            <w:tcBorders>
              <w:top w:val="outset" w:sz="6" w:space="0" w:color="111111"/>
              <w:left w:val="outset" w:sz="6" w:space="0" w:color="111111"/>
              <w:bottom w:val="outset" w:sz="6" w:space="0" w:color="111111"/>
              <w:right w:val="outset" w:sz="6" w:space="0" w:color="111111"/>
            </w:tcBorders>
            <w:shd w:val="clear" w:color="auto" w:fill="FFFFCC"/>
            <w:vAlign w:val="center"/>
            <w:hideMark/>
          </w:tcPr>
          <w:p w:rsidR="009F0278" w:rsidRPr="007051A8" w:rsidRDefault="009F0278" w:rsidP="00837DA3">
            <w:pPr>
              <w:jc w:val="right"/>
              <w:rPr>
                <w:rFonts w:ascii="Georgia" w:hAnsi="Georgia"/>
                <w:sz w:val="18"/>
                <w:szCs w:val="18"/>
              </w:rPr>
            </w:pPr>
            <w:r w:rsidRPr="007051A8">
              <w:rPr>
                <w:rFonts w:ascii="Georgia" w:hAnsi="Georgia"/>
                <w:sz w:val="18"/>
                <w:szCs w:val="18"/>
              </w:rPr>
              <w:t>2586.51</w:t>
            </w:r>
          </w:p>
        </w:tc>
        <w:tc>
          <w:tcPr>
            <w:tcW w:w="0" w:type="auto"/>
            <w:tcBorders>
              <w:top w:val="outset" w:sz="6" w:space="0" w:color="111111"/>
              <w:left w:val="outset" w:sz="6" w:space="0" w:color="111111"/>
              <w:bottom w:val="outset" w:sz="6" w:space="0" w:color="111111"/>
              <w:right w:val="outset" w:sz="6" w:space="0" w:color="111111"/>
            </w:tcBorders>
            <w:shd w:val="clear" w:color="auto" w:fill="FFFFCC"/>
            <w:vAlign w:val="center"/>
            <w:hideMark/>
          </w:tcPr>
          <w:p w:rsidR="009F0278" w:rsidRPr="007051A8" w:rsidRDefault="009F0278" w:rsidP="00837DA3">
            <w:pPr>
              <w:jc w:val="right"/>
              <w:rPr>
                <w:rFonts w:ascii="Georgia" w:hAnsi="Georgia"/>
                <w:sz w:val="18"/>
                <w:szCs w:val="18"/>
              </w:rPr>
            </w:pPr>
            <w:r w:rsidRPr="007051A8">
              <w:rPr>
                <w:rFonts w:ascii="Georgia" w:hAnsi="Georgia"/>
                <w:sz w:val="18"/>
                <w:szCs w:val="18"/>
              </w:rPr>
              <w:t>7236.03</w:t>
            </w:r>
          </w:p>
        </w:tc>
        <w:tc>
          <w:tcPr>
            <w:tcW w:w="0" w:type="auto"/>
            <w:tcBorders>
              <w:top w:val="outset" w:sz="6" w:space="0" w:color="111111"/>
              <w:left w:val="outset" w:sz="6" w:space="0" w:color="111111"/>
              <w:bottom w:val="outset" w:sz="6" w:space="0" w:color="111111"/>
              <w:right w:val="outset" w:sz="6" w:space="0" w:color="111111"/>
            </w:tcBorders>
            <w:shd w:val="clear" w:color="auto" w:fill="FFFFCC"/>
            <w:vAlign w:val="center"/>
            <w:hideMark/>
          </w:tcPr>
          <w:p w:rsidR="009F0278" w:rsidRPr="007051A8" w:rsidRDefault="009F0278" w:rsidP="00837DA3">
            <w:pPr>
              <w:jc w:val="right"/>
              <w:rPr>
                <w:rFonts w:ascii="Georgia" w:hAnsi="Georgia"/>
                <w:sz w:val="18"/>
                <w:szCs w:val="18"/>
              </w:rPr>
            </w:pPr>
            <w:r w:rsidRPr="007051A8">
              <w:rPr>
                <w:rFonts w:ascii="Georgia" w:hAnsi="Georgia"/>
                <w:sz w:val="18"/>
                <w:szCs w:val="18"/>
              </w:rPr>
              <w:t>117.84</w:t>
            </w:r>
          </w:p>
        </w:tc>
        <w:tc>
          <w:tcPr>
            <w:tcW w:w="0" w:type="auto"/>
            <w:tcBorders>
              <w:top w:val="outset" w:sz="6" w:space="0" w:color="111111"/>
              <w:left w:val="outset" w:sz="6" w:space="0" w:color="111111"/>
              <w:bottom w:val="outset" w:sz="6" w:space="0" w:color="111111"/>
              <w:right w:val="outset" w:sz="6" w:space="0" w:color="111111"/>
            </w:tcBorders>
            <w:shd w:val="clear" w:color="auto" w:fill="FFFFCC"/>
            <w:vAlign w:val="center"/>
            <w:hideMark/>
          </w:tcPr>
          <w:p w:rsidR="009F0278" w:rsidRPr="007051A8" w:rsidRDefault="009F0278" w:rsidP="00837DA3">
            <w:pPr>
              <w:jc w:val="right"/>
              <w:rPr>
                <w:rFonts w:ascii="Georgia" w:hAnsi="Georgia"/>
                <w:sz w:val="18"/>
                <w:szCs w:val="18"/>
              </w:rPr>
            </w:pPr>
            <w:r w:rsidRPr="007051A8">
              <w:rPr>
                <w:rFonts w:ascii="Georgia" w:hAnsi="Georgia"/>
                <w:sz w:val="18"/>
                <w:szCs w:val="18"/>
              </w:rPr>
              <w:t>117.84</w:t>
            </w:r>
          </w:p>
        </w:tc>
      </w:tr>
      <w:tr w:rsidR="009F0278" w:rsidRPr="007051A8" w:rsidTr="00837DA3">
        <w:tc>
          <w:tcPr>
            <w:tcW w:w="0" w:type="auto"/>
            <w:tcBorders>
              <w:top w:val="outset" w:sz="6" w:space="0" w:color="111111"/>
              <w:left w:val="outset" w:sz="6" w:space="0" w:color="111111"/>
              <w:bottom w:val="outset" w:sz="6" w:space="0" w:color="111111"/>
              <w:right w:val="outset" w:sz="6" w:space="0" w:color="111111"/>
            </w:tcBorders>
            <w:shd w:val="clear" w:color="auto" w:fill="FFFFCC"/>
            <w:vAlign w:val="center"/>
            <w:hideMark/>
          </w:tcPr>
          <w:p w:rsidR="009F0278" w:rsidRPr="007051A8" w:rsidRDefault="009F0278" w:rsidP="00837DA3">
            <w:pPr>
              <w:rPr>
                <w:rFonts w:ascii="Georgia" w:hAnsi="Georgia"/>
                <w:sz w:val="18"/>
                <w:szCs w:val="18"/>
              </w:rPr>
            </w:pPr>
            <w:r w:rsidRPr="007051A8">
              <w:rPr>
                <w:rFonts w:ascii="Georgia" w:hAnsi="Georgia"/>
                <w:sz w:val="18"/>
                <w:szCs w:val="18"/>
              </w:rPr>
              <w:t>pH</w:t>
            </w:r>
          </w:p>
        </w:tc>
        <w:tc>
          <w:tcPr>
            <w:tcW w:w="0" w:type="auto"/>
            <w:tcBorders>
              <w:top w:val="outset" w:sz="6" w:space="0" w:color="111111"/>
              <w:left w:val="outset" w:sz="6" w:space="0" w:color="111111"/>
              <w:bottom w:val="outset" w:sz="6" w:space="0" w:color="111111"/>
              <w:right w:val="outset" w:sz="6" w:space="0" w:color="111111"/>
            </w:tcBorders>
            <w:shd w:val="clear" w:color="auto" w:fill="FFFFCC"/>
            <w:vAlign w:val="center"/>
            <w:hideMark/>
          </w:tcPr>
          <w:p w:rsidR="009F0278" w:rsidRPr="007051A8" w:rsidRDefault="009F0278" w:rsidP="00837DA3">
            <w:pPr>
              <w:jc w:val="right"/>
              <w:rPr>
                <w:rFonts w:ascii="Georgia" w:hAnsi="Georgia"/>
                <w:sz w:val="18"/>
                <w:szCs w:val="18"/>
              </w:rPr>
            </w:pPr>
            <w:r w:rsidRPr="007051A8">
              <w:rPr>
                <w:rFonts w:ascii="Georgia" w:hAnsi="Georgia"/>
                <w:sz w:val="18"/>
                <w:szCs w:val="18"/>
              </w:rPr>
              <w:t>7.60</w:t>
            </w:r>
          </w:p>
        </w:tc>
        <w:tc>
          <w:tcPr>
            <w:tcW w:w="0" w:type="auto"/>
            <w:tcBorders>
              <w:top w:val="outset" w:sz="6" w:space="0" w:color="111111"/>
              <w:left w:val="outset" w:sz="6" w:space="0" w:color="111111"/>
              <w:bottom w:val="outset" w:sz="6" w:space="0" w:color="111111"/>
              <w:right w:val="outset" w:sz="6" w:space="0" w:color="111111"/>
            </w:tcBorders>
            <w:shd w:val="clear" w:color="auto" w:fill="FFFFCC"/>
            <w:vAlign w:val="center"/>
            <w:hideMark/>
          </w:tcPr>
          <w:p w:rsidR="009F0278" w:rsidRPr="007051A8" w:rsidRDefault="009F0278" w:rsidP="00837DA3">
            <w:pPr>
              <w:jc w:val="right"/>
              <w:rPr>
                <w:rFonts w:ascii="Georgia" w:hAnsi="Georgia"/>
                <w:sz w:val="18"/>
                <w:szCs w:val="18"/>
              </w:rPr>
            </w:pPr>
            <w:r w:rsidRPr="007051A8">
              <w:rPr>
                <w:rFonts w:ascii="Georgia" w:hAnsi="Georgia"/>
                <w:sz w:val="18"/>
                <w:szCs w:val="18"/>
              </w:rPr>
              <w:t>7.60</w:t>
            </w:r>
          </w:p>
        </w:tc>
        <w:tc>
          <w:tcPr>
            <w:tcW w:w="0" w:type="auto"/>
            <w:tcBorders>
              <w:top w:val="outset" w:sz="6" w:space="0" w:color="111111"/>
              <w:left w:val="outset" w:sz="6" w:space="0" w:color="111111"/>
              <w:bottom w:val="outset" w:sz="6" w:space="0" w:color="111111"/>
              <w:right w:val="outset" w:sz="6" w:space="0" w:color="111111"/>
            </w:tcBorders>
            <w:shd w:val="clear" w:color="auto" w:fill="FFFFCC"/>
            <w:vAlign w:val="center"/>
            <w:hideMark/>
          </w:tcPr>
          <w:p w:rsidR="009F0278" w:rsidRPr="007051A8" w:rsidRDefault="009F0278" w:rsidP="00837DA3">
            <w:pPr>
              <w:jc w:val="right"/>
              <w:rPr>
                <w:rFonts w:ascii="Georgia" w:hAnsi="Georgia"/>
                <w:sz w:val="18"/>
                <w:szCs w:val="18"/>
              </w:rPr>
            </w:pPr>
            <w:r w:rsidRPr="007051A8">
              <w:rPr>
                <w:rFonts w:ascii="Georgia" w:hAnsi="Georgia"/>
                <w:sz w:val="18"/>
                <w:szCs w:val="18"/>
              </w:rPr>
              <w:t>7.76</w:t>
            </w:r>
          </w:p>
        </w:tc>
        <w:tc>
          <w:tcPr>
            <w:tcW w:w="0" w:type="auto"/>
            <w:tcBorders>
              <w:top w:val="outset" w:sz="6" w:space="0" w:color="111111"/>
              <w:left w:val="outset" w:sz="6" w:space="0" w:color="111111"/>
              <w:bottom w:val="outset" w:sz="6" w:space="0" w:color="111111"/>
              <w:right w:val="outset" w:sz="6" w:space="0" w:color="111111"/>
            </w:tcBorders>
            <w:shd w:val="clear" w:color="auto" w:fill="FFFFCC"/>
            <w:vAlign w:val="center"/>
            <w:hideMark/>
          </w:tcPr>
          <w:p w:rsidR="009F0278" w:rsidRPr="007051A8" w:rsidRDefault="009F0278" w:rsidP="00837DA3">
            <w:pPr>
              <w:jc w:val="right"/>
              <w:rPr>
                <w:rFonts w:ascii="Georgia" w:hAnsi="Georgia"/>
                <w:sz w:val="18"/>
                <w:szCs w:val="18"/>
              </w:rPr>
            </w:pPr>
            <w:r w:rsidRPr="007051A8">
              <w:rPr>
                <w:rFonts w:ascii="Georgia" w:hAnsi="Georgia"/>
                <w:sz w:val="18"/>
                <w:szCs w:val="18"/>
              </w:rPr>
              <w:t>6.41</w:t>
            </w:r>
          </w:p>
        </w:tc>
        <w:tc>
          <w:tcPr>
            <w:tcW w:w="0" w:type="auto"/>
            <w:tcBorders>
              <w:top w:val="outset" w:sz="6" w:space="0" w:color="111111"/>
              <w:left w:val="outset" w:sz="6" w:space="0" w:color="111111"/>
              <w:bottom w:val="outset" w:sz="6" w:space="0" w:color="111111"/>
              <w:right w:val="outset" w:sz="6" w:space="0" w:color="111111"/>
            </w:tcBorders>
            <w:shd w:val="clear" w:color="auto" w:fill="FFFFCC"/>
            <w:vAlign w:val="center"/>
            <w:hideMark/>
          </w:tcPr>
          <w:p w:rsidR="009F0278" w:rsidRPr="007051A8" w:rsidRDefault="009F0278" w:rsidP="00837DA3">
            <w:pPr>
              <w:jc w:val="right"/>
              <w:rPr>
                <w:rFonts w:ascii="Georgia" w:hAnsi="Georgia"/>
                <w:sz w:val="18"/>
                <w:szCs w:val="18"/>
              </w:rPr>
            </w:pPr>
            <w:r w:rsidRPr="007051A8">
              <w:rPr>
                <w:rFonts w:ascii="Georgia" w:hAnsi="Georgia"/>
                <w:sz w:val="18"/>
                <w:szCs w:val="18"/>
              </w:rPr>
              <w:t>6.41</w:t>
            </w:r>
          </w:p>
        </w:tc>
      </w:tr>
    </w:tbl>
    <w:p w:rsidR="009F0278" w:rsidRPr="007051A8" w:rsidRDefault="009F0278" w:rsidP="009F0278">
      <w:pPr>
        <w:spacing w:before="100" w:beforeAutospacing="1" w:after="100" w:afterAutospacing="1"/>
        <w:rPr>
          <w:vanish/>
          <w:sz w:val="16"/>
          <w:szCs w:val="16"/>
        </w:rPr>
      </w:pPr>
      <w:r w:rsidRPr="007051A8">
        <w:rPr>
          <w:vanish/>
          <w:sz w:val="16"/>
          <w:szCs w:val="16"/>
        </w:rPr>
        <w:t>Permeate Flux reported by ROSA is calculated based on ACTIVE membrane area. DISCLAIMER: NO WARRANTY, EXPRESSED OR IMPLIED, AND NO WARRANTY OF MERCHANTABILITY OR FITNESS FOR A PARTICULAR PURPOSE, IS GIVEN. Neither FilmTec Corporation nor The Dow Chemical Company assume any obligation or liability for results obtained or damages incurred from the application of this information. Because use conditions and applicable laws may differ from one location to another and may change with time, customer is responsible for determining whether products are appropriate for customer’s use. FilmTec Corporation and The Dow Chemical Company assume no liability, if, as a result of customer's use of the ROSA membrane design software, the customer should be sued for alleged infringement of any patent not owned or controlled by the FilmTec Corporation nor The Dow Chemical Company.</w:t>
      </w:r>
    </w:p>
    <w:tbl>
      <w:tblPr>
        <w:tblW w:w="5000" w:type="pct"/>
        <w:tblCellSpacing w:w="15" w:type="dxa"/>
        <w:tblCellMar>
          <w:top w:w="15" w:type="dxa"/>
          <w:left w:w="15" w:type="dxa"/>
          <w:bottom w:w="15" w:type="dxa"/>
          <w:right w:w="15" w:type="dxa"/>
        </w:tblCellMar>
        <w:tblLook w:val="04A0"/>
      </w:tblPr>
      <w:tblGrid>
        <w:gridCol w:w="4725"/>
        <w:gridCol w:w="4725"/>
      </w:tblGrid>
      <w:tr w:rsidR="009F0278" w:rsidRPr="007051A8" w:rsidTr="00837DA3">
        <w:trPr>
          <w:tblCellSpacing w:w="15" w:type="dxa"/>
          <w:hidden/>
        </w:trPr>
        <w:tc>
          <w:tcPr>
            <w:tcW w:w="0" w:type="auto"/>
            <w:noWrap/>
            <w:vAlign w:val="center"/>
            <w:hideMark/>
          </w:tcPr>
          <w:p w:rsidR="009F0278" w:rsidRPr="007051A8" w:rsidRDefault="009F0278" w:rsidP="00837DA3">
            <w:pPr>
              <w:rPr>
                <w:vanish/>
                <w:sz w:val="20"/>
                <w:szCs w:val="20"/>
              </w:rPr>
            </w:pPr>
            <w:r w:rsidRPr="007051A8">
              <w:rPr>
                <w:vanish/>
                <w:sz w:val="20"/>
                <w:szCs w:val="20"/>
              </w:rPr>
              <w:t>Reverse Osmosis System Analysis for FILMTEC™ Membranes</w:t>
            </w:r>
          </w:p>
        </w:tc>
        <w:tc>
          <w:tcPr>
            <w:tcW w:w="0" w:type="auto"/>
            <w:noWrap/>
            <w:vAlign w:val="center"/>
            <w:hideMark/>
          </w:tcPr>
          <w:p w:rsidR="009F0278" w:rsidRPr="007051A8" w:rsidRDefault="009F0278" w:rsidP="00837DA3">
            <w:pPr>
              <w:jc w:val="right"/>
              <w:rPr>
                <w:vanish/>
                <w:sz w:val="20"/>
                <w:szCs w:val="20"/>
              </w:rPr>
            </w:pPr>
            <w:r w:rsidRPr="007051A8">
              <w:rPr>
                <w:vanish/>
                <w:sz w:val="20"/>
                <w:szCs w:val="20"/>
              </w:rPr>
              <w:t>ROSA 7.2.1 ConfigDB u392554_129</w:t>
            </w:r>
          </w:p>
        </w:tc>
      </w:tr>
      <w:tr w:rsidR="009F0278" w:rsidRPr="007051A8" w:rsidTr="00837DA3">
        <w:trPr>
          <w:tblCellSpacing w:w="15" w:type="dxa"/>
          <w:hidden/>
        </w:trPr>
        <w:tc>
          <w:tcPr>
            <w:tcW w:w="0" w:type="auto"/>
            <w:noWrap/>
            <w:vAlign w:val="center"/>
            <w:hideMark/>
          </w:tcPr>
          <w:p w:rsidR="009F0278" w:rsidRPr="007051A8" w:rsidRDefault="009F0278" w:rsidP="00837DA3">
            <w:pPr>
              <w:rPr>
                <w:vanish/>
                <w:sz w:val="20"/>
                <w:szCs w:val="20"/>
              </w:rPr>
            </w:pPr>
            <w:r w:rsidRPr="007051A8">
              <w:rPr>
                <w:vanish/>
                <w:sz w:val="20"/>
                <w:szCs w:val="20"/>
              </w:rPr>
              <w:t>Project: good Project</w:t>
            </w:r>
          </w:p>
        </w:tc>
        <w:tc>
          <w:tcPr>
            <w:tcW w:w="0" w:type="auto"/>
            <w:noWrap/>
            <w:vAlign w:val="center"/>
            <w:hideMark/>
          </w:tcPr>
          <w:p w:rsidR="009F0278" w:rsidRPr="007051A8" w:rsidRDefault="009F0278" w:rsidP="00837DA3">
            <w:pPr>
              <w:jc w:val="right"/>
              <w:rPr>
                <w:vanish/>
                <w:sz w:val="20"/>
                <w:szCs w:val="20"/>
              </w:rPr>
            </w:pPr>
            <w:r w:rsidRPr="007051A8">
              <w:rPr>
                <w:vanish/>
                <w:sz w:val="20"/>
                <w:szCs w:val="20"/>
              </w:rPr>
              <w:t>Case: 1</w:t>
            </w:r>
          </w:p>
        </w:tc>
      </w:tr>
      <w:tr w:rsidR="009F0278" w:rsidRPr="007051A8" w:rsidTr="00837DA3">
        <w:trPr>
          <w:tblCellSpacing w:w="15" w:type="dxa"/>
          <w:hidden/>
        </w:trPr>
        <w:tc>
          <w:tcPr>
            <w:tcW w:w="0" w:type="auto"/>
            <w:noWrap/>
            <w:vAlign w:val="center"/>
            <w:hideMark/>
          </w:tcPr>
          <w:p w:rsidR="009F0278" w:rsidRPr="007051A8" w:rsidRDefault="009F0278" w:rsidP="00837DA3">
            <w:pPr>
              <w:rPr>
                <w:vanish/>
                <w:sz w:val="20"/>
                <w:szCs w:val="20"/>
              </w:rPr>
            </w:pPr>
            <w:r w:rsidRPr="007051A8">
              <w:rPr>
                <w:vanish/>
                <w:sz w:val="20"/>
                <w:szCs w:val="20"/>
              </w:rPr>
              <w:t xml:space="preserve">safa, </w:t>
            </w:r>
          </w:p>
        </w:tc>
        <w:tc>
          <w:tcPr>
            <w:tcW w:w="0" w:type="auto"/>
            <w:noWrap/>
            <w:vAlign w:val="center"/>
            <w:hideMark/>
          </w:tcPr>
          <w:p w:rsidR="009F0278" w:rsidRPr="007051A8" w:rsidRDefault="009F0278" w:rsidP="00837DA3">
            <w:pPr>
              <w:jc w:val="right"/>
              <w:rPr>
                <w:vanish/>
                <w:sz w:val="20"/>
                <w:szCs w:val="20"/>
              </w:rPr>
            </w:pPr>
            <w:r w:rsidRPr="007051A8">
              <w:rPr>
                <w:vanish/>
                <w:sz w:val="20"/>
                <w:szCs w:val="20"/>
              </w:rPr>
              <w:t>9/26/2010</w:t>
            </w:r>
          </w:p>
        </w:tc>
      </w:tr>
    </w:tbl>
    <w:tbl>
      <w:tblPr>
        <w:tblpPr w:leftFromText="180" w:rightFromText="180" w:vertAnchor="text" w:horzAnchor="margin" w:tblpY="399"/>
        <w:tblOverlap w:val="never"/>
        <w:tblW w:w="0" w:type="auto"/>
        <w:tblBorders>
          <w:top w:val="outset" w:sz="6" w:space="0" w:color="111111"/>
          <w:left w:val="outset" w:sz="6" w:space="0" w:color="111111"/>
          <w:bottom w:val="outset" w:sz="6" w:space="0" w:color="111111"/>
          <w:right w:val="outset" w:sz="6" w:space="0" w:color="111111"/>
        </w:tblBorders>
        <w:tblCellMar>
          <w:top w:w="15" w:type="dxa"/>
          <w:left w:w="15" w:type="dxa"/>
          <w:bottom w:w="15" w:type="dxa"/>
          <w:right w:w="15" w:type="dxa"/>
        </w:tblCellMar>
        <w:tblLook w:val="04A0"/>
      </w:tblPr>
      <w:tblGrid>
        <w:gridCol w:w="2265"/>
      </w:tblGrid>
      <w:tr w:rsidR="009F0278" w:rsidRPr="000B60D7" w:rsidTr="00837DA3">
        <w:tc>
          <w:tcPr>
            <w:tcW w:w="2265" w:type="dxa"/>
            <w:tcBorders>
              <w:top w:val="outset" w:sz="6" w:space="0" w:color="111111"/>
              <w:left w:val="outset" w:sz="6" w:space="0" w:color="111111"/>
              <w:bottom w:val="outset" w:sz="6" w:space="0" w:color="111111"/>
              <w:right w:val="outset" w:sz="6" w:space="0" w:color="111111"/>
            </w:tcBorders>
            <w:shd w:val="clear" w:color="auto" w:fill="C0C0C0"/>
            <w:vAlign w:val="center"/>
            <w:hideMark/>
          </w:tcPr>
          <w:p w:rsidR="009F0278" w:rsidRPr="000B60D7" w:rsidRDefault="009F0278" w:rsidP="00837DA3">
            <w:pPr>
              <w:rPr>
                <w:b/>
                <w:bCs/>
                <w:sz w:val="16"/>
                <w:szCs w:val="16"/>
              </w:rPr>
            </w:pPr>
            <w:r w:rsidRPr="000B60D7">
              <w:rPr>
                <w:b/>
                <w:bCs/>
                <w:sz w:val="16"/>
                <w:szCs w:val="16"/>
              </w:rPr>
              <w:t>Pass #</w:t>
            </w:r>
          </w:p>
        </w:tc>
      </w:tr>
      <w:tr w:rsidR="009F0278" w:rsidRPr="000B60D7" w:rsidTr="00837DA3">
        <w:tc>
          <w:tcPr>
            <w:tcW w:w="2265" w:type="dxa"/>
            <w:tcBorders>
              <w:top w:val="outset" w:sz="6" w:space="0" w:color="111111"/>
              <w:left w:val="outset" w:sz="6" w:space="0" w:color="111111"/>
              <w:bottom w:val="outset" w:sz="6" w:space="0" w:color="111111"/>
              <w:right w:val="outset" w:sz="6" w:space="0" w:color="111111"/>
            </w:tcBorders>
            <w:shd w:val="clear" w:color="auto" w:fill="C0C0C0"/>
            <w:vAlign w:val="center"/>
            <w:hideMark/>
          </w:tcPr>
          <w:p w:rsidR="009F0278" w:rsidRPr="000B60D7" w:rsidRDefault="009F0278" w:rsidP="00837DA3">
            <w:pPr>
              <w:rPr>
                <w:b/>
                <w:bCs/>
                <w:sz w:val="16"/>
                <w:szCs w:val="16"/>
              </w:rPr>
            </w:pPr>
            <w:r w:rsidRPr="000B60D7">
              <w:rPr>
                <w:b/>
                <w:bCs/>
                <w:sz w:val="16"/>
                <w:szCs w:val="16"/>
              </w:rPr>
              <w:t>Stage #</w:t>
            </w:r>
          </w:p>
        </w:tc>
      </w:tr>
      <w:tr w:rsidR="009F0278" w:rsidRPr="000B60D7" w:rsidTr="00837DA3">
        <w:tc>
          <w:tcPr>
            <w:tcW w:w="2265" w:type="dxa"/>
            <w:tcBorders>
              <w:top w:val="outset" w:sz="6" w:space="0" w:color="111111"/>
              <w:left w:val="outset" w:sz="6" w:space="0" w:color="111111"/>
              <w:bottom w:val="outset" w:sz="6" w:space="0" w:color="111111"/>
              <w:right w:val="outset" w:sz="6" w:space="0" w:color="111111"/>
            </w:tcBorders>
            <w:vAlign w:val="center"/>
            <w:hideMark/>
          </w:tcPr>
          <w:p w:rsidR="009F0278" w:rsidRPr="000B60D7" w:rsidRDefault="009F0278" w:rsidP="00837DA3">
            <w:pPr>
              <w:rPr>
                <w:sz w:val="16"/>
                <w:szCs w:val="16"/>
              </w:rPr>
            </w:pPr>
            <w:r w:rsidRPr="000B60D7">
              <w:rPr>
                <w:sz w:val="16"/>
                <w:szCs w:val="16"/>
              </w:rPr>
              <w:t>Element Type</w:t>
            </w:r>
          </w:p>
        </w:tc>
      </w:tr>
      <w:tr w:rsidR="009F0278" w:rsidRPr="000B60D7" w:rsidTr="00837DA3">
        <w:tc>
          <w:tcPr>
            <w:tcW w:w="2265" w:type="dxa"/>
            <w:tcBorders>
              <w:top w:val="outset" w:sz="6" w:space="0" w:color="111111"/>
              <w:left w:val="outset" w:sz="6" w:space="0" w:color="111111"/>
              <w:bottom w:val="outset" w:sz="6" w:space="0" w:color="111111"/>
              <w:right w:val="outset" w:sz="6" w:space="0" w:color="111111"/>
            </w:tcBorders>
            <w:vAlign w:val="center"/>
            <w:hideMark/>
          </w:tcPr>
          <w:p w:rsidR="009F0278" w:rsidRPr="000B60D7" w:rsidRDefault="009F0278" w:rsidP="00837DA3">
            <w:pPr>
              <w:rPr>
                <w:sz w:val="16"/>
                <w:szCs w:val="16"/>
              </w:rPr>
            </w:pPr>
            <w:r w:rsidRPr="000B60D7">
              <w:rPr>
                <w:sz w:val="16"/>
                <w:szCs w:val="16"/>
              </w:rPr>
              <w:t>Pressure Vessels per Stage</w:t>
            </w:r>
          </w:p>
        </w:tc>
      </w:tr>
      <w:tr w:rsidR="009F0278" w:rsidRPr="000B60D7" w:rsidTr="00837DA3">
        <w:tc>
          <w:tcPr>
            <w:tcW w:w="2265" w:type="dxa"/>
            <w:tcBorders>
              <w:top w:val="outset" w:sz="6" w:space="0" w:color="111111"/>
              <w:left w:val="outset" w:sz="6" w:space="0" w:color="111111"/>
              <w:bottom w:val="outset" w:sz="6" w:space="0" w:color="111111"/>
              <w:right w:val="outset" w:sz="6" w:space="0" w:color="111111"/>
            </w:tcBorders>
            <w:vAlign w:val="center"/>
            <w:hideMark/>
          </w:tcPr>
          <w:p w:rsidR="009F0278" w:rsidRPr="000B60D7" w:rsidRDefault="009F0278" w:rsidP="00837DA3">
            <w:pPr>
              <w:rPr>
                <w:sz w:val="16"/>
                <w:szCs w:val="16"/>
              </w:rPr>
            </w:pPr>
            <w:r w:rsidRPr="000B60D7">
              <w:rPr>
                <w:sz w:val="16"/>
                <w:szCs w:val="16"/>
              </w:rPr>
              <w:t>Elements per Pressure Vessel</w:t>
            </w:r>
          </w:p>
        </w:tc>
      </w:tr>
      <w:tr w:rsidR="009F0278" w:rsidRPr="000B60D7" w:rsidTr="00837DA3">
        <w:tc>
          <w:tcPr>
            <w:tcW w:w="2265" w:type="dxa"/>
            <w:tcBorders>
              <w:top w:val="outset" w:sz="6" w:space="0" w:color="111111"/>
              <w:left w:val="outset" w:sz="6" w:space="0" w:color="111111"/>
              <w:bottom w:val="outset" w:sz="6" w:space="0" w:color="111111"/>
              <w:right w:val="outset" w:sz="6" w:space="0" w:color="111111"/>
            </w:tcBorders>
            <w:vAlign w:val="center"/>
            <w:hideMark/>
          </w:tcPr>
          <w:p w:rsidR="009F0278" w:rsidRPr="000B60D7" w:rsidRDefault="009F0278" w:rsidP="00837DA3">
            <w:pPr>
              <w:rPr>
                <w:sz w:val="16"/>
                <w:szCs w:val="16"/>
              </w:rPr>
            </w:pPr>
            <w:r w:rsidRPr="000B60D7">
              <w:rPr>
                <w:sz w:val="16"/>
                <w:szCs w:val="16"/>
              </w:rPr>
              <w:t>Total Number of Elements</w:t>
            </w:r>
          </w:p>
        </w:tc>
      </w:tr>
      <w:tr w:rsidR="009F0278" w:rsidRPr="000B60D7" w:rsidTr="00837DA3">
        <w:tc>
          <w:tcPr>
            <w:tcW w:w="2265" w:type="dxa"/>
            <w:tcBorders>
              <w:top w:val="outset" w:sz="6" w:space="0" w:color="111111"/>
              <w:left w:val="outset" w:sz="6" w:space="0" w:color="111111"/>
              <w:bottom w:val="outset" w:sz="6" w:space="0" w:color="111111"/>
              <w:right w:val="outset" w:sz="6" w:space="0" w:color="111111"/>
            </w:tcBorders>
            <w:vAlign w:val="center"/>
            <w:hideMark/>
          </w:tcPr>
          <w:p w:rsidR="009F0278" w:rsidRPr="000B60D7" w:rsidRDefault="009F0278" w:rsidP="00837DA3">
            <w:pPr>
              <w:rPr>
                <w:sz w:val="16"/>
                <w:szCs w:val="16"/>
              </w:rPr>
            </w:pPr>
            <w:r w:rsidRPr="000B60D7">
              <w:rPr>
                <w:sz w:val="16"/>
                <w:szCs w:val="16"/>
              </w:rPr>
              <w:t>Pass Average Flux</w:t>
            </w:r>
          </w:p>
        </w:tc>
      </w:tr>
      <w:tr w:rsidR="009F0278" w:rsidRPr="000B60D7" w:rsidTr="00837DA3">
        <w:tc>
          <w:tcPr>
            <w:tcW w:w="2265" w:type="dxa"/>
            <w:tcBorders>
              <w:top w:val="outset" w:sz="6" w:space="0" w:color="111111"/>
              <w:left w:val="outset" w:sz="6" w:space="0" w:color="111111"/>
              <w:bottom w:val="outset" w:sz="6" w:space="0" w:color="111111"/>
              <w:right w:val="outset" w:sz="6" w:space="0" w:color="111111"/>
            </w:tcBorders>
            <w:vAlign w:val="center"/>
            <w:hideMark/>
          </w:tcPr>
          <w:p w:rsidR="009F0278" w:rsidRPr="000B60D7" w:rsidRDefault="009F0278" w:rsidP="00837DA3">
            <w:pPr>
              <w:rPr>
                <w:sz w:val="16"/>
                <w:szCs w:val="16"/>
              </w:rPr>
            </w:pPr>
            <w:r w:rsidRPr="000B60D7">
              <w:rPr>
                <w:sz w:val="16"/>
                <w:szCs w:val="16"/>
              </w:rPr>
              <w:t>Stage Average Flux</w:t>
            </w:r>
          </w:p>
        </w:tc>
      </w:tr>
      <w:tr w:rsidR="009F0278" w:rsidRPr="000B60D7" w:rsidTr="00837DA3">
        <w:tc>
          <w:tcPr>
            <w:tcW w:w="2265" w:type="dxa"/>
            <w:tcBorders>
              <w:top w:val="outset" w:sz="6" w:space="0" w:color="111111"/>
              <w:left w:val="outset" w:sz="6" w:space="0" w:color="111111"/>
              <w:bottom w:val="outset" w:sz="6" w:space="0" w:color="111111"/>
              <w:right w:val="outset" w:sz="6" w:space="0" w:color="111111"/>
            </w:tcBorders>
            <w:vAlign w:val="center"/>
            <w:hideMark/>
          </w:tcPr>
          <w:p w:rsidR="009F0278" w:rsidRPr="000B60D7" w:rsidRDefault="009F0278" w:rsidP="00837DA3">
            <w:pPr>
              <w:rPr>
                <w:sz w:val="16"/>
                <w:szCs w:val="16"/>
              </w:rPr>
            </w:pPr>
            <w:r w:rsidRPr="000B60D7">
              <w:rPr>
                <w:sz w:val="16"/>
                <w:szCs w:val="16"/>
              </w:rPr>
              <w:t>Permeate Back Pressure</w:t>
            </w:r>
          </w:p>
        </w:tc>
      </w:tr>
      <w:tr w:rsidR="009F0278" w:rsidRPr="000B60D7" w:rsidTr="00837DA3">
        <w:tc>
          <w:tcPr>
            <w:tcW w:w="2265" w:type="dxa"/>
            <w:tcBorders>
              <w:top w:val="outset" w:sz="6" w:space="0" w:color="111111"/>
              <w:left w:val="outset" w:sz="6" w:space="0" w:color="111111"/>
              <w:bottom w:val="outset" w:sz="6" w:space="0" w:color="111111"/>
              <w:right w:val="outset" w:sz="6" w:space="0" w:color="111111"/>
            </w:tcBorders>
            <w:vAlign w:val="center"/>
            <w:hideMark/>
          </w:tcPr>
          <w:p w:rsidR="009F0278" w:rsidRPr="000B60D7" w:rsidRDefault="009F0278" w:rsidP="00837DA3">
            <w:pPr>
              <w:rPr>
                <w:sz w:val="16"/>
                <w:szCs w:val="16"/>
              </w:rPr>
            </w:pPr>
            <w:r w:rsidRPr="000B60D7">
              <w:rPr>
                <w:sz w:val="16"/>
                <w:szCs w:val="16"/>
              </w:rPr>
              <w:t>Booster Pressure</w:t>
            </w:r>
          </w:p>
        </w:tc>
      </w:tr>
      <w:tr w:rsidR="009F0278" w:rsidRPr="000B60D7" w:rsidTr="00837DA3">
        <w:tc>
          <w:tcPr>
            <w:tcW w:w="2265" w:type="dxa"/>
            <w:tcBorders>
              <w:top w:val="outset" w:sz="6" w:space="0" w:color="111111"/>
              <w:left w:val="outset" w:sz="6" w:space="0" w:color="111111"/>
              <w:bottom w:val="outset" w:sz="6" w:space="0" w:color="111111"/>
              <w:right w:val="outset" w:sz="6" w:space="0" w:color="111111"/>
            </w:tcBorders>
            <w:vAlign w:val="center"/>
            <w:hideMark/>
          </w:tcPr>
          <w:p w:rsidR="009F0278" w:rsidRPr="000B60D7" w:rsidRDefault="009F0278" w:rsidP="00837DA3">
            <w:pPr>
              <w:rPr>
                <w:sz w:val="16"/>
                <w:szCs w:val="16"/>
              </w:rPr>
            </w:pPr>
            <w:r w:rsidRPr="000B60D7">
              <w:rPr>
                <w:sz w:val="16"/>
                <w:szCs w:val="16"/>
              </w:rPr>
              <w:t>Chemical Dose</w:t>
            </w:r>
          </w:p>
        </w:tc>
      </w:tr>
      <w:tr w:rsidR="009F0278" w:rsidRPr="000B60D7" w:rsidTr="00837DA3">
        <w:tc>
          <w:tcPr>
            <w:tcW w:w="2265" w:type="dxa"/>
            <w:tcBorders>
              <w:top w:val="outset" w:sz="6" w:space="0" w:color="111111"/>
              <w:left w:val="outset" w:sz="6" w:space="0" w:color="111111"/>
              <w:bottom w:val="outset" w:sz="6" w:space="0" w:color="111111"/>
              <w:right w:val="outset" w:sz="6" w:space="0" w:color="111111"/>
            </w:tcBorders>
            <w:vAlign w:val="center"/>
            <w:hideMark/>
          </w:tcPr>
          <w:p w:rsidR="009F0278" w:rsidRPr="000B60D7" w:rsidRDefault="009F0278" w:rsidP="00837DA3">
            <w:pPr>
              <w:rPr>
                <w:sz w:val="16"/>
                <w:szCs w:val="16"/>
              </w:rPr>
            </w:pPr>
            <w:r w:rsidRPr="000B60D7">
              <w:rPr>
                <w:sz w:val="16"/>
                <w:szCs w:val="16"/>
              </w:rPr>
              <w:t>Energy Consumption</w:t>
            </w:r>
          </w:p>
        </w:tc>
      </w:tr>
    </w:tbl>
    <w:tbl>
      <w:tblPr>
        <w:tblpPr w:leftFromText="180" w:rightFromText="180" w:vertAnchor="text" w:horzAnchor="page" w:tblpX="3009" w:tblpY="388"/>
        <w:tblOverlap w:val="never"/>
        <w:tblW w:w="0" w:type="auto"/>
        <w:tblBorders>
          <w:top w:val="outset" w:sz="6" w:space="0" w:color="011110"/>
          <w:left w:val="outset" w:sz="6" w:space="0" w:color="011110"/>
          <w:bottom w:val="outset" w:sz="6" w:space="0" w:color="011110"/>
          <w:right w:val="outset" w:sz="6" w:space="0" w:color="011110"/>
        </w:tblBorders>
        <w:tblCellMar>
          <w:top w:w="15" w:type="dxa"/>
          <w:left w:w="15" w:type="dxa"/>
          <w:bottom w:w="15" w:type="dxa"/>
          <w:right w:w="15" w:type="dxa"/>
        </w:tblCellMar>
        <w:tblLook w:val="04A0"/>
      </w:tblPr>
      <w:tblGrid>
        <w:gridCol w:w="1223"/>
      </w:tblGrid>
      <w:tr w:rsidR="009F0278" w:rsidRPr="000B60D7" w:rsidTr="00837DA3">
        <w:tc>
          <w:tcPr>
            <w:tcW w:w="1223" w:type="dxa"/>
            <w:tcBorders>
              <w:top w:val="outset" w:sz="6" w:space="0" w:color="011110"/>
              <w:left w:val="outset" w:sz="6" w:space="0" w:color="011110"/>
              <w:bottom w:val="outset" w:sz="6" w:space="0" w:color="011110"/>
              <w:right w:val="outset" w:sz="6" w:space="0" w:color="011110"/>
            </w:tcBorders>
            <w:shd w:val="clear" w:color="auto" w:fill="C0C0C0"/>
            <w:vAlign w:val="center"/>
            <w:hideMark/>
          </w:tcPr>
          <w:p w:rsidR="009F0278" w:rsidRPr="000B60D7" w:rsidRDefault="009F0278" w:rsidP="00837DA3">
            <w:pPr>
              <w:jc w:val="center"/>
              <w:rPr>
                <w:b/>
                <w:bCs/>
                <w:sz w:val="16"/>
                <w:szCs w:val="16"/>
              </w:rPr>
            </w:pPr>
            <w:r w:rsidRPr="000B60D7">
              <w:rPr>
                <w:b/>
                <w:bCs/>
                <w:sz w:val="16"/>
                <w:szCs w:val="16"/>
              </w:rPr>
              <w:t>Pass 1</w:t>
            </w:r>
          </w:p>
        </w:tc>
      </w:tr>
      <w:tr w:rsidR="009F0278" w:rsidRPr="000B60D7" w:rsidTr="00837DA3">
        <w:tc>
          <w:tcPr>
            <w:tcW w:w="1223" w:type="dxa"/>
            <w:tcBorders>
              <w:top w:val="outset" w:sz="6" w:space="0" w:color="011110"/>
              <w:left w:val="outset" w:sz="6" w:space="0" w:color="011110"/>
              <w:bottom w:val="outset" w:sz="6" w:space="0" w:color="011110"/>
              <w:right w:val="outset" w:sz="6" w:space="0" w:color="011110"/>
            </w:tcBorders>
            <w:shd w:val="clear" w:color="auto" w:fill="C0C0C0"/>
            <w:vAlign w:val="center"/>
            <w:hideMark/>
          </w:tcPr>
          <w:p w:rsidR="009F0278" w:rsidRPr="000B60D7" w:rsidRDefault="009F0278" w:rsidP="00837DA3">
            <w:pPr>
              <w:jc w:val="center"/>
              <w:rPr>
                <w:b/>
                <w:bCs/>
                <w:sz w:val="16"/>
                <w:szCs w:val="16"/>
              </w:rPr>
            </w:pPr>
            <w:r w:rsidRPr="000B60D7">
              <w:rPr>
                <w:b/>
                <w:bCs/>
                <w:sz w:val="16"/>
                <w:szCs w:val="16"/>
              </w:rPr>
              <w:t>1</w:t>
            </w:r>
          </w:p>
        </w:tc>
      </w:tr>
      <w:tr w:rsidR="009F0278" w:rsidRPr="000B60D7" w:rsidTr="00837DA3">
        <w:tc>
          <w:tcPr>
            <w:tcW w:w="1223" w:type="dxa"/>
            <w:tcBorders>
              <w:top w:val="outset" w:sz="6" w:space="0" w:color="011110"/>
              <w:left w:val="outset" w:sz="6" w:space="0" w:color="011110"/>
              <w:bottom w:val="outset" w:sz="6" w:space="0" w:color="011110"/>
              <w:right w:val="outset" w:sz="6" w:space="0" w:color="011110"/>
            </w:tcBorders>
            <w:vAlign w:val="center"/>
            <w:hideMark/>
          </w:tcPr>
          <w:p w:rsidR="009F0278" w:rsidRPr="000B60D7" w:rsidRDefault="009F0278" w:rsidP="00837DA3">
            <w:pPr>
              <w:jc w:val="center"/>
              <w:rPr>
                <w:sz w:val="16"/>
                <w:szCs w:val="16"/>
              </w:rPr>
            </w:pPr>
            <w:r w:rsidRPr="000B60D7">
              <w:rPr>
                <w:sz w:val="16"/>
                <w:szCs w:val="16"/>
              </w:rPr>
              <w:t>LE-4040</w:t>
            </w:r>
          </w:p>
        </w:tc>
      </w:tr>
      <w:tr w:rsidR="009F0278" w:rsidRPr="000B60D7" w:rsidTr="00837DA3">
        <w:tc>
          <w:tcPr>
            <w:tcW w:w="1223" w:type="dxa"/>
            <w:tcBorders>
              <w:top w:val="outset" w:sz="6" w:space="0" w:color="011110"/>
              <w:left w:val="outset" w:sz="6" w:space="0" w:color="011110"/>
              <w:bottom w:val="outset" w:sz="6" w:space="0" w:color="011110"/>
              <w:right w:val="outset" w:sz="6" w:space="0" w:color="011110"/>
            </w:tcBorders>
            <w:vAlign w:val="center"/>
            <w:hideMark/>
          </w:tcPr>
          <w:p w:rsidR="009F0278" w:rsidRPr="000B60D7" w:rsidRDefault="009F0278" w:rsidP="00837DA3">
            <w:pPr>
              <w:jc w:val="center"/>
              <w:rPr>
                <w:sz w:val="16"/>
                <w:szCs w:val="16"/>
              </w:rPr>
            </w:pPr>
            <w:r w:rsidRPr="000B60D7">
              <w:rPr>
                <w:sz w:val="16"/>
                <w:szCs w:val="16"/>
              </w:rPr>
              <w:t>1</w:t>
            </w:r>
          </w:p>
        </w:tc>
      </w:tr>
      <w:tr w:rsidR="009F0278" w:rsidRPr="000B60D7" w:rsidTr="00837DA3">
        <w:tc>
          <w:tcPr>
            <w:tcW w:w="1223" w:type="dxa"/>
            <w:tcBorders>
              <w:top w:val="outset" w:sz="6" w:space="0" w:color="011110"/>
              <w:left w:val="outset" w:sz="6" w:space="0" w:color="011110"/>
              <w:bottom w:val="outset" w:sz="6" w:space="0" w:color="011110"/>
              <w:right w:val="outset" w:sz="6" w:space="0" w:color="011110"/>
            </w:tcBorders>
            <w:vAlign w:val="center"/>
            <w:hideMark/>
          </w:tcPr>
          <w:p w:rsidR="009F0278" w:rsidRPr="000B60D7" w:rsidRDefault="009F0278" w:rsidP="00837DA3">
            <w:pPr>
              <w:jc w:val="center"/>
              <w:rPr>
                <w:sz w:val="16"/>
                <w:szCs w:val="16"/>
              </w:rPr>
            </w:pPr>
            <w:r w:rsidRPr="000B60D7">
              <w:rPr>
                <w:sz w:val="16"/>
                <w:szCs w:val="16"/>
              </w:rPr>
              <w:t>8</w:t>
            </w:r>
          </w:p>
        </w:tc>
      </w:tr>
      <w:tr w:rsidR="009F0278" w:rsidRPr="000B60D7" w:rsidTr="00837DA3">
        <w:tc>
          <w:tcPr>
            <w:tcW w:w="1223" w:type="dxa"/>
            <w:tcBorders>
              <w:top w:val="outset" w:sz="6" w:space="0" w:color="011110"/>
              <w:left w:val="outset" w:sz="6" w:space="0" w:color="011110"/>
              <w:bottom w:val="outset" w:sz="6" w:space="0" w:color="011110"/>
              <w:right w:val="outset" w:sz="6" w:space="0" w:color="011110"/>
            </w:tcBorders>
            <w:vAlign w:val="center"/>
            <w:hideMark/>
          </w:tcPr>
          <w:p w:rsidR="009F0278" w:rsidRPr="000B60D7" w:rsidRDefault="009F0278" w:rsidP="00837DA3">
            <w:pPr>
              <w:jc w:val="center"/>
              <w:rPr>
                <w:sz w:val="16"/>
                <w:szCs w:val="16"/>
              </w:rPr>
            </w:pPr>
            <w:r w:rsidRPr="000B60D7">
              <w:rPr>
                <w:sz w:val="16"/>
                <w:szCs w:val="16"/>
              </w:rPr>
              <w:t>8</w:t>
            </w:r>
          </w:p>
        </w:tc>
      </w:tr>
      <w:tr w:rsidR="009F0278" w:rsidRPr="000B60D7" w:rsidTr="00837DA3">
        <w:tc>
          <w:tcPr>
            <w:tcW w:w="1223" w:type="dxa"/>
            <w:tcBorders>
              <w:top w:val="outset" w:sz="6" w:space="0" w:color="011110"/>
              <w:left w:val="outset" w:sz="6" w:space="0" w:color="011110"/>
              <w:bottom w:val="outset" w:sz="6" w:space="0" w:color="011110"/>
              <w:right w:val="outset" w:sz="6" w:space="0" w:color="011110"/>
            </w:tcBorders>
            <w:vAlign w:val="center"/>
            <w:hideMark/>
          </w:tcPr>
          <w:p w:rsidR="009F0278" w:rsidRPr="000B60D7" w:rsidRDefault="009F0278" w:rsidP="00837DA3">
            <w:pPr>
              <w:jc w:val="center"/>
              <w:rPr>
                <w:sz w:val="16"/>
                <w:szCs w:val="16"/>
              </w:rPr>
            </w:pPr>
            <w:r w:rsidRPr="000B60D7">
              <w:rPr>
                <w:sz w:val="16"/>
                <w:szCs w:val="16"/>
              </w:rPr>
              <w:t>17.25 lmh</w:t>
            </w:r>
          </w:p>
        </w:tc>
      </w:tr>
      <w:tr w:rsidR="009F0278" w:rsidRPr="000B60D7" w:rsidTr="00837DA3">
        <w:tc>
          <w:tcPr>
            <w:tcW w:w="1223" w:type="dxa"/>
            <w:tcBorders>
              <w:top w:val="outset" w:sz="6" w:space="0" w:color="011110"/>
              <w:left w:val="outset" w:sz="6" w:space="0" w:color="011110"/>
              <w:bottom w:val="outset" w:sz="6" w:space="0" w:color="011110"/>
              <w:right w:val="outset" w:sz="6" w:space="0" w:color="011110"/>
            </w:tcBorders>
            <w:vAlign w:val="center"/>
            <w:hideMark/>
          </w:tcPr>
          <w:p w:rsidR="009F0278" w:rsidRPr="000B60D7" w:rsidRDefault="009F0278" w:rsidP="00837DA3">
            <w:pPr>
              <w:jc w:val="center"/>
              <w:rPr>
                <w:sz w:val="16"/>
                <w:szCs w:val="16"/>
              </w:rPr>
            </w:pPr>
            <w:r w:rsidRPr="000B60D7">
              <w:rPr>
                <w:sz w:val="16"/>
                <w:szCs w:val="16"/>
              </w:rPr>
              <w:t>17.25 lmh</w:t>
            </w:r>
          </w:p>
        </w:tc>
      </w:tr>
      <w:tr w:rsidR="009F0278" w:rsidRPr="000B60D7" w:rsidTr="00837DA3">
        <w:tc>
          <w:tcPr>
            <w:tcW w:w="1223" w:type="dxa"/>
            <w:tcBorders>
              <w:top w:val="outset" w:sz="6" w:space="0" w:color="011110"/>
              <w:left w:val="outset" w:sz="6" w:space="0" w:color="011110"/>
              <w:bottom w:val="outset" w:sz="6" w:space="0" w:color="011110"/>
              <w:right w:val="outset" w:sz="6" w:space="0" w:color="011110"/>
            </w:tcBorders>
            <w:vAlign w:val="center"/>
            <w:hideMark/>
          </w:tcPr>
          <w:p w:rsidR="009F0278" w:rsidRPr="000B60D7" w:rsidRDefault="009F0278" w:rsidP="00837DA3">
            <w:pPr>
              <w:jc w:val="center"/>
              <w:rPr>
                <w:sz w:val="16"/>
                <w:szCs w:val="16"/>
              </w:rPr>
            </w:pPr>
            <w:r w:rsidRPr="000B60D7">
              <w:rPr>
                <w:sz w:val="16"/>
                <w:szCs w:val="16"/>
              </w:rPr>
              <w:t>1.00 bar</w:t>
            </w:r>
          </w:p>
        </w:tc>
      </w:tr>
      <w:tr w:rsidR="009F0278" w:rsidRPr="000B60D7" w:rsidTr="00837DA3">
        <w:tc>
          <w:tcPr>
            <w:tcW w:w="1223" w:type="dxa"/>
            <w:tcBorders>
              <w:top w:val="outset" w:sz="6" w:space="0" w:color="011110"/>
              <w:left w:val="outset" w:sz="6" w:space="0" w:color="011110"/>
              <w:bottom w:val="outset" w:sz="6" w:space="0" w:color="011110"/>
              <w:right w:val="outset" w:sz="6" w:space="0" w:color="011110"/>
            </w:tcBorders>
            <w:vAlign w:val="center"/>
            <w:hideMark/>
          </w:tcPr>
          <w:p w:rsidR="009F0278" w:rsidRPr="000B60D7" w:rsidRDefault="009F0278" w:rsidP="00837DA3">
            <w:pPr>
              <w:jc w:val="center"/>
              <w:rPr>
                <w:sz w:val="16"/>
                <w:szCs w:val="16"/>
              </w:rPr>
            </w:pPr>
            <w:r w:rsidRPr="000B60D7">
              <w:rPr>
                <w:sz w:val="16"/>
                <w:szCs w:val="16"/>
              </w:rPr>
              <w:t>0.00 bar</w:t>
            </w:r>
          </w:p>
        </w:tc>
      </w:tr>
      <w:tr w:rsidR="009F0278" w:rsidRPr="000B60D7" w:rsidTr="00837DA3">
        <w:tc>
          <w:tcPr>
            <w:tcW w:w="1223" w:type="dxa"/>
            <w:tcBorders>
              <w:top w:val="outset" w:sz="6" w:space="0" w:color="011110"/>
              <w:left w:val="outset" w:sz="6" w:space="0" w:color="011110"/>
              <w:bottom w:val="outset" w:sz="6" w:space="0" w:color="011110"/>
              <w:right w:val="outset" w:sz="6" w:space="0" w:color="011110"/>
            </w:tcBorders>
            <w:vAlign w:val="center"/>
            <w:hideMark/>
          </w:tcPr>
          <w:p w:rsidR="009F0278" w:rsidRPr="000B60D7" w:rsidRDefault="009F0278" w:rsidP="00837DA3">
            <w:pPr>
              <w:jc w:val="center"/>
              <w:rPr>
                <w:sz w:val="16"/>
                <w:szCs w:val="16"/>
              </w:rPr>
            </w:pPr>
            <w:r w:rsidRPr="000B60D7">
              <w:rPr>
                <w:sz w:val="16"/>
                <w:szCs w:val="16"/>
              </w:rPr>
              <w:t xml:space="preserve">- </w:t>
            </w:r>
          </w:p>
        </w:tc>
      </w:tr>
      <w:tr w:rsidR="009F0278" w:rsidRPr="000B60D7" w:rsidTr="00837DA3">
        <w:tc>
          <w:tcPr>
            <w:tcW w:w="1223" w:type="dxa"/>
            <w:tcBorders>
              <w:top w:val="outset" w:sz="6" w:space="0" w:color="011110"/>
              <w:left w:val="outset" w:sz="6" w:space="0" w:color="011110"/>
              <w:bottom w:val="outset" w:sz="6" w:space="0" w:color="011110"/>
              <w:right w:val="outset" w:sz="6" w:space="0" w:color="011110"/>
            </w:tcBorders>
            <w:vAlign w:val="center"/>
            <w:hideMark/>
          </w:tcPr>
          <w:p w:rsidR="009F0278" w:rsidRPr="000B60D7" w:rsidRDefault="009F0278" w:rsidP="00837DA3">
            <w:pPr>
              <w:jc w:val="center"/>
              <w:rPr>
                <w:sz w:val="16"/>
                <w:szCs w:val="16"/>
              </w:rPr>
            </w:pPr>
            <w:r w:rsidRPr="000B60D7">
              <w:rPr>
                <w:sz w:val="16"/>
                <w:szCs w:val="16"/>
              </w:rPr>
              <w:t>0.79 kWh/m³</w:t>
            </w:r>
          </w:p>
        </w:tc>
      </w:tr>
    </w:tbl>
    <w:p w:rsidR="009F0278" w:rsidRDefault="009F0278" w:rsidP="009F0278">
      <w:pPr>
        <w:spacing w:before="100" w:beforeAutospacing="1" w:after="100" w:afterAutospacing="1"/>
        <w:rPr>
          <w:rFonts w:ascii="Georgia" w:hAnsi="Georgia"/>
          <w:b/>
          <w:bCs/>
          <w:sz w:val="18"/>
          <w:szCs w:val="18"/>
        </w:rPr>
      </w:pPr>
    </w:p>
    <w:tbl>
      <w:tblPr>
        <w:tblW w:w="0" w:type="auto"/>
        <w:tblCellSpacing w:w="0" w:type="dxa"/>
        <w:tblCellMar>
          <w:left w:w="0" w:type="dxa"/>
          <w:right w:w="0" w:type="dxa"/>
        </w:tblCellMar>
        <w:tblLook w:val="04A0"/>
      </w:tblPr>
      <w:tblGrid>
        <w:gridCol w:w="6"/>
      </w:tblGrid>
      <w:tr w:rsidR="009F0278" w:rsidRPr="000B60D7" w:rsidTr="00837DA3">
        <w:trPr>
          <w:tblCellSpacing w:w="0" w:type="dxa"/>
        </w:trPr>
        <w:tc>
          <w:tcPr>
            <w:tcW w:w="0" w:type="auto"/>
            <w:hideMark/>
          </w:tcPr>
          <w:p w:rsidR="009F0278" w:rsidRPr="000B60D7" w:rsidRDefault="009F0278" w:rsidP="00837DA3">
            <w:pPr>
              <w:rPr>
                <w:sz w:val="16"/>
                <w:szCs w:val="16"/>
              </w:rPr>
            </w:pPr>
          </w:p>
        </w:tc>
      </w:tr>
    </w:tbl>
    <w:tbl>
      <w:tblPr>
        <w:tblpPr w:leftFromText="180" w:rightFromText="180" w:vertAnchor="text" w:horzAnchor="page" w:tblpX="7095" w:tblpY="256"/>
        <w:tblOverlap w:val="never"/>
        <w:tblW w:w="1435" w:type="pct"/>
        <w:tblBorders>
          <w:top w:val="outset" w:sz="6" w:space="0" w:color="111111"/>
          <w:left w:val="outset" w:sz="6" w:space="0" w:color="111111"/>
          <w:bottom w:val="outset" w:sz="6" w:space="0" w:color="111111"/>
          <w:right w:val="outset" w:sz="6" w:space="0" w:color="111111"/>
        </w:tblBorders>
        <w:tblCellMar>
          <w:top w:w="15" w:type="dxa"/>
          <w:left w:w="15" w:type="dxa"/>
          <w:bottom w:w="15" w:type="dxa"/>
          <w:right w:w="15" w:type="dxa"/>
        </w:tblCellMar>
        <w:tblLook w:val="04A0"/>
      </w:tblPr>
      <w:tblGrid>
        <w:gridCol w:w="649"/>
        <w:gridCol w:w="870"/>
        <w:gridCol w:w="626"/>
        <w:gridCol w:w="550"/>
      </w:tblGrid>
      <w:tr w:rsidR="009F0278" w:rsidRPr="000B60D7" w:rsidTr="00837DA3">
        <w:tc>
          <w:tcPr>
            <w:tcW w:w="0" w:type="auto"/>
            <w:gridSpan w:val="4"/>
            <w:tcBorders>
              <w:top w:val="outset" w:sz="6" w:space="0" w:color="111111"/>
              <w:left w:val="outset" w:sz="6" w:space="0" w:color="111111"/>
              <w:bottom w:val="outset" w:sz="6" w:space="0" w:color="111111"/>
              <w:right w:val="outset" w:sz="6" w:space="0" w:color="111111"/>
            </w:tcBorders>
            <w:shd w:val="clear" w:color="auto" w:fill="C0C0C0"/>
            <w:vAlign w:val="center"/>
            <w:hideMark/>
          </w:tcPr>
          <w:p w:rsidR="009F0278" w:rsidRPr="000B60D7" w:rsidRDefault="009F0278" w:rsidP="00837DA3">
            <w:pPr>
              <w:jc w:val="center"/>
              <w:rPr>
                <w:b/>
                <w:bCs/>
                <w:sz w:val="16"/>
                <w:szCs w:val="16"/>
              </w:rPr>
            </w:pPr>
            <w:r w:rsidRPr="000B60D7">
              <w:rPr>
                <w:b/>
                <w:bCs/>
                <w:sz w:val="16"/>
                <w:szCs w:val="16"/>
              </w:rPr>
              <w:t>Pass 1</w:t>
            </w:r>
          </w:p>
        </w:tc>
      </w:tr>
      <w:tr w:rsidR="009F0278" w:rsidRPr="000B60D7" w:rsidTr="00837DA3">
        <w:tc>
          <w:tcPr>
            <w:tcW w:w="0" w:type="auto"/>
            <w:tcBorders>
              <w:top w:val="outset" w:sz="6" w:space="0" w:color="111111"/>
              <w:left w:val="outset" w:sz="6" w:space="0" w:color="111111"/>
              <w:bottom w:val="outset" w:sz="6" w:space="0" w:color="111111"/>
              <w:right w:val="outset" w:sz="6" w:space="0" w:color="111111"/>
            </w:tcBorders>
            <w:shd w:val="clear" w:color="auto" w:fill="C0C0C0"/>
            <w:vAlign w:val="center"/>
            <w:hideMark/>
          </w:tcPr>
          <w:p w:rsidR="009F0278" w:rsidRPr="000B60D7" w:rsidRDefault="009F0278" w:rsidP="00837DA3">
            <w:pPr>
              <w:jc w:val="center"/>
              <w:rPr>
                <w:b/>
                <w:bCs/>
                <w:sz w:val="16"/>
                <w:szCs w:val="16"/>
              </w:rPr>
            </w:pPr>
            <w:r w:rsidRPr="000B60D7">
              <w:rPr>
                <w:b/>
                <w:bCs/>
                <w:sz w:val="16"/>
                <w:szCs w:val="16"/>
              </w:rPr>
              <w:t>Stream #</w:t>
            </w:r>
          </w:p>
        </w:tc>
        <w:tc>
          <w:tcPr>
            <w:tcW w:w="0" w:type="auto"/>
            <w:tcBorders>
              <w:top w:val="outset" w:sz="6" w:space="0" w:color="111111"/>
              <w:left w:val="outset" w:sz="6" w:space="0" w:color="111111"/>
              <w:bottom w:val="outset" w:sz="6" w:space="0" w:color="111111"/>
              <w:right w:val="outset" w:sz="6" w:space="0" w:color="111111"/>
            </w:tcBorders>
            <w:shd w:val="clear" w:color="auto" w:fill="C0C0C0"/>
            <w:vAlign w:val="center"/>
            <w:hideMark/>
          </w:tcPr>
          <w:p w:rsidR="009F0278" w:rsidRPr="000B60D7" w:rsidRDefault="009F0278" w:rsidP="00837DA3">
            <w:pPr>
              <w:jc w:val="center"/>
              <w:rPr>
                <w:b/>
                <w:bCs/>
                <w:sz w:val="16"/>
                <w:szCs w:val="16"/>
              </w:rPr>
            </w:pPr>
            <w:r w:rsidRPr="000B60D7">
              <w:rPr>
                <w:b/>
                <w:bCs/>
                <w:sz w:val="16"/>
                <w:szCs w:val="16"/>
              </w:rPr>
              <w:t>Flow</w:t>
            </w:r>
            <w:r w:rsidRPr="000B60D7">
              <w:rPr>
                <w:b/>
                <w:bCs/>
                <w:sz w:val="16"/>
                <w:szCs w:val="16"/>
              </w:rPr>
              <w:br/>
              <w:t xml:space="preserve">(m³/h) </w:t>
            </w:r>
          </w:p>
        </w:tc>
        <w:tc>
          <w:tcPr>
            <w:tcW w:w="0" w:type="auto"/>
            <w:tcBorders>
              <w:top w:val="outset" w:sz="6" w:space="0" w:color="111111"/>
              <w:left w:val="outset" w:sz="6" w:space="0" w:color="111111"/>
              <w:bottom w:val="outset" w:sz="6" w:space="0" w:color="111111"/>
              <w:right w:val="outset" w:sz="6" w:space="0" w:color="111111"/>
            </w:tcBorders>
            <w:shd w:val="clear" w:color="auto" w:fill="C0C0C0"/>
            <w:vAlign w:val="center"/>
            <w:hideMark/>
          </w:tcPr>
          <w:p w:rsidR="009F0278" w:rsidRPr="000B60D7" w:rsidRDefault="009F0278" w:rsidP="00837DA3">
            <w:pPr>
              <w:jc w:val="center"/>
              <w:rPr>
                <w:b/>
                <w:bCs/>
                <w:sz w:val="16"/>
                <w:szCs w:val="16"/>
              </w:rPr>
            </w:pPr>
            <w:r w:rsidRPr="000B60D7">
              <w:rPr>
                <w:b/>
                <w:bCs/>
                <w:sz w:val="16"/>
                <w:szCs w:val="16"/>
              </w:rPr>
              <w:t>Pressure</w:t>
            </w:r>
            <w:r w:rsidRPr="000B60D7">
              <w:rPr>
                <w:b/>
                <w:bCs/>
                <w:sz w:val="16"/>
                <w:szCs w:val="16"/>
              </w:rPr>
              <w:br/>
              <w:t xml:space="preserve">(bar) </w:t>
            </w:r>
          </w:p>
        </w:tc>
        <w:tc>
          <w:tcPr>
            <w:tcW w:w="0" w:type="auto"/>
            <w:tcBorders>
              <w:top w:val="outset" w:sz="6" w:space="0" w:color="111111"/>
              <w:left w:val="outset" w:sz="6" w:space="0" w:color="111111"/>
              <w:bottom w:val="outset" w:sz="6" w:space="0" w:color="111111"/>
              <w:right w:val="outset" w:sz="6" w:space="0" w:color="111111"/>
            </w:tcBorders>
            <w:shd w:val="clear" w:color="auto" w:fill="C0C0C0"/>
            <w:vAlign w:val="center"/>
            <w:hideMark/>
          </w:tcPr>
          <w:p w:rsidR="009F0278" w:rsidRPr="000B60D7" w:rsidRDefault="009F0278" w:rsidP="00837DA3">
            <w:pPr>
              <w:jc w:val="center"/>
              <w:rPr>
                <w:b/>
                <w:bCs/>
                <w:sz w:val="16"/>
                <w:szCs w:val="16"/>
              </w:rPr>
            </w:pPr>
            <w:r w:rsidRPr="000B60D7">
              <w:rPr>
                <w:b/>
                <w:bCs/>
                <w:sz w:val="16"/>
                <w:szCs w:val="16"/>
              </w:rPr>
              <w:t>TDS</w:t>
            </w:r>
            <w:r w:rsidRPr="000B60D7">
              <w:rPr>
                <w:b/>
                <w:bCs/>
                <w:sz w:val="16"/>
                <w:szCs w:val="16"/>
              </w:rPr>
              <w:br/>
              <w:t xml:space="preserve">(mg/l) </w:t>
            </w:r>
          </w:p>
        </w:tc>
      </w:tr>
      <w:tr w:rsidR="009F0278" w:rsidRPr="000B60D7" w:rsidTr="00837DA3">
        <w:tc>
          <w:tcPr>
            <w:tcW w:w="0" w:type="auto"/>
            <w:tcBorders>
              <w:top w:val="outset" w:sz="6" w:space="0" w:color="111111"/>
              <w:left w:val="outset" w:sz="6" w:space="0" w:color="111111"/>
              <w:bottom w:val="outset" w:sz="6" w:space="0" w:color="111111"/>
              <w:right w:val="outset" w:sz="6" w:space="0" w:color="111111"/>
            </w:tcBorders>
            <w:vAlign w:val="center"/>
            <w:hideMark/>
          </w:tcPr>
          <w:p w:rsidR="009F0278" w:rsidRPr="000B60D7" w:rsidRDefault="009F0278" w:rsidP="00837DA3">
            <w:pPr>
              <w:jc w:val="center"/>
              <w:rPr>
                <w:sz w:val="16"/>
                <w:szCs w:val="16"/>
              </w:rPr>
            </w:pPr>
            <w:r w:rsidRPr="000B60D7">
              <w:rPr>
                <w:sz w:val="16"/>
                <w:szCs w:val="16"/>
              </w:rPr>
              <w:t>1</w:t>
            </w:r>
          </w:p>
        </w:tc>
        <w:tc>
          <w:tcPr>
            <w:tcW w:w="0" w:type="auto"/>
            <w:tcBorders>
              <w:top w:val="outset" w:sz="6" w:space="0" w:color="111111"/>
              <w:left w:val="outset" w:sz="6" w:space="0" w:color="111111"/>
              <w:bottom w:val="outset" w:sz="6" w:space="0" w:color="111111"/>
              <w:right w:val="outset" w:sz="6" w:space="0" w:color="111111"/>
            </w:tcBorders>
            <w:vAlign w:val="center"/>
            <w:hideMark/>
          </w:tcPr>
          <w:p w:rsidR="009F0278" w:rsidRPr="000B60D7" w:rsidRDefault="009F0278" w:rsidP="00837DA3">
            <w:pPr>
              <w:jc w:val="center"/>
              <w:rPr>
                <w:sz w:val="16"/>
                <w:szCs w:val="16"/>
              </w:rPr>
            </w:pPr>
            <w:r w:rsidRPr="000B60D7">
              <w:rPr>
                <w:sz w:val="16"/>
                <w:szCs w:val="16"/>
              </w:rPr>
              <w:t>1.53</w:t>
            </w:r>
          </w:p>
        </w:tc>
        <w:tc>
          <w:tcPr>
            <w:tcW w:w="0" w:type="auto"/>
            <w:tcBorders>
              <w:top w:val="outset" w:sz="6" w:space="0" w:color="111111"/>
              <w:left w:val="outset" w:sz="6" w:space="0" w:color="111111"/>
              <w:bottom w:val="outset" w:sz="6" w:space="0" w:color="111111"/>
              <w:right w:val="outset" w:sz="6" w:space="0" w:color="111111"/>
            </w:tcBorders>
            <w:vAlign w:val="center"/>
            <w:hideMark/>
          </w:tcPr>
          <w:p w:rsidR="009F0278" w:rsidRPr="000B60D7" w:rsidRDefault="009F0278" w:rsidP="00837DA3">
            <w:pPr>
              <w:jc w:val="center"/>
              <w:rPr>
                <w:sz w:val="16"/>
                <w:szCs w:val="16"/>
              </w:rPr>
            </w:pPr>
            <w:r w:rsidRPr="000B60D7">
              <w:rPr>
                <w:sz w:val="16"/>
                <w:szCs w:val="16"/>
              </w:rPr>
              <w:t>0.00</w:t>
            </w:r>
          </w:p>
        </w:tc>
        <w:tc>
          <w:tcPr>
            <w:tcW w:w="0" w:type="auto"/>
            <w:tcBorders>
              <w:top w:val="outset" w:sz="6" w:space="0" w:color="111111"/>
              <w:left w:val="outset" w:sz="6" w:space="0" w:color="111111"/>
              <w:bottom w:val="outset" w:sz="6" w:space="0" w:color="111111"/>
              <w:right w:val="outset" w:sz="6" w:space="0" w:color="111111"/>
            </w:tcBorders>
            <w:vAlign w:val="center"/>
            <w:hideMark/>
          </w:tcPr>
          <w:p w:rsidR="009F0278" w:rsidRPr="000B60D7" w:rsidRDefault="009F0278" w:rsidP="00837DA3">
            <w:pPr>
              <w:jc w:val="center"/>
              <w:rPr>
                <w:sz w:val="16"/>
                <w:szCs w:val="16"/>
              </w:rPr>
            </w:pPr>
            <w:r w:rsidRPr="000B60D7">
              <w:rPr>
                <w:sz w:val="16"/>
                <w:szCs w:val="16"/>
              </w:rPr>
              <w:t>2566.15</w:t>
            </w:r>
          </w:p>
        </w:tc>
      </w:tr>
      <w:tr w:rsidR="009F0278" w:rsidRPr="000B60D7" w:rsidTr="00837DA3">
        <w:tc>
          <w:tcPr>
            <w:tcW w:w="0" w:type="auto"/>
            <w:tcBorders>
              <w:top w:val="outset" w:sz="6" w:space="0" w:color="111111"/>
              <w:left w:val="outset" w:sz="6" w:space="0" w:color="111111"/>
              <w:bottom w:val="outset" w:sz="6" w:space="0" w:color="111111"/>
              <w:right w:val="outset" w:sz="6" w:space="0" w:color="111111"/>
            </w:tcBorders>
            <w:vAlign w:val="center"/>
            <w:hideMark/>
          </w:tcPr>
          <w:p w:rsidR="009F0278" w:rsidRPr="000B60D7" w:rsidRDefault="009F0278" w:rsidP="00837DA3">
            <w:pPr>
              <w:jc w:val="center"/>
              <w:rPr>
                <w:sz w:val="16"/>
                <w:szCs w:val="16"/>
              </w:rPr>
            </w:pPr>
            <w:r w:rsidRPr="000B60D7">
              <w:rPr>
                <w:sz w:val="16"/>
                <w:szCs w:val="16"/>
              </w:rPr>
              <w:t>3</w:t>
            </w:r>
          </w:p>
        </w:tc>
        <w:tc>
          <w:tcPr>
            <w:tcW w:w="0" w:type="auto"/>
            <w:tcBorders>
              <w:top w:val="outset" w:sz="6" w:space="0" w:color="111111"/>
              <w:left w:val="outset" w:sz="6" w:space="0" w:color="111111"/>
              <w:bottom w:val="outset" w:sz="6" w:space="0" w:color="111111"/>
              <w:right w:val="outset" w:sz="6" w:space="0" w:color="111111"/>
            </w:tcBorders>
            <w:vAlign w:val="center"/>
            <w:hideMark/>
          </w:tcPr>
          <w:p w:rsidR="009F0278" w:rsidRPr="000B60D7" w:rsidRDefault="009F0278" w:rsidP="00837DA3">
            <w:pPr>
              <w:jc w:val="center"/>
              <w:rPr>
                <w:sz w:val="16"/>
                <w:szCs w:val="16"/>
              </w:rPr>
            </w:pPr>
            <w:r w:rsidRPr="000B60D7">
              <w:rPr>
                <w:sz w:val="16"/>
                <w:szCs w:val="16"/>
              </w:rPr>
              <w:t>1.53</w:t>
            </w:r>
          </w:p>
        </w:tc>
        <w:tc>
          <w:tcPr>
            <w:tcW w:w="0" w:type="auto"/>
            <w:tcBorders>
              <w:top w:val="outset" w:sz="6" w:space="0" w:color="111111"/>
              <w:left w:val="outset" w:sz="6" w:space="0" w:color="111111"/>
              <w:bottom w:val="outset" w:sz="6" w:space="0" w:color="111111"/>
              <w:right w:val="outset" w:sz="6" w:space="0" w:color="111111"/>
            </w:tcBorders>
            <w:vAlign w:val="center"/>
            <w:hideMark/>
          </w:tcPr>
          <w:p w:rsidR="009F0278" w:rsidRPr="000B60D7" w:rsidRDefault="009F0278" w:rsidP="00837DA3">
            <w:pPr>
              <w:jc w:val="center"/>
              <w:rPr>
                <w:sz w:val="16"/>
                <w:szCs w:val="16"/>
              </w:rPr>
            </w:pPr>
            <w:r w:rsidRPr="000B60D7">
              <w:rPr>
                <w:sz w:val="16"/>
                <w:szCs w:val="16"/>
              </w:rPr>
              <w:t>7.77</w:t>
            </w:r>
          </w:p>
        </w:tc>
        <w:tc>
          <w:tcPr>
            <w:tcW w:w="0" w:type="auto"/>
            <w:tcBorders>
              <w:top w:val="outset" w:sz="6" w:space="0" w:color="111111"/>
              <w:left w:val="outset" w:sz="6" w:space="0" w:color="111111"/>
              <w:bottom w:val="outset" w:sz="6" w:space="0" w:color="111111"/>
              <w:right w:val="outset" w:sz="6" w:space="0" w:color="111111"/>
            </w:tcBorders>
            <w:vAlign w:val="center"/>
            <w:hideMark/>
          </w:tcPr>
          <w:p w:rsidR="009F0278" w:rsidRPr="000B60D7" w:rsidRDefault="009F0278" w:rsidP="00837DA3">
            <w:pPr>
              <w:jc w:val="center"/>
              <w:rPr>
                <w:sz w:val="16"/>
                <w:szCs w:val="16"/>
              </w:rPr>
            </w:pPr>
            <w:r w:rsidRPr="000B60D7">
              <w:rPr>
                <w:sz w:val="16"/>
                <w:szCs w:val="16"/>
              </w:rPr>
              <w:t>2586.51</w:t>
            </w:r>
          </w:p>
        </w:tc>
      </w:tr>
      <w:tr w:rsidR="009F0278" w:rsidRPr="000B60D7" w:rsidTr="00837DA3">
        <w:tc>
          <w:tcPr>
            <w:tcW w:w="0" w:type="auto"/>
            <w:tcBorders>
              <w:top w:val="outset" w:sz="6" w:space="0" w:color="111111"/>
              <w:left w:val="outset" w:sz="6" w:space="0" w:color="111111"/>
              <w:bottom w:val="outset" w:sz="6" w:space="0" w:color="111111"/>
              <w:right w:val="outset" w:sz="6" w:space="0" w:color="111111"/>
            </w:tcBorders>
            <w:vAlign w:val="center"/>
            <w:hideMark/>
          </w:tcPr>
          <w:p w:rsidR="009F0278" w:rsidRPr="000B60D7" w:rsidRDefault="009F0278" w:rsidP="00837DA3">
            <w:pPr>
              <w:jc w:val="center"/>
              <w:rPr>
                <w:sz w:val="16"/>
                <w:szCs w:val="16"/>
              </w:rPr>
            </w:pPr>
            <w:r w:rsidRPr="000B60D7">
              <w:rPr>
                <w:sz w:val="16"/>
                <w:szCs w:val="16"/>
              </w:rPr>
              <w:t>5</w:t>
            </w:r>
          </w:p>
        </w:tc>
        <w:tc>
          <w:tcPr>
            <w:tcW w:w="0" w:type="auto"/>
            <w:tcBorders>
              <w:top w:val="outset" w:sz="6" w:space="0" w:color="111111"/>
              <w:left w:val="outset" w:sz="6" w:space="0" w:color="111111"/>
              <w:bottom w:val="outset" w:sz="6" w:space="0" w:color="111111"/>
              <w:right w:val="outset" w:sz="6" w:space="0" w:color="111111"/>
            </w:tcBorders>
            <w:vAlign w:val="center"/>
            <w:hideMark/>
          </w:tcPr>
          <w:p w:rsidR="009F0278" w:rsidRPr="000B60D7" w:rsidRDefault="009F0278" w:rsidP="00837DA3">
            <w:pPr>
              <w:jc w:val="center"/>
              <w:rPr>
                <w:sz w:val="16"/>
                <w:szCs w:val="16"/>
              </w:rPr>
            </w:pPr>
            <w:r w:rsidRPr="000B60D7">
              <w:rPr>
                <w:sz w:val="16"/>
                <w:szCs w:val="16"/>
              </w:rPr>
              <w:t>0.53</w:t>
            </w:r>
          </w:p>
        </w:tc>
        <w:tc>
          <w:tcPr>
            <w:tcW w:w="0" w:type="auto"/>
            <w:tcBorders>
              <w:top w:val="outset" w:sz="6" w:space="0" w:color="111111"/>
              <w:left w:val="outset" w:sz="6" w:space="0" w:color="111111"/>
              <w:bottom w:val="outset" w:sz="6" w:space="0" w:color="111111"/>
              <w:right w:val="outset" w:sz="6" w:space="0" w:color="111111"/>
            </w:tcBorders>
            <w:vAlign w:val="center"/>
            <w:hideMark/>
          </w:tcPr>
          <w:p w:rsidR="009F0278" w:rsidRPr="000B60D7" w:rsidRDefault="009F0278" w:rsidP="00837DA3">
            <w:pPr>
              <w:jc w:val="center"/>
              <w:rPr>
                <w:sz w:val="16"/>
                <w:szCs w:val="16"/>
              </w:rPr>
            </w:pPr>
            <w:r w:rsidRPr="000B60D7">
              <w:rPr>
                <w:sz w:val="16"/>
                <w:szCs w:val="16"/>
              </w:rPr>
              <w:t>6.93</w:t>
            </w:r>
          </w:p>
        </w:tc>
        <w:tc>
          <w:tcPr>
            <w:tcW w:w="0" w:type="auto"/>
            <w:tcBorders>
              <w:top w:val="outset" w:sz="6" w:space="0" w:color="111111"/>
              <w:left w:val="outset" w:sz="6" w:space="0" w:color="111111"/>
              <w:bottom w:val="outset" w:sz="6" w:space="0" w:color="111111"/>
              <w:right w:val="outset" w:sz="6" w:space="0" w:color="111111"/>
            </w:tcBorders>
            <w:vAlign w:val="center"/>
            <w:hideMark/>
          </w:tcPr>
          <w:p w:rsidR="009F0278" w:rsidRPr="000B60D7" w:rsidRDefault="009F0278" w:rsidP="00837DA3">
            <w:pPr>
              <w:jc w:val="center"/>
              <w:rPr>
                <w:sz w:val="16"/>
                <w:szCs w:val="16"/>
              </w:rPr>
            </w:pPr>
            <w:r w:rsidRPr="000B60D7">
              <w:rPr>
                <w:sz w:val="16"/>
                <w:szCs w:val="16"/>
              </w:rPr>
              <w:t>7236.03</w:t>
            </w:r>
          </w:p>
        </w:tc>
      </w:tr>
      <w:tr w:rsidR="009F0278" w:rsidRPr="000B60D7" w:rsidTr="00837DA3">
        <w:tc>
          <w:tcPr>
            <w:tcW w:w="0" w:type="auto"/>
            <w:tcBorders>
              <w:top w:val="outset" w:sz="6" w:space="0" w:color="111111"/>
              <w:left w:val="outset" w:sz="6" w:space="0" w:color="111111"/>
              <w:bottom w:val="outset" w:sz="6" w:space="0" w:color="111111"/>
              <w:right w:val="outset" w:sz="6" w:space="0" w:color="111111"/>
            </w:tcBorders>
            <w:vAlign w:val="center"/>
            <w:hideMark/>
          </w:tcPr>
          <w:p w:rsidR="009F0278" w:rsidRPr="000B60D7" w:rsidRDefault="009F0278" w:rsidP="00837DA3">
            <w:pPr>
              <w:jc w:val="center"/>
              <w:rPr>
                <w:sz w:val="16"/>
                <w:szCs w:val="16"/>
              </w:rPr>
            </w:pPr>
            <w:r w:rsidRPr="000B60D7">
              <w:rPr>
                <w:sz w:val="16"/>
                <w:szCs w:val="16"/>
              </w:rPr>
              <w:t>7</w:t>
            </w:r>
          </w:p>
        </w:tc>
        <w:tc>
          <w:tcPr>
            <w:tcW w:w="0" w:type="auto"/>
            <w:tcBorders>
              <w:top w:val="outset" w:sz="6" w:space="0" w:color="111111"/>
              <w:left w:val="outset" w:sz="6" w:space="0" w:color="111111"/>
              <w:bottom w:val="outset" w:sz="6" w:space="0" w:color="111111"/>
              <w:right w:val="outset" w:sz="6" w:space="0" w:color="111111"/>
            </w:tcBorders>
            <w:vAlign w:val="center"/>
            <w:hideMark/>
          </w:tcPr>
          <w:p w:rsidR="009F0278" w:rsidRPr="000B60D7" w:rsidRDefault="009F0278" w:rsidP="00837DA3">
            <w:pPr>
              <w:jc w:val="center"/>
              <w:rPr>
                <w:sz w:val="16"/>
                <w:szCs w:val="16"/>
              </w:rPr>
            </w:pPr>
            <w:r w:rsidRPr="000B60D7">
              <w:rPr>
                <w:sz w:val="16"/>
                <w:szCs w:val="16"/>
              </w:rPr>
              <w:t>1.00</w:t>
            </w:r>
          </w:p>
        </w:tc>
        <w:tc>
          <w:tcPr>
            <w:tcW w:w="0" w:type="auto"/>
            <w:tcBorders>
              <w:top w:val="outset" w:sz="6" w:space="0" w:color="111111"/>
              <w:left w:val="outset" w:sz="6" w:space="0" w:color="111111"/>
              <w:bottom w:val="outset" w:sz="6" w:space="0" w:color="111111"/>
              <w:right w:val="outset" w:sz="6" w:space="0" w:color="111111"/>
            </w:tcBorders>
            <w:vAlign w:val="center"/>
            <w:hideMark/>
          </w:tcPr>
          <w:p w:rsidR="009F0278" w:rsidRPr="000B60D7" w:rsidRDefault="009F0278" w:rsidP="00837DA3">
            <w:pPr>
              <w:jc w:val="center"/>
              <w:rPr>
                <w:sz w:val="16"/>
                <w:szCs w:val="16"/>
              </w:rPr>
            </w:pPr>
            <w:r w:rsidRPr="000B60D7">
              <w:rPr>
                <w:sz w:val="16"/>
                <w:szCs w:val="16"/>
              </w:rPr>
              <w:t>-</w:t>
            </w:r>
          </w:p>
        </w:tc>
        <w:tc>
          <w:tcPr>
            <w:tcW w:w="0" w:type="auto"/>
            <w:tcBorders>
              <w:top w:val="outset" w:sz="6" w:space="0" w:color="111111"/>
              <w:left w:val="outset" w:sz="6" w:space="0" w:color="111111"/>
              <w:bottom w:val="outset" w:sz="6" w:space="0" w:color="111111"/>
              <w:right w:val="outset" w:sz="6" w:space="0" w:color="111111"/>
            </w:tcBorders>
            <w:vAlign w:val="center"/>
            <w:hideMark/>
          </w:tcPr>
          <w:p w:rsidR="009F0278" w:rsidRPr="000B60D7" w:rsidRDefault="009F0278" w:rsidP="00837DA3">
            <w:pPr>
              <w:jc w:val="center"/>
              <w:rPr>
                <w:sz w:val="16"/>
                <w:szCs w:val="16"/>
              </w:rPr>
            </w:pPr>
            <w:r w:rsidRPr="000B60D7">
              <w:rPr>
                <w:sz w:val="16"/>
                <w:szCs w:val="16"/>
              </w:rPr>
              <w:t>117.84</w:t>
            </w:r>
          </w:p>
        </w:tc>
      </w:tr>
      <w:tr w:rsidR="009F0278" w:rsidRPr="000B60D7" w:rsidTr="00837DA3">
        <w:tc>
          <w:tcPr>
            <w:tcW w:w="0" w:type="auto"/>
            <w:tcBorders>
              <w:top w:val="outset" w:sz="6" w:space="0" w:color="111111"/>
              <w:left w:val="outset" w:sz="6" w:space="0" w:color="111111"/>
              <w:bottom w:val="outset" w:sz="6" w:space="0" w:color="111111"/>
              <w:right w:val="outset" w:sz="6" w:space="0" w:color="111111"/>
            </w:tcBorders>
            <w:vAlign w:val="center"/>
            <w:hideMark/>
          </w:tcPr>
          <w:p w:rsidR="009F0278" w:rsidRPr="000B60D7" w:rsidRDefault="009F0278" w:rsidP="00837DA3">
            <w:pPr>
              <w:jc w:val="center"/>
              <w:rPr>
                <w:sz w:val="16"/>
                <w:szCs w:val="16"/>
              </w:rPr>
            </w:pPr>
            <w:r w:rsidRPr="000B60D7">
              <w:rPr>
                <w:sz w:val="16"/>
                <w:szCs w:val="16"/>
              </w:rPr>
              <w:t>7/1</w:t>
            </w:r>
          </w:p>
        </w:tc>
        <w:tc>
          <w:tcPr>
            <w:tcW w:w="0" w:type="auto"/>
            <w:tcBorders>
              <w:top w:val="outset" w:sz="6" w:space="0" w:color="111111"/>
              <w:left w:val="outset" w:sz="6" w:space="0" w:color="111111"/>
              <w:bottom w:val="outset" w:sz="6" w:space="0" w:color="111111"/>
              <w:right w:val="outset" w:sz="6" w:space="0" w:color="111111"/>
            </w:tcBorders>
            <w:vAlign w:val="center"/>
            <w:hideMark/>
          </w:tcPr>
          <w:p w:rsidR="009F0278" w:rsidRPr="000B60D7" w:rsidRDefault="009F0278" w:rsidP="00837DA3">
            <w:pPr>
              <w:jc w:val="center"/>
              <w:rPr>
                <w:sz w:val="16"/>
                <w:szCs w:val="16"/>
              </w:rPr>
            </w:pPr>
            <w:r w:rsidRPr="000B60D7">
              <w:rPr>
                <w:b/>
                <w:bCs/>
                <w:sz w:val="16"/>
                <w:szCs w:val="16"/>
              </w:rPr>
              <w:t>% Recovery</w:t>
            </w:r>
          </w:p>
        </w:tc>
        <w:tc>
          <w:tcPr>
            <w:tcW w:w="0" w:type="auto"/>
            <w:gridSpan w:val="2"/>
            <w:tcBorders>
              <w:top w:val="outset" w:sz="6" w:space="0" w:color="111111"/>
              <w:left w:val="outset" w:sz="6" w:space="0" w:color="111111"/>
              <w:bottom w:val="outset" w:sz="6" w:space="0" w:color="111111"/>
              <w:right w:val="outset" w:sz="6" w:space="0" w:color="111111"/>
            </w:tcBorders>
            <w:vAlign w:val="center"/>
            <w:hideMark/>
          </w:tcPr>
          <w:p w:rsidR="009F0278" w:rsidRPr="000B60D7" w:rsidRDefault="009F0278" w:rsidP="00837DA3">
            <w:pPr>
              <w:jc w:val="center"/>
              <w:rPr>
                <w:sz w:val="16"/>
                <w:szCs w:val="16"/>
              </w:rPr>
            </w:pPr>
            <w:r w:rsidRPr="000B60D7">
              <w:rPr>
                <w:sz w:val="16"/>
                <w:szCs w:val="16"/>
              </w:rPr>
              <w:t>65.36</w:t>
            </w:r>
          </w:p>
        </w:tc>
      </w:tr>
    </w:tbl>
    <w:p w:rsidR="009F0278" w:rsidRDefault="009F0278" w:rsidP="009F0278">
      <w:pPr>
        <w:spacing w:before="100" w:beforeAutospacing="1" w:after="100" w:afterAutospacing="1"/>
        <w:rPr>
          <w:rFonts w:ascii="Georgia" w:hAnsi="Georgia"/>
          <w:b/>
          <w:bCs/>
          <w:sz w:val="18"/>
          <w:szCs w:val="18"/>
        </w:rPr>
      </w:pPr>
    </w:p>
    <w:tbl>
      <w:tblPr>
        <w:tblW w:w="0" w:type="auto"/>
        <w:tblCellSpacing w:w="0" w:type="dxa"/>
        <w:tblCellMar>
          <w:left w:w="0" w:type="dxa"/>
          <w:right w:w="0" w:type="dxa"/>
        </w:tblCellMar>
        <w:tblLook w:val="04A0"/>
      </w:tblPr>
      <w:tblGrid>
        <w:gridCol w:w="6"/>
        <w:gridCol w:w="6"/>
      </w:tblGrid>
      <w:tr w:rsidR="009F0278" w:rsidRPr="000B60D7" w:rsidTr="00837DA3">
        <w:trPr>
          <w:tblCellSpacing w:w="0" w:type="dxa"/>
        </w:trPr>
        <w:tc>
          <w:tcPr>
            <w:tcW w:w="0" w:type="auto"/>
            <w:vAlign w:val="center"/>
            <w:hideMark/>
          </w:tcPr>
          <w:p w:rsidR="009F0278" w:rsidRPr="000B60D7" w:rsidRDefault="009F0278" w:rsidP="00837DA3">
            <w:pPr>
              <w:rPr>
                <w:sz w:val="16"/>
                <w:szCs w:val="16"/>
              </w:rPr>
            </w:pPr>
          </w:p>
        </w:tc>
        <w:tc>
          <w:tcPr>
            <w:tcW w:w="0" w:type="auto"/>
            <w:vAlign w:val="center"/>
            <w:hideMark/>
          </w:tcPr>
          <w:p w:rsidR="009F0278" w:rsidRPr="000B60D7" w:rsidRDefault="009F0278" w:rsidP="00837DA3">
            <w:pPr>
              <w:rPr>
                <w:sz w:val="16"/>
                <w:szCs w:val="16"/>
              </w:rPr>
            </w:pPr>
          </w:p>
        </w:tc>
      </w:tr>
    </w:tbl>
    <w:p w:rsidR="009F0278" w:rsidRDefault="009F0278" w:rsidP="009F0278">
      <w:pPr>
        <w:spacing w:before="100" w:beforeAutospacing="1" w:after="100" w:afterAutospacing="1"/>
        <w:rPr>
          <w:rFonts w:ascii="Georgia" w:hAnsi="Georgia"/>
          <w:b/>
          <w:bCs/>
          <w:sz w:val="18"/>
          <w:szCs w:val="18"/>
        </w:rPr>
      </w:pPr>
    </w:p>
    <w:p w:rsidR="009F0278" w:rsidRDefault="009F0278" w:rsidP="009F0278">
      <w:pPr>
        <w:spacing w:before="100" w:beforeAutospacing="1" w:after="100" w:afterAutospacing="1"/>
        <w:rPr>
          <w:rFonts w:ascii="Georgia" w:hAnsi="Georgia"/>
          <w:b/>
          <w:bCs/>
          <w:sz w:val="18"/>
          <w:szCs w:val="18"/>
        </w:rPr>
      </w:pPr>
    </w:p>
    <w:p w:rsidR="009F0278" w:rsidRDefault="009F0278" w:rsidP="009F0278">
      <w:pPr>
        <w:spacing w:before="100" w:beforeAutospacing="1" w:after="100" w:afterAutospacing="1"/>
        <w:rPr>
          <w:rFonts w:ascii="Georgia" w:hAnsi="Georgia"/>
          <w:b/>
          <w:bCs/>
          <w:sz w:val="18"/>
          <w:szCs w:val="18"/>
        </w:rPr>
      </w:pPr>
    </w:p>
    <w:p w:rsidR="009F0278" w:rsidRDefault="009F0278" w:rsidP="009F0278">
      <w:pPr>
        <w:spacing w:before="100" w:beforeAutospacing="1" w:after="100" w:afterAutospacing="1"/>
        <w:rPr>
          <w:rFonts w:ascii="Georgia" w:hAnsi="Georgia"/>
          <w:b/>
          <w:bCs/>
          <w:sz w:val="18"/>
          <w:szCs w:val="18"/>
        </w:rPr>
      </w:pPr>
      <w:r>
        <w:rPr>
          <w:rFonts w:ascii="Georgia" w:hAnsi="Georgia"/>
          <w:b/>
          <w:bCs/>
          <w:sz w:val="18"/>
          <w:szCs w:val="18"/>
        </w:rPr>
        <w:t xml:space="preserve">                                    </w:t>
      </w:r>
      <w:r w:rsidRPr="001D2FBA">
        <w:rPr>
          <w:rFonts w:ascii="Georgia" w:hAnsi="Georgia"/>
          <w:b/>
          <w:bCs/>
          <w:noProof/>
          <w:sz w:val="18"/>
          <w:szCs w:val="18"/>
        </w:rPr>
        <w:drawing>
          <wp:inline distT="0" distB="0" distL="0" distR="0">
            <wp:extent cx="1879200" cy="1432800"/>
            <wp:effectExtent l="19050" t="0" r="6750" b="0"/>
            <wp:docPr id="2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216"/>
                    <a:srcRect/>
                    <a:stretch>
                      <a:fillRect/>
                    </a:stretch>
                  </pic:blipFill>
                  <pic:spPr bwMode="auto">
                    <a:xfrm>
                      <a:off x="0" y="0"/>
                      <a:ext cx="1879793" cy="1433252"/>
                    </a:xfrm>
                    <a:prstGeom prst="rect">
                      <a:avLst/>
                    </a:prstGeom>
                    <a:noFill/>
                    <a:ln w="9525">
                      <a:noFill/>
                      <a:miter lim="800000"/>
                      <a:headEnd/>
                      <a:tailEnd/>
                    </a:ln>
                  </pic:spPr>
                </pic:pic>
              </a:graphicData>
            </a:graphic>
          </wp:inline>
        </w:drawing>
      </w:r>
    </w:p>
    <w:p w:rsidR="009F0278" w:rsidRDefault="009F0278" w:rsidP="009F0278">
      <w:pPr>
        <w:spacing w:before="100" w:beforeAutospacing="1" w:after="100" w:afterAutospacing="1"/>
        <w:rPr>
          <w:rFonts w:ascii="Georgia" w:hAnsi="Georgia"/>
          <w:b/>
          <w:bCs/>
          <w:sz w:val="18"/>
          <w:szCs w:val="18"/>
        </w:rPr>
      </w:pPr>
    </w:p>
    <w:p w:rsidR="009F0278" w:rsidRPr="00617ED6" w:rsidRDefault="009F0278" w:rsidP="00FF179D">
      <w:pPr>
        <w:spacing w:before="100" w:beforeAutospacing="1" w:after="100" w:afterAutospacing="1"/>
        <w:rPr>
          <w:rFonts w:asciiTheme="majorBidi" w:hAnsiTheme="majorBidi" w:cstheme="majorBidi"/>
        </w:rPr>
      </w:pPr>
      <w:r w:rsidRPr="00617ED6">
        <w:rPr>
          <w:rFonts w:asciiTheme="majorBidi" w:hAnsiTheme="majorBidi" w:cstheme="majorBidi"/>
        </w:rPr>
        <w:lastRenderedPageBreak/>
        <w:t>After this simulation we obtain the output power of the motor equal to 0.8 KW\m</w:t>
      </w:r>
      <w:r w:rsidRPr="00617ED6">
        <w:rPr>
          <w:rFonts w:asciiTheme="majorBidi" w:hAnsiTheme="majorBidi" w:cstheme="majorBidi"/>
          <w:vertAlign w:val="superscript"/>
        </w:rPr>
        <w:t>3</w:t>
      </w:r>
    </w:p>
    <w:p w:rsidR="009F0278" w:rsidRDefault="009F0278" w:rsidP="009F0278">
      <w:pPr>
        <w:spacing w:before="100" w:beforeAutospacing="1" w:after="100" w:afterAutospacing="1"/>
        <w:rPr>
          <w:rFonts w:asciiTheme="majorBidi" w:hAnsiTheme="majorBidi" w:cstheme="majorBidi"/>
        </w:rPr>
      </w:pPr>
      <w:r w:rsidRPr="00617ED6">
        <w:rPr>
          <w:rFonts w:asciiTheme="majorBidi" w:hAnsiTheme="majorBidi" w:cstheme="majorBidi"/>
        </w:rPr>
        <w:t>From this point we start calculating elements power as follow:</w:t>
      </w:r>
    </w:p>
    <w:p w:rsidR="009F0278" w:rsidRDefault="009F0278" w:rsidP="009F0278">
      <w:pPr>
        <w:pStyle w:val="ListParagraph"/>
        <w:numPr>
          <w:ilvl w:val="0"/>
          <w:numId w:val="17"/>
        </w:numPr>
        <w:spacing w:before="100" w:beforeAutospacing="1" w:after="100" w:afterAutospacing="1"/>
        <w:rPr>
          <w:rFonts w:asciiTheme="majorBidi" w:hAnsiTheme="majorBidi" w:cstheme="majorBidi"/>
        </w:rPr>
      </w:pPr>
      <w:r w:rsidRPr="00E90355">
        <w:rPr>
          <w:rFonts w:asciiTheme="majorBidi" w:hAnsiTheme="majorBidi" w:cstheme="majorBidi"/>
          <w:b/>
          <w:bCs/>
          <w:i/>
          <w:iCs/>
          <w:sz w:val="28"/>
          <w:szCs w:val="28"/>
        </w:rPr>
        <w:t>Hydraulic pump calculation</w:t>
      </w:r>
      <w:r>
        <w:rPr>
          <w:rFonts w:asciiTheme="majorBidi" w:hAnsiTheme="majorBidi" w:cstheme="majorBidi"/>
        </w:rPr>
        <w:t xml:space="preserve"> :</w:t>
      </w:r>
    </w:p>
    <w:p w:rsidR="009F0278" w:rsidRPr="007537EE" w:rsidRDefault="009F0278" w:rsidP="009F0278">
      <w:pPr>
        <w:pStyle w:val="ListParagraph"/>
        <w:spacing w:before="100" w:beforeAutospacing="1" w:after="100" w:afterAutospacing="1"/>
        <w:rPr>
          <w:rFonts w:asciiTheme="majorBidi" w:hAnsiTheme="majorBidi" w:cstheme="majorBidi"/>
        </w:rPr>
      </w:pPr>
    </w:p>
    <w:p w:rsidR="009F0278" w:rsidRPr="00E90355" w:rsidRDefault="009F0278" w:rsidP="009F0278">
      <w:pPr>
        <w:pStyle w:val="ListParagraph"/>
        <w:numPr>
          <w:ilvl w:val="0"/>
          <w:numId w:val="18"/>
        </w:numPr>
        <w:spacing w:before="100" w:beforeAutospacing="1" w:after="100" w:afterAutospacing="1"/>
        <w:rPr>
          <w:rFonts w:asciiTheme="majorBidi" w:hAnsiTheme="majorBidi" w:cstheme="majorBidi"/>
        </w:rPr>
      </w:pPr>
      <w:r w:rsidRPr="00E90355">
        <w:rPr>
          <w:rFonts w:asciiTheme="majorBidi" w:hAnsiTheme="majorBidi" w:cstheme="majorBidi"/>
        </w:rPr>
        <w:t xml:space="preserve">Efficiency (Ƞ)= output Power \ input power </w:t>
      </w:r>
    </w:p>
    <w:p w:rsidR="009F0278" w:rsidRPr="00E90355" w:rsidRDefault="009F0278" w:rsidP="00820ADA">
      <w:pPr>
        <w:pStyle w:val="ListParagraph"/>
        <w:numPr>
          <w:ilvl w:val="0"/>
          <w:numId w:val="18"/>
        </w:numPr>
        <w:spacing w:before="100" w:beforeAutospacing="1" w:after="100" w:afterAutospacing="1"/>
        <w:rPr>
          <w:rFonts w:asciiTheme="majorBidi" w:hAnsiTheme="majorBidi" w:cstheme="majorBidi"/>
        </w:rPr>
      </w:pPr>
      <w:r w:rsidRPr="00E90355">
        <w:rPr>
          <w:rFonts w:asciiTheme="majorBidi" w:hAnsiTheme="majorBidi" w:cstheme="majorBidi"/>
        </w:rPr>
        <w:t xml:space="preserve">Power </w:t>
      </w:r>
      <w:r w:rsidR="00820ADA">
        <w:rPr>
          <w:rFonts w:asciiTheme="majorBidi" w:hAnsiTheme="majorBidi" w:cstheme="majorBidi"/>
        </w:rPr>
        <w:t>out</w:t>
      </w:r>
      <w:r w:rsidRPr="00E90355">
        <w:rPr>
          <w:rFonts w:asciiTheme="majorBidi" w:hAnsiTheme="majorBidi" w:cstheme="majorBidi"/>
        </w:rPr>
        <w:t xml:space="preserve">put  </w:t>
      </w:r>
      <w:r w:rsidRPr="00E90355">
        <w:rPr>
          <w:rFonts w:asciiTheme="majorBidi" w:hAnsiTheme="majorBidi" w:cstheme="majorBidi"/>
          <w:vertAlign w:val="subscript"/>
        </w:rPr>
        <w:t xml:space="preserve">Hydraulic </w:t>
      </w:r>
      <w:r w:rsidRPr="00E90355">
        <w:rPr>
          <w:rFonts w:asciiTheme="majorBidi" w:hAnsiTheme="majorBidi" w:cstheme="majorBidi"/>
        </w:rPr>
        <w:t>= 800*0.42 =</w:t>
      </w:r>
      <w:r w:rsidR="00820ADA">
        <w:rPr>
          <w:rFonts w:asciiTheme="majorBidi" w:hAnsiTheme="majorBidi" w:cstheme="majorBidi"/>
        </w:rPr>
        <w:t>3</w:t>
      </w:r>
      <w:r w:rsidRPr="00E90355">
        <w:rPr>
          <w:rFonts w:asciiTheme="majorBidi" w:hAnsiTheme="majorBidi" w:cstheme="majorBidi"/>
        </w:rPr>
        <w:t>36 W</w:t>
      </w:r>
    </w:p>
    <w:p w:rsidR="009F0278" w:rsidRPr="00E90355" w:rsidRDefault="009F0278" w:rsidP="009F0278">
      <w:pPr>
        <w:pStyle w:val="ListParagraph"/>
        <w:numPr>
          <w:ilvl w:val="0"/>
          <w:numId w:val="18"/>
        </w:numPr>
        <w:spacing w:before="100" w:beforeAutospacing="1" w:after="100" w:afterAutospacing="1"/>
        <w:rPr>
          <w:rFonts w:asciiTheme="majorBidi" w:hAnsiTheme="majorBidi" w:cstheme="majorBidi"/>
        </w:rPr>
      </w:pPr>
      <w:r w:rsidRPr="00E90355">
        <w:rPr>
          <w:rFonts w:asciiTheme="majorBidi" w:hAnsiTheme="majorBidi" w:cstheme="majorBidi"/>
        </w:rPr>
        <w:t>Power input</w:t>
      </w:r>
      <w:r w:rsidRPr="00E90355">
        <w:rPr>
          <w:rFonts w:asciiTheme="majorBidi" w:hAnsiTheme="majorBidi" w:cstheme="majorBidi"/>
          <w:vertAlign w:val="subscript"/>
        </w:rPr>
        <w:t xml:space="preserve"> motor</w:t>
      </w:r>
      <w:r w:rsidRPr="00E90355">
        <w:rPr>
          <w:rFonts w:asciiTheme="majorBidi" w:hAnsiTheme="majorBidi" w:cstheme="majorBidi"/>
        </w:rPr>
        <w:t xml:space="preserve"> = 800 \ 0.75 =1066.6 W</w:t>
      </w:r>
    </w:p>
    <w:p w:rsidR="009F0278" w:rsidRDefault="009F0278" w:rsidP="009F0278">
      <w:pPr>
        <w:spacing w:before="100" w:beforeAutospacing="1" w:after="100" w:afterAutospacing="1"/>
        <w:rPr>
          <w:rFonts w:asciiTheme="majorBidi" w:hAnsiTheme="majorBidi" w:cstheme="majorBidi"/>
        </w:rPr>
      </w:pPr>
      <w:r>
        <w:rPr>
          <w:rFonts w:asciiTheme="majorBidi" w:hAnsiTheme="majorBidi" w:cstheme="majorBidi"/>
        </w:rPr>
        <w:t>If we take safety factor about 20%, then:</w:t>
      </w:r>
    </w:p>
    <w:p w:rsidR="009F0278" w:rsidRPr="00E90355" w:rsidRDefault="009F0278" w:rsidP="009F0278">
      <w:pPr>
        <w:pStyle w:val="ListParagraph"/>
        <w:numPr>
          <w:ilvl w:val="0"/>
          <w:numId w:val="19"/>
        </w:numPr>
        <w:spacing w:before="100" w:beforeAutospacing="1" w:after="100" w:afterAutospacing="1"/>
        <w:rPr>
          <w:rFonts w:asciiTheme="majorBidi" w:hAnsiTheme="majorBidi" w:cstheme="majorBidi"/>
        </w:rPr>
      </w:pPr>
      <w:r w:rsidRPr="00E90355">
        <w:rPr>
          <w:rFonts w:asciiTheme="majorBidi" w:hAnsiTheme="majorBidi" w:cstheme="majorBidi"/>
        </w:rPr>
        <w:t xml:space="preserve">Actual Power  </w:t>
      </w:r>
      <w:r w:rsidRPr="00E90355">
        <w:rPr>
          <w:rFonts w:asciiTheme="majorBidi" w:hAnsiTheme="majorBidi" w:cstheme="majorBidi"/>
          <w:vertAlign w:val="subscript"/>
        </w:rPr>
        <w:t>for motor</w:t>
      </w:r>
      <w:r w:rsidRPr="00E90355">
        <w:rPr>
          <w:rFonts w:asciiTheme="majorBidi" w:hAnsiTheme="majorBidi" w:cstheme="majorBidi"/>
        </w:rPr>
        <w:t xml:space="preserve"> = 1279.2 W , we will take it equal 1300W</w:t>
      </w:r>
    </w:p>
    <w:p w:rsidR="009F0278" w:rsidRPr="00E90355" w:rsidRDefault="009F0278" w:rsidP="009F0278">
      <w:pPr>
        <w:pStyle w:val="ListParagraph"/>
        <w:numPr>
          <w:ilvl w:val="0"/>
          <w:numId w:val="19"/>
        </w:numPr>
        <w:spacing w:before="100" w:beforeAutospacing="1" w:after="100" w:afterAutospacing="1"/>
        <w:rPr>
          <w:rFonts w:asciiTheme="majorBidi" w:hAnsiTheme="majorBidi" w:cstheme="majorBidi"/>
        </w:rPr>
      </w:pPr>
      <w:r w:rsidRPr="00E90355">
        <w:rPr>
          <w:rFonts w:asciiTheme="majorBidi" w:hAnsiTheme="majorBidi" w:cstheme="majorBidi"/>
        </w:rPr>
        <w:t>Pump specification: 1.694m</w:t>
      </w:r>
      <w:r w:rsidRPr="00E90355">
        <w:rPr>
          <w:rFonts w:asciiTheme="majorBidi" w:hAnsiTheme="majorBidi" w:cstheme="majorBidi"/>
          <w:vertAlign w:val="superscript"/>
        </w:rPr>
        <w:t>3</w:t>
      </w:r>
      <w:r w:rsidRPr="00E90355">
        <w:rPr>
          <w:rFonts w:asciiTheme="majorBidi" w:hAnsiTheme="majorBidi" w:cstheme="majorBidi"/>
        </w:rPr>
        <w:t>\h at 88.36m (from ROSA program).</w:t>
      </w:r>
    </w:p>
    <w:p w:rsidR="009F0278" w:rsidRPr="00617ED6" w:rsidRDefault="009F0278" w:rsidP="009F0278">
      <w:pPr>
        <w:spacing w:before="100" w:beforeAutospacing="1" w:after="100" w:afterAutospacing="1"/>
        <w:rPr>
          <w:rFonts w:asciiTheme="majorBidi" w:hAnsiTheme="majorBidi" w:cstheme="majorBidi"/>
        </w:rPr>
      </w:pPr>
      <w:r>
        <w:rPr>
          <w:rFonts w:asciiTheme="majorBidi" w:hAnsiTheme="majorBidi" w:cstheme="majorBidi"/>
          <w:noProof/>
        </w:rPr>
        <w:drawing>
          <wp:inline distT="0" distB="0" distL="0" distR="0">
            <wp:extent cx="5630432" cy="1886400"/>
            <wp:effectExtent l="19050" t="0" r="8368" b="0"/>
            <wp:docPr id="27"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217"/>
                    <a:srcRect/>
                    <a:stretch>
                      <a:fillRect/>
                    </a:stretch>
                  </pic:blipFill>
                  <pic:spPr bwMode="auto">
                    <a:xfrm>
                      <a:off x="0" y="0"/>
                      <a:ext cx="5631393" cy="1886722"/>
                    </a:xfrm>
                    <a:prstGeom prst="rect">
                      <a:avLst/>
                    </a:prstGeom>
                    <a:noFill/>
                    <a:ln w="9525">
                      <a:noFill/>
                      <a:miter lim="800000"/>
                      <a:headEnd/>
                      <a:tailEnd/>
                    </a:ln>
                  </pic:spPr>
                </pic:pic>
              </a:graphicData>
            </a:graphic>
          </wp:inline>
        </w:drawing>
      </w:r>
    </w:p>
    <w:p w:rsidR="009F0278" w:rsidRPr="007537EE" w:rsidRDefault="009F0278" w:rsidP="009F0278">
      <w:pPr>
        <w:spacing w:before="100" w:beforeAutospacing="1" w:after="100" w:afterAutospacing="1"/>
        <w:rPr>
          <w:rFonts w:asciiTheme="majorBidi" w:hAnsiTheme="majorBidi" w:cstheme="majorBidi"/>
          <w:sz w:val="28"/>
          <w:szCs w:val="28"/>
        </w:rPr>
      </w:pPr>
    </w:p>
    <w:p w:rsidR="009F0278" w:rsidRDefault="009F0278" w:rsidP="009F0278">
      <w:pPr>
        <w:pStyle w:val="ListParagraph"/>
        <w:numPr>
          <w:ilvl w:val="0"/>
          <w:numId w:val="17"/>
        </w:numPr>
        <w:spacing w:before="100" w:beforeAutospacing="1" w:after="100" w:afterAutospacing="1"/>
        <w:rPr>
          <w:rFonts w:asciiTheme="majorBidi" w:hAnsiTheme="majorBidi" w:cstheme="majorBidi"/>
        </w:rPr>
      </w:pPr>
      <w:r w:rsidRPr="00E90355">
        <w:rPr>
          <w:rFonts w:asciiTheme="majorBidi" w:hAnsiTheme="majorBidi" w:cstheme="majorBidi"/>
          <w:b/>
          <w:bCs/>
          <w:i/>
          <w:iCs/>
          <w:sz w:val="28"/>
          <w:szCs w:val="28"/>
        </w:rPr>
        <w:t>Transfers pump calculation</w:t>
      </w:r>
      <w:r w:rsidRPr="007537EE">
        <w:rPr>
          <w:rFonts w:asciiTheme="majorBidi" w:hAnsiTheme="majorBidi" w:cstheme="majorBidi"/>
        </w:rPr>
        <w:t>:</w:t>
      </w:r>
    </w:p>
    <w:p w:rsidR="009F0278" w:rsidRDefault="009F0278" w:rsidP="009F0278">
      <w:pPr>
        <w:pStyle w:val="ListParagraph"/>
        <w:spacing w:before="100" w:beforeAutospacing="1" w:after="100" w:afterAutospacing="1"/>
        <w:rPr>
          <w:rFonts w:asciiTheme="majorBidi" w:hAnsiTheme="majorBidi" w:cstheme="majorBidi"/>
        </w:rPr>
      </w:pPr>
    </w:p>
    <w:p w:rsidR="009F0278" w:rsidRPr="00E90355" w:rsidRDefault="009F0278" w:rsidP="009F0278">
      <w:pPr>
        <w:pStyle w:val="ListParagraph"/>
        <w:numPr>
          <w:ilvl w:val="0"/>
          <w:numId w:val="20"/>
        </w:numPr>
        <w:spacing w:before="100" w:beforeAutospacing="1" w:after="100" w:afterAutospacing="1"/>
        <w:rPr>
          <w:rFonts w:asciiTheme="majorBidi" w:hAnsiTheme="majorBidi" w:cstheme="majorBidi"/>
        </w:rPr>
      </w:pPr>
      <w:r w:rsidRPr="00E90355">
        <w:rPr>
          <w:rFonts w:asciiTheme="majorBidi" w:hAnsiTheme="majorBidi" w:cstheme="majorBidi"/>
        </w:rPr>
        <w:t>Pump specification: 2.5 m</w:t>
      </w:r>
      <w:r w:rsidRPr="00E90355">
        <w:rPr>
          <w:rFonts w:asciiTheme="majorBidi" w:hAnsiTheme="majorBidi" w:cstheme="majorBidi"/>
          <w:vertAlign w:val="superscript"/>
        </w:rPr>
        <w:t>3</w:t>
      </w:r>
      <w:r w:rsidRPr="00E90355">
        <w:rPr>
          <w:rFonts w:asciiTheme="majorBidi" w:hAnsiTheme="majorBidi" w:cstheme="majorBidi"/>
        </w:rPr>
        <w:t>\h   at 3.79 bar</w:t>
      </w:r>
    </w:p>
    <w:p w:rsidR="009F0278" w:rsidRDefault="009F0278" w:rsidP="009F0278">
      <w:pPr>
        <w:spacing w:before="100" w:beforeAutospacing="1" w:after="100" w:afterAutospacing="1"/>
        <w:rPr>
          <w:rFonts w:asciiTheme="majorBidi" w:hAnsiTheme="majorBidi" w:cstheme="majorBidi"/>
        </w:rPr>
      </w:pPr>
      <w:r>
        <w:rPr>
          <w:rFonts w:asciiTheme="majorBidi" w:hAnsiTheme="majorBidi" w:cstheme="majorBidi"/>
        </w:rPr>
        <w:t xml:space="preserve">                                            2.5</w:t>
      </w:r>
      <w:r w:rsidRPr="004B6F03">
        <w:rPr>
          <w:rFonts w:asciiTheme="majorBidi" w:hAnsiTheme="majorBidi" w:cstheme="majorBidi"/>
        </w:rPr>
        <w:t xml:space="preserve"> </w:t>
      </w:r>
      <w:r>
        <w:rPr>
          <w:rFonts w:asciiTheme="majorBidi" w:hAnsiTheme="majorBidi" w:cstheme="majorBidi"/>
        </w:rPr>
        <w:t>m</w:t>
      </w:r>
      <w:r w:rsidRPr="007537EE">
        <w:rPr>
          <w:rFonts w:asciiTheme="majorBidi" w:hAnsiTheme="majorBidi" w:cstheme="majorBidi"/>
          <w:vertAlign w:val="superscript"/>
        </w:rPr>
        <w:t>3</w:t>
      </w:r>
      <w:r>
        <w:rPr>
          <w:rFonts w:asciiTheme="majorBidi" w:hAnsiTheme="majorBidi" w:cstheme="majorBidi"/>
        </w:rPr>
        <w:t xml:space="preserve">\h   at 38.63 m Head </w:t>
      </w:r>
    </w:p>
    <w:p w:rsidR="009F0278" w:rsidRPr="00E90355" w:rsidRDefault="009F0278" w:rsidP="00820ADA">
      <w:pPr>
        <w:pStyle w:val="ListParagraph"/>
        <w:numPr>
          <w:ilvl w:val="0"/>
          <w:numId w:val="20"/>
        </w:numPr>
        <w:spacing w:before="100" w:beforeAutospacing="1" w:after="100" w:afterAutospacing="1"/>
        <w:rPr>
          <w:rFonts w:asciiTheme="majorBidi" w:hAnsiTheme="majorBidi" w:cstheme="majorBidi"/>
        </w:rPr>
      </w:pPr>
      <w:r w:rsidRPr="00E90355">
        <w:rPr>
          <w:rFonts w:asciiTheme="majorBidi" w:hAnsiTheme="majorBidi" w:cstheme="majorBidi"/>
        </w:rPr>
        <w:t>Power output</w:t>
      </w:r>
      <w:r w:rsidR="00820ADA" w:rsidRPr="00820ADA">
        <w:rPr>
          <w:rFonts w:asciiTheme="majorBidi" w:hAnsiTheme="majorBidi" w:cstheme="majorBidi"/>
          <w:vertAlign w:val="subscript"/>
        </w:rPr>
        <w:t xml:space="preserve"> </w:t>
      </w:r>
      <w:r w:rsidR="00820ADA" w:rsidRPr="00E90355">
        <w:rPr>
          <w:rFonts w:asciiTheme="majorBidi" w:hAnsiTheme="majorBidi" w:cstheme="majorBidi"/>
          <w:vertAlign w:val="subscript"/>
        </w:rPr>
        <w:t>transfer pump</w:t>
      </w:r>
      <w:r w:rsidRPr="00E90355">
        <w:rPr>
          <w:rFonts w:asciiTheme="majorBidi" w:hAnsiTheme="majorBidi" w:cstheme="majorBidi"/>
          <w:vertAlign w:val="subscript"/>
        </w:rPr>
        <w:t xml:space="preserve"> </w:t>
      </w:r>
      <w:r w:rsidRPr="00E90355">
        <w:rPr>
          <w:rFonts w:asciiTheme="majorBidi" w:hAnsiTheme="majorBidi" w:cstheme="majorBidi"/>
        </w:rPr>
        <w:t xml:space="preserve"> = 2.725*2.5*38.63 = 263.19W</w:t>
      </w:r>
    </w:p>
    <w:p w:rsidR="009F0278" w:rsidRPr="00E90355" w:rsidRDefault="009F0278" w:rsidP="009F0278">
      <w:pPr>
        <w:pStyle w:val="ListParagraph"/>
        <w:numPr>
          <w:ilvl w:val="0"/>
          <w:numId w:val="20"/>
        </w:numPr>
        <w:spacing w:before="100" w:beforeAutospacing="1" w:after="100" w:afterAutospacing="1"/>
        <w:rPr>
          <w:rFonts w:asciiTheme="majorBidi" w:hAnsiTheme="majorBidi" w:cstheme="majorBidi"/>
        </w:rPr>
      </w:pPr>
      <w:r w:rsidRPr="00E90355">
        <w:rPr>
          <w:rFonts w:asciiTheme="majorBidi" w:hAnsiTheme="majorBidi" w:cstheme="majorBidi"/>
        </w:rPr>
        <w:t>Power input</w:t>
      </w:r>
      <w:r w:rsidRPr="00E90355">
        <w:rPr>
          <w:rFonts w:asciiTheme="majorBidi" w:hAnsiTheme="majorBidi" w:cstheme="majorBidi"/>
          <w:vertAlign w:val="subscript"/>
        </w:rPr>
        <w:t xml:space="preserve"> transfer pump</w:t>
      </w:r>
      <w:r w:rsidRPr="00E90355">
        <w:rPr>
          <w:rFonts w:asciiTheme="majorBidi" w:hAnsiTheme="majorBidi" w:cstheme="majorBidi"/>
        </w:rPr>
        <w:t>= 263.19 \ 0.42 = 626.6 W</w:t>
      </w:r>
    </w:p>
    <w:p w:rsidR="009F0278" w:rsidRPr="00E90355" w:rsidRDefault="009F0278" w:rsidP="009F0278">
      <w:pPr>
        <w:pStyle w:val="ListParagraph"/>
        <w:numPr>
          <w:ilvl w:val="0"/>
          <w:numId w:val="20"/>
        </w:numPr>
        <w:spacing w:before="100" w:beforeAutospacing="1" w:after="100" w:afterAutospacing="1"/>
        <w:rPr>
          <w:rFonts w:asciiTheme="majorBidi" w:hAnsiTheme="majorBidi" w:cstheme="majorBidi"/>
        </w:rPr>
      </w:pPr>
      <w:r w:rsidRPr="00E90355">
        <w:rPr>
          <w:rFonts w:asciiTheme="majorBidi" w:hAnsiTheme="majorBidi" w:cstheme="majorBidi"/>
        </w:rPr>
        <w:t>Power input</w:t>
      </w:r>
      <w:r w:rsidRPr="00E90355">
        <w:rPr>
          <w:rFonts w:asciiTheme="majorBidi" w:hAnsiTheme="majorBidi" w:cstheme="majorBidi"/>
          <w:vertAlign w:val="subscript"/>
        </w:rPr>
        <w:t xml:space="preserve"> motor</w:t>
      </w:r>
      <w:r w:rsidRPr="00E90355">
        <w:rPr>
          <w:rFonts w:asciiTheme="majorBidi" w:hAnsiTheme="majorBidi" w:cstheme="majorBidi"/>
        </w:rPr>
        <w:t xml:space="preserve"> = 626.6 \  0.75 =835.5 W</w:t>
      </w:r>
    </w:p>
    <w:p w:rsidR="009F0278" w:rsidRDefault="009F0278" w:rsidP="009F0278">
      <w:pPr>
        <w:spacing w:before="100" w:beforeAutospacing="1" w:after="100" w:afterAutospacing="1"/>
        <w:rPr>
          <w:rFonts w:asciiTheme="majorBidi" w:hAnsiTheme="majorBidi" w:cstheme="majorBidi"/>
        </w:rPr>
      </w:pPr>
    </w:p>
    <w:p w:rsidR="009F0278" w:rsidRDefault="009F0278" w:rsidP="009F0278">
      <w:pPr>
        <w:pStyle w:val="ListParagraph"/>
        <w:numPr>
          <w:ilvl w:val="0"/>
          <w:numId w:val="17"/>
        </w:numPr>
        <w:spacing w:before="100" w:beforeAutospacing="1" w:after="100" w:afterAutospacing="1"/>
        <w:rPr>
          <w:rFonts w:asciiTheme="majorBidi" w:hAnsiTheme="majorBidi" w:cstheme="majorBidi"/>
        </w:rPr>
      </w:pPr>
      <w:r w:rsidRPr="00E90355">
        <w:rPr>
          <w:rFonts w:asciiTheme="majorBidi" w:hAnsiTheme="majorBidi" w:cstheme="majorBidi"/>
          <w:b/>
          <w:bCs/>
          <w:i/>
          <w:iCs/>
          <w:sz w:val="28"/>
          <w:szCs w:val="28"/>
        </w:rPr>
        <w:t>Anti scalent  pump calculation</w:t>
      </w:r>
      <w:r w:rsidRPr="007537EE">
        <w:rPr>
          <w:rFonts w:asciiTheme="majorBidi" w:hAnsiTheme="majorBidi" w:cstheme="majorBidi"/>
        </w:rPr>
        <w:t>:</w:t>
      </w:r>
    </w:p>
    <w:p w:rsidR="009F0278" w:rsidRDefault="009F0278" w:rsidP="009F0278">
      <w:pPr>
        <w:pStyle w:val="ListParagraph"/>
        <w:spacing w:before="100" w:beforeAutospacing="1" w:after="100" w:afterAutospacing="1"/>
        <w:rPr>
          <w:rFonts w:asciiTheme="majorBidi" w:hAnsiTheme="majorBidi" w:cstheme="majorBidi"/>
        </w:rPr>
      </w:pPr>
    </w:p>
    <w:p w:rsidR="009F0278" w:rsidRPr="000037E9" w:rsidRDefault="009F0278" w:rsidP="009F0278">
      <w:pPr>
        <w:pStyle w:val="ListParagraph"/>
        <w:numPr>
          <w:ilvl w:val="0"/>
          <w:numId w:val="21"/>
        </w:numPr>
        <w:spacing w:before="100" w:beforeAutospacing="1" w:after="100" w:afterAutospacing="1"/>
        <w:rPr>
          <w:rFonts w:asciiTheme="majorBidi" w:hAnsiTheme="majorBidi" w:cstheme="majorBidi"/>
        </w:rPr>
      </w:pPr>
      <w:r w:rsidRPr="000037E9">
        <w:rPr>
          <w:rFonts w:asciiTheme="majorBidi" w:hAnsiTheme="majorBidi" w:cstheme="majorBidi"/>
        </w:rPr>
        <w:t>Its small pump, single phase so we choose its power equal to 250W.</w:t>
      </w:r>
    </w:p>
    <w:p w:rsidR="009F0278" w:rsidRDefault="009F0278" w:rsidP="009F0278">
      <w:pPr>
        <w:spacing w:before="100" w:beforeAutospacing="1" w:after="100" w:afterAutospacing="1"/>
        <w:rPr>
          <w:rFonts w:asciiTheme="majorBidi" w:hAnsiTheme="majorBidi" w:cstheme="majorBidi"/>
        </w:rPr>
      </w:pPr>
    </w:p>
    <w:p w:rsidR="009F0278" w:rsidRPr="00CF7295" w:rsidRDefault="009F0278" w:rsidP="009F0278">
      <w:pPr>
        <w:spacing w:before="100" w:beforeAutospacing="1" w:after="100" w:afterAutospacing="1"/>
        <w:rPr>
          <w:rFonts w:asciiTheme="majorBidi" w:hAnsiTheme="majorBidi" w:cstheme="majorBidi"/>
          <w:b/>
          <w:bCs/>
          <w:sz w:val="28"/>
          <w:szCs w:val="28"/>
        </w:rPr>
      </w:pPr>
      <w:r w:rsidRPr="00CF7295">
        <w:rPr>
          <w:rFonts w:asciiTheme="majorBidi" w:hAnsiTheme="majorBidi" w:cstheme="majorBidi"/>
          <w:b/>
          <w:bCs/>
          <w:sz w:val="28"/>
          <w:szCs w:val="28"/>
        </w:rPr>
        <w:lastRenderedPageBreak/>
        <w:t>System over view:</w:t>
      </w:r>
    </w:p>
    <w:p w:rsidR="009F0278" w:rsidRDefault="009F0278" w:rsidP="009F0278">
      <w:pPr>
        <w:spacing w:before="100" w:beforeAutospacing="1" w:after="100" w:afterAutospacing="1"/>
        <w:rPr>
          <w:rFonts w:asciiTheme="majorBidi" w:hAnsiTheme="majorBidi" w:cstheme="majorBidi"/>
        </w:rPr>
      </w:pPr>
    </w:p>
    <w:p w:rsidR="009F0278" w:rsidRPr="004B6F03" w:rsidRDefault="006D6A38" w:rsidP="009F0278">
      <w:pPr>
        <w:spacing w:before="100" w:beforeAutospacing="1" w:after="100" w:afterAutospacing="1"/>
        <w:rPr>
          <w:rFonts w:asciiTheme="majorBidi" w:hAnsiTheme="majorBidi" w:cstheme="majorBidi"/>
        </w:rPr>
      </w:pPr>
      <w:r>
        <w:rPr>
          <w:rFonts w:asciiTheme="majorBidi" w:hAnsiTheme="majorBidi" w:cstheme="majorBidi"/>
          <w:noProof/>
        </w:rPr>
        <w:drawing>
          <wp:inline distT="0" distB="0" distL="0" distR="0">
            <wp:extent cx="5868035" cy="3038475"/>
            <wp:effectExtent l="19050" t="0" r="0" b="0"/>
            <wp:docPr id="111" name="Picture 1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1"/>
                    <pic:cNvPicPr>
                      <a:picLocks noChangeAspect="1" noChangeArrowheads="1"/>
                    </pic:cNvPicPr>
                  </pic:nvPicPr>
                  <pic:blipFill>
                    <a:blip r:embed="rId218"/>
                    <a:srcRect/>
                    <a:stretch>
                      <a:fillRect/>
                    </a:stretch>
                  </pic:blipFill>
                  <pic:spPr bwMode="auto">
                    <a:xfrm>
                      <a:off x="0" y="0"/>
                      <a:ext cx="5868035" cy="3038475"/>
                    </a:xfrm>
                    <a:prstGeom prst="rect">
                      <a:avLst/>
                    </a:prstGeom>
                    <a:noFill/>
                    <a:ln w="9525">
                      <a:noFill/>
                      <a:miter lim="800000"/>
                      <a:headEnd/>
                      <a:tailEnd/>
                    </a:ln>
                  </pic:spPr>
                </pic:pic>
              </a:graphicData>
            </a:graphic>
          </wp:inline>
        </w:drawing>
      </w:r>
    </w:p>
    <w:p w:rsidR="009F0278" w:rsidRDefault="009F0278" w:rsidP="009F0278">
      <w:pPr>
        <w:spacing w:before="100" w:beforeAutospacing="1" w:after="100" w:afterAutospacing="1"/>
        <w:jc w:val="center"/>
        <w:rPr>
          <w:rFonts w:asciiTheme="majorBidi" w:hAnsiTheme="majorBidi" w:cstheme="majorBidi"/>
        </w:rPr>
      </w:pPr>
      <w:r>
        <w:rPr>
          <w:rFonts w:asciiTheme="majorBidi" w:hAnsiTheme="majorBidi" w:cstheme="majorBidi"/>
        </w:rPr>
        <w:t>Figure 1</w:t>
      </w:r>
    </w:p>
    <w:p w:rsidR="009F0278" w:rsidRDefault="009F0278" w:rsidP="009F0278">
      <w:pPr>
        <w:spacing w:before="100" w:beforeAutospacing="1" w:after="100" w:afterAutospacing="1"/>
        <w:jc w:val="center"/>
        <w:rPr>
          <w:rFonts w:asciiTheme="majorBidi" w:hAnsiTheme="majorBidi" w:cstheme="majorBidi"/>
        </w:rPr>
      </w:pPr>
    </w:p>
    <w:p w:rsidR="009F0278" w:rsidRDefault="009F0278" w:rsidP="009F0278">
      <w:pPr>
        <w:pStyle w:val="ListParagraph"/>
        <w:numPr>
          <w:ilvl w:val="0"/>
          <w:numId w:val="17"/>
        </w:numPr>
        <w:spacing w:before="100" w:beforeAutospacing="1" w:after="100" w:afterAutospacing="1"/>
        <w:rPr>
          <w:rFonts w:asciiTheme="majorBidi" w:hAnsiTheme="majorBidi" w:cstheme="majorBidi"/>
        </w:rPr>
      </w:pPr>
      <w:r w:rsidRPr="00D463D7">
        <w:rPr>
          <w:rFonts w:asciiTheme="majorBidi" w:hAnsiTheme="majorBidi" w:cstheme="majorBidi"/>
          <w:b/>
          <w:bCs/>
          <w:sz w:val="28"/>
          <w:szCs w:val="28"/>
        </w:rPr>
        <w:t>Sizing of the PV generator</w:t>
      </w:r>
      <w:r>
        <w:rPr>
          <w:rFonts w:asciiTheme="majorBidi" w:hAnsiTheme="majorBidi" w:cstheme="majorBidi"/>
        </w:rPr>
        <w:t xml:space="preserve"> :</w:t>
      </w:r>
    </w:p>
    <w:p w:rsidR="009F0278" w:rsidRDefault="009F0278" w:rsidP="009F0278">
      <w:pPr>
        <w:spacing w:before="100" w:beforeAutospacing="1" w:after="100" w:afterAutospacing="1"/>
        <w:rPr>
          <w:rFonts w:asciiTheme="majorBidi" w:hAnsiTheme="majorBidi" w:cstheme="majorBidi"/>
        </w:rPr>
      </w:pPr>
      <w:r>
        <w:rPr>
          <w:rFonts w:asciiTheme="majorBidi" w:hAnsiTheme="majorBidi" w:cstheme="majorBidi"/>
        </w:rPr>
        <w:t>The most appropriate PV power system to cover such a load is illustrated in figure 1.The peak power of the PV generator Power</w:t>
      </w:r>
      <w:r w:rsidRPr="00D209DE">
        <w:rPr>
          <w:rFonts w:asciiTheme="majorBidi" w:hAnsiTheme="majorBidi" w:cstheme="majorBidi"/>
          <w:vertAlign w:val="subscript"/>
        </w:rPr>
        <w:t xml:space="preserve"> PV</w:t>
      </w:r>
      <w:r>
        <w:rPr>
          <w:rFonts w:asciiTheme="majorBidi" w:hAnsiTheme="majorBidi" w:cstheme="majorBidi"/>
        </w:rPr>
        <w:t xml:space="preserve"> is obtained as follow: </w:t>
      </w:r>
    </w:p>
    <w:p w:rsidR="009F0278" w:rsidRDefault="009F0278" w:rsidP="009F0278">
      <w:pPr>
        <w:spacing w:before="100" w:beforeAutospacing="1" w:after="100" w:afterAutospacing="1"/>
        <w:rPr>
          <w:rFonts w:asciiTheme="majorBidi" w:hAnsiTheme="majorBidi" w:cstheme="majorBidi"/>
        </w:rPr>
      </w:pPr>
      <w:r>
        <w:rPr>
          <w:rFonts w:asciiTheme="majorBidi" w:hAnsiTheme="majorBidi" w:cstheme="majorBidi"/>
        </w:rPr>
        <w:t>Power</w:t>
      </w:r>
      <w:r w:rsidRPr="00D209DE">
        <w:rPr>
          <w:rFonts w:asciiTheme="majorBidi" w:hAnsiTheme="majorBidi" w:cstheme="majorBidi"/>
          <w:vertAlign w:val="subscript"/>
        </w:rPr>
        <w:t xml:space="preserve"> PV</w:t>
      </w:r>
      <w:r>
        <w:rPr>
          <w:rFonts w:asciiTheme="majorBidi" w:hAnsiTheme="majorBidi" w:cstheme="majorBidi"/>
        </w:rPr>
        <w:t xml:space="preserve"> = Ed \ </w:t>
      </w:r>
      <w:r>
        <w:rPr>
          <w:rFonts w:ascii="Calibri" w:hAnsi="Calibri" w:cs="Calibri"/>
        </w:rPr>
        <w:t>Ƞ</w:t>
      </w:r>
      <w:r>
        <w:rPr>
          <w:rFonts w:asciiTheme="majorBidi" w:hAnsiTheme="majorBidi" w:cstheme="majorBidi"/>
        </w:rPr>
        <w:t xml:space="preserve">v * </w:t>
      </w:r>
      <w:r>
        <w:rPr>
          <w:rFonts w:ascii="Calibri" w:hAnsi="Calibri" w:cs="Calibri"/>
        </w:rPr>
        <w:t>Ƞ</w:t>
      </w:r>
      <w:r>
        <w:rPr>
          <w:rFonts w:asciiTheme="majorBidi" w:hAnsiTheme="majorBidi" w:cstheme="majorBidi"/>
        </w:rPr>
        <w:t>r *PSH</w:t>
      </w:r>
    </w:p>
    <w:p w:rsidR="009F0278" w:rsidRDefault="009F0278" w:rsidP="009F0278">
      <w:pPr>
        <w:spacing w:before="100" w:beforeAutospacing="1" w:after="100" w:afterAutospacing="1"/>
        <w:rPr>
          <w:rFonts w:asciiTheme="majorBidi" w:hAnsiTheme="majorBidi" w:cstheme="majorBidi"/>
        </w:rPr>
      </w:pPr>
      <w:r>
        <w:rPr>
          <w:rFonts w:asciiTheme="majorBidi" w:hAnsiTheme="majorBidi" w:cstheme="majorBidi"/>
        </w:rPr>
        <w:t>Where,</w:t>
      </w:r>
    </w:p>
    <w:p w:rsidR="009F0278" w:rsidRPr="000916BD" w:rsidRDefault="009F0278" w:rsidP="006126D5">
      <w:pPr>
        <w:spacing w:before="100" w:beforeAutospacing="1" w:after="100" w:afterAutospacing="1"/>
        <w:rPr>
          <w:rFonts w:asciiTheme="majorBidi" w:hAnsiTheme="majorBidi" w:cstheme="majorBidi"/>
        </w:rPr>
      </w:pPr>
      <w:r>
        <w:rPr>
          <w:rFonts w:asciiTheme="majorBidi" w:hAnsiTheme="majorBidi" w:cstheme="majorBidi"/>
        </w:rPr>
        <w:t>Ed: daily energy consumption =25116 Wh\day.</w:t>
      </w:r>
    </w:p>
    <w:p w:rsidR="009F0278" w:rsidRDefault="009F0278" w:rsidP="009F0278">
      <w:pPr>
        <w:spacing w:before="100" w:beforeAutospacing="1" w:after="100" w:afterAutospacing="1"/>
        <w:rPr>
          <w:rFonts w:asciiTheme="majorBidi" w:hAnsiTheme="majorBidi" w:cstheme="majorBidi"/>
        </w:rPr>
      </w:pPr>
      <w:r>
        <w:rPr>
          <w:rFonts w:asciiTheme="majorBidi" w:hAnsiTheme="majorBidi" w:cstheme="majorBidi"/>
        </w:rPr>
        <w:t>Peak sun hours (PSH) =5400 \ 1000 =5.4 hours \ day.</w:t>
      </w:r>
    </w:p>
    <w:p w:rsidR="009F0278" w:rsidRDefault="009F0278" w:rsidP="009F0278">
      <w:pPr>
        <w:spacing w:before="100" w:beforeAutospacing="1" w:after="100" w:afterAutospacing="1"/>
        <w:rPr>
          <w:rFonts w:asciiTheme="majorBidi" w:hAnsiTheme="majorBidi" w:cstheme="majorBidi"/>
        </w:rPr>
      </w:pPr>
      <w:r>
        <w:rPr>
          <w:rFonts w:ascii="Calibri" w:hAnsi="Calibri" w:cs="Calibri"/>
        </w:rPr>
        <w:t>Ƞ</w:t>
      </w:r>
      <w:r>
        <w:rPr>
          <w:rFonts w:asciiTheme="majorBidi" w:hAnsiTheme="majorBidi" w:cstheme="majorBidi"/>
        </w:rPr>
        <w:t>v: efficiency of inverter =95%.</w:t>
      </w:r>
    </w:p>
    <w:p w:rsidR="009F0278" w:rsidRDefault="009F0278" w:rsidP="009F0278">
      <w:pPr>
        <w:spacing w:before="100" w:beforeAutospacing="1" w:after="100" w:afterAutospacing="1"/>
        <w:rPr>
          <w:rFonts w:asciiTheme="majorBidi" w:hAnsiTheme="majorBidi" w:cstheme="majorBidi"/>
        </w:rPr>
      </w:pPr>
      <w:r>
        <w:rPr>
          <w:rFonts w:ascii="Calibri" w:hAnsi="Calibri" w:cs="Calibri"/>
        </w:rPr>
        <w:t>Ƞ</w:t>
      </w:r>
      <w:r>
        <w:rPr>
          <w:rFonts w:asciiTheme="majorBidi" w:hAnsiTheme="majorBidi" w:cstheme="majorBidi"/>
        </w:rPr>
        <w:t>r: efficiency of convertor =97%.</w:t>
      </w:r>
    </w:p>
    <w:p w:rsidR="009F0278" w:rsidRDefault="009F0278" w:rsidP="009F0278">
      <w:pPr>
        <w:spacing w:before="100" w:beforeAutospacing="1" w:after="100" w:afterAutospacing="1"/>
        <w:rPr>
          <w:rFonts w:asciiTheme="majorBidi" w:hAnsiTheme="majorBidi" w:cstheme="majorBidi"/>
        </w:rPr>
      </w:pPr>
      <w:r>
        <w:rPr>
          <w:rFonts w:asciiTheme="majorBidi" w:hAnsiTheme="majorBidi" w:cstheme="majorBidi"/>
        </w:rPr>
        <w:t>Power</w:t>
      </w:r>
      <w:r w:rsidRPr="00D209DE">
        <w:rPr>
          <w:rFonts w:asciiTheme="majorBidi" w:hAnsiTheme="majorBidi" w:cstheme="majorBidi"/>
          <w:vertAlign w:val="subscript"/>
        </w:rPr>
        <w:t xml:space="preserve"> PV</w:t>
      </w:r>
      <w:r>
        <w:rPr>
          <w:rFonts w:asciiTheme="majorBidi" w:hAnsiTheme="majorBidi" w:cstheme="majorBidi"/>
        </w:rPr>
        <w:t xml:space="preserve"> = [(1300+836+250)\0.95] Wh \ 5.4Wh =4795 Wp.</w:t>
      </w:r>
    </w:p>
    <w:p w:rsidR="009F0278" w:rsidRDefault="009F0278" w:rsidP="009F0278">
      <w:pPr>
        <w:spacing w:before="100" w:beforeAutospacing="1" w:after="100" w:afterAutospacing="1"/>
        <w:rPr>
          <w:rFonts w:asciiTheme="majorBidi" w:hAnsiTheme="majorBidi" w:cstheme="majorBidi"/>
        </w:rPr>
      </w:pPr>
    </w:p>
    <w:p w:rsidR="009F0278" w:rsidRDefault="009F0278" w:rsidP="009F0278">
      <w:pPr>
        <w:spacing w:before="100" w:beforeAutospacing="1" w:after="100" w:afterAutospacing="1"/>
        <w:rPr>
          <w:rFonts w:asciiTheme="majorBidi" w:hAnsiTheme="majorBidi" w:cstheme="majorBidi"/>
          <w:vertAlign w:val="superscript"/>
        </w:rPr>
      </w:pPr>
      <w:r>
        <w:rPr>
          <w:rFonts w:asciiTheme="majorBidi" w:hAnsiTheme="majorBidi" w:cstheme="majorBidi"/>
        </w:rPr>
        <w:t>To install this power, amono-crystalline PV module type SM55 of across area of A</w:t>
      </w:r>
      <w:r w:rsidRPr="00231DB8">
        <w:rPr>
          <w:rFonts w:asciiTheme="majorBidi" w:hAnsiTheme="majorBidi" w:cstheme="majorBidi"/>
          <w:vertAlign w:val="subscript"/>
        </w:rPr>
        <w:t xml:space="preserve"> </w:t>
      </w:r>
      <w:r w:rsidRPr="00D7520A">
        <w:rPr>
          <w:rFonts w:asciiTheme="majorBidi" w:hAnsiTheme="majorBidi" w:cstheme="majorBidi"/>
          <w:vertAlign w:val="subscript"/>
        </w:rPr>
        <w:t>pv</w:t>
      </w:r>
      <w:r>
        <w:rPr>
          <w:rFonts w:asciiTheme="majorBidi" w:hAnsiTheme="majorBidi" w:cstheme="majorBidi"/>
        </w:rPr>
        <w:t xml:space="preserve"> =0.4267m</w:t>
      </w:r>
      <w:r w:rsidRPr="00231DB8">
        <w:rPr>
          <w:rFonts w:asciiTheme="majorBidi" w:hAnsiTheme="majorBidi" w:cstheme="majorBidi"/>
          <w:vertAlign w:val="superscript"/>
        </w:rPr>
        <w:t xml:space="preserve">2 </w:t>
      </w:r>
    </w:p>
    <w:p w:rsidR="009F0278" w:rsidRDefault="009F0278" w:rsidP="009F0278">
      <w:pPr>
        <w:spacing w:before="100" w:beforeAutospacing="1" w:after="100" w:afterAutospacing="1"/>
        <w:rPr>
          <w:rFonts w:asciiTheme="majorBidi" w:hAnsiTheme="majorBidi" w:cstheme="majorBidi"/>
        </w:rPr>
      </w:pPr>
      <w:r>
        <w:rPr>
          <w:rFonts w:asciiTheme="majorBidi" w:hAnsiTheme="majorBidi" w:cstheme="majorBidi"/>
        </w:rPr>
        <w:t>Rated at 12 VDC and a peak power of 50Wp are selected. The number of the necessary PV modules (N</w:t>
      </w:r>
      <w:r w:rsidRPr="000037E9">
        <w:rPr>
          <w:rFonts w:asciiTheme="majorBidi" w:hAnsiTheme="majorBidi" w:cstheme="majorBidi"/>
          <w:vertAlign w:val="subscript"/>
        </w:rPr>
        <w:t xml:space="preserve"> </w:t>
      </w:r>
      <w:r w:rsidRPr="00D7520A">
        <w:rPr>
          <w:rFonts w:asciiTheme="majorBidi" w:hAnsiTheme="majorBidi" w:cstheme="majorBidi"/>
          <w:vertAlign w:val="subscript"/>
        </w:rPr>
        <w:t>pv</w:t>
      </w:r>
      <w:r>
        <w:rPr>
          <w:rFonts w:asciiTheme="majorBidi" w:hAnsiTheme="majorBidi" w:cstheme="majorBidi"/>
        </w:rPr>
        <w:t xml:space="preserve"> </w:t>
      </w:r>
      <w:r w:rsidRPr="00D209DE">
        <w:rPr>
          <w:rFonts w:asciiTheme="majorBidi" w:hAnsiTheme="majorBidi" w:cstheme="majorBidi"/>
          <w:vertAlign w:val="subscript"/>
        </w:rPr>
        <w:t>module</w:t>
      </w:r>
      <w:r>
        <w:rPr>
          <w:rFonts w:asciiTheme="majorBidi" w:hAnsiTheme="majorBidi" w:cstheme="majorBidi"/>
          <w:vertAlign w:val="subscript"/>
        </w:rPr>
        <w:t>)</w:t>
      </w:r>
      <w:r>
        <w:rPr>
          <w:rFonts w:asciiTheme="majorBidi" w:hAnsiTheme="majorBidi" w:cstheme="majorBidi"/>
        </w:rPr>
        <w:t xml:space="preserve"> is obtained as: </w:t>
      </w:r>
    </w:p>
    <w:p w:rsidR="009F0278" w:rsidRDefault="009F0278" w:rsidP="009F0278">
      <w:pPr>
        <w:pStyle w:val="ListParagraph"/>
        <w:numPr>
          <w:ilvl w:val="0"/>
          <w:numId w:val="21"/>
        </w:numPr>
        <w:spacing w:before="100" w:beforeAutospacing="1" w:after="100" w:afterAutospacing="1"/>
        <w:rPr>
          <w:rFonts w:asciiTheme="majorBidi" w:hAnsiTheme="majorBidi" w:cstheme="majorBidi"/>
        </w:rPr>
      </w:pPr>
      <w:r w:rsidRPr="000037E9">
        <w:rPr>
          <w:rFonts w:asciiTheme="majorBidi" w:hAnsiTheme="majorBidi" w:cstheme="majorBidi"/>
        </w:rPr>
        <w:t>N</w:t>
      </w:r>
      <w:r w:rsidRPr="000037E9">
        <w:rPr>
          <w:rFonts w:asciiTheme="majorBidi" w:hAnsiTheme="majorBidi" w:cstheme="majorBidi"/>
          <w:vertAlign w:val="subscript"/>
        </w:rPr>
        <w:t xml:space="preserve"> pv</w:t>
      </w:r>
      <w:r w:rsidRPr="000037E9">
        <w:rPr>
          <w:rFonts w:asciiTheme="majorBidi" w:hAnsiTheme="majorBidi" w:cstheme="majorBidi"/>
        </w:rPr>
        <w:t xml:space="preserve"> </w:t>
      </w:r>
      <w:r w:rsidRPr="000037E9">
        <w:rPr>
          <w:rFonts w:asciiTheme="majorBidi" w:hAnsiTheme="majorBidi" w:cstheme="majorBidi"/>
          <w:vertAlign w:val="subscript"/>
        </w:rPr>
        <w:t>module</w:t>
      </w:r>
      <w:r w:rsidRPr="000037E9">
        <w:rPr>
          <w:rFonts w:asciiTheme="majorBidi" w:hAnsiTheme="majorBidi" w:cstheme="majorBidi"/>
        </w:rPr>
        <w:t xml:space="preserve"> = P </w:t>
      </w:r>
      <w:r w:rsidRPr="000037E9">
        <w:rPr>
          <w:rFonts w:asciiTheme="majorBidi" w:hAnsiTheme="majorBidi" w:cstheme="majorBidi"/>
          <w:vertAlign w:val="subscript"/>
        </w:rPr>
        <w:t>pv</w:t>
      </w:r>
      <w:r w:rsidRPr="000037E9">
        <w:rPr>
          <w:rFonts w:asciiTheme="majorBidi" w:hAnsiTheme="majorBidi" w:cstheme="majorBidi"/>
        </w:rPr>
        <w:t xml:space="preserve"> \ P </w:t>
      </w:r>
      <w:r w:rsidRPr="000037E9">
        <w:rPr>
          <w:rFonts w:asciiTheme="majorBidi" w:hAnsiTheme="majorBidi" w:cstheme="majorBidi"/>
          <w:vertAlign w:val="subscript"/>
        </w:rPr>
        <w:t>mpp</w:t>
      </w:r>
      <w:r w:rsidRPr="000037E9">
        <w:rPr>
          <w:rFonts w:asciiTheme="majorBidi" w:hAnsiTheme="majorBidi" w:cstheme="majorBidi"/>
        </w:rPr>
        <w:t>.</w:t>
      </w:r>
    </w:p>
    <w:p w:rsidR="009F0278" w:rsidRPr="000037E9" w:rsidRDefault="009F0278" w:rsidP="009F0278">
      <w:pPr>
        <w:pStyle w:val="ListParagraph"/>
        <w:spacing w:before="100" w:beforeAutospacing="1" w:after="100" w:afterAutospacing="1"/>
        <w:rPr>
          <w:rFonts w:asciiTheme="majorBidi" w:hAnsiTheme="majorBidi" w:cstheme="majorBidi"/>
        </w:rPr>
      </w:pPr>
    </w:p>
    <w:p w:rsidR="009F0278" w:rsidRDefault="009F0278" w:rsidP="009F0278">
      <w:pPr>
        <w:pStyle w:val="ListParagraph"/>
        <w:numPr>
          <w:ilvl w:val="0"/>
          <w:numId w:val="21"/>
        </w:numPr>
        <w:spacing w:before="100" w:beforeAutospacing="1" w:after="100" w:afterAutospacing="1"/>
        <w:rPr>
          <w:rFonts w:asciiTheme="majorBidi" w:hAnsiTheme="majorBidi" w:cstheme="majorBidi"/>
        </w:rPr>
      </w:pPr>
      <w:r w:rsidRPr="000037E9">
        <w:rPr>
          <w:rFonts w:asciiTheme="majorBidi" w:hAnsiTheme="majorBidi" w:cstheme="majorBidi"/>
        </w:rPr>
        <w:t>N</w:t>
      </w:r>
      <w:r w:rsidRPr="000037E9">
        <w:rPr>
          <w:rFonts w:asciiTheme="majorBidi" w:hAnsiTheme="majorBidi" w:cstheme="majorBidi"/>
          <w:vertAlign w:val="subscript"/>
        </w:rPr>
        <w:t xml:space="preserve"> pv</w:t>
      </w:r>
      <w:r w:rsidRPr="000037E9">
        <w:rPr>
          <w:rFonts w:asciiTheme="majorBidi" w:hAnsiTheme="majorBidi" w:cstheme="majorBidi"/>
        </w:rPr>
        <w:t xml:space="preserve"> </w:t>
      </w:r>
      <w:r w:rsidRPr="000037E9">
        <w:rPr>
          <w:rFonts w:asciiTheme="majorBidi" w:hAnsiTheme="majorBidi" w:cstheme="majorBidi"/>
          <w:vertAlign w:val="subscript"/>
        </w:rPr>
        <w:t>module</w:t>
      </w:r>
      <w:r w:rsidRPr="000037E9">
        <w:rPr>
          <w:rFonts w:asciiTheme="majorBidi" w:hAnsiTheme="majorBidi" w:cstheme="majorBidi"/>
        </w:rPr>
        <w:t xml:space="preserve"> =4795 \ 50 =96.</w:t>
      </w:r>
    </w:p>
    <w:p w:rsidR="009F0278" w:rsidRPr="000037E9" w:rsidRDefault="009F0278" w:rsidP="009F0278">
      <w:pPr>
        <w:pStyle w:val="ListParagraph"/>
        <w:rPr>
          <w:rFonts w:asciiTheme="majorBidi" w:hAnsiTheme="majorBidi" w:cstheme="majorBidi"/>
        </w:rPr>
      </w:pPr>
    </w:p>
    <w:p w:rsidR="009F0278" w:rsidRDefault="009F0278" w:rsidP="009F0278">
      <w:pPr>
        <w:pStyle w:val="ListParagraph"/>
        <w:numPr>
          <w:ilvl w:val="0"/>
          <w:numId w:val="21"/>
        </w:numPr>
        <w:spacing w:before="100" w:beforeAutospacing="1" w:after="100" w:afterAutospacing="1"/>
        <w:rPr>
          <w:rFonts w:asciiTheme="majorBidi" w:hAnsiTheme="majorBidi" w:cstheme="majorBidi"/>
        </w:rPr>
      </w:pPr>
      <w:r w:rsidRPr="000037E9">
        <w:rPr>
          <w:rFonts w:asciiTheme="majorBidi" w:hAnsiTheme="majorBidi" w:cstheme="majorBidi"/>
        </w:rPr>
        <w:t xml:space="preserve">P </w:t>
      </w:r>
      <w:r w:rsidRPr="000037E9">
        <w:rPr>
          <w:rFonts w:asciiTheme="majorBidi" w:hAnsiTheme="majorBidi" w:cstheme="majorBidi"/>
          <w:vertAlign w:val="subscript"/>
        </w:rPr>
        <w:t>pv actual =</w:t>
      </w:r>
      <w:r w:rsidRPr="000037E9">
        <w:rPr>
          <w:rFonts w:asciiTheme="majorBidi" w:hAnsiTheme="majorBidi" w:cstheme="majorBidi"/>
        </w:rPr>
        <w:t xml:space="preserve"> 96*50 = 4800Wp=4.8 KWp.</w:t>
      </w:r>
    </w:p>
    <w:p w:rsidR="009F0278" w:rsidRPr="00C23C2F" w:rsidRDefault="009F0278" w:rsidP="009F0278">
      <w:pPr>
        <w:pStyle w:val="ListParagraph"/>
        <w:rPr>
          <w:rFonts w:asciiTheme="majorBidi" w:hAnsiTheme="majorBidi" w:cstheme="majorBidi"/>
        </w:rPr>
      </w:pPr>
    </w:p>
    <w:p w:rsidR="009F0278" w:rsidRDefault="009F0278" w:rsidP="009F0278">
      <w:pPr>
        <w:spacing w:before="100" w:beforeAutospacing="1" w:after="100" w:afterAutospacing="1"/>
        <w:rPr>
          <w:rFonts w:asciiTheme="majorBidi" w:hAnsiTheme="majorBidi" w:cstheme="majorBidi"/>
        </w:rPr>
      </w:pPr>
      <w:r>
        <w:rPr>
          <w:rFonts w:asciiTheme="majorBidi" w:hAnsiTheme="majorBidi" w:cstheme="majorBidi"/>
          <w:noProof/>
        </w:rPr>
        <w:drawing>
          <wp:inline distT="0" distB="0" distL="0" distR="0">
            <wp:extent cx="4927350" cy="4168026"/>
            <wp:effectExtent l="19050" t="0" r="6600" b="0"/>
            <wp:docPr id="29"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19"/>
                    <a:srcRect/>
                    <a:stretch>
                      <a:fillRect/>
                    </a:stretch>
                  </pic:blipFill>
                  <pic:spPr bwMode="auto">
                    <a:xfrm>
                      <a:off x="0" y="0"/>
                      <a:ext cx="4927059" cy="4167780"/>
                    </a:xfrm>
                    <a:prstGeom prst="rect">
                      <a:avLst/>
                    </a:prstGeom>
                    <a:noFill/>
                    <a:ln w="9525">
                      <a:noFill/>
                      <a:miter lim="800000"/>
                      <a:headEnd/>
                      <a:tailEnd/>
                    </a:ln>
                  </pic:spPr>
                </pic:pic>
              </a:graphicData>
            </a:graphic>
          </wp:inline>
        </w:drawing>
      </w:r>
    </w:p>
    <w:p w:rsidR="009F0278" w:rsidRDefault="009F0278" w:rsidP="009F0278">
      <w:pPr>
        <w:spacing w:before="100" w:beforeAutospacing="1" w:after="100" w:afterAutospacing="1"/>
        <w:rPr>
          <w:rFonts w:asciiTheme="majorBidi" w:hAnsiTheme="majorBidi" w:cstheme="majorBidi"/>
        </w:rPr>
      </w:pPr>
    </w:p>
    <w:p w:rsidR="009F0278" w:rsidRDefault="009F0278" w:rsidP="009F0278">
      <w:pPr>
        <w:spacing w:before="100" w:beforeAutospacing="1" w:after="100" w:afterAutospacing="1"/>
        <w:rPr>
          <w:rFonts w:asciiTheme="majorBidi" w:hAnsiTheme="majorBidi" w:cstheme="majorBidi"/>
        </w:rPr>
      </w:pPr>
    </w:p>
    <w:p w:rsidR="009F0278" w:rsidRDefault="009F0278" w:rsidP="009F0278">
      <w:pPr>
        <w:spacing w:before="100" w:beforeAutospacing="1" w:after="100" w:afterAutospacing="1"/>
        <w:rPr>
          <w:rFonts w:asciiTheme="majorBidi" w:hAnsiTheme="majorBidi" w:cstheme="majorBidi"/>
        </w:rPr>
      </w:pPr>
    </w:p>
    <w:p w:rsidR="009F0278" w:rsidRDefault="009F0278" w:rsidP="009F0278">
      <w:pPr>
        <w:spacing w:before="100" w:beforeAutospacing="1" w:after="100" w:afterAutospacing="1"/>
        <w:rPr>
          <w:rFonts w:asciiTheme="majorBidi" w:hAnsiTheme="majorBidi" w:cstheme="majorBidi"/>
        </w:rPr>
      </w:pPr>
    </w:p>
    <w:p w:rsidR="009F0278" w:rsidRDefault="009F0278" w:rsidP="009F0278">
      <w:pPr>
        <w:spacing w:before="100" w:beforeAutospacing="1" w:after="100" w:afterAutospacing="1"/>
        <w:rPr>
          <w:rFonts w:asciiTheme="majorBidi" w:hAnsiTheme="majorBidi" w:cstheme="majorBidi"/>
        </w:rPr>
      </w:pPr>
    </w:p>
    <w:p w:rsidR="009F0278" w:rsidRDefault="009F0278" w:rsidP="009F0278">
      <w:pPr>
        <w:pStyle w:val="ListParagraph"/>
        <w:numPr>
          <w:ilvl w:val="0"/>
          <w:numId w:val="17"/>
        </w:numPr>
        <w:spacing w:before="100" w:beforeAutospacing="1" w:after="100" w:afterAutospacing="1"/>
        <w:rPr>
          <w:rFonts w:asciiTheme="majorBidi" w:hAnsiTheme="majorBidi" w:cstheme="majorBidi"/>
        </w:rPr>
      </w:pPr>
      <w:r w:rsidRPr="00D463D7">
        <w:rPr>
          <w:rFonts w:asciiTheme="majorBidi" w:hAnsiTheme="majorBidi" w:cstheme="majorBidi"/>
          <w:b/>
          <w:bCs/>
          <w:sz w:val="28"/>
          <w:szCs w:val="28"/>
        </w:rPr>
        <w:t>Sizing the battery block</w:t>
      </w:r>
      <w:r>
        <w:rPr>
          <w:rFonts w:asciiTheme="majorBidi" w:hAnsiTheme="majorBidi" w:cstheme="majorBidi"/>
        </w:rPr>
        <w:t xml:space="preserve">  :</w:t>
      </w:r>
    </w:p>
    <w:p w:rsidR="00D905CF" w:rsidRDefault="009F0278" w:rsidP="009F0278">
      <w:pPr>
        <w:spacing w:before="100" w:beforeAutospacing="1" w:after="100" w:afterAutospacing="1"/>
        <w:rPr>
          <w:rFonts w:asciiTheme="majorBidi" w:hAnsiTheme="majorBidi" w:cstheme="majorBidi"/>
        </w:rPr>
      </w:pPr>
      <w:r>
        <w:rPr>
          <w:rFonts w:asciiTheme="majorBidi" w:hAnsiTheme="majorBidi" w:cstheme="majorBidi"/>
        </w:rPr>
        <w:t xml:space="preserve">The storage capacity of battery block for such system is considerable large. Therefore, special </w:t>
      </w:r>
    </w:p>
    <w:p w:rsidR="00D905CF" w:rsidRDefault="000A32C5" w:rsidP="009F0278">
      <w:pPr>
        <w:spacing w:before="100" w:beforeAutospacing="1" w:after="100" w:afterAutospacing="1"/>
        <w:rPr>
          <w:rFonts w:asciiTheme="majorBidi" w:hAnsiTheme="majorBidi" w:cstheme="majorBidi"/>
        </w:rPr>
      </w:pPr>
      <w:r>
        <w:rPr>
          <w:rFonts w:asciiTheme="majorBidi" w:hAnsiTheme="majorBidi" w:cstheme="majorBidi"/>
        </w:rPr>
        <w:t>Lead-acid</w:t>
      </w:r>
      <w:r w:rsidR="009F0278">
        <w:rPr>
          <w:rFonts w:asciiTheme="majorBidi" w:hAnsiTheme="majorBidi" w:cstheme="majorBidi"/>
        </w:rPr>
        <w:t xml:space="preserve"> battery cells (block type) of long life time (larger than 10years), high cycling stability </w:t>
      </w:r>
    </w:p>
    <w:p w:rsidR="00D905CF" w:rsidRDefault="000A32C5" w:rsidP="009F0278">
      <w:pPr>
        <w:spacing w:before="100" w:beforeAutospacing="1" w:after="100" w:afterAutospacing="1"/>
        <w:rPr>
          <w:rFonts w:asciiTheme="majorBidi" w:hAnsiTheme="majorBidi" w:cstheme="majorBidi"/>
        </w:rPr>
      </w:pPr>
      <w:r>
        <w:rPr>
          <w:rFonts w:asciiTheme="majorBidi" w:hAnsiTheme="majorBidi" w:cstheme="majorBidi"/>
        </w:rPr>
        <w:t>Rate</w:t>
      </w:r>
      <w:r w:rsidR="009F0278">
        <w:rPr>
          <w:rFonts w:asciiTheme="majorBidi" w:hAnsiTheme="majorBidi" w:cstheme="majorBidi"/>
        </w:rPr>
        <w:t xml:space="preserve"> (&gt;1000times) and capability of standing very deep discharge should be selected. Such </w:t>
      </w:r>
    </w:p>
    <w:p w:rsidR="00D905CF" w:rsidRDefault="000A32C5" w:rsidP="009F0278">
      <w:pPr>
        <w:spacing w:before="100" w:beforeAutospacing="1" w:after="100" w:afterAutospacing="1"/>
        <w:rPr>
          <w:rFonts w:asciiTheme="majorBidi" w:hAnsiTheme="majorBidi" w:cstheme="majorBidi"/>
        </w:rPr>
      </w:pPr>
      <w:r>
        <w:rPr>
          <w:rFonts w:asciiTheme="majorBidi" w:hAnsiTheme="majorBidi" w:cstheme="majorBidi"/>
        </w:rPr>
        <w:t>Battery</w:t>
      </w:r>
      <w:r w:rsidR="009F0278">
        <w:rPr>
          <w:rFonts w:asciiTheme="majorBidi" w:hAnsiTheme="majorBidi" w:cstheme="majorBidi"/>
        </w:rPr>
        <w:t xml:space="preserve"> types are available but at much higher price than regulator batteries. The </w:t>
      </w:r>
      <w:r w:rsidR="00AA321F">
        <w:rPr>
          <w:rFonts w:asciiTheme="majorBidi" w:hAnsiTheme="majorBidi" w:cstheme="majorBidi"/>
        </w:rPr>
        <w:t>ampere</w:t>
      </w:r>
      <w:r w:rsidR="009F0278">
        <w:rPr>
          <w:rFonts w:asciiTheme="majorBidi" w:hAnsiTheme="majorBidi" w:cstheme="majorBidi"/>
        </w:rPr>
        <w:t xml:space="preserve"> hour </w:t>
      </w:r>
    </w:p>
    <w:p w:rsidR="00D905CF" w:rsidRDefault="00AA321F" w:rsidP="009F0278">
      <w:pPr>
        <w:spacing w:before="100" w:beforeAutospacing="1" w:after="100" w:afterAutospacing="1"/>
        <w:rPr>
          <w:rFonts w:asciiTheme="majorBidi" w:hAnsiTheme="majorBidi" w:cstheme="majorBidi"/>
        </w:rPr>
      </w:pPr>
      <w:r>
        <w:rPr>
          <w:rFonts w:asciiTheme="majorBidi" w:hAnsiTheme="majorBidi" w:cstheme="majorBidi"/>
        </w:rPr>
        <w:t>Capacity</w:t>
      </w:r>
      <w:r w:rsidR="009F0278">
        <w:rPr>
          <w:rFonts w:asciiTheme="majorBidi" w:hAnsiTheme="majorBidi" w:cstheme="majorBidi"/>
        </w:rPr>
        <w:t xml:space="preserve"> (C</w:t>
      </w:r>
      <w:r w:rsidR="009F0278" w:rsidRPr="00D7520A">
        <w:rPr>
          <w:rFonts w:asciiTheme="majorBidi" w:hAnsiTheme="majorBidi" w:cstheme="majorBidi"/>
          <w:b/>
          <w:bCs/>
          <w:sz w:val="28"/>
          <w:szCs w:val="28"/>
          <w:vertAlign w:val="subscript"/>
        </w:rPr>
        <w:t>Ah</w:t>
      </w:r>
      <w:r w:rsidR="009F0278">
        <w:rPr>
          <w:rFonts w:asciiTheme="majorBidi" w:hAnsiTheme="majorBidi" w:cstheme="majorBidi"/>
        </w:rPr>
        <w:t xml:space="preserve">) and watt hour capacity (C </w:t>
      </w:r>
      <w:r w:rsidR="009F0278">
        <w:rPr>
          <w:rFonts w:asciiTheme="majorBidi" w:hAnsiTheme="majorBidi" w:cstheme="majorBidi"/>
          <w:b/>
          <w:bCs/>
          <w:sz w:val="28"/>
          <w:szCs w:val="28"/>
          <w:vertAlign w:val="subscript"/>
        </w:rPr>
        <w:t>w</w:t>
      </w:r>
      <w:r w:rsidR="009F0278" w:rsidRPr="00D7520A">
        <w:rPr>
          <w:rFonts w:asciiTheme="majorBidi" w:hAnsiTheme="majorBidi" w:cstheme="majorBidi"/>
          <w:b/>
          <w:bCs/>
          <w:sz w:val="28"/>
          <w:szCs w:val="28"/>
          <w:vertAlign w:val="subscript"/>
        </w:rPr>
        <w:t>h</w:t>
      </w:r>
      <w:r w:rsidR="009F0278">
        <w:rPr>
          <w:rFonts w:asciiTheme="majorBidi" w:hAnsiTheme="majorBidi" w:cstheme="majorBidi"/>
        </w:rPr>
        <w:t xml:space="preserve">) of the battery block, necessary to cover the load </w:t>
      </w:r>
    </w:p>
    <w:p w:rsidR="009F0278" w:rsidRDefault="000A32C5" w:rsidP="009F0278">
      <w:pPr>
        <w:spacing w:before="100" w:beforeAutospacing="1" w:after="100" w:afterAutospacing="1"/>
        <w:rPr>
          <w:rFonts w:asciiTheme="majorBidi" w:hAnsiTheme="majorBidi" w:cstheme="majorBidi"/>
        </w:rPr>
      </w:pPr>
      <w:r>
        <w:rPr>
          <w:rFonts w:asciiTheme="majorBidi" w:hAnsiTheme="majorBidi" w:cstheme="majorBidi"/>
        </w:rPr>
        <w:t>Demands</w:t>
      </w:r>
      <w:r w:rsidR="009F0278">
        <w:rPr>
          <w:rFonts w:asciiTheme="majorBidi" w:hAnsiTheme="majorBidi" w:cstheme="majorBidi"/>
        </w:rPr>
        <w:t xml:space="preserve"> for a period of 1 day without sun, is obtained as follow:</w:t>
      </w:r>
    </w:p>
    <w:p w:rsidR="009F0278" w:rsidRDefault="009F0278" w:rsidP="009F0278">
      <w:pPr>
        <w:spacing w:before="100" w:beforeAutospacing="1" w:after="100" w:afterAutospacing="1"/>
        <w:rPr>
          <w:rFonts w:asciiTheme="majorBidi" w:hAnsiTheme="majorBidi" w:cstheme="majorBidi"/>
          <w:b/>
          <w:vertAlign w:val="subscript"/>
        </w:rPr>
      </w:pPr>
      <w:r>
        <w:rPr>
          <w:rFonts w:asciiTheme="majorBidi" w:hAnsiTheme="majorBidi" w:cstheme="majorBidi"/>
        </w:rPr>
        <w:t xml:space="preserve">C </w:t>
      </w:r>
      <w:r w:rsidRPr="00D7520A">
        <w:rPr>
          <w:rFonts w:asciiTheme="majorBidi" w:hAnsiTheme="majorBidi" w:cstheme="majorBidi"/>
          <w:b/>
          <w:bCs/>
          <w:sz w:val="28"/>
          <w:szCs w:val="28"/>
          <w:vertAlign w:val="subscript"/>
        </w:rPr>
        <w:t>Ah</w:t>
      </w:r>
      <w:r>
        <w:rPr>
          <w:rFonts w:asciiTheme="majorBidi" w:hAnsiTheme="majorBidi" w:cstheme="majorBidi"/>
        </w:rPr>
        <w:t xml:space="preserve"> = E</w:t>
      </w:r>
      <w:r w:rsidRPr="00D7520A">
        <w:rPr>
          <w:rFonts w:asciiTheme="majorBidi" w:hAnsiTheme="majorBidi" w:cstheme="majorBidi"/>
          <w:b/>
          <w:bCs/>
          <w:vertAlign w:val="subscript"/>
        </w:rPr>
        <w:t>d</w:t>
      </w:r>
      <w:r>
        <w:rPr>
          <w:rFonts w:asciiTheme="majorBidi" w:hAnsiTheme="majorBidi" w:cstheme="majorBidi"/>
        </w:rPr>
        <w:t xml:space="preserve"> \ </w:t>
      </w:r>
      <w:r>
        <w:rPr>
          <w:rFonts w:ascii="Calibri" w:hAnsi="Calibri" w:cs="Calibri"/>
        </w:rPr>
        <w:t>Ƞ</w:t>
      </w:r>
      <w:r>
        <w:rPr>
          <w:rFonts w:asciiTheme="majorBidi" w:hAnsiTheme="majorBidi" w:cstheme="majorBidi"/>
        </w:rPr>
        <w:t xml:space="preserve"> </w:t>
      </w:r>
      <w:r w:rsidRPr="00D7520A">
        <w:rPr>
          <w:rFonts w:asciiTheme="majorBidi" w:hAnsiTheme="majorBidi" w:cstheme="majorBidi"/>
          <w:b/>
          <w:vertAlign w:val="subscript"/>
        </w:rPr>
        <w:t>battery</w:t>
      </w:r>
      <w:r>
        <w:rPr>
          <w:rFonts w:asciiTheme="majorBidi" w:hAnsiTheme="majorBidi" w:cstheme="majorBidi"/>
        </w:rPr>
        <w:t xml:space="preserve"> * DOD *V </w:t>
      </w:r>
      <w:r w:rsidRPr="00D7520A">
        <w:rPr>
          <w:rFonts w:asciiTheme="majorBidi" w:hAnsiTheme="majorBidi" w:cstheme="majorBidi"/>
          <w:b/>
          <w:vertAlign w:val="subscript"/>
        </w:rPr>
        <w:t>B</w:t>
      </w:r>
    </w:p>
    <w:p w:rsidR="009F0278" w:rsidRDefault="009F0278" w:rsidP="009F0278">
      <w:pPr>
        <w:spacing w:before="100" w:beforeAutospacing="1" w:after="100" w:afterAutospacing="1"/>
        <w:rPr>
          <w:rFonts w:asciiTheme="majorBidi" w:hAnsiTheme="majorBidi" w:cstheme="majorBidi"/>
          <w:b/>
          <w:vertAlign w:val="subscript"/>
        </w:rPr>
      </w:pPr>
      <w:r>
        <w:rPr>
          <w:rFonts w:asciiTheme="majorBidi" w:hAnsiTheme="majorBidi" w:cstheme="majorBidi"/>
        </w:rPr>
        <w:t xml:space="preserve">C </w:t>
      </w:r>
      <w:r>
        <w:rPr>
          <w:rFonts w:asciiTheme="majorBidi" w:hAnsiTheme="majorBidi" w:cstheme="majorBidi"/>
          <w:b/>
          <w:bCs/>
          <w:sz w:val="28"/>
          <w:szCs w:val="28"/>
          <w:vertAlign w:val="subscript"/>
        </w:rPr>
        <w:t>w</w:t>
      </w:r>
      <w:r w:rsidRPr="00D7520A">
        <w:rPr>
          <w:rFonts w:asciiTheme="majorBidi" w:hAnsiTheme="majorBidi" w:cstheme="majorBidi"/>
          <w:b/>
          <w:bCs/>
          <w:sz w:val="28"/>
          <w:szCs w:val="28"/>
          <w:vertAlign w:val="subscript"/>
        </w:rPr>
        <w:t>h</w:t>
      </w:r>
      <w:r>
        <w:rPr>
          <w:rFonts w:asciiTheme="majorBidi" w:hAnsiTheme="majorBidi" w:cstheme="majorBidi"/>
        </w:rPr>
        <w:t xml:space="preserve"> =</w:t>
      </w:r>
      <w:r w:rsidRPr="00116177">
        <w:rPr>
          <w:rFonts w:asciiTheme="majorBidi" w:hAnsiTheme="majorBidi" w:cstheme="majorBidi"/>
        </w:rPr>
        <w:t xml:space="preserve"> </w:t>
      </w:r>
      <w:r>
        <w:rPr>
          <w:rFonts w:asciiTheme="majorBidi" w:hAnsiTheme="majorBidi" w:cstheme="majorBidi"/>
        </w:rPr>
        <w:t xml:space="preserve">C </w:t>
      </w:r>
      <w:r w:rsidRPr="00D7520A">
        <w:rPr>
          <w:rFonts w:asciiTheme="majorBidi" w:hAnsiTheme="majorBidi" w:cstheme="majorBidi"/>
          <w:b/>
          <w:bCs/>
          <w:sz w:val="28"/>
          <w:szCs w:val="28"/>
          <w:vertAlign w:val="subscript"/>
        </w:rPr>
        <w:t>Ah</w:t>
      </w:r>
      <w:r>
        <w:rPr>
          <w:rFonts w:asciiTheme="majorBidi" w:hAnsiTheme="majorBidi" w:cstheme="majorBidi"/>
        </w:rPr>
        <w:t xml:space="preserve"> * V </w:t>
      </w:r>
      <w:r w:rsidRPr="00D7520A">
        <w:rPr>
          <w:rFonts w:asciiTheme="majorBidi" w:hAnsiTheme="majorBidi" w:cstheme="majorBidi"/>
          <w:b/>
          <w:vertAlign w:val="subscript"/>
        </w:rPr>
        <w:t>B</w:t>
      </w:r>
    </w:p>
    <w:p w:rsidR="00D905CF" w:rsidRDefault="009F0278" w:rsidP="009F0278">
      <w:pPr>
        <w:spacing w:before="100" w:beforeAutospacing="1" w:after="100" w:afterAutospacing="1"/>
        <w:rPr>
          <w:rFonts w:asciiTheme="majorBidi" w:hAnsiTheme="majorBidi" w:cstheme="majorBidi"/>
          <w:bCs/>
        </w:rPr>
      </w:pPr>
      <w:r>
        <w:rPr>
          <w:rFonts w:asciiTheme="majorBidi" w:hAnsiTheme="majorBidi" w:cstheme="majorBidi"/>
        </w:rPr>
        <w:t>Where,</w:t>
      </w:r>
      <w:r w:rsidRPr="00116177">
        <w:rPr>
          <w:rFonts w:ascii="Calibri" w:hAnsi="Calibri" w:cs="Calibri"/>
        </w:rPr>
        <w:t xml:space="preserve"> </w:t>
      </w:r>
      <w:r>
        <w:rPr>
          <w:rFonts w:ascii="Calibri" w:hAnsi="Calibri" w:cs="Calibri"/>
        </w:rPr>
        <w:t>Ƞ</w:t>
      </w:r>
      <w:r>
        <w:rPr>
          <w:rFonts w:asciiTheme="majorBidi" w:hAnsiTheme="majorBidi" w:cstheme="majorBidi"/>
        </w:rPr>
        <w:t xml:space="preserve"> </w:t>
      </w:r>
      <w:r w:rsidRPr="00D7520A">
        <w:rPr>
          <w:rFonts w:asciiTheme="majorBidi" w:hAnsiTheme="majorBidi" w:cstheme="majorBidi"/>
          <w:b/>
          <w:vertAlign w:val="subscript"/>
        </w:rPr>
        <w:t>battery</w:t>
      </w:r>
      <w:r>
        <w:rPr>
          <w:rFonts w:asciiTheme="majorBidi" w:hAnsiTheme="majorBidi" w:cstheme="majorBidi"/>
          <w:b/>
        </w:rPr>
        <w:t xml:space="preserve"> </w:t>
      </w:r>
      <w:r w:rsidR="000A32C5" w:rsidRPr="00116177">
        <w:rPr>
          <w:rFonts w:asciiTheme="majorBidi" w:hAnsiTheme="majorBidi" w:cstheme="majorBidi"/>
          <w:bCs/>
        </w:rPr>
        <w:t xml:space="preserve">and </w:t>
      </w:r>
      <w:r w:rsidR="000A32C5">
        <w:rPr>
          <w:rFonts w:asciiTheme="majorBidi" w:hAnsiTheme="majorBidi" w:cstheme="majorBidi"/>
          <w:bCs/>
        </w:rPr>
        <w:t>VB</w:t>
      </w:r>
      <w:r w:rsidR="000A32C5">
        <w:rPr>
          <w:rFonts w:asciiTheme="majorBidi" w:hAnsiTheme="majorBidi" w:cstheme="majorBidi"/>
          <w:b/>
          <w:vertAlign w:val="subscript"/>
        </w:rPr>
        <w:t xml:space="preserve"> are</w:t>
      </w:r>
      <w:r>
        <w:rPr>
          <w:rFonts w:asciiTheme="majorBidi" w:hAnsiTheme="majorBidi" w:cstheme="majorBidi"/>
          <w:bCs/>
        </w:rPr>
        <w:t xml:space="preserve"> the efficiency and voltage of battery block, while DOD is the </w:t>
      </w:r>
    </w:p>
    <w:p w:rsidR="00D905CF" w:rsidRDefault="000A32C5" w:rsidP="009F0278">
      <w:pPr>
        <w:spacing w:before="100" w:beforeAutospacing="1" w:after="100" w:afterAutospacing="1"/>
        <w:rPr>
          <w:rFonts w:asciiTheme="majorBidi" w:hAnsiTheme="majorBidi" w:cstheme="majorBidi"/>
          <w:bCs/>
        </w:rPr>
      </w:pPr>
      <w:r>
        <w:rPr>
          <w:rFonts w:asciiTheme="majorBidi" w:hAnsiTheme="majorBidi" w:cstheme="majorBidi"/>
          <w:bCs/>
        </w:rPr>
        <w:t>Permissible</w:t>
      </w:r>
      <w:r w:rsidR="009F0278">
        <w:rPr>
          <w:rFonts w:asciiTheme="majorBidi" w:hAnsiTheme="majorBidi" w:cstheme="majorBidi"/>
          <w:bCs/>
        </w:rPr>
        <w:t xml:space="preserve"> depth of discharged rate of the cell. Assuming realistic value of </w:t>
      </w:r>
      <w:r w:rsidR="009F0278">
        <w:rPr>
          <w:rFonts w:ascii="Calibri" w:hAnsi="Calibri" w:cs="Calibri"/>
        </w:rPr>
        <w:t>Ƞ</w:t>
      </w:r>
      <w:r w:rsidR="009F0278">
        <w:rPr>
          <w:rFonts w:asciiTheme="majorBidi" w:hAnsiTheme="majorBidi" w:cstheme="majorBidi"/>
        </w:rPr>
        <w:t xml:space="preserve"> </w:t>
      </w:r>
      <w:r w:rsidR="009F0278" w:rsidRPr="00D7520A">
        <w:rPr>
          <w:rFonts w:asciiTheme="majorBidi" w:hAnsiTheme="majorBidi" w:cstheme="majorBidi"/>
          <w:b/>
          <w:vertAlign w:val="subscript"/>
        </w:rPr>
        <w:t>battery</w:t>
      </w:r>
      <w:r w:rsidR="009F0278">
        <w:rPr>
          <w:rFonts w:asciiTheme="majorBidi" w:hAnsiTheme="majorBidi" w:cstheme="majorBidi"/>
          <w:b/>
        </w:rPr>
        <w:t xml:space="preserve"> </w:t>
      </w:r>
      <w:r w:rsidR="009F0278">
        <w:rPr>
          <w:rFonts w:asciiTheme="majorBidi" w:hAnsiTheme="majorBidi" w:cstheme="majorBidi"/>
          <w:bCs/>
        </w:rPr>
        <w:t xml:space="preserve">=85% </w:t>
      </w:r>
    </w:p>
    <w:p w:rsidR="009F0278" w:rsidRPr="00116177" w:rsidRDefault="009F0278" w:rsidP="009F0278">
      <w:pPr>
        <w:spacing w:before="100" w:beforeAutospacing="1" w:after="100" w:afterAutospacing="1"/>
        <w:rPr>
          <w:rFonts w:asciiTheme="majorBidi" w:hAnsiTheme="majorBidi" w:cstheme="majorBidi"/>
          <w:bCs/>
        </w:rPr>
      </w:pPr>
      <w:r>
        <w:rPr>
          <w:rFonts w:asciiTheme="majorBidi" w:hAnsiTheme="majorBidi" w:cstheme="majorBidi"/>
          <w:bCs/>
        </w:rPr>
        <w:t xml:space="preserve">DOD=80% and </w:t>
      </w:r>
      <w:r>
        <w:rPr>
          <w:rFonts w:asciiTheme="majorBidi" w:hAnsiTheme="majorBidi" w:cstheme="majorBidi"/>
        </w:rPr>
        <w:t>V</w:t>
      </w:r>
      <w:r w:rsidRPr="00D7520A">
        <w:rPr>
          <w:rFonts w:asciiTheme="majorBidi" w:hAnsiTheme="majorBidi" w:cstheme="majorBidi"/>
          <w:b/>
          <w:vertAlign w:val="subscript"/>
        </w:rPr>
        <w:t>B</w:t>
      </w:r>
      <w:r>
        <w:rPr>
          <w:rFonts w:asciiTheme="majorBidi" w:hAnsiTheme="majorBidi" w:cstheme="majorBidi"/>
          <w:bCs/>
        </w:rPr>
        <w:t xml:space="preserve"> =48V, we obtain:</w:t>
      </w:r>
    </w:p>
    <w:p w:rsidR="009F0278" w:rsidRDefault="009F0278" w:rsidP="009F0278">
      <w:pPr>
        <w:spacing w:before="100" w:beforeAutospacing="1" w:after="100" w:afterAutospacing="1"/>
        <w:rPr>
          <w:rFonts w:asciiTheme="majorBidi" w:hAnsiTheme="majorBidi" w:cstheme="majorBidi"/>
        </w:rPr>
      </w:pPr>
      <w:r>
        <w:rPr>
          <w:rFonts w:asciiTheme="majorBidi" w:hAnsiTheme="majorBidi" w:cstheme="majorBidi"/>
        </w:rPr>
        <w:t xml:space="preserve">     C </w:t>
      </w:r>
      <w:r w:rsidRPr="00D7520A">
        <w:rPr>
          <w:rFonts w:asciiTheme="majorBidi" w:hAnsiTheme="majorBidi" w:cstheme="majorBidi"/>
          <w:b/>
          <w:bCs/>
          <w:sz w:val="28"/>
          <w:szCs w:val="28"/>
          <w:vertAlign w:val="subscript"/>
        </w:rPr>
        <w:t>Ah</w:t>
      </w:r>
      <w:r>
        <w:rPr>
          <w:rFonts w:asciiTheme="majorBidi" w:hAnsiTheme="majorBidi" w:cstheme="majorBidi"/>
        </w:rPr>
        <w:t xml:space="preserve">   = 2511.6 Wh \ 0.85 *0.8 *48 </w:t>
      </w:r>
    </w:p>
    <w:p w:rsidR="009F0278" w:rsidRDefault="009F0278" w:rsidP="009F0278">
      <w:pPr>
        <w:spacing w:before="100" w:beforeAutospacing="1" w:after="100" w:afterAutospacing="1"/>
        <w:rPr>
          <w:rFonts w:asciiTheme="majorBidi" w:hAnsiTheme="majorBidi" w:cstheme="majorBidi"/>
        </w:rPr>
      </w:pPr>
      <w:r>
        <w:rPr>
          <w:rFonts w:asciiTheme="majorBidi" w:hAnsiTheme="majorBidi" w:cstheme="majorBidi"/>
        </w:rPr>
        <w:t xml:space="preserve">    C </w:t>
      </w:r>
      <w:r w:rsidRPr="00D7520A">
        <w:rPr>
          <w:rFonts w:asciiTheme="majorBidi" w:hAnsiTheme="majorBidi" w:cstheme="majorBidi"/>
          <w:b/>
          <w:bCs/>
          <w:sz w:val="28"/>
          <w:szCs w:val="28"/>
          <w:vertAlign w:val="subscript"/>
        </w:rPr>
        <w:t>Ah</w:t>
      </w:r>
      <w:r>
        <w:rPr>
          <w:rFonts w:asciiTheme="majorBidi" w:hAnsiTheme="majorBidi" w:cstheme="majorBidi"/>
        </w:rPr>
        <w:t xml:space="preserve">   = </w:t>
      </w:r>
      <w:r w:rsidRPr="00C23C2F">
        <w:rPr>
          <w:rFonts w:asciiTheme="majorBidi" w:hAnsiTheme="majorBidi" w:cstheme="majorBidi"/>
        </w:rPr>
        <w:t xml:space="preserve"> </w:t>
      </w:r>
      <w:r>
        <w:rPr>
          <w:rFonts w:asciiTheme="majorBidi" w:hAnsiTheme="majorBidi" w:cstheme="majorBidi"/>
        </w:rPr>
        <w:t>770 Ah .</w:t>
      </w:r>
    </w:p>
    <w:p w:rsidR="009F0278" w:rsidRDefault="009F0278" w:rsidP="009F0278">
      <w:pPr>
        <w:rPr>
          <w:rFonts w:asciiTheme="majorBidi" w:hAnsiTheme="majorBidi" w:cstheme="majorBidi"/>
        </w:rPr>
      </w:pPr>
      <w:r>
        <w:rPr>
          <w:rFonts w:asciiTheme="majorBidi" w:hAnsiTheme="majorBidi" w:cstheme="majorBidi"/>
        </w:rPr>
        <w:t xml:space="preserve">     C </w:t>
      </w:r>
      <w:r>
        <w:rPr>
          <w:rFonts w:asciiTheme="majorBidi" w:hAnsiTheme="majorBidi" w:cstheme="majorBidi"/>
          <w:b/>
          <w:bCs/>
          <w:sz w:val="28"/>
          <w:szCs w:val="28"/>
          <w:vertAlign w:val="subscript"/>
        </w:rPr>
        <w:t>w</w:t>
      </w:r>
      <w:r w:rsidRPr="00D7520A">
        <w:rPr>
          <w:rFonts w:asciiTheme="majorBidi" w:hAnsiTheme="majorBidi" w:cstheme="majorBidi"/>
          <w:b/>
          <w:bCs/>
          <w:sz w:val="28"/>
          <w:szCs w:val="28"/>
          <w:vertAlign w:val="subscript"/>
        </w:rPr>
        <w:t>h</w:t>
      </w:r>
      <w:r>
        <w:rPr>
          <w:rFonts w:asciiTheme="majorBidi" w:hAnsiTheme="majorBidi" w:cstheme="majorBidi"/>
        </w:rPr>
        <w:t xml:space="preserve">   = 770 * 2 = 1540Wh  = 1.54 KWh\cell.</w:t>
      </w:r>
    </w:p>
    <w:p w:rsidR="009F0278" w:rsidRDefault="009F0278" w:rsidP="009F0278">
      <w:pPr>
        <w:rPr>
          <w:rFonts w:asciiTheme="majorBidi" w:hAnsiTheme="majorBidi" w:cstheme="majorBidi"/>
        </w:rPr>
      </w:pPr>
      <w:r>
        <w:rPr>
          <w:rFonts w:asciiTheme="majorBidi" w:hAnsiTheme="majorBidi" w:cstheme="majorBidi"/>
        </w:rPr>
        <w:t xml:space="preserve">     C </w:t>
      </w:r>
      <w:r>
        <w:rPr>
          <w:rFonts w:asciiTheme="majorBidi" w:hAnsiTheme="majorBidi" w:cstheme="majorBidi"/>
          <w:b/>
          <w:bCs/>
          <w:sz w:val="28"/>
          <w:szCs w:val="28"/>
          <w:vertAlign w:val="subscript"/>
        </w:rPr>
        <w:t>wh total</w:t>
      </w:r>
      <w:r>
        <w:rPr>
          <w:rFonts w:asciiTheme="majorBidi" w:hAnsiTheme="majorBidi" w:cstheme="majorBidi"/>
        </w:rPr>
        <w:t xml:space="preserve">  = 1.54 * 24 = 36.96 KWh.            </w:t>
      </w:r>
    </w:p>
    <w:p w:rsidR="009F0278" w:rsidRDefault="009F0278" w:rsidP="009F0278">
      <w:pPr>
        <w:jc w:val="right"/>
        <w:rPr>
          <w:rFonts w:asciiTheme="majorBidi" w:hAnsiTheme="majorBidi" w:cstheme="majorBidi"/>
        </w:rPr>
      </w:pPr>
      <w:r>
        <w:rPr>
          <w:rFonts w:asciiTheme="majorBidi" w:hAnsiTheme="majorBidi" w:cstheme="majorBidi"/>
        </w:rPr>
        <w:lastRenderedPageBreak/>
        <w:t xml:space="preserve">                </w:t>
      </w:r>
      <w:r>
        <w:rPr>
          <w:rFonts w:asciiTheme="majorBidi" w:hAnsiTheme="majorBidi" w:cstheme="majorBidi"/>
          <w:noProof/>
        </w:rPr>
        <w:drawing>
          <wp:inline distT="0" distB="0" distL="0" distR="0">
            <wp:extent cx="2313330" cy="2642400"/>
            <wp:effectExtent l="19050" t="0" r="0" b="0"/>
            <wp:docPr id="30"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20"/>
                    <a:srcRect/>
                    <a:stretch>
                      <a:fillRect/>
                    </a:stretch>
                  </pic:blipFill>
                  <pic:spPr bwMode="auto">
                    <a:xfrm>
                      <a:off x="0" y="0"/>
                      <a:ext cx="2322710" cy="2653114"/>
                    </a:xfrm>
                    <a:prstGeom prst="rect">
                      <a:avLst/>
                    </a:prstGeom>
                    <a:noFill/>
                    <a:ln w="9525">
                      <a:noFill/>
                      <a:miter lim="800000"/>
                      <a:headEnd/>
                      <a:tailEnd/>
                    </a:ln>
                  </pic:spPr>
                </pic:pic>
              </a:graphicData>
            </a:graphic>
          </wp:inline>
        </w:drawing>
      </w:r>
    </w:p>
    <w:p w:rsidR="009F0278" w:rsidRDefault="009F0278" w:rsidP="009F0278">
      <w:pPr>
        <w:spacing w:before="100" w:beforeAutospacing="1" w:after="100" w:afterAutospacing="1"/>
        <w:rPr>
          <w:rFonts w:asciiTheme="majorBidi" w:hAnsiTheme="majorBidi" w:cstheme="majorBidi"/>
        </w:rPr>
      </w:pPr>
      <w:r>
        <w:rPr>
          <w:rFonts w:asciiTheme="majorBidi" w:hAnsiTheme="majorBidi" w:cstheme="majorBidi"/>
        </w:rPr>
        <w:t xml:space="preserve">                                                                                                                      </w:t>
      </w:r>
      <w:r w:rsidRPr="00C23C2F">
        <w:rPr>
          <w:rFonts w:asciiTheme="majorBidi" w:hAnsiTheme="majorBidi" w:cstheme="majorBidi"/>
          <w:noProof/>
        </w:rPr>
        <w:t xml:space="preserve"> </w:t>
      </w:r>
    </w:p>
    <w:p w:rsidR="009F0278" w:rsidRDefault="009F0278" w:rsidP="009F0278">
      <w:pPr>
        <w:pStyle w:val="ListParagraph"/>
        <w:numPr>
          <w:ilvl w:val="0"/>
          <w:numId w:val="17"/>
        </w:numPr>
        <w:spacing w:after="200" w:line="276" w:lineRule="auto"/>
        <w:rPr>
          <w:rFonts w:asciiTheme="majorBidi" w:hAnsiTheme="majorBidi" w:cstheme="majorBidi"/>
        </w:rPr>
      </w:pPr>
      <w:r w:rsidRPr="00D463D7">
        <w:rPr>
          <w:rFonts w:asciiTheme="majorBidi" w:hAnsiTheme="majorBidi" w:cstheme="majorBidi"/>
          <w:b/>
          <w:bCs/>
          <w:sz w:val="28"/>
          <w:szCs w:val="28"/>
        </w:rPr>
        <w:t>The charge regulator and inverter</w:t>
      </w:r>
      <w:r>
        <w:rPr>
          <w:rFonts w:asciiTheme="majorBidi" w:hAnsiTheme="majorBidi" w:cstheme="majorBidi"/>
        </w:rPr>
        <w:t xml:space="preserve"> :</w:t>
      </w:r>
    </w:p>
    <w:p w:rsidR="009F0278" w:rsidRDefault="009F0278" w:rsidP="009F0278">
      <w:pPr>
        <w:pStyle w:val="ListParagraph"/>
        <w:jc w:val="both"/>
        <w:rPr>
          <w:rFonts w:asciiTheme="majorBidi" w:hAnsiTheme="majorBidi" w:cstheme="majorBidi"/>
        </w:rPr>
      </w:pPr>
    </w:p>
    <w:p w:rsidR="00D905CF" w:rsidRDefault="009F0278" w:rsidP="009F0278">
      <w:pPr>
        <w:rPr>
          <w:rFonts w:asciiTheme="majorBidi" w:hAnsiTheme="majorBidi" w:cstheme="majorBidi"/>
        </w:rPr>
      </w:pPr>
      <w:r>
        <w:rPr>
          <w:rFonts w:asciiTheme="majorBidi" w:hAnsiTheme="majorBidi" w:cstheme="majorBidi"/>
        </w:rPr>
        <w:t xml:space="preserve">The charge regulator (CR) is necessary to protect the battery block against deep discharge and </w:t>
      </w:r>
    </w:p>
    <w:p w:rsidR="00D905CF" w:rsidRDefault="00D905CF" w:rsidP="009F0278">
      <w:pPr>
        <w:rPr>
          <w:rFonts w:asciiTheme="majorBidi" w:hAnsiTheme="majorBidi" w:cstheme="majorBidi"/>
        </w:rPr>
      </w:pPr>
    </w:p>
    <w:p w:rsidR="00D905CF" w:rsidRDefault="000A32C5" w:rsidP="009F0278">
      <w:pPr>
        <w:rPr>
          <w:rFonts w:asciiTheme="majorBidi" w:hAnsiTheme="majorBidi" w:cstheme="majorBidi"/>
        </w:rPr>
      </w:pPr>
      <w:r>
        <w:rPr>
          <w:rFonts w:asciiTheme="majorBidi" w:hAnsiTheme="majorBidi" w:cstheme="majorBidi"/>
        </w:rPr>
        <w:t>Over</w:t>
      </w:r>
      <w:r w:rsidR="009F0278">
        <w:rPr>
          <w:rFonts w:asciiTheme="majorBidi" w:hAnsiTheme="majorBidi" w:cstheme="majorBidi"/>
        </w:rPr>
        <w:t xml:space="preserve"> charge. Input\output rating of charge regulator are fixed by the output of the PV array and</w:t>
      </w:r>
      <w:r w:rsidR="009F0278" w:rsidRPr="00F148AA">
        <w:rPr>
          <w:rFonts w:asciiTheme="majorBidi" w:hAnsiTheme="majorBidi" w:cstheme="majorBidi"/>
        </w:rPr>
        <w:t xml:space="preserve"> </w:t>
      </w:r>
    </w:p>
    <w:p w:rsidR="00D905CF" w:rsidRDefault="00D905CF" w:rsidP="009F0278">
      <w:pPr>
        <w:rPr>
          <w:rFonts w:asciiTheme="majorBidi" w:hAnsiTheme="majorBidi" w:cstheme="majorBidi"/>
        </w:rPr>
      </w:pPr>
    </w:p>
    <w:p w:rsidR="00D905CF" w:rsidRDefault="009F0278" w:rsidP="009F0278">
      <w:pPr>
        <w:rPr>
          <w:rFonts w:asciiTheme="majorBidi" w:hAnsiTheme="majorBidi" w:cstheme="majorBidi"/>
        </w:rPr>
      </w:pPr>
      <w:r>
        <w:rPr>
          <w:rFonts w:asciiTheme="majorBidi" w:hAnsiTheme="majorBidi" w:cstheme="majorBidi"/>
        </w:rPr>
        <w:t>V</w:t>
      </w:r>
      <w:r w:rsidRPr="00D7520A">
        <w:rPr>
          <w:rFonts w:asciiTheme="majorBidi" w:hAnsiTheme="majorBidi" w:cstheme="majorBidi"/>
          <w:b/>
          <w:vertAlign w:val="subscript"/>
        </w:rPr>
        <w:t>B</w:t>
      </w:r>
      <w:r>
        <w:rPr>
          <w:rFonts w:asciiTheme="majorBidi" w:hAnsiTheme="majorBidi" w:cstheme="majorBidi"/>
        </w:rPr>
        <w:t>. In this case the appropriate rated power of CR is 5 KW with maximum power tracking.</w:t>
      </w:r>
      <w:r w:rsidRPr="00AA07FE">
        <w:rPr>
          <w:rFonts w:asciiTheme="majorBidi" w:hAnsiTheme="majorBidi" w:cstheme="majorBidi"/>
        </w:rPr>
        <w:t xml:space="preserve"> </w:t>
      </w:r>
      <w:r>
        <w:rPr>
          <w:rFonts w:asciiTheme="majorBidi" w:hAnsiTheme="majorBidi" w:cstheme="majorBidi"/>
        </w:rPr>
        <w:t xml:space="preserve">The </w:t>
      </w:r>
    </w:p>
    <w:p w:rsidR="00D905CF" w:rsidRDefault="00D905CF" w:rsidP="009F0278">
      <w:pPr>
        <w:rPr>
          <w:rFonts w:asciiTheme="majorBidi" w:hAnsiTheme="majorBidi" w:cstheme="majorBidi"/>
        </w:rPr>
      </w:pPr>
    </w:p>
    <w:p w:rsidR="00D905CF" w:rsidRDefault="000A32C5" w:rsidP="009F0278">
      <w:pPr>
        <w:rPr>
          <w:rFonts w:asciiTheme="majorBidi" w:hAnsiTheme="majorBidi" w:cstheme="majorBidi"/>
        </w:rPr>
      </w:pPr>
      <w:r>
        <w:rPr>
          <w:rFonts w:asciiTheme="majorBidi" w:hAnsiTheme="majorBidi" w:cstheme="majorBidi"/>
        </w:rPr>
        <w:t>Input</w:t>
      </w:r>
      <w:r w:rsidR="009F0278">
        <w:rPr>
          <w:rFonts w:asciiTheme="majorBidi" w:hAnsiTheme="majorBidi" w:cstheme="majorBidi"/>
        </w:rPr>
        <w:t xml:space="preserve"> of inverter have to be match with the battery block voltage so the appropriate rated power </w:t>
      </w:r>
    </w:p>
    <w:p w:rsidR="00D905CF" w:rsidRDefault="00D905CF" w:rsidP="009F0278">
      <w:pPr>
        <w:rPr>
          <w:rFonts w:asciiTheme="majorBidi" w:hAnsiTheme="majorBidi" w:cstheme="majorBidi"/>
        </w:rPr>
      </w:pPr>
    </w:p>
    <w:p w:rsidR="009F0278" w:rsidRDefault="000A32C5" w:rsidP="009F0278">
      <w:pPr>
        <w:rPr>
          <w:rFonts w:asciiTheme="majorBidi" w:hAnsiTheme="majorBidi" w:cstheme="majorBidi"/>
        </w:rPr>
      </w:pPr>
      <w:r>
        <w:rPr>
          <w:rFonts w:asciiTheme="majorBidi" w:hAnsiTheme="majorBidi" w:cstheme="majorBidi"/>
        </w:rPr>
        <w:t>Is</w:t>
      </w:r>
      <w:r w:rsidR="009F0278">
        <w:rPr>
          <w:rFonts w:asciiTheme="majorBidi" w:hAnsiTheme="majorBidi" w:cstheme="majorBidi"/>
        </w:rPr>
        <w:t xml:space="preserve"> 3.2 KW, 3.8 KVA (non sinusoidal).</w:t>
      </w:r>
    </w:p>
    <w:p w:rsidR="009F0278" w:rsidRDefault="009F0278" w:rsidP="009F0278">
      <w:pPr>
        <w:rPr>
          <w:rFonts w:asciiTheme="majorBidi" w:hAnsiTheme="majorBidi" w:cstheme="majorBidi"/>
        </w:rPr>
      </w:pPr>
    </w:p>
    <w:p w:rsidR="009F0278" w:rsidRPr="00D7520A" w:rsidRDefault="009F0278" w:rsidP="009F0278">
      <w:pPr>
        <w:rPr>
          <w:rFonts w:asciiTheme="majorBidi" w:hAnsiTheme="majorBidi" w:cstheme="majorBidi"/>
        </w:rPr>
      </w:pPr>
    </w:p>
    <w:p w:rsidR="009F0278" w:rsidRDefault="009F0278" w:rsidP="00CB676C">
      <w:pPr>
        <w:tabs>
          <w:tab w:val="left" w:pos="5998"/>
        </w:tabs>
        <w:rPr>
          <w:sz w:val="28"/>
          <w:szCs w:val="28"/>
        </w:rPr>
      </w:pPr>
    </w:p>
    <w:p w:rsidR="009F0278" w:rsidRDefault="009F0278" w:rsidP="00CB676C">
      <w:pPr>
        <w:tabs>
          <w:tab w:val="left" w:pos="5998"/>
        </w:tabs>
        <w:rPr>
          <w:sz w:val="28"/>
          <w:szCs w:val="28"/>
        </w:rPr>
      </w:pPr>
    </w:p>
    <w:p w:rsidR="009F0278" w:rsidRDefault="009F0278" w:rsidP="00CB676C">
      <w:pPr>
        <w:tabs>
          <w:tab w:val="left" w:pos="5998"/>
        </w:tabs>
        <w:rPr>
          <w:sz w:val="28"/>
          <w:szCs w:val="28"/>
        </w:rPr>
      </w:pPr>
    </w:p>
    <w:p w:rsidR="009F0278" w:rsidRDefault="009F0278" w:rsidP="00CB676C">
      <w:pPr>
        <w:tabs>
          <w:tab w:val="left" w:pos="5998"/>
        </w:tabs>
        <w:rPr>
          <w:sz w:val="28"/>
          <w:szCs w:val="28"/>
        </w:rPr>
      </w:pPr>
    </w:p>
    <w:p w:rsidR="009F0278" w:rsidRDefault="009F0278" w:rsidP="00CB676C">
      <w:pPr>
        <w:tabs>
          <w:tab w:val="left" w:pos="5998"/>
        </w:tabs>
        <w:rPr>
          <w:sz w:val="28"/>
          <w:szCs w:val="28"/>
        </w:rPr>
      </w:pPr>
    </w:p>
    <w:p w:rsidR="009F0278" w:rsidRDefault="009F0278" w:rsidP="00CB676C">
      <w:pPr>
        <w:tabs>
          <w:tab w:val="left" w:pos="5998"/>
        </w:tabs>
        <w:rPr>
          <w:sz w:val="28"/>
          <w:szCs w:val="28"/>
        </w:rPr>
      </w:pPr>
    </w:p>
    <w:p w:rsidR="009F0278" w:rsidRDefault="009F0278" w:rsidP="00CB676C">
      <w:pPr>
        <w:tabs>
          <w:tab w:val="left" w:pos="5998"/>
        </w:tabs>
        <w:rPr>
          <w:sz w:val="28"/>
          <w:szCs w:val="28"/>
        </w:rPr>
      </w:pPr>
    </w:p>
    <w:p w:rsidR="009F0278" w:rsidRDefault="009F0278" w:rsidP="00CB676C">
      <w:pPr>
        <w:tabs>
          <w:tab w:val="left" w:pos="5998"/>
        </w:tabs>
        <w:rPr>
          <w:sz w:val="28"/>
          <w:szCs w:val="28"/>
        </w:rPr>
      </w:pPr>
    </w:p>
    <w:p w:rsidR="009F0278" w:rsidRDefault="009F0278" w:rsidP="00CB676C">
      <w:pPr>
        <w:tabs>
          <w:tab w:val="left" w:pos="5998"/>
        </w:tabs>
        <w:rPr>
          <w:sz w:val="28"/>
          <w:szCs w:val="28"/>
        </w:rPr>
      </w:pPr>
    </w:p>
    <w:p w:rsidR="009F0278" w:rsidRDefault="009F0278" w:rsidP="00CB676C">
      <w:pPr>
        <w:tabs>
          <w:tab w:val="left" w:pos="5998"/>
        </w:tabs>
        <w:rPr>
          <w:sz w:val="28"/>
          <w:szCs w:val="28"/>
        </w:rPr>
      </w:pPr>
    </w:p>
    <w:p w:rsidR="009F0278" w:rsidRDefault="009F0278" w:rsidP="00CB676C">
      <w:pPr>
        <w:tabs>
          <w:tab w:val="left" w:pos="5998"/>
        </w:tabs>
        <w:rPr>
          <w:sz w:val="28"/>
          <w:szCs w:val="28"/>
        </w:rPr>
      </w:pPr>
    </w:p>
    <w:p w:rsidR="009F0278" w:rsidRDefault="009F0278" w:rsidP="00CB676C">
      <w:pPr>
        <w:tabs>
          <w:tab w:val="left" w:pos="5998"/>
        </w:tabs>
        <w:rPr>
          <w:sz w:val="28"/>
          <w:szCs w:val="28"/>
        </w:rPr>
      </w:pPr>
    </w:p>
    <w:p w:rsidR="001D2AB4" w:rsidRDefault="001D2AB4" w:rsidP="00CB676C">
      <w:pPr>
        <w:tabs>
          <w:tab w:val="left" w:pos="5998"/>
        </w:tabs>
        <w:rPr>
          <w:sz w:val="28"/>
          <w:szCs w:val="28"/>
        </w:rPr>
      </w:pPr>
    </w:p>
    <w:p w:rsidR="001D2AB4" w:rsidRDefault="001D2AB4" w:rsidP="00CB676C">
      <w:pPr>
        <w:tabs>
          <w:tab w:val="left" w:pos="5998"/>
        </w:tabs>
        <w:rPr>
          <w:sz w:val="28"/>
          <w:szCs w:val="28"/>
        </w:rPr>
      </w:pPr>
    </w:p>
    <w:p w:rsidR="001D2AB4" w:rsidRDefault="001D2AB4" w:rsidP="00CB676C">
      <w:pPr>
        <w:tabs>
          <w:tab w:val="left" w:pos="5998"/>
        </w:tabs>
        <w:rPr>
          <w:sz w:val="28"/>
          <w:szCs w:val="28"/>
        </w:rPr>
      </w:pPr>
    </w:p>
    <w:p w:rsidR="001D2AB4" w:rsidRDefault="001D2AB4" w:rsidP="00CB676C">
      <w:pPr>
        <w:tabs>
          <w:tab w:val="left" w:pos="5998"/>
        </w:tabs>
        <w:rPr>
          <w:sz w:val="28"/>
          <w:szCs w:val="28"/>
        </w:rPr>
      </w:pPr>
    </w:p>
    <w:p w:rsidR="001D2AB4" w:rsidRDefault="001D2AB4" w:rsidP="00CB676C">
      <w:pPr>
        <w:tabs>
          <w:tab w:val="left" w:pos="5998"/>
        </w:tabs>
        <w:rPr>
          <w:sz w:val="28"/>
          <w:szCs w:val="28"/>
        </w:rPr>
      </w:pPr>
    </w:p>
    <w:p w:rsidR="001D2AB4" w:rsidRDefault="001D2AB4" w:rsidP="00CB676C">
      <w:pPr>
        <w:tabs>
          <w:tab w:val="left" w:pos="5998"/>
        </w:tabs>
        <w:rPr>
          <w:sz w:val="28"/>
          <w:szCs w:val="28"/>
        </w:rPr>
      </w:pPr>
    </w:p>
    <w:p w:rsidR="001D2AB4" w:rsidRDefault="001D2AB4" w:rsidP="00CB676C">
      <w:pPr>
        <w:tabs>
          <w:tab w:val="left" w:pos="5998"/>
        </w:tabs>
        <w:rPr>
          <w:sz w:val="28"/>
          <w:szCs w:val="28"/>
        </w:rPr>
      </w:pPr>
    </w:p>
    <w:p w:rsidR="00CB676C" w:rsidRDefault="00CB676C" w:rsidP="00CB676C">
      <w:pPr>
        <w:tabs>
          <w:tab w:val="left" w:pos="5998"/>
        </w:tabs>
        <w:rPr>
          <w:sz w:val="28"/>
          <w:szCs w:val="28"/>
        </w:rPr>
      </w:pPr>
    </w:p>
    <w:p w:rsidR="00B71953" w:rsidRPr="004E6D88" w:rsidRDefault="00B71953" w:rsidP="00B71953">
      <w:pPr>
        <w:autoSpaceDE w:val="0"/>
        <w:autoSpaceDN w:val="0"/>
        <w:adjustRightInd w:val="0"/>
        <w:spacing w:after="240" w:line="560" w:lineRule="atLeast"/>
        <w:jc w:val="center"/>
        <w:rPr>
          <w:rFonts w:cs="Simplified Arabic"/>
          <w:b/>
          <w:bCs/>
          <w:sz w:val="36"/>
          <w:szCs w:val="36"/>
        </w:rPr>
      </w:pPr>
      <w:r w:rsidRPr="004E6D88">
        <w:rPr>
          <w:rFonts w:cs="Simplified Arabic"/>
          <w:b/>
          <w:bCs/>
          <w:sz w:val="36"/>
          <w:szCs w:val="36"/>
        </w:rPr>
        <w:t>CHAPTER SIX</w:t>
      </w:r>
    </w:p>
    <w:p w:rsidR="00B71953" w:rsidRPr="00270C7B" w:rsidRDefault="00B71953" w:rsidP="00B71953">
      <w:pPr>
        <w:spacing w:after="120"/>
        <w:jc w:val="center"/>
        <w:rPr>
          <w:rFonts w:cs="Simplified Arabic"/>
          <w:b/>
          <w:bCs/>
          <w:sz w:val="32"/>
          <w:szCs w:val="32"/>
        </w:rPr>
      </w:pPr>
      <w:r w:rsidRPr="00270C7B">
        <w:rPr>
          <w:rFonts w:cs="Simplified Arabic"/>
          <w:b/>
          <w:bCs/>
          <w:sz w:val="32"/>
          <w:szCs w:val="32"/>
        </w:rPr>
        <w:t>ECONOMIC EVALUATION OF RO UNIT POWERED BY PV SYSTEM</w:t>
      </w:r>
    </w:p>
    <w:p w:rsidR="00CB676C" w:rsidRDefault="00CB676C" w:rsidP="00CB676C">
      <w:pPr>
        <w:tabs>
          <w:tab w:val="left" w:pos="5998"/>
        </w:tabs>
        <w:rPr>
          <w:sz w:val="28"/>
          <w:szCs w:val="28"/>
        </w:rPr>
      </w:pPr>
    </w:p>
    <w:p w:rsidR="00CB676C" w:rsidRDefault="00CB676C" w:rsidP="00CB676C">
      <w:pPr>
        <w:tabs>
          <w:tab w:val="left" w:pos="5998"/>
        </w:tabs>
        <w:rPr>
          <w:sz w:val="28"/>
          <w:szCs w:val="28"/>
        </w:rPr>
      </w:pPr>
    </w:p>
    <w:p w:rsidR="00B71953" w:rsidRDefault="00B71953" w:rsidP="00CB676C">
      <w:pPr>
        <w:tabs>
          <w:tab w:val="left" w:pos="5998"/>
        </w:tabs>
        <w:rPr>
          <w:sz w:val="28"/>
          <w:szCs w:val="28"/>
        </w:rPr>
      </w:pPr>
    </w:p>
    <w:p w:rsidR="00B71953" w:rsidRDefault="00B71953" w:rsidP="00CB676C">
      <w:pPr>
        <w:tabs>
          <w:tab w:val="left" w:pos="5998"/>
        </w:tabs>
        <w:rPr>
          <w:sz w:val="28"/>
          <w:szCs w:val="28"/>
        </w:rPr>
      </w:pPr>
    </w:p>
    <w:p w:rsidR="00B71953" w:rsidRDefault="00B71953" w:rsidP="00CB676C">
      <w:pPr>
        <w:tabs>
          <w:tab w:val="left" w:pos="5998"/>
        </w:tabs>
        <w:rPr>
          <w:sz w:val="28"/>
          <w:szCs w:val="28"/>
        </w:rPr>
      </w:pPr>
    </w:p>
    <w:p w:rsidR="00B71953" w:rsidRDefault="00B71953" w:rsidP="00CB676C">
      <w:pPr>
        <w:tabs>
          <w:tab w:val="left" w:pos="5998"/>
        </w:tabs>
        <w:rPr>
          <w:sz w:val="28"/>
          <w:szCs w:val="28"/>
        </w:rPr>
      </w:pPr>
    </w:p>
    <w:p w:rsidR="00B71953" w:rsidRDefault="00B71953" w:rsidP="00CB676C">
      <w:pPr>
        <w:tabs>
          <w:tab w:val="left" w:pos="5998"/>
        </w:tabs>
        <w:rPr>
          <w:sz w:val="28"/>
          <w:szCs w:val="28"/>
        </w:rPr>
      </w:pPr>
    </w:p>
    <w:p w:rsidR="00B71953" w:rsidRDefault="00B71953" w:rsidP="00CB676C">
      <w:pPr>
        <w:tabs>
          <w:tab w:val="left" w:pos="5998"/>
        </w:tabs>
        <w:rPr>
          <w:sz w:val="28"/>
          <w:szCs w:val="28"/>
        </w:rPr>
      </w:pPr>
    </w:p>
    <w:p w:rsidR="00B71953" w:rsidRDefault="00B71953" w:rsidP="00CB676C">
      <w:pPr>
        <w:tabs>
          <w:tab w:val="left" w:pos="5998"/>
        </w:tabs>
        <w:rPr>
          <w:sz w:val="28"/>
          <w:szCs w:val="28"/>
        </w:rPr>
      </w:pPr>
    </w:p>
    <w:p w:rsidR="00B71953" w:rsidRDefault="00B71953" w:rsidP="00CB676C">
      <w:pPr>
        <w:tabs>
          <w:tab w:val="left" w:pos="5998"/>
        </w:tabs>
        <w:rPr>
          <w:sz w:val="28"/>
          <w:szCs w:val="28"/>
        </w:rPr>
      </w:pPr>
    </w:p>
    <w:p w:rsidR="00B71953" w:rsidRDefault="00B71953" w:rsidP="00CB676C">
      <w:pPr>
        <w:tabs>
          <w:tab w:val="left" w:pos="5998"/>
        </w:tabs>
        <w:rPr>
          <w:sz w:val="28"/>
          <w:szCs w:val="28"/>
        </w:rPr>
      </w:pPr>
    </w:p>
    <w:p w:rsidR="00B71953" w:rsidRDefault="00B71953" w:rsidP="00CB676C">
      <w:pPr>
        <w:tabs>
          <w:tab w:val="left" w:pos="5998"/>
        </w:tabs>
        <w:rPr>
          <w:sz w:val="28"/>
          <w:szCs w:val="28"/>
        </w:rPr>
      </w:pPr>
    </w:p>
    <w:p w:rsidR="00B71953" w:rsidRDefault="00B71953" w:rsidP="00CB676C">
      <w:pPr>
        <w:tabs>
          <w:tab w:val="left" w:pos="5998"/>
        </w:tabs>
        <w:rPr>
          <w:sz w:val="28"/>
          <w:szCs w:val="28"/>
        </w:rPr>
      </w:pPr>
    </w:p>
    <w:p w:rsidR="00B71953" w:rsidRDefault="00B71953" w:rsidP="00CB676C">
      <w:pPr>
        <w:tabs>
          <w:tab w:val="left" w:pos="5998"/>
        </w:tabs>
        <w:rPr>
          <w:sz w:val="28"/>
          <w:szCs w:val="28"/>
        </w:rPr>
      </w:pPr>
    </w:p>
    <w:p w:rsidR="00B71953" w:rsidRDefault="00B71953" w:rsidP="00CB676C">
      <w:pPr>
        <w:tabs>
          <w:tab w:val="left" w:pos="5998"/>
        </w:tabs>
        <w:rPr>
          <w:sz w:val="28"/>
          <w:szCs w:val="28"/>
        </w:rPr>
      </w:pPr>
    </w:p>
    <w:p w:rsidR="00B71953" w:rsidRDefault="00B71953" w:rsidP="00CB676C">
      <w:pPr>
        <w:tabs>
          <w:tab w:val="left" w:pos="5998"/>
        </w:tabs>
        <w:rPr>
          <w:sz w:val="28"/>
          <w:szCs w:val="28"/>
        </w:rPr>
      </w:pPr>
    </w:p>
    <w:p w:rsidR="00B71953" w:rsidRDefault="00B71953" w:rsidP="00CB676C">
      <w:pPr>
        <w:tabs>
          <w:tab w:val="left" w:pos="5998"/>
        </w:tabs>
        <w:rPr>
          <w:sz w:val="28"/>
          <w:szCs w:val="28"/>
        </w:rPr>
      </w:pPr>
    </w:p>
    <w:p w:rsidR="00B71953" w:rsidRDefault="00B71953" w:rsidP="00CB676C">
      <w:pPr>
        <w:tabs>
          <w:tab w:val="left" w:pos="5998"/>
        </w:tabs>
        <w:rPr>
          <w:sz w:val="28"/>
          <w:szCs w:val="28"/>
        </w:rPr>
      </w:pPr>
    </w:p>
    <w:p w:rsidR="00B71953" w:rsidRDefault="00B71953" w:rsidP="00CB676C">
      <w:pPr>
        <w:tabs>
          <w:tab w:val="left" w:pos="5998"/>
        </w:tabs>
        <w:rPr>
          <w:sz w:val="28"/>
          <w:szCs w:val="28"/>
        </w:rPr>
      </w:pPr>
    </w:p>
    <w:p w:rsidR="00B71953" w:rsidRDefault="00B71953" w:rsidP="00CB676C">
      <w:pPr>
        <w:tabs>
          <w:tab w:val="left" w:pos="5998"/>
        </w:tabs>
        <w:rPr>
          <w:sz w:val="28"/>
          <w:szCs w:val="28"/>
        </w:rPr>
      </w:pPr>
    </w:p>
    <w:p w:rsidR="00B71953" w:rsidRDefault="00B71953" w:rsidP="00CB676C">
      <w:pPr>
        <w:tabs>
          <w:tab w:val="left" w:pos="5998"/>
        </w:tabs>
        <w:rPr>
          <w:sz w:val="28"/>
          <w:szCs w:val="28"/>
        </w:rPr>
      </w:pPr>
    </w:p>
    <w:p w:rsidR="00B71953" w:rsidRDefault="00B71953" w:rsidP="00CB676C">
      <w:pPr>
        <w:tabs>
          <w:tab w:val="left" w:pos="5998"/>
        </w:tabs>
        <w:rPr>
          <w:sz w:val="28"/>
          <w:szCs w:val="28"/>
        </w:rPr>
      </w:pPr>
    </w:p>
    <w:p w:rsidR="00B71953" w:rsidRDefault="00B71953" w:rsidP="00CB676C">
      <w:pPr>
        <w:tabs>
          <w:tab w:val="left" w:pos="5998"/>
        </w:tabs>
        <w:rPr>
          <w:sz w:val="28"/>
          <w:szCs w:val="28"/>
        </w:rPr>
      </w:pPr>
    </w:p>
    <w:p w:rsidR="00B71953" w:rsidRDefault="00B71953" w:rsidP="00CB676C">
      <w:pPr>
        <w:tabs>
          <w:tab w:val="left" w:pos="5998"/>
        </w:tabs>
        <w:rPr>
          <w:sz w:val="28"/>
          <w:szCs w:val="28"/>
        </w:rPr>
      </w:pPr>
    </w:p>
    <w:p w:rsidR="00B71953" w:rsidRDefault="00B71953" w:rsidP="00CB676C">
      <w:pPr>
        <w:tabs>
          <w:tab w:val="left" w:pos="5998"/>
        </w:tabs>
        <w:rPr>
          <w:sz w:val="28"/>
          <w:szCs w:val="28"/>
        </w:rPr>
      </w:pPr>
    </w:p>
    <w:p w:rsidR="00B71953" w:rsidRDefault="00B71953" w:rsidP="00CB676C">
      <w:pPr>
        <w:tabs>
          <w:tab w:val="left" w:pos="5998"/>
        </w:tabs>
        <w:rPr>
          <w:sz w:val="28"/>
          <w:szCs w:val="28"/>
        </w:rPr>
      </w:pPr>
    </w:p>
    <w:p w:rsidR="00B71953" w:rsidRDefault="00B71953" w:rsidP="00CB676C">
      <w:pPr>
        <w:tabs>
          <w:tab w:val="left" w:pos="5998"/>
        </w:tabs>
        <w:rPr>
          <w:sz w:val="28"/>
          <w:szCs w:val="28"/>
        </w:rPr>
      </w:pPr>
    </w:p>
    <w:p w:rsidR="00B71953" w:rsidRDefault="00B71953" w:rsidP="00CB676C">
      <w:pPr>
        <w:tabs>
          <w:tab w:val="left" w:pos="5998"/>
        </w:tabs>
        <w:rPr>
          <w:sz w:val="28"/>
          <w:szCs w:val="28"/>
        </w:rPr>
      </w:pPr>
    </w:p>
    <w:p w:rsidR="00B71953" w:rsidRPr="00B71953" w:rsidRDefault="00B71953" w:rsidP="00524940">
      <w:pPr>
        <w:autoSpaceDE w:val="0"/>
        <w:autoSpaceDN w:val="0"/>
        <w:adjustRightInd w:val="0"/>
        <w:spacing w:after="240" w:line="560" w:lineRule="atLeast"/>
        <w:jc w:val="center"/>
        <w:rPr>
          <w:rFonts w:cs="Simplified Arabic"/>
          <w:b/>
          <w:bCs/>
        </w:rPr>
      </w:pPr>
      <w:r w:rsidRPr="00B71953">
        <w:rPr>
          <w:rFonts w:cs="Simplified Arabic"/>
          <w:b/>
          <w:bCs/>
        </w:rPr>
        <w:lastRenderedPageBreak/>
        <w:t>CHAPTER SIX</w:t>
      </w:r>
    </w:p>
    <w:p w:rsidR="00B71953" w:rsidRPr="00B71953" w:rsidRDefault="00B71953" w:rsidP="00B71953">
      <w:pPr>
        <w:spacing w:after="120"/>
        <w:jc w:val="center"/>
        <w:rPr>
          <w:rFonts w:cs="Simplified Arabic"/>
          <w:b/>
          <w:bCs/>
        </w:rPr>
      </w:pPr>
      <w:r w:rsidRPr="00B71953">
        <w:rPr>
          <w:rFonts w:cs="Simplified Arabic"/>
          <w:b/>
          <w:bCs/>
        </w:rPr>
        <w:t>ECONOMIC EVALUATION OF RO UNIT POWERED BY PV SYSTEM</w:t>
      </w:r>
    </w:p>
    <w:p w:rsidR="00B71953" w:rsidRDefault="00B71953" w:rsidP="00CB676C">
      <w:pPr>
        <w:tabs>
          <w:tab w:val="left" w:pos="5998"/>
        </w:tabs>
      </w:pPr>
    </w:p>
    <w:p w:rsidR="00B71953" w:rsidRPr="00D1455C" w:rsidRDefault="00136697" w:rsidP="00B71953">
      <w:pPr>
        <w:autoSpaceDE w:val="0"/>
        <w:autoSpaceDN w:val="0"/>
        <w:adjustRightInd w:val="0"/>
        <w:spacing w:after="240" w:line="560" w:lineRule="atLeast"/>
        <w:jc w:val="both"/>
        <w:rPr>
          <w:rFonts w:cs="Simplified Arabic"/>
          <w:b/>
          <w:bCs/>
          <w:sz w:val="28"/>
          <w:szCs w:val="28"/>
        </w:rPr>
      </w:pPr>
      <w:r>
        <w:rPr>
          <w:rFonts w:cs="Simplified Arabic"/>
          <w:b/>
          <w:bCs/>
          <w:sz w:val="28"/>
          <w:szCs w:val="28"/>
        </w:rPr>
        <w:t xml:space="preserve"> 6.1 </w:t>
      </w:r>
      <w:r w:rsidR="00B71953" w:rsidRPr="00D1455C">
        <w:rPr>
          <w:rFonts w:cs="Simplified Arabic"/>
          <w:b/>
          <w:bCs/>
          <w:sz w:val="28"/>
          <w:szCs w:val="28"/>
        </w:rPr>
        <w:t xml:space="preserve">Cost </w:t>
      </w:r>
      <w:r w:rsidR="00B71953">
        <w:rPr>
          <w:rFonts w:cs="Simplified Arabic"/>
          <w:b/>
          <w:bCs/>
          <w:sz w:val="28"/>
          <w:szCs w:val="28"/>
        </w:rPr>
        <w:t>A</w:t>
      </w:r>
      <w:r w:rsidR="00B71953" w:rsidRPr="00D1455C">
        <w:rPr>
          <w:rFonts w:cs="Simplified Arabic"/>
          <w:b/>
          <w:bCs/>
          <w:sz w:val="28"/>
          <w:szCs w:val="28"/>
        </w:rPr>
        <w:t>nalysis</w:t>
      </w:r>
    </w:p>
    <w:p w:rsidR="00B71953" w:rsidRPr="00D1455C" w:rsidRDefault="00B71953" w:rsidP="00B71953">
      <w:pPr>
        <w:spacing w:after="240" w:line="560" w:lineRule="atLeast"/>
        <w:ind w:firstLine="720"/>
        <w:jc w:val="both"/>
        <w:rPr>
          <w:rFonts w:cs="Simplified Arabic"/>
          <w:sz w:val="28"/>
          <w:szCs w:val="28"/>
        </w:rPr>
      </w:pPr>
      <w:r w:rsidRPr="00D1455C">
        <w:rPr>
          <w:rFonts w:cs="Simplified Arabic"/>
          <w:sz w:val="28"/>
          <w:szCs w:val="28"/>
        </w:rPr>
        <w:t>It is one of the most important steps in solar-powered water treatment system planning. The photovoltaic energy system differ from conventional energy systems in that they have high initial cost and low operating costs.</w:t>
      </w:r>
    </w:p>
    <w:p w:rsidR="00B71953" w:rsidRDefault="00B71953" w:rsidP="00B71953">
      <w:pPr>
        <w:spacing w:after="240" w:line="560" w:lineRule="atLeast"/>
        <w:ind w:firstLine="720"/>
        <w:jc w:val="both"/>
        <w:rPr>
          <w:rFonts w:cs="Simplified Arabic"/>
          <w:sz w:val="28"/>
          <w:szCs w:val="28"/>
        </w:rPr>
      </w:pPr>
      <w:r w:rsidRPr="00D1455C">
        <w:rPr>
          <w:rFonts w:cs="Simplified Arabic"/>
          <w:sz w:val="28"/>
          <w:szCs w:val="28"/>
        </w:rPr>
        <w:t>The product cost is strongly correlated with unit capacity, quality of feed water, pretreatment, types of water treatment technology, site condition, costs of land and additional costs.</w:t>
      </w:r>
    </w:p>
    <w:p w:rsidR="00B71953" w:rsidRDefault="00B71953" w:rsidP="00B71953">
      <w:pPr>
        <w:spacing w:after="240" w:line="560" w:lineRule="atLeast"/>
        <w:ind w:firstLine="720"/>
        <w:jc w:val="both"/>
        <w:rPr>
          <w:sz w:val="28"/>
          <w:szCs w:val="28"/>
        </w:rPr>
      </w:pPr>
      <w:r>
        <w:rPr>
          <w:sz w:val="28"/>
          <w:szCs w:val="28"/>
        </w:rPr>
        <w:t xml:space="preserve">In order to establish the absolute or relative acceptability of an </w:t>
      </w:r>
      <w:r w:rsidR="00AA321F">
        <w:rPr>
          <w:sz w:val="28"/>
          <w:szCs w:val="28"/>
        </w:rPr>
        <w:t>investment,</w:t>
      </w:r>
      <w:r>
        <w:rPr>
          <w:sz w:val="28"/>
          <w:szCs w:val="28"/>
        </w:rPr>
        <w:t xml:space="preserve"> we can use two different procedures, the static method and the dynamic method.</w:t>
      </w:r>
    </w:p>
    <w:p w:rsidR="00B71953" w:rsidRDefault="00B71953" w:rsidP="00B71953">
      <w:pPr>
        <w:spacing w:after="240" w:line="560" w:lineRule="atLeast"/>
        <w:ind w:firstLine="720"/>
        <w:jc w:val="both"/>
        <w:rPr>
          <w:sz w:val="28"/>
          <w:szCs w:val="28"/>
        </w:rPr>
      </w:pPr>
      <w:r>
        <w:rPr>
          <w:sz w:val="28"/>
          <w:szCs w:val="28"/>
        </w:rPr>
        <w:t>They differ from each other in the sense that the dynamic method takes into account the different times at which payments on an investment are receivable.</w:t>
      </w:r>
    </w:p>
    <w:p w:rsidR="00B71953" w:rsidRDefault="00B71953" w:rsidP="00B71953">
      <w:pPr>
        <w:spacing w:after="240" w:line="560" w:lineRule="atLeast"/>
        <w:ind w:firstLine="720"/>
        <w:jc w:val="both"/>
        <w:rPr>
          <w:sz w:val="28"/>
          <w:szCs w:val="28"/>
        </w:rPr>
      </w:pPr>
      <w:r>
        <w:rPr>
          <w:sz w:val="28"/>
          <w:szCs w:val="28"/>
        </w:rPr>
        <w:t>Therefore, by using dynamic procedures, receipts and payment are given higher value the earlier they fall and lower value later.</w:t>
      </w:r>
    </w:p>
    <w:p w:rsidR="00B71953" w:rsidRDefault="00B71953" w:rsidP="00B71953">
      <w:pPr>
        <w:spacing w:after="240" w:line="560" w:lineRule="atLeast"/>
        <w:ind w:firstLine="720"/>
        <w:jc w:val="both"/>
        <w:rPr>
          <w:sz w:val="28"/>
          <w:szCs w:val="28"/>
        </w:rPr>
      </w:pPr>
      <w:r>
        <w:rPr>
          <w:sz w:val="28"/>
          <w:szCs w:val="28"/>
        </w:rPr>
        <w:t xml:space="preserve">Because of this time component in evaluating investment linked </w:t>
      </w:r>
      <w:r w:rsidR="00AA321F">
        <w:rPr>
          <w:sz w:val="28"/>
          <w:szCs w:val="28"/>
        </w:rPr>
        <w:t>payments,</w:t>
      </w:r>
      <w:r>
        <w:rPr>
          <w:sz w:val="28"/>
          <w:szCs w:val="28"/>
        </w:rPr>
        <w:t xml:space="preserve"> the dynamic method produce undoubtedly better results than the static method.</w:t>
      </w:r>
    </w:p>
    <w:p w:rsidR="00B71953" w:rsidRDefault="00B71953" w:rsidP="00B71953">
      <w:pPr>
        <w:spacing w:after="240" w:line="560" w:lineRule="atLeast"/>
        <w:ind w:firstLine="720"/>
        <w:jc w:val="both"/>
        <w:rPr>
          <w:sz w:val="28"/>
          <w:szCs w:val="28"/>
        </w:rPr>
      </w:pPr>
      <w:r>
        <w:rPr>
          <w:sz w:val="28"/>
          <w:szCs w:val="28"/>
        </w:rPr>
        <w:t xml:space="preserve">Dynamic </w:t>
      </w:r>
      <w:r w:rsidR="00AA321F">
        <w:rPr>
          <w:sz w:val="28"/>
          <w:szCs w:val="28"/>
        </w:rPr>
        <w:t>method:</w:t>
      </w:r>
    </w:p>
    <w:p w:rsidR="00B71953" w:rsidRDefault="00B71953" w:rsidP="00B71953">
      <w:pPr>
        <w:pStyle w:val="ListParagraph"/>
        <w:numPr>
          <w:ilvl w:val="0"/>
          <w:numId w:val="26"/>
        </w:numPr>
        <w:spacing w:after="240" w:line="560" w:lineRule="atLeast"/>
        <w:jc w:val="both"/>
        <w:rPr>
          <w:sz w:val="28"/>
          <w:szCs w:val="28"/>
        </w:rPr>
      </w:pPr>
      <w:r>
        <w:rPr>
          <w:sz w:val="28"/>
          <w:szCs w:val="28"/>
        </w:rPr>
        <w:t>Cost annuity (cost annuity per production unit).</w:t>
      </w:r>
    </w:p>
    <w:p w:rsidR="00B71953" w:rsidRPr="00796753" w:rsidRDefault="00B71953" w:rsidP="00B71953">
      <w:pPr>
        <w:pStyle w:val="ListParagraph"/>
        <w:numPr>
          <w:ilvl w:val="0"/>
          <w:numId w:val="26"/>
        </w:numPr>
        <w:spacing w:after="240" w:line="560" w:lineRule="atLeast"/>
        <w:jc w:val="both"/>
        <w:rPr>
          <w:sz w:val="28"/>
          <w:szCs w:val="28"/>
        </w:rPr>
      </w:pPr>
      <w:r>
        <w:rPr>
          <w:sz w:val="28"/>
          <w:szCs w:val="28"/>
        </w:rPr>
        <w:lastRenderedPageBreak/>
        <w:t>Net present value.</w:t>
      </w:r>
    </w:p>
    <w:p w:rsidR="00B71953" w:rsidRPr="00796753" w:rsidRDefault="00B71953" w:rsidP="00B71953">
      <w:pPr>
        <w:pStyle w:val="ListParagraph"/>
        <w:spacing w:after="240" w:line="560" w:lineRule="atLeast"/>
        <w:ind w:left="1080"/>
        <w:jc w:val="both"/>
        <w:rPr>
          <w:sz w:val="28"/>
          <w:szCs w:val="28"/>
        </w:rPr>
      </w:pPr>
      <w:r>
        <w:rPr>
          <w:sz w:val="28"/>
          <w:szCs w:val="28"/>
        </w:rPr>
        <w:t xml:space="preserve">First:  </w:t>
      </w:r>
      <w:r w:rsidRPr="00796753">
        <w:rPr>
          <w:sz w:val="28"/>
          <w:szCs w:val="28"/>
        </w:rPr>
        <w:t>Cost annuity</w:t>
      </w:r>
    </w:p>
    <w:p w:rsidR="00B71953" w:rsidRPr="00D1455C" w:rsidRDefault="00B71953" w:rsidP="00B71953">
      <w:pPr>
        <w:spacing w:after="220" w:line="560" w:lineRule="atLeast"/>
        <w:ind w:firstLine="720"/>
        <w:jc w:val="both"/>
        <w:rPr>
          <w:rFonts w:cs="Simplified Arabic"/>
          <w:sz w:val="28"/>
          <w:szCs w:val="28"/>
        </w:rPr>
      </w:pPr>
      <w:r w:rsidRPr="00D1455C">
        <w:rPr>
          <w:rFonts w:cs="Simplified Arabic"/>
          <w:sz w:val="28"/>
          <w:szCs w:val="28"/>
        </w:rPr>
        <w:t>The major cost elements for water treatment plants are capital cost and annual operating costs</w:t>
      </w:r>
      <w:r>
        <w:rPr>
          <w:rFonts w:cs="Simplified Arabic"/>
          <w:sz w:val="28"/>
          <w:szCs w:val="28"/>
        </w:rPr>
        <w:t>.</w:t>
      </w:r>
    </w:p>
    <w:p w:rsidR="00B71953" w:rsidRPr="00D1455C" w:rsidRDefault="00B71953" w:rsidP="00B71953">
      <w:pPr>
        <w:autoSpaceDE w:val="0"/>
        <w:autoSpaceDN w:val="0"/>
        <w:adjustRightInd w:val="0"/>
        <w:spacing w:after="220" w:line="560" w:lineRule="atLeast"/>
        <w:ind w:firstLine="720"/>
        <w:jc w:val="both"/>
        <w:rPr>
          <w:rFonts w:cs="Simplified Arabic"/>
          <w:sz w:val="28"/>
          <w:szCs w:val="28"/>
        </w:rPr>
      </w:pPr>
      <w:r w:rsidRPr="00D1455C">
        <w:rPr>
          <w:rFonts w:cs="Simplified Arabic"/>
          <w:sz w:val="28"/>
          <w:szCs w:val="28"/>
        </w:rPr>
        <w:t>To determine the average annual cost of the water treatment system, it depends on common economic parameter such that interest rate, expected lifetime and total initial investment. These parameters are listed below:</w:t>
      </w:r>
    </w:p>
    <w:p w:rsidR="00B71953" w:rsidRPr="00D1455C" w:rsidRDefault="00B71953" w:rsidP="00B71953">
      <w:pPr>
        <w:numPr>
          <w:ilvl w:val="0"/>
          <w:numId w:val="24"/>
        </w:numPr>
        <w:autoSpaceDE w:val="0"/>
        <w:autoSpaceDN w:val="0"/>
        <w:adjustRightInd w:val="0"/>
        <w:spacing w:after="220" w:line="560" w:lineRule="atLeast"/>
        <w:jc w:val="both"/>
        <w:rPr>
          <w:rFonts w:cs="Simplified Arabic"/>
          <w:sz w:val="28"/>
          <w:szCs w:val="28"/>
        </w:rPr>
      </w:pPr>
      <w:r w:rsidRPr="00D1455C">
        <w:rPr>
          <w:rFonts w:cs="Simplified Arabic"/>
          <w:sz w:val="28"/>
          <w:szCs w:val="28"/>
        </w:rPr>
        <w:t xml:space="preserve">Plant life time is </w:t>
      </w:r>
      <w:r>
        <w:rPr>
          <w:rFonts w:cs="Simplified Arabic"/>
          <w:sz w:val="28"/>
          <w:szCs w:val="28"/>
        </w:rPr>
        <w:t>20</w:t>
      </w:r>
      <w:r w:rsidRPr="00D1455C">
        <w:rPr>
          <w:rFonts w:cs="Simplified Arabic"/>
          <w:sz w:val="28"/>
          <w:szCs w:val="28"/>
        </w:rPr>
        <w:t xml:space="preserve"> years.</w:t>
      </w:r>
    </w:p>
    <w:p w:rsidR="00B71953" w:rsidRPr="00D1455C" w:rsidRDefault="00B71953" w:rsidP="00B71953">
      <w:pPr>
        <w:numPr>
          <w:ilvl w:val="0"/>
          <w:numId w:val="24"/>
        </w:numPr>
        <w:autoSpaceDE w:val="0"/>
        <w:autoSpaceDN w:val="0"/>
        <w:adjustRightInd w:val="0"/>
        <w:spacing w:after="220" w:line="560" w:lineRule="atLeast"/>
        <w:jc w:val="both"/>
        <w:rPr>
          <w:rFonts w:cs="Simplified Arabic"/>
          <w:sz w:val="28"/>
          <w:szCs w:val="28"/>
        </w:rPr>
      </w:pPr>
      <w:r w:rsidRPr="00D1455C">
        <w:rPr>
          <w:rFonts w:cs="Simplified Arabic"/>
          <w:sz w:val="28"/>
          <w:szCs w:val="28"/>
        </w:rPr>
        <w:t xml:space="preserve">Operating days per year are </w:t>
      </w:r>
      <w:r>
        <w:rPr>
          <w:rFonts w:cs="Simplified Arabic"/>
          <w:sz w:val="28"/>
          <w:szCs w:val="28"/>
        </w:rPr>
        <w:t>365</w:t>
      </w:r>
      <w:r w:rsidRPr="00D1455C">
        <w:rPr>
          <w:rFonts w:cs="Simplified Arabic"/>
          <w:sz w:val="28"/>
          <w:szCs w:val="28"/>
        </w:rPr>
        <w:t xml:space="preserve"> days.</w:t>
      </w:r>
    </w:p>
    <w:p w:rsidR="00B71953" w:rsidRPr="00D1455C" w:rsidRDefault="00B71953" w:rsidP="00B71953">
      <w:pPr>
        <w:numPr>
          <w:ilvl w:val="0"/>
          <w:numId w:val="24"/>
        </w:numPr>
        <w:autoSpaceDE w:val="0"/>
        <w:autoSpaceDN w:val="0"/>
        <w:adjustRightInd w:val="0"/>
        <w:spacing w:after="240" w:line="560" w:lineRule="atLeast"/>
        <w:jc w:val="both"/>
        <w:rPr>
          <w:rFonts w:cs="Simplified Arabic"/>
          <w:sz w:val="28"/>
          <w:szCs w:val="28"/>
        </w:rPr>
      </w:pPr>
      <w:r w:rsidRPr="00D1455C">
        <w:rPr>
          <w:rFonts w:cs="Simplified Arabic"/>
          <w:sz w:val="28"/>
          <w:szCs w:val="28"/>
        </w:rPr>
        <w:t xml:space="preserve">Interest rate is </w:t>
      </w:r>
      <w:r>
        <w:rPr>
          <w:rFonts w:cs="Simplified Arabic"/>
          <w:sz w:val="28"/>
          <w:szCs w:val="28"/>
        </w:rPr>
        <w:t>8</w:t>
      </w:r>
      <w:r w:rsidRPr="00D1455C">
        <w:rPr>
          <w:rFonts w:cs="Simplified Arabic"/>
          <w:sz w:val="28"/>
          <w:szCs w:val="28"/>
        </w:rPr>
        <w:t>%.</w:t>
      </w:r>
    </w:p>
    <w:p w:rsidR="00B71953" w:rsidRPr="00D1455C" w:rsidRDefault="00B71953" w:rsidP="00B71953">
      <w:pPr>
        <w:numPr>
          <w:ilvl w:val="0"/>
          <w:numId w:val="24"/>
        </w:numPr>
        <w:autoSpaceDE w:val="0"/>
        <w:autoSpaceDN w:val="0"/>
        <w:adjustRightInd w:val="0"/>
        <w:spacing w:after="240" w:line="560" w:lineRule="atLeast"/>
        <w:jc w:val="both"/>
        <w:rPr>
          <w:rFonts w:cs="Simplified Arabic"/>
          <w:sz w:val="28"/>
          <w:szCs w:val="28"/>
        </w:rPr>
      </w:pPr>
      <w:r w:rsidRPr="00D1455C">
        <w:rPr>
          <w:rFonts w:cs="Simplified Arabic"/>
          <w:sz w:val="28"/>
          <w:szCs w:val="28"/>
        </w:rPr>
        <w:t>Capacity(M)=</w:t>
      </w:r>
      <w:r>
        <w:rPr>
          <w:rFonts w:cs="Simplified Arabic"/>
          <w:sz w:val="28"/>
          <w:szCs w:val="28"/>
        </w:rPr>
        <w:t>10m</w:t>
      </w:r>
      <w:r w:rsidRPr="00796753">
        <w:rPr>
          <w:rFonts w:cs="Simplified Arabic"/>
          <w:position w:val="6"/>
          <w:sz w:val="28"/>
          <w:szCs w:val="28"/>
        </w:rPr>
        <w:t>3</w:t>
      </w:r>
      <w:r w:rsidRPr="00D1455C">
        <w:rPr>
          <w:rFonts w:cs="Simplified Arabic"/>
          <w:sz w:val="28"/>
          <w:szCs w:val="28"/>
        </w:rPr>
        <w:t>/d</w:t>
      </w:r>
      <w:r>
        <w:rPr>
          <w:rFonts w:cs="Simplified Arabic"/>
          <w:sz w:val="28"/>
          <w:szCs w:val="28"/>
        </w:rPr>
        <w:t>ay</w:t>
      </w:r>
      <w:r w:rsidRPr="00D1455C">
        <w:rPr>
          <w:rFonts w:cs="Simplified Arabic"/>
          <w:sz w:val="28"/>
          <w:szCs w:val="28"/>
        </w:rPr>
        <w:t xml:space="preserve"> </w:t>
      </w:r>
    </w:p>
    <w:p w:rsidR="00B71953" w:rsidRDefault="00B71953" w:rsidP="004E0D33">
      <w:pPr>
        <w:numPr>
          <w:ilvl w:val="0"/>
          <w:numId w:val="24"/>
        </w:numPr>
        <w:autoSpaceDE w:val="0"/>
        <w:autoSpaceDN w:val="0"/>
        <w:adjustRightInd w:val="0"/>
        <w:spacing w:after="240" w:line="560" w:lineRule="atLeast"/>
        <w:jc w:val="both"/>
        <w:rPr>
          <w:rFonts w:cs="Simplified Arabic"/>
          <w:sz w:val="28"/>
          <w:szCs w:val="28"/>
        </w:rPr>
      </w:pPr>
      <w:r w:rsidRPr="00D1455C">
        <w:rPr>
          <w:rFonts w:cs="Simplified Arabic"/>
          <w:sz w:val="28"/>
          <w:szCs w:val="28"/>
        </w:rPr>
        <w:t xml:space="preserve">Salvage value of the units will be </w:t>
      </w:r>
      <w:r w:rsidR="004E0D33">
        <w:rPr>
          <w:rFonts w:cs="Simplified Arabic"/>
          <w:sz w:val="28"/>
          <w:szCs w:val="28"/>
        </w:rPr>
        <w:t>5000$</w:t>
      </w:r>
      <w:r w:rsidRPr="00D1455C">
        <w:rPr>
          <w:rFonts w:cs="Simplified Arabic"/>
          <w:sz w:val="28"/>
          <w:szCs w:val="28"/>
        </w:rPr>
        <w:t>.</w:t>
      </w:r>
    </w:p>
    <w:p w:rsidR="00B71953" w:rsidRPr="00D1455C" w:rsidRDefault="00B71953" w:rsidP="00B71953">
      <w:pPr>
        <w:autoSpaceDE w:val="0"/>
        <w:autoSpaceDN w:val="0"/>
        <w:adjustRightInd w:val="0"/>
        <w:spacing w:after="240" w:line="560" w:lineRule="atLeast"/>
        <w:ind w:left="540"/>
        <w:jc w:val="both"/>
        <w:rPr>
          <w:rFonts w:cs="Simplified Arabic"/>
          <w:sz w:val="28"/>
          <w:szCs w:val="28"/>
        </w:rPr>
      </w:pPr>
    </w:p>
    <w:p w:rsidR="00B71953" w:rsidRDefault="00B71953" w:rsidP="00B71953">
      <w:pPr>
        <w:autoSpaceDE w:val="0"/>
        <w:autoSpaceDN w:val="0"/>
        <w:adjustRightInd w:val="0"/>
        <w:spacing w:after="240" w:line="560" w:lineRule="atLeast"/>
        <w:rPr>
          <w:rFonts w:cs="Simplified Arabic"/>
          <w:b/>
          <w:bCs/>
          <w:sz w:val="28"/>
          <w:szCs w:val="28"/>
        </w:rPr>
      </w:pPr>
    </w:p>
    <w:p w:rsidR="00B71953" w:rsidRPr="00D1455C" w:rsidRDefault="00136697" w:rsidP="00B71953">
      <w:pPr>
        <w:autoSpaceDE w:val="0"/>
        <w:autoSpaceDN w:val="0"/>
        <w:adjustRightInd w:val="0"/>
        <w:spacing w:after="240" w:line="560" w:lineRule="atLeast"/>
        <w:rPr>
          <w:rFonts w:cs="Simplified Arabic"/>
          <w:b/>
          <w:bCs/>
          <w:sz w:val="28"/>
          <w:szCs w:val="28"/>
        </w:rPr>
      </w:pPr>
      <w:r>
        <w:rPr>
          <w:rFonts w:cs="Simplified Arabic"/>
          <w:b/>
          <w:bCs/>
          <w:sz w:val="28"/>
          <w:szCs w:val="28"/>
        </w:rPr>
        <w:t xml:space="preserve">6.1.1 </w:t>
      </w:r>
      <w:r w:rsidR="00B71953" w:rsidRPr="00D1455C">
        <w:rPr>
          <w:rFonts w:cs="Simplified Arabic"/>
          <w:b/>
          <w:bCs/>
          <w:sz w:val="28"/>
          <w:szCs w:val="28"/>
        </w:rPr>
        <w:t xml:space="preserve">Capital </w:t>
      </w:r>
      <w:r w:rsidR="00B71953">
        <w:rPr>
          <w:rFonts w:cs="Simplified Arabic"/>
          <w:b/>
          <w:bCs/>
          <w:sz w:val="28"/>
          <w:szCs w:val="28"/>
        </w:rPr>
        <w:t>C</w:t>
      </w:r>
      <w:r w:rsidR="00B71953" w:rsidRPr="00D1455C">
        <w:rPr>
          <w:rFonts w:cs="Simplified Arabic"/>
          <w:b/>
          <w:bCs/>
          <w:sz w:val="28"/>
          <w:szCs w:val="28"/>
        </w:rPr>
        <w:t>ost</w:t>
      </w:r>
    </w:p>
    <w:p w:rsidR="00B71953" w:rsidRDefault="00B71953" w:rsidP="00B71953">
      <w:pPr>
        <w:autoSpaceDE w:val="0"/>
        <w:autoSpaceDN w:val="0"/>
        <w:adjustRightInd w:val="0"/>
        <w:spacing w:after="240" w:line="560" w:lineRule="atLeast"/>
        <w:ind w:firstLine="720"/>
        <w:rPr>
          <w:rFonts w:cs="Simplified Arabic"/>
          <w:sz w:val="28"/>
          <w:szCs w:val="28"/>
        </w:rPr>
      </w:pPr>
      <w:r w:rsidRPr="00D1455C">
        <w:rPr>
          <w:rFonts w:cs="Simplified Arabic"/>
          <w:sz w:val="28"/>
          <w:szCs w:val="28"/>
        </w:rPr>
        <w:t>A detailed cost analysis of the system has been completed and is summarized below</w:t>
      </w:r>
      <w:r>
        <w:rPr>
          <w:rFonts w:cs="Simplified Arabic"/>
          <w:sz w:val="28"/>
          <w:szCs w:val="28"/>
        </w:rP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675"/>
        <w:gridCol w:w="2867"/>
        <w:gridCol w:w="1771"/>
        <w:gridCol w:w="1771"/>
        <w:gridCol w:w="1772"/>
      </w:tblGrid>
      <w:tr w:rsidR="00B71953" w:rsidTr="00837DA3">
        <w:trPr>
          <w:trHeight w:val="1084"/>
        </w:trPr>
        <w:tc>
          <w:tcPr>
            <w:tcW w:w="675" w:type="dxa"/>
          </w:tcPr>
          <w:p w:rsidR="00B71953" w:rsidRPr="00102A76" w:rsidRDefault="00B71953" w:rsidP="00837DA3">
            <w:pPr>
              <w:tabs>
                <w:tab w:val="center" w:pos="4320"/>
                <w:tab w:val="right" w:pos="8640"/>
              </w:tabs>
              <w:autoSpaceDE w:val="0"/>
              <w:autoSpaceDN w:val="0"/>
              <w:adjustRightInd w:val="0"/>
              <w:spacing w:after="240" w:line="560" w:lineRule="atLeast"/>
              <w:rPr>
                <w:rFonts w:cs="Simplified Arabic"/>
                <w:sz w:val="28"/>
                <w:szCs w:val="28"/>
              </w:rPr>
            </w:pPr>
            <w:r w:rsidRPr="00102A76">
              <w:rPr>
                <w:rFonts w:cs="Simplified Arabic"/>
                <w:sz w:val="28"/>
                <w:szCs w:val="28"/>
              </w:rPr>
              <w:lastRenderedPageBreak/>
              <w:t>No</w:t>
            </w:r>
          </w:p>
        </w:tc>
        <w:tc>
          <w:tcPr>
            <w:tcW w:w="2867" w:type="dxa"/>
          </w:tcPr>
          <w:p w:rsidR="00B71953" w:rsidRPr="00102A76" w:rsidRDefault="00B71953" w:rsidP="00837DA3">
            <w:pPr>
              <w:tabs>
                <w:tab w:val="center" w:pos="4320"/>
                <w:tab w:val="right" w:pos="8640"/>
              </w:tabs>
              <w:autoSpaceDE w:val="0"/>
              <w:autoSpaceDN w:val="0"/>
              <w:adjustRightInd w:val="0"/>
              <w:spacing w:after="240" w:line="560" w:lineRule="atLeast"/>
              <w:rPr>
                <w:rFonts w:cs="Simplified Arabic"/>
                <w:sz w:val="28"/>
                <w:szCs w:val="28"/>
              </w:rPr>
            </w:pPr>
            <w:r w:rsidRPr="00102A76">
              <w:rPr>
                <w:rFonts w:cs="Simplified Arabic"/>
                <w:sz w:val="28"/>
                <w:szCs w:val="28"/>
              </w:rPr>
              <w:t>Component, material or work.</w:t>
            </w:r>
          </w:p>
        </w:tc>
        <w:tc>
          <w:tcPr>
            <w:tcW w:w="1771" w:type="dxa"/>
          </w:tcPr>
          <w:p w:rsidR="00B71953" w:rsidRPr="00102A76" w:rsidRDefault="00B71953" w:rsidP="00837DA3">
            <w:pPr>
              <w:tabs>
                <w:tab w:val="center" w:pos="4320"/>
                <w:tab w:val="right" w:pos="8640"/>
              </w:tabs>
              <w:autoSpaceDE w:val="0"/>
              <w:autoSpaceDN w:val="0"/>
              <w:adjustRightInd w:val="0"/>
              <w:spacing w:after="240" w:line="560" w:lineRule="atLeast"/>
              <w:rPr>
                <w:rFonts w:cs="Simplified Arabic"/>
                <w:sz w:val="28"/>
                <w:szCs w:val="28"/>
              </w:rPr>
            </w:pPr>
            <w:r w:rsidRPr="00102A76">
              <w:rPr>
                <w:rFonts w:cs="Simplified Arabic"/>
                <w:sz w:val="28"/>
                <w:szCs w:val="28"/>
              </w:rPr>
              <w:t>quantity</w:t>
            </w:r>
          </w:p>
        </w:tc>
        <w:tc>
          <w:tcPr>
            <w:tcW w:w="1771" w:type="dxa"/>
          </w:tcPr>
          <w:p w:rsidR="00B71953" w:rsidRPr="00102A76" w:rsidRDefault="00B71953" w:rsidP="00837DA3">
            <w:pPr>
              <w:tabs>
                <w:tab w:val="center" w:pos="4320"/>
                <w:tab w:val="right" w:pos="8640"/>
              </w:tabs>
              <w:autoSpaceDE w:val="0"/>
              <w:autoSpaceDN w:val="0"/>
              <w:adjustRightInd w:val="0"/>
              <w:spacing w:after="240" w:line="560" w:lineRule="atLeast"/>
              <w:rPr>
                <w:rFonts w:cs="Simplified Arabic"/>
                <w:sz w:val="28"/>
                <w:szCs w:val="28"/>
              </w:rPr>
            </w:pPr>
            <w:r w:rsidRPr="00102A76">
              <w:rPr>
                <w:rFonts w:cs="Simplified Arabic"/>
                <w:sz w:val="28"/>
                <w:szCs w:val="28"/>
              </w:rPr>
              <w:t>Unit price      ($)</w:t>
            </w:r>
          </w:p>
        </w:tc>
        <w:tc>
          <w:tcPr>
            <w:tcW w:w="1772" w:type="dxa"/>
          </w:tcPr>
          <w:p w:rsidR="00B71953" w:rsidRPr="00102A76" w:rsidRDefault="00B71953" w:rsidP="00837DA3">
            <w:pPr>
              <w:tabs>
                <w:tab w:val="center" w:pos="4320"/>
                <w:tab w:val="right" w:pos="8640"/>
              </w:tabs>
              <w:autoSpaceDE w:val="0"/>
              <w:autoSpaceDN w:val="0"/>
              <w:adjustRightInd w:val="0"/>
              <w:spacing w:after="240" w:line="560" w:lineRule="atLeast"/>
              <w:rPr>
                <w:rFonts w:cs="Simplified Arabic"/>
                <w:sz w:val="28"/>
                <w:szCs w:val="28"/>
              </w:rPr>
            </w:pPr>
            <w:r w:rsidRPr="00102A76">
              <w:rPr>
                <w:rFonts w:cs="Simplified Arabic"/>
                <w:sz w:val="28"/>
                <w:szCs w:val="28"/>
              </w:rPr>
              <w:t>Total price      ($)</w:t>
            </w:r>
          </w:p>
        </w:tc>
      </w:tr>
      <w:tr w:rsidR="00B71953" w:rsidTr="00837DA3">
        <w:tc>
          <w:tcPr>
            <w:tcW w:w="675" w:type="dxa"/>
          </w:tcPr>
          <w:p w:rsidR="00B71953" w:rsidRPr="00102A76" w:rsidRDefault="00B71953" w:rsidP="00837DA3">
            <w:pPr>
              <w:tabs>
                <w:tab w:val="center" w:pos="4320"/>
                <w:tab w:val="right" w:pos="8640"/>
              </w:tabs>
              <w:autoSpaceDE w:val="0"/>
              <w:autoSpaceDN w:val="0"/>
              <w:adjustRightInd w:val="0"/>
              <w:spacing w:after="240" w:line="560" w:lineRule="atLeast"/>
              <w:rPr>
                <w:rFonts w:cs="Simplified Arabic"/>
                <w:sz w:val="28"/>
                <w:szCs w:val="28"/>
              </w:rPr>
            </w:pPr>
            <w:r w:rsidRPr="00102A76">
              <w:rPr>
                <w:rFonts w:cs="Simplified Arabic"/>
                <w:sz w:val="28"/>
                <w:szCs w:val="28"/>
              </w:rPr>
              <w:t>1</w:t>
            </w:r>
          </w:p>
        </w:tc>
        <w:tc>
          <w:tcPr>
            <w:tcW w:w="2867" w:type="dxa"/>
          </w:tcPr>
          <w:p w:rsidR="00B71953" w:rsidRPr="00102A76" w:rsidRDefault="00B71953" w:rsidP="00837DA3">
            <w:pPr>
              <w:tabs>
                <w:tab w:val="center" w:pos="4320"/>
                <w:tab w:val="right" w:pos="8640"/>
              </w:tabs>
              <w:autoSpaceDE w:val="0"/>
              <w:autoSpaceDN w:val="0"/>
              <w:adjustRightInd w:val="0"/>
              <w:spacing w:after="240" w:line="560" w:lineRule="atLeast"/>
              <w:rPr>
                <w:rFonts w:cs="Simplified Arabic"/>
                <w:sz w:val="28"/>
                <w:szCs w:val="28"/>
              </w:rPr>
            </w:pPr>
            <w:r w:rsidRPr="00102A76">
              <w:rPr>
                <w:rFonts w:cs="Simplified Arabic"/>
                <w:sz w:val="28"/>
                <w:szCs w:val="28"/>
              </w:rPr>
              <w:t xml:space="preserve">PV module </w:t>
            </w:r>
          </w:p>
        </w:tc>
        <w:tc>
          <w:tcPr>
            <w:tcW w:w="1771" w:type="dxa"/>
          </w:tcPr>
          <w:p w:rsidR="00B71953" w:rsidRPr="00102A76" w:rsidRDefault="00B71953" w:rsidP="00837DA3">
            <w:pPr>
              <w:tabs>
                <w:tab w:val="center" w:pos="4320"/>
                <w:tab w:val="right" w:pos="8640"/>
              </w:tabs>
              <w:autoSpaceDE w:val="0"/>
              <w:autoSpaceDN w:val="0"/>
              <w:adjustRightInd w:val="0"/>
              <w:spacing w:after="240" w:line="560" w:lineRule="atLeast"/>
              <w:rPr>
                <w:rFonts w:cs="Simplified Arabic"/>
                <w:sz w:val="28"/>
                <w:szCs w:val="28"/>
              </w:rPr>
            </w:pPr>
            <w:r w:rsidRPr="00102A76">
              <w:rPr>
                <w:rFonts w:cs="Simplified Arabic"/>
                <w:sz w:val="28"/>
                <w:szCs w:val="28"/>
              </w:rPr>
              <w:t>4800 Wp</w:t>
            </w:r>
          </w:p>
        </w:tc>
        <w:tc>
          <w:tcPr>
            <w:tcW w:w="1771" w:type="dxa"/>
          </w:tcPr>
          <w:p w:rsidR="00B71953" w:rsidRPr="00102A76" w:rsidRDefault="00B71953" w:rsidP="00837DA3">
            <w:pPr>
              <w:tabs>
                <w:tab w:val="center" w:pos="4320"/>
                <w:tab w:val="right" w:pos="8640"/>
              </w:tabs>
              <w:autoSpaceDE w:val="0"/>
              <w:autoSpaceDN w:val="0"/>
              <w:adjustRightInd w:val="0"/>
              <w:spacing w:after="240" w:line="560" w:lineRule="atLeast"/>
              <w:rPr>
                <w:rFonts w:cs="Simplified Arabic"/>
                <w:sz w:val="28"/>
                <w:szCs w:val="28"/>
              </w:rPr>
            </w:pPr>
            <w:r w:rsidRPr="00102A76">
              <w:rPr>
                <w:rFonts w:cs="Simplified Arabic"/>
                <w:sz w:val="28"/>
                <w:szCs w:val="28"/>
              </w:rPr>
              <w:t>2.9</w:t>
            </w:r>
          </w:p>
        </w:tc>
        <w:tc>
          <w:tcPr>
            <w:tcW w:w="1772" w:type="dxa"/>
          </w:tcPr>
          <w:p w:rsidR="00B71953" w:rsidRPr="00102A76" w:rsidRDefault="00B71953" w:rsidP="00837DA3">
            <w:pPr>
              <w:tabs>
                <w:tab w:val="center" w:pos="4320"/>
                <w:tab w:val="right" w:pos="8640"/>
              </w:tabs>
              <w:autoSpaceDE w:val="0"/>
              <w:autoSpaceDN w:val="0"/>
              <w:adjustRightInd w:val="0"/>
              <w:spacing w:after="240" w:line="560" w:lineRule="atLeast"/>
              <w:rPr>
                <w:rFonts w:cs="Simplified Arabic"/>
                <w:sz w:val="28"/>
                <w:szCs w:val="28"/>
              </w:rPr>
            </w:pPr>
            <w:r w:rsidRPr="00102A76">
              <w:rPr>
                <w:rFonts w:cs="Simplified Arabic"/>
                <w:sz w:val="28"/>
                <w:szCs w:val="28"/>
              </w:rPr>
              <w:t>13920</w:t>
            </w:r>
          </w:p>
        </w:tc>
      </w:tr>
      <w:tr w:rsidR="00B71953" w:rsidTr="00837DA3">
        <w:tc>
          <w:tcPr>
            <w:tcW w:w="675" w:type="dxa"/>
          </w:tcPr>
          <w:p w:rsidR="00B71953" w:rsidRPr="00102A76" w:rsidRDefault="00B71953" w:rsidP="00837DA3">
            <w:pPr>
              <w:tabs>
                <w:tab w:val="center" w:pos="4320"/>
                <w:tab w:val="right" w:pos="8640"/>
              </w:tabs>
              <w:autoSpaceDE w:val="0"/>
              <w:autoSpaceDN w:val="0"/>
              <w:adjustRightInd w:val="0"/>
              <w:spacing w:after="240" w:line="560" w:lineRule="atLeast"/>
              <w:rPr>
                <w:rFonts w:cs="Simplified Arabic"/>
                <w:sz w:val="28"/>
                <w:szCs w:val="28"/>
              </w:rPr>
            </w:pPr>
            <w:r w:rsidRPr="00102A76">
              <w:rPr>
                <w:rFonts w:cs="Simplified Arabic"/>
                <w:sz w:val="28"/>
                <w:szCs w:val="28"/>
              </w:rPr>
              <w:t>2</w:t>
            </w:r>
          </w:p>
        </w:tc>
        <w:tc>
          <w:tcPr>
            <w:tcW w:w="2867" w:type="dxa"/>
          </w:tcPr>
          <w:p w:rsidR="00B71953" w:rsidRPr="00102A76" w:rsidRDefault="00B71953" w:rsidP="00837DA3">
            <w:pPr>
              <w:tabs>
                <w:tab w:val="center" w:pos="4320"/>
                <w:tab w:val="right" w:pos="8640"/>
              </w:tabs>
              <w:autoSpaceDE w:val="0"/>
              <w:autoSpaceDN w:val="0"/>
              <w:adjustRightInd w:val="0"/>
              <w:spacing w:after="240" w:line="560" w:lineRule="atLeast"/>
              <w:rPr>
                <w:rFonts w:cs="Simplified Arabic"/>
                <w:sz w:val="28"/>
                <w:szCs w:val="28"/>
              </w:rPr>
            </w:pPr>
            <w:r w:rsidRPr="00102A76">
              <w:rPr>
                <w:rFonts w:cs="Simplified Arabic"/>
                <w:sz w:val="28"/>
                <w:szCs w:val="28"/>
              </w:rPr>
              <w:t>Support structure for PV</w:t>
            </w:r>
          </w:p>
        </w:tc>
        <w:tc>
          <w:tcPr>
            <w:tcW w:w="1771" w:type="dxa"/>
          </w:tcPr>
          <w:p w:rsidR="00B71953" w:rsidRPr="00102A76" w:rsidRDefault="00B71953" w:rsidP="00837DA3">
            <w:pPr>
              <w:tabs>
                <w:tab w:val="center" w:pos="4320"/>
                <w:tab w:val="right" w:pos="8640"/>
              </w:tabs>
              <w:autoSpaceDE w:val="0"/>
              <w:autoSpaceDN w:val="0"/>
              <w:adjustRightInd w:val="0"/>
              <w:spacing w:after="240" w:line="560" w:lineRule="atLeast"/>
              <w:rPr>
                <w:rFonts w:cs="Simplified Arabic"/>
                <w:sz w:val="28"/>
                <w:szCs w:val="28"/>
              </w:rPr>
            </w:pPr>
          </w:p>
        </w:tc>
        <w:tc>
          <w:tcPr>
            <w:tcW w:w="1771" w:type="dxa"/>
          </w:tcPr>
          <w:p w:rsidR="00B71953" w:rsidRPr="00102A76" w:rsidRDefault="00B71953" w:rsidP="00837DA3">
            <w:pPr>
              <w:tabs>
                <w:tab w:val="center" w:pos="4320"/>
                <w:tab w:val="right" w:pos="8640"/>
              </w:tabs>
              <w:autoSpaceDE w:val="0"/>
              <w:autoSpaceDN w:val="0"/>
              <w:adjustRightInd w:val="0"/>
              <w:spacing w:after="240" w:line="560" w:lineRule="atLeast"/>
              <w:rPr>
                <w:rFonts w:cs="Simplified Arabic"/>
                <w:sz w:val="28"/>
                <w:szCs w:val="28"/>
              </w:rPr>
            </w:pPr>
          </w:p>
        </w:tc>
        <w:tc>
          <w:tcPr>
            <w:tcW w:w="1772" w:type="dxa"/>
          </w:tcPr>
          <w:p w:rsidR="00B71953" w:rsidRPr="00102A76" w:rsidRDefault="00B71953" w:rsidP="00837DA3">
            <w:pPr>
              <w:tabs>
                <w:tab w:val="center" w:pos="4320"/>
                <w:tab w:val="right" w:pos="8640"/>
              </w:tabs>
              <w:autoSpaceDE w:val="0"/>
              <w:autoSpaceDN w:val="0"/>
              <w:adjustRightInd w:val="0"/>
              <w:spacing w:after="240" w:line="560" w:lineRule="atLeast"/>
              <w:rPr>
                <w:rFonts w:cs="Simplified Arabic"/>
                <w:sz w:val="28"/>
                <w:szCs w:val="28"/>
              </w:rPr>
            </w:pPr>
            <w:r w:rsidRPr="00102A76">
              <w:rPr>
                <w:rFonts w:cs="Simplified Arabic"/>
                <w:sz w:val="28"/>
                <w:szCs w:val="28"/>
              </w:rPr>
              <w:t>3800</w:t>
            </w:r>
          </w:p>
        </w:tc>
      </w:tr>
      <w:tr w:rsidR="00B71953" w:rsidTr="00837DA3">
        <w:tc>
          <w:tcPr>
            <w:tcW w:w="675" w:type="dxa"/>
          </w:tcPr>
          <w:p w:rsidR="00B71953" w:rsidRPr="00102A76" w:rsidRDefault="00B71953" w:rsidP="00837DA3">
            <w:pPr>
              <w:tabs>
                <w:tab w:val="center" w:pos="4320"/>
                <w:tab w:val="right" w:pos="8640"/>
              </w:tabs>
              <w:autoSpaceDE w:val="0"/>
              <w:autoSpaceDN w:val="0"/>
              <w:adjustRightInd w:val="0"/>
              <w:spacing w:after="240" w:line="560" w:lineRule="atLeast"/>
              <w:rPr>
                <w:rFonts w:cs="Simplified Arabic"/>
                <w:sz w:val="28"/>
                <w:szCs w:val="28"/>
              </w:rPr>
            </w:pPr>
            <w:r w:rsidRPr="00102A76">
              <w:rPr>
                <w:rFonts w:cs="Simplified Arabic"/>
                <w:sz w:val="28"/>
                <w:szCs w:val="28"/>
              </w:rPr>
              <w:t>3</w:t>
            </w:r>
          </w:p>
        </w:tc>
        <w:tc>
          <w:tcPr>
            <w:tcW w:w="2867" w:type="dxa"/>
          </w:tcPr>
          <w:p w:rsidR="00B71953" w:rsidRPr="00102A76" w:rsidRDefault="00B71953" w:rsidP="00837DA3">
            <w:pPr>
              <w:tabs>
                <w:tab w:val="center" w:pos="4320"/>
                <w:tab w:val="right" w:pos="8640"/>
              </w:tabs>
              <w:autoSpaceDE w:val="0"/>
              <w:autoSpaceDN w:val="0"/>
              <w:adjustRightInd w:val="0"/>
              <w:spacing w:after="240" w:line="560" w:lineRule="atLeast"/>
              <w:rPr>
                <w:rFonts w:cs="Simplified Arabic"/>
                <w:sz w:val="28"/>
                <w:szCs w:val="28"/>
              </w:rPr>
            </w:pPr>
            <w:r w:rsidRPr="00102A76">
              <w:rPr>
                <w:rFonts w:cs="Simplified Arabic"/>
                <w:sz w:val="28"/>
                <w:szCs w:val="28"/>
              </w:rPr>
              <w:t>Converter (5KW)</w:t>
            </w:r>
          </w:p>
        </w:tc>
        <w:tc>
          <w:tcPr>
            <w:tcW w:w="1771" w:type="dxa"/>
          </w:tcPr>
          <w:p w:rsidR="00B71953" w:rsidRPr="00102A76" w:rsidRDefault="00B71953" w:rsidP="00837DA3">
            <w:pPr>
              <w:tabs>
                <w:tab w:val="center" w:pos="4320"/>
                <w:tab w:val="right" w:pos="8640"/>
              </w:tabs>
              <w:autoSpaceDE w:val="0"/>
              <w:autoSpaceDN w:val="0"/>
              <w:adjustRightInd w:val="0"/>
              <w:spacing w:after="240" w:line="560" w:lineRule="atLeast"/>
              <w:rPr>
                <w:rFonts w:cs="Simplified Arabic"/>
                <w:sz w:val="28"/>
                <w:szCs w:val="28"/>
              </w:rPr>
            </w:pPr>
            <w:r w:rsidRPr="00102A76">
              <w:rPr>
                <w:rFonts w:cs="Simplified Arabic"/>
                <w:sz w:val="28"/>
                <w:szCs w:val="28"/>
              </w:rPr>
              <w:t>1</w:t>
            </w:r>
          </w:p>
        </w:tc>
        <w:tc>
          <w:tcPr>
            <w:tcW w:w="1771" w:type="dxa"/>
          </w:tcPr>
          <w:p w:rsidR="00B71953" w:rsidRPr="00102A76" w:rsidRDefault="00B71953" w:rsidP="00837DA3">
            <w:pPr>
              <w:tabs>
                <w:tab w:val="center" w:pos="4320"/>
                <w:tab w:val="right" w:pos="8640"/>
              </w:tabs>
              <w:autoSpaceDE w:val="0"/>
              <w:autoSpaceDN w:val="0"/>
              <w:adjustRightInd w:val="0"/>
              <w:spacing w:after="240" w:line="560" w:lineRule="atLeast"/>
              <w:rPr>
                <w:rFonts w:cs="Simplified Arabic"/>
                <w:sz w:val="28"/>
                <w:szCs w:val="28"/>
              </w:rPr>
            </w:pPr>
            <w:r w:rsidRPr="00102A76">
              <w:rPr>
                <w:rFonts w:cs="Simplified Arabic"/>
                <w:sz w:val="28"/>
                <w:szCs w:val="28"/>
              </w:rPr>
              <w:t>3500</w:t>
            </w:r>
          </w:p>
        </w:tc>
        <w:tc>
          <w:tcPr>
            <w:tcW w:w="1772" w:type="dxa"/>
          </w:tcPr>
          <w:p w:rsidR="00B71953" w:rsidRPr="00102A76" w:rsidRDefault="00B71953" w:rsidP="00837DA3">
            <w:pPr>
              <w:tabs>
                <w:tab w:val="center" w:pos="4320"/>
                <w:tab w:val="right" w:pos="8640"/>
              </w:tabs>
              <w:autoSpaceDE w:val="0"/>
              <w:autoSpaceDN w:val="0"/>
              <w:adjustRightInd w:val="0"/>
              <w:spacing w:after="240" w:line="560" w:lineRule="atLeast"/>
              <w:rPr>
                <w:rFonts w:cs="Simplified Arabic"/>
                <w:sz w:val="28"/>
                <w:szCs w:val="28"/>
              </w:rPr>
            </w:pPr>
            <w:r w:rsidRPr="00102A76">
              <w:rPr>
                <w:rFonts w:cs="Simplified Arabic"/>
                <w:sz w:val="28"/>
                <w:szCs w:val="28"/>
              </w:rPr>
              <w:t>3500</w:t>
            </w:r>
          </w:p>
        </w:tc>
      </w:tr>
      <w:tr w:rsidR="00B71953" w:rsidTr="00837DA3">
        <w:tc>
          <w:tcPr>
            <w:tcW w:w="675" w:type="dxa"/>
          </w:tcPr>
          <w:p w:rsidR="00B71953" w:rsidRPr="00102A76" w:rsidRDefault="00B71953" w:rsidP="00837DA3">
            <w:pPr>
              <w:tabs>
                <w:tab w:val="center" w:pos="4320"/>
                <w:tab w:val="right" w:pos="8640"/>
              </w:tabs>
              <w:autoSpaceDE w:val="0"/>
              <w:autoSpaceDN w:val="0"/>
              <w:adjustRightInd w:val="0"/>
              <w:spacing w:after="240" w:line="560" w:lineRule="atLeast"/>
              <w:rPr>
                <w:rFonts w:cs="Simplified Arabic"/>
                <w:sz w:val="28"/>
                <w:szCs w:val="28"/>
              </w:rPr>
            </w:pPr>
            <w:r w:rsidRPr="00102A76">
              <w:rPr>
                <w:rFonts w:cs="Simplified Arabic"/>
                <w:sz w:val="28"/>
                <w:szCs w:val="28"/>
              </w:rPr>
              <w:t>4</w:t>
            </w:r>
          </w:p>
        </w:tc>
        <w:tc>
          <w:tcPr>
            <w:tcW w:w="2867" w:type="dxa"/>
          </w:tcPr>
          <w:p w:rsidR="00B71953" w:rsidRPr="00102A76" w:rsidRDefault="00B71953" w:rsidP="00837DA3">
            <w:pPr>
              <w:tabs>
                <w:tab w:val="center" w:pos="4320"/>
                <w:tab w:val="right" w:pos="8640"/>
              </w:tabs>
              <w:autoSpaceDE w:val="0"/>
              <w:autoSpaceDN w:val="0"/>
              <w:adjustRightInd w:val="0"/>
              <w:spacing w:after="240" w:line="560" w:lineRule="atLeast"/>
              <w:rPr>
                <w:rFonts w:cs="Simplified Arabic"/>
                <w:sz w:val="28"/>
                <w:szCs w:val="28"/>
              </w:rPr>
            </w:pPr>
            <w:r w:rsidRPr="00102A76">
              <w:rPr>
                <w:rFonts w:cs="Simplified Arabic"/>
                <w:sz w:val="28"/>
                <w:szCs w:val="28"/>
              </w:rPr>
              <w:t>Inverter (3.8KVA,3.2KW)</w:t>
            </w:r>
          </w:p>
        </w:tc>
        <w:tc>
          <w:tcPr>
            <w:tcW w:w="1771" w:type="dxa"/>
          </w:tcPr>
          <w:p w:rsidR="00B71953" w:rsidRPr="00102A76" w:rsidRDefault="00B71953" w:rsidP="00837DA3">
            <w:pPr>
              <w:tabs>
                <w:tab w:val="center" w:pos="4320"/>
                <w:tab w:val="right" w:pos="8640"/>
              </w:tabs>
              <w:autoSpaceDE w:val="0"/>
              <w:autoSpaceDN w:val="0"/>
              <w:adjustRightInd w:val="0"/>
              <w:spacing w:after="240" w:line="560" w:lineRule="atLeast"/>
              <w:rPr>
                <w:rFonts w:cs="Simplified Arabic"/>
                <w:sz w:val="28"/>
                <w:szCs w:val="28"/>
              </w:rPr>
            </w:pPr>
            <w:r w:rsidRPr="00102A76">
              <w:rPr>
                <w:rFonts w:cs="Simplified Arabic"/>
                <w:sz w:val="28"/>
                <w:szCs w:val="28"/>
              </w:rPr>
              <w:t>1</w:t>
            </w:r>
          </w:p>
        </w:tc>
        <w:tc>
          <w:tcPr>
            <w:tcW w:w="1771" w:type="dxa"/>
          </w:tcPr>
          <w:p w:rsidR="00B71953" w:rsidRPr="00102A76" w:rsidRDefault="00B71953" w:rsidP="00837DA3">
            <w:pPr>
              <w:tabs>
                <w:tab w:val="center" w:pos="4320"/>
                <w:tab w:val="right" w:pos="8640"/>
              </w:tabs>
              <w:autoSpaceDE w:val="0"/>
              <w:autoSpaceDN w:val="0"/>
              <w:adjustRightInd w:val="0"/>
              <w:spacing w:after="240" w:line="560" w:lineRule="atLeast"/>
              <w:rPr>
                <w:rFonts w:cs="Simplified Arabic"/>
                <w:sz w:val="28"/>
                <w:szCs w:val="28"/>
              </w:rPr>
            </w:pPr>
            <w:r w:rsidRPr="00102A76">
              <w:rPr>
                <w:rFonts w:cs="Simplified Arabic"/>
                <w:sz w:val="28"/>
                <w:szCs w:val="28"/>
              </w:rPr>
              <w:t>2200</w:t>
            </w:r>
          </w:p>
        </w:tc>
        <w:tc>
          <w:tcPr>
            <w:tcW w:w="1772" w:type="dxa"/>
          </w:tcPr>
          <w:p w:rsidR="00B71953" w:rsidRPr="00102A76" w:rsidRDefault="00B71953" w:rsidP="00837DA3">
            <w:pPr>
              <w:tabs>
                <w:tab w:val="center" w:pos="4320"/>
                <w:tab w:val="right" w:pos="8640"/>
              </w:tabs>
              <w:autoSpaceDE w:val="0"/>
              <w:autoSpaceDN w:val="0"/>
              <w:adjustRightInd w:val="0"/>
              <w:spacing w:after="240" w:line="560" w:lineRule="atLeast"/>
              <w:rPr>
                <w:rFonts w:cs="Simplified Arabic"/>
                <w:sz w:val="28"/>
                <w:szCs w:val="28"/>
              </w:rPr>
            </w:pPr>
            <w:r w:rsidRPr="00102A76">
              <w:rPr>
                <w:rFonts w:cs="Simplified Arabic"/>
                <w:sz w:val="28"/>
                <w:szCs w:val="28"/>
              </w:rPr>
              <w:t>2200</w:t>
            </w:r>
          </w:p>
        </w:tc>
      </w:tr>
      <w:tr w:rsidR="00B71953" w:rsidTr="00837DA3">
        <w:tc>
          <w:tcPr>
            <w:tcW w:w="675" w:type="dxa"/>
          </w:tcPr>
          <w:p w:rsidR="00B71953" w:rsidRPr="00102A76" w:rsidRDefault="00B71953" w:rsidP="00837DA3">
            <w:pPr>
              <w:tabs>
                <w:tab w:val="center" w:pos="4320"/>
                <w:tab w:val="right" w:pos="8640"/>
              </w:tabs>
              <w:autoSpaceDE w:val="0"/>
              <w:autoSpaceDN w:val="0"/>
              <w:adjustRightInd w:val="0"/>
              <w:spacing w:after="240" w:line="560" w:lineRule="atLeast"/>
              <w:rPr>
                <w:rFonts w:cs="Simplified Arabic"/>
                <w:sz w:val="28"/>
                <w:szCs w:val="28"/>
              </w:rPr>
            </w:pPr>
            <w:r w:rsidRPr="00102A76">
              <w:rPr>
                <w:rFonts w:cs="Simplified Arabic"/>
                <w:sz w:val="28"/>
                <w:szCs w:val="28"/>
              </w:rPr>
              <w:t>5</w:t>
            </w:r>
          </w:p>
        </w:tc>
        <w:tc>
          <w:tcPr>
            <w:tcW w:w="2867" w:type="dxa"/>
          </w:tcPr>
          <w:p w:rsidR="00B71953" w:rsidRPr="00102A76" w:rsidRDefault="00B71953" w:rsidP="00837DA3">
            <w:pPr>
              <w:tabs>
                <w:tab w:val="center" w:pos="4320"/>
                <w:tab w:val="right" w:pos="8640"/>
              </w:tabs>
              <w:autoSpaceDE w:val="0"/>
              <w:autoSpaceDN w:val="0"/>
              <w:adjustRightInd w:val="0"/>
              <w:spacing w:after="240" w:line="560" w:lineRule="atLeast"/>
              <w:rPr>
                <w:rFonts w:cs="Simplified Arabic"/>
                <w:sz w:val="28"/>
                <w:szCs w:val="28"/>
              </w:rPr>
            </w:pPr>
            <w:r w:rsidRPr="00102A76">
              <w:rPr>
                <w:rFonts w:cs="Simplified Arabic"/>
                <w:sz w:val="28"/>
                <w:szCs w:val="28"/>
              </w:rPr>
              <w:t>Batteries (36.96KWH)</w:t>
            </w:r>
          </w:p>
        </w:tc>
        <w:tc>
          <w:tcPr>
            <w:tcW w:w="1771" w:type="dxa"/>
          </w:tcPr>
          <w:p w:rsidR="00B71953" w:rsidRPr="00102A76" w:rsidRDefault="00B71953" w:rsidP="00837DA3">
            <w:pPr>
              <w:tabs>
                <w:tab w:val="center" w:pos="4320"/>
                <w:tab w:val="right" w:pos="8640"/>
              </w:tabs>
              <w:autoSpaceDE w:val="0"/>
              <w:autoSpaceDN w:val="0"/>
              <w:adjustRightInd w:val="0"/>
              <w:spacing w:after="240" w:line="560" w:lineRule="atLeast"/>
              <w:rPr>
                <w:rFonts w:cs="Simplified Arabic"/>
                <w:sz w:val="28"/>
                <w:szCs w:val="28"/>
              </w:rPr>
            </w:pPr>
          </w:p>
        </w:tc>
        <w:tc>
          <w:tcPr>
            <w:tcW w:w="1771" w:type="dxa"/>
          </w:tcPr>
          <w:p w:rsidR="00B71953" w:rsidRPr="00102A76" w:rsidRDefault="00B71953" w:rsidP="00837DA3">
            <w:pPr>
              <w:tabs>
                <w:tab w:val="center" w:pos="4320"/>
                <w:tab w:val="right" w:pos="8640"/>
              </w:tabs>
              <w:autoSpaceDE w:val="0"/>
              <w:autoSpaceDN w:val="0"/>
              <w:adjustRightInd w:val="0"/>
              <w:spacing w:after="240" w:line="560" w:lineRule="atLeast"/>
              <w:rPr>
                <w:rFonts w:cs="Simplified Arabic"/>
                <w:sz w:val="28"/>
                <w:szCs w:val="28"/>
              </w:rPr>
            </w:pPr>
          </w:p>
        </w:tc>
        <w:tc>
          <w:tcPr>
            <w:tcW w:w="1772" w:type="dxa"/>
          </w:tcPr>
          <w:p w:rsidR="00B71953" w:rsidRPr="00102A76" w:rsidRDefault="00B71953" w:rsidP="00837DA3">
            <w:pPr>
              <w:tabs>
                <w:tab w:val="center" w:pos="4320"/>
                <w:tab w:val="right" w:pos="8640"/>
              </w:tabs>
              <w:autoSpaceDE w:val="0"/>
              <w:autoSpaceDN w:val="0"/>
              <w:adjustRightInd w:val="0"/>
              <w:spacing w:after="240" w:line="560" w:lineRule="atLeast"/>
              <w:rPr>
                <w:rFonts w:cs="Simplified Arabic"/>
                <w:sz w:val="28"/>
                <w:szCs w:val="28"/>
              </w:rPr>
            </w:pPr>
            <w:r w:rsidRPr="00102A76">
              <w:rPr>
                <w:rFonts w:cs="Simplified Arabic"/>
                <w:sz w:val="28"/>
                <w:szCs w:val="28"/>
              </w:rPr>
              <w:t>9240</w:t>
            </w:r>
          </w:p>
        </w:tc>
      </w:tr>
      <w:tr w:rsidR="00B71953" w:rsidTr="00837DA3">
        <w:tc>
          <w:tcPr>
            <w:tcW w:w="675" w:type="dxa"/>
          </w:tcPr>
          <w:p w:rsidR="00B71953" w:rsidRPr="00102A76" w:rsidRDefault="00B71953" w:rsidP="00837DA3">
            <w:pPr>
              <w:tabs>
                <w:tab w:val="center" w:pos="4320"/>
                <w:tab w:val="right" w:pos="8640"/>
              </w:tabs>
              <w:autoSpaceDE w:val="0"/>
              <w:autoSpaceDN w:val="0"/>
              <w:adjustRightInd w:val="0"/>
              <w:spacing w:after="240" w:line="560" w:lineRule="atLeast"/>
              <w:rPr>
                <w:rFonts w:cs="Simplified Arabic"/>
                <w:sz w:val="28"/>
                <w:szCs w:val="28"/>
              </w:rPr>
            </w:pPr>
            <w:r w:rsidRPr="00102A76">
              <w:rPr>
                <w:rFonts w:cs="Simplified Arabic"/>
                <w:sz w:val="28"/>
                <w:szCs w:val="28"/>
              </w:rPr>
              <w:t>6</w:t>
            </w:r>
          </w:p>
        </w:tc>
        <w:tc>
          <w:tcPr>
            <w:tcW w:w="2867" w:type="dxa"/>
          </w:tcPr>
          <w:p w:rsidR="00B71953" w:rsidRPr="00102A76" w:rsidRDefault="00B71953" w:rsidP="00837DA3">
            <w:pPr>
              <w:tabs>
                <w:tab w:val="center" w:pos="4320"/>
                <w:tab w:val="right" w:pos="8640"/>
              </w:tabs>
              <w:autoSpaceDE w:val="0"/>
              <w:autoSpaceDN w:val="0"/>
              <w:adjustRightInd w:val="0"/>
              <w:spacing w:after="240" w:line="560" w:lineRule="atLeast"/>
              <w:rPr>
                <w:rFonts w:cs="Simplified Arabic"/>
                <w:sz w:val="28"/>
                <w:szCs w:val="28"/>
              </w:rPr>
            </w:pPr>
            <w:r w:rsidRPr="00102A76">
              <w:rPr>
                <w:rFonts w:cs="Simplified Arabic"/>
                <w:sz w:val="28"/>
                <w:szCs w:val="28"/>
              </w:rPr>
              <w:t>HPP(1300W)</w:t>
            </w:r>
          </w:p>
        </w:tc>
        <w:tc>
          <w:tcPr>
            <w:tcW w:w="1771" w:type="dxa"/>
          </w:tcPr>
          <w:p w:rsidR="00B71953" w:rsidRPr="00102A76" w:rsidRDefault="00B71953" w:rsidP="00837DA3">
            <w:pPr>
              <w:tabs>
                <w:tab w:val="center" w:pos="4320"/>
                <w:tab w:val="right" w:pos="8640"/>
              </w:tabs>
              <w:autoSpaceDE w:val="0"/>
              <w:autoSpaceDN w:val="0"/>
              <w:adjustRightInd w:val="0"/>
              <w:spacing w:after="240" w:line="560" w:lineRule="atLeast"/>
              <w:rPr>
                <w:rFonts w:cs="Simplified Arabic"/>
                <w:sz w:val="28"/>
                <w:szCs w:val="28"/>
              </w:rPr>
            </w:pPr>
            <w:r w:rsidRPr="00102A76">
              <w:rPr>
                <w:rFonts w:cs="Simplified Arabic"/>
                <w:sz w:val="28"/>
                <w:szCs w:val="28"/>
              </w:rPr>
              <w:t>1</w:t>
            </w:r>
          </w:p>
        </w:tc>
        <w:tc>
          <w:tcPr>
            <w:tcW w:w="1771" w:type="dxa"/>
          </w:tcPr>
          <w:p w:rsidR="00B71953" w:rsidRPr="00102A76" w:rsidRDefault="00B71953" w:rsidP="00837DA3">
            <w:pPr>
              <w:tabs>
                <w:tab w:val="center" w:pos="4320"/>
                <w:tab w:val="right" w:pos="8640"/>
              </w:tabs>
              <w:autoSpaceDE w:val="0"/>
              <w:autoSpaceDN w:val="0"/>
              <w:adjustRightInd w:val="0"/>
              <w:spacing w:after="240" w:line="560" w:lineRule="atLeast"/>
              <w:rPr>
                <w:rFonts w:cs="Simplified Arabic"/>
                <w:sz w:val="28"/>
                <w:szCs w:val="28"/>
              </w:rPr>
            </w:pPr>
            <w:r w:rsidRPr="00102A76">
              <w:rPr>
                <w:rFonts w:cs="Simplified Arabic"/>
                <w:sz w:val="28"/>
                <w:szCs w:val="28"/>
              </w:rPr>
              <w:t>1500</w:t>
            </w:r>
          </w:p>
        </w:tc>
        <w:tc>
          <w:tcPr>
            <w:tcW w:w="1772" w:type="dxa"/>
          </w:tcPr>
          <w:p w:rsidR="00B71953" w:rsidRPr="00102A76" w:rsidRDefault="00B71953" w:rsidP="00837DA3">
            <w:pPr>
              <w:tabs>
                <w:tab w:val="center" w:pos="4320"/>
                <w:tab w:val="right" w:pos="8640"/>
              </w:tabs>
              <w:autoSpaceDE w:val="0"/>
              <w:autoSpaceDN w:val="0"/>
              <w:adjustRightInd w:val="0"/>
              <w:spacing w:after="240" w:line="560" w:lineRule="atLeast"/>
              <w:rPr>
                <w:rFonts w:cs="Simplified Arabic"/>
                <w:sz w:val="28"/>
                <w:szCs w:val="28"/>
              </w:rPr>
            </w:pPr>
            <w:r w:rsidRPr="00102A76">
              <w:rPr>
                <w:rFonts w:cs="Simplified Arabic"/>
                <w:sz w:val="28"/>
                <w:szCs w:val="28"/>
              </w:rPr>
              <w:t>1500</w:t>
            </w:r>
          </w:p>
        </w:tc>
      </w:tr>
      <w:tr w:rsidR="00B71953" w:rsidTr="00837DA3">
        <w:tc>
          <w:tcPr>
            <w:tcW w:w="675" w:type="dxa"/>
          </w:tcPr>
          <w:p w:rsidR="00B71953" w:rsidRPr="00102A76" w:rsidRDefault="00B71953" w:rsidP="00837DA3">
            <w:pPr>
              <w:tabs>
                <w:tab w:val="center" w:pos="4320"/>
                <w:tab w:val="right" w:pos="8640"/>
              </w:tabs>
              <w:autoSpaceDE w:val="0"/>
              <w:autoSpaceDN w:val="0"/>
              <w:adjustRightInd w:val="0"/>
              <w:spacing w:after="240" w:line="560" w:lineRule="atLeast"/>
              <w:rPr>
                <w:rFonts w:cs="Simplified Arabic"/>
                <w:sz w:val="28"/>
                <w:szCs w:val="28"/>
              </w:rPr>
            </w:pPr>
            <w:r w:rsidRPr="00102A76">
              <w:rPr>
                <w:rFonts w:cs="Simplified Arabic"/>
                <w:sz w:val="28"/>
                <w:szCs w:val="28"/>
              </w:rPr>
              <w:t>7</w:t>
            </w:r>
          </w:p>
        </w:tc>
        <w:tc>
          <w:tcPr>
            <w:tcW w:w="2867" w:type="dxa"/>
          </w:tcPr>
          <w:p w:rsidR="00B71953" w:rsidRPr="00102A76" w:rsidRDefault="00B71953" w:rsidP="00837DA3">
            <w:pPr>
              <w:tabs>
                <w:tab w:val="center" w:pos="4320"/>
                <w:tab w:val="right" w:pos="8640"/>
              </w:tabs>
              <w:autoSpaceDE w:val="0"/>
              <w:autoSpaceDN w:val="0"/>
              <w:adjustRightInd w:val="0"/>
              <w:spacing w:after="240" w:line="560" w:lineRule="atLeast"/>
              <w:rPr>
                <w:rFonts w:cs="Simplified Arabic"/>
                <w:sz w:val="28"/>
                <w:szCs w:val="28"/>
              </w:rPr>
            </w:pPr>
            <w:r w:rsidRPr="00102A76">
              <w:rPr>
                <w:rFonts w:cs="Simplified Arabic"/>
                <w:sz w:val="28"/>
                <w:szCs w:val="28"/>
              </w:rPr>
              <w:t>Tr-P(836W)</w:t>
            </w:r>
          </w:p>
        </w:tc>
        <w:tc>
          <w:tcPr>
            <w:tcW w:w="1771" w:type="dxa"/>
          </w:tcPr>
          <w:p w:rsidR="00B71953" w:rsidRPr="00102A76" w:rsidRDefault="00B71953" w:rsidP="00837DA3">
            <w:pPr>
              <w:tabs>
                <w:tab w:val="center" w:pos="4320"/>
                <w:tab w:val="right" w:pos="8640"/>
              </w:tabs>
              <w:autoSpaceDE w:val="0"/>
              <w:autoSpaceDN w:val="0"/>
              <w:adjustRightInd w:val="0"/>
              <w:spacing w:after="240" w:line="560" w:lineRule="atLeast"/>
              <w:rPr>
                <w:rFonts w:cs="Simplified Arabic"/>
                <w:sz w:val="28"/>
                <w:szCs w:val="28"/>
              </w:rPr>
            </w:pPr>
            <w:r w:rsidRPr="00102A76">
              <w:rPr>
                <w:rFonts w:cs="Simplified Arabic"/>
                <w:sz w:val="28"/>
                <w:szCs w:val="28"/>
              </w:rPr>
              <w:t>1</w:t>
            </w:r>
          </w:p>
        </w:tc>
        <w:tc>
          <w:tcPr>
            <w:tcW w:w="1771" w:type="dxa"/>
          </w:tcPr>
          <w:p w:rsidR="00B71953" w:rsidRPr="00102A76" w:rsidRDefault="00B71953" w:rsidP="00837DA3">
            <w:pPr>
              <w:tabs>
                <w:tab w:val="center" w:pos="4320"/>
                <w:tab w:val="right" w:pos="8640"/>
              </w:tabs>
              <w:autoSpaceDE w:val="0"/>
              <w:autoSpaceDN w:val="0"/>
              <w:adjustRightInd w:val="0"/>
              <w:spacing w:after="240" w:line="560" w:lineRule="atLeast"/>
              <w:rPr>
                <w:rFonts w:cs="Simplified Arabic"/>
                <w:sz w:val="28"/>
                <w:szCs w:val="28"/>
              </w:rPr>
            </w:pPr>
            <w:r w:rsidRPr="00102A76">
              <w:rPr>
                <w:rFonts w:cs="Simplified Arabic"/>
                <w:sz w:val="28"/>
                <w:szCs w:val="28"/>
              </w:rPr>
              <w:t>1000</w:t>
            </w:r>
          </w:p>
        </w:tc>
        <w:tc>
          <w:tcPr>
            <w:tcW w:w="1772" w:type="dxa"/>
          </w:tcPr>
          <w:p w:rsidR="00B71953" w:rsidRPr="00102A76" w:rsidRDefault="00B71953" w:rsidP="00837DA3">
            <w:pPr>
              <w:tabs>
                <w:tab w:val="center" w:pos="4320"/>
                <w:tab w:val="right" w:pos="8640"/>
              </w:tabs>
              <w:autoSpaceDE w:val="0"/>
              <w:autoSpaceDN w:val="0"/>
              <w:adjustRightInd w:val="0"/>
              <w:spacing w:after="240" w:line="560" w:lineRule="atLeast"/>
              <w:rPr>
                <w:rFonts w:cs="Simplified Arabic"/>
                <w:sz w:val="28"/>
                <w:szCs w:val="28"/>
              </w:rPr>
            </w:pPr>
            <w:r w:rsidRPr="00102A76">
              <w:rPr>
                <w:rFonts w:cs="Simplified Arabic"/>
                <w:sz w:val="28"/>
                <w:szCs w:val="28"/>
              </w:rPr>
              <w:t>1000</w:t>
            </w:r>
          </w:p>
        </w:tc>
      </w:tr>
      <w:tr w:rsidR="00B71953" w:rsidTr="00837DA3">
        <w:tc>
          <w:tcPr>
            <w:tcW w:w="675" w:type="dxa"/>
          </w:tcPr>
          <w:p w:rsidR="00B71953" w:rsidRPr="00102A76" w:rsidRDefault="00B71953" w:rsidP="00837DA3">
            <w:pPr>
              <w:tabs>
                <w:tab w:val="center" w:pos="4320"/>
                <w:tab w:val="right" w:pos="8640"/>
              </w:tabs>
              <w:autoSpaceDE w:val="0"/>
              <w:autoSpaceDN w:val="0"/>
              <w:adjustRightInd w:val="0"/>
              <w:spacing w:after="240" w:line="560" w:lineRule="atLeast"/>
              <w:rPr>
                <w:rFonts w:cs="Simplified Arabic"/>
                <w:sz w:val="28"/>
                <w:szCs w:val="28"/>
              </w:rPr>
            </w:pPr>
            <w:r w:rsidRPr="00102A76">
              <w:rPr>
                <w:rFonts w:cs="Simplified Arabic"/>
                <w:sz w:val="28"/>
                <w:szCs w:val="28"/>
              </w:rPr>
              <w:t>8</w:t>
            </w:r>
          </w:p>
        </w:tc>
        <w:tc>
          <w:tcPr>
            <w:tcW w:w="2867" w:type="dxa"/>
          </w:tcPr>
          <w:p w:rsidR="00B71953" w:rsidRPr="00102A76" w:rsidRDefault="00B71953" w:rsidP="00837DA3">
            <w:pPr>
              <w:tabs>
                <w:tab w:val="center" w:pos="4320"/>
                <w:tab w:val="right" w:pos="8640"/>
              </w:tabs>
              <w:autoSpaceDE w:val="0"/>
              <w:autoSpaceDN w:val="0"/>
              <w:adjustRightInd w:val="0"/>
              <w:spacing w:after="240" w:line="560" w:lineRule="atLeast"/>
              <w:rPr>
                <w:rFonts w:cs="Simplified Arabic"/>
                <w:sz w:val="28"/>
                <w:szCs w:val="28"/>
              </w:rPr>
            </w:pPr>
            <w:r w:rsidRPr="00102A76">
              <w:rPr>
                <w:rFonts w:cs="Simplified Arabic"/>
                <w:sz w:val="28"/>
                <w:szCs w:val="28"/>
              </w:rPr>
              <w:t>Ans-P(250W)</w:t>
            </w:r>
          </w:p>
        </w:tc>
        <w:tc>
          <w:tcPr>
            <w:tcW w:w="1771" w:type="dxa"/>
          </w:tcPr>
          <w:p w:rsidR="00B71953" w:rsidRPr="00102A76" w:rsidRDefault="00B71953" w:rsidP="00837DA3">
            <w:pPr>
              <w:tabs>
                <w:tab w:val="center" w:pos="4320"/>
                <w:tab w:val="right" w:pos="8640"/>
              </w:tabs>
              <w:autoSpaceDE w:val="0"/>
              <w:autoSpaceDN w:val="0"/>
              <w:adjustRightInd w:val="0"/>
              <w:spacing w:after="240" w:line="560" w:lineRule="atLeast"/>
              <w:rPr>
                <w:rFonts w:cs="Simplified Arabic"/>
                <w:sz w:val="28"/>
                <w:szCs w:val="28"/>
              </w:rPr>
            </w:pPr>
            <w:r w:rsidRPr="00102A76">
              <w:rPr>
                <w:rFonts w:cs="Simplified Arabic"/>
                <w:sz w:val="28"/>
                <w:szCs w:val="28"/>
              </w:rPr>
              <w:t>1</w:t>
            </w:r>
          </w:p>
        </w:tc>
        <w:tc>
          <w:tcPr>
            <w:tcW w:w="1771" w:type="dxa"/>
          </w:tcPr>
          <w:p w:rsidR="00B71953" w:rsidRPr="00102A76" w:rsidRDefault="00B71953" w:rsidP="00837DA3">
            <w:pPr>
              <w:tabs>
                <w:tab w:val="center" w:pos="4320"/>
                <w:tab w:val="right" w:pos="8640"/>
              </w:tabs>
              <w:autoSpaceDE w:val="0"/>
              <w:autoSpaceDN w:val="0"/>
              <w:adjustRightInd w:val="0"/>
              <w:spacing w:after="240" w:line="560" w:lineRule="atLeast"/>
              <w:rPr>
                <w:rFonts w:cs="Simplified Arabic"/>
                <w:sz w:val="28"/>
                <w:szCs w:val="28"/>
              </w:rPr>
            </w:pPr>
            <w:r w:rsidRPr="00102A76">
              <w:rPr>
                <w:rFonts w:cs="Simplified Arabic"/>
                <w:sz w:val="28"/>
                <w:szCs w:val="28"/>
              </w:rPr>
              <w:t>3000</w:t>
            </w:r>
          </w:p>
        </w:tc>
        <w:tc>
          <w:tcPr>
            <w:tcW w:w="1772" w:type="dxa"/>
          </w:tcPr>
          <w:p w:rsidR="00B71953" w:rsidRPr="00102A76" w:rsidRDefault="00B71953" w:rsidP="00837DA3">
            <w:pPr>
              <w:tabs>
                <w:tab w:val="center" w:pos="4320"/>
                <w:tab w:val="right" w:pos="8640"/>
              </w:tabs>
              <w:autoSpaceDE w:val="0"/>
              <w:autoSpaceDN w:val="0"/>
              <w:adjustRightInd w:val="0"/>
              <w:spacing w:after="240" w:line="560" w:lineRule="atLeast"/>
              <w:rPr>
                <w:rFonts w:cs="Simplified Arabic"/>
                <w:sz w:val="28"/>
                <w:szCs w:val="28"/>
              </w:rPr>
            </w:pPr>
            <w:r w:rsidRPr="00102A76">
              <w:rPr>
                <w:rFonts w:cs="Simplified Arabic"/>
                <w:sz w:val="28"/>
                <w:szCs w:val="28"/>
              </w:rPr>
              <w:t>3000</w:t>
            </w:r>
          </w:p>
        </w:tc>
      </w:tr>
      <w:tr w:rsidR="00B71953" w:rsidTr="00837DA3">
        <w:tc>
          <w:tcPr>
            <w:tcW w:w="675" w:type="dxa"/>
          </w:tcPr>
          <w:p w:rsidR="00B71953" w:rsidRPr="00102A76" w:rsidRDefault="00B71953" w:rsidP="00837DA3">
            <w:pPr>
              <w:tabs>
                <w:tab w:val="center" w:pos="4320"/>
                <w:tab w:val="right" w:pos="8640"/>
              </w:tabs>
              <w:autoSpaceDE w:val="0"/>
              <w:autoSpaceDN w:val="0"/>
              <w:adjustRightInd w:val="0"/>
              <w:spacing w:after="240" w:line="560" w:lineRule="atLeast"/>
              <w:rPr>
                <w:rFonts w:cs="Simplified Arabic"/>
                <w:sz w:val="28"/>
                <w:szCs w:val="28"/>
              </w:rPr>
            </w:pPr>
            <w:r w:rsidRPr="00102A76">
              <w:rPr>
                <w:rFonts w:cs="Simplified Arabic"/>
                <w:sz w:val="28"/>
                <w:szCs w:val="28"/>
              </w:rPr>
              <w:t>9</w:t>
            </w:r>
          </w:p>
        </w:tc>
        <w:tc>
          <w:tcPr>
            <w:tcW w:w="2867" w:type="dxa"/>
          </w:tcPr>
          <w:p w:rsidR="00B71953" w:rsidRPr="00102A76" w:rsidRDefault="00B71953" w:rsidP="00837DA3">
            <w:pPr>
              <w:tabs>
                <w:tab w:val="center" w:pos="4320"/>
                <w:tab w:val="right" w:pos="8640"/>
              </w:tabs>
              <w:autoSpaceDE w:val="0"/>
              <w:autoSpaceDN w:val="0"/>
              <w:adjustRightInd w:val="0"/>
              <w:spacing w:after="240" w:line="560" w:lineRule="atLeast"/>
              <w:rPr>
                <w:rFonts w:cs="Simplified Arabic"/>
                <w:sz w:val="28"/>
                <w:szCs w:val="28"/>
              </w:rPr>
            </w:pPr>
            <w:r w:rsidRPr="00102A76">
              <w:rPr>
                <w:rFonts w:cs="Simplified Arabic"/>
                <w:sz w:val="28"/>
                <w:szCs w:val="28"/>
              </w:rPr>
              <w:t>RO Membranes</w:t>
            </w:r>
          </w:p>
        </w:tc>
        <w:tc>
          <w:tcPr>
            <w:tcW w:w="1771" w:type="dxa"/>
          </w:tcPr>
          <w:p w:rsidR="00B71953" w:rsidRPr="00102A76" w:rsidRDefault="00B71953" w:rsidP="00837DA3">
            <w:pPr>
              <w:tabs>
                <w:tab w:val="center" w:pos="4320"/>
                <w:tab w:val="right" w:pos="8640"/>
              </w:tabs>
              <w:autoSpaceDE w:val="0"/>
              <w:autoSpaceDN w:val="0"/>
              <w:adjustRightInd w:val="0"/>
              <w:spacing w:after="240" w:line="560" w:lineRule="atLeast"/>
              <w:rPr>
                <w:rFonts w:cs="Simplified Arabic"/>
                <w:sz w:val="28"/>
                <w:szCs w:val="28"/>
              </w:rPr>
            </w:pPr>
            <w:r w:rsidRPr="00102A76">
              <w:rPr>
                <w:rFonts w:cs="Simplified Arabic"/>
                <w:sz w:val="28"/>
                <w:szCs w:val="28"/>
              </w:rPr>
              <w:t>8</w:t>
            </w:r>
          </w:p>
        </w:tc>
        <w:tc>
          <w:tcPr>
            <w:tcW w:w="1771" w:type="dxa"/>
          </w:tcPr>
          <w:p w:rsidR="00B71953" w:rsidRPr="00102A76" w:rsidRDefault="00B71953" w:rsidP="00837DA3">
            <w:pPr>
              <w:tabs>
                <w:tab w:val="center" w:pos="4320"/>
                <w:tab w:val="right" w:pos="8640"/>
              </w:tabs>
              <w:autoSpaceDE w:val="0"/>
              <w:autoSpaceDN w:val="0"/>
              <w:adjustRightInd w:val="0"/>
              <w:spacing w:after="240" w:line="560" w:lineRule="atLeast"/>
              <w:rPr>
                <w:rFonts w:cs="Simplified Arabic"/>
                <w:sz w:val="28"/>
                <w:szCs w:val="28"/>
              </w:rPr>
            </w:pPr>
            <w:r w:rsidRPr="00102A76">
              <w:rPr>
                <w:rFonts w:cs="Simplified Arabic"/>
                <w:sz w:val="28"/>
                <w:szCs w:val="28"/>
              </w:rPr>
              <w:t>2700</w:t>
            </w:r>
          </w:p>
        </w:tc>
        <w:tc>
          <w:tcPr>
            <w:tcW w:w="1772" w:type="dxa"/>
          </w:tcPr>
          <w:p w:rsidR="00B71953" w:rsidRPr="00102A76" w:rsidRDefault="00B71953" w:rsidP="00837DA3">
            <w:pPr>
              <w:tabs>
                <w:tab w:val="center" w:pos="4320"/>
                <w:tab w:val="right" w:pos="8640"/>
              </w:tabs>
              <w:autoSpaceDE w:val="0"/>
              <w:autoSpaceDN w:val="0"/>
              <w:adjustRightInd w:val="0"/>
              <w:spacing w:after="240" w:line="560" w:lineRule="atLeast"/>
              <w:rPr>
                <w:rFonts w:cs="Simplified Arabic"/>
                <w:sz w:val="28"/>
                <w:szCs w:val="28"/>
              </w:rPr>
            </w:pPr>
            <w:r w:rsidRPr="00102A76">
              <w:rPr>
                <w:rFonts w:cs="Simplified Arabic"/>
                <w:sz w:val="28"/>
                <w:szCs w:val="28"/>
              </w:rPr>
              <w:t>21600</w:t>
            </w:r>
          </w:p>
        </w:tc>
      </w:tr>
      <w:tr w:rsidR="00B71953" w:rsidTr="00837DA3">
        <w:tc>
          <w:tcPr>
            <w:tcW w:w="675" w:type="dxa"/>
          </w:tcPr>
          <w:p w:rsidR="00B71953" w:rsidRPr="00102A76" w:rsidRDefault="00B71953" w:rsidP="00837DA3">
            <w:pPr>
              <w:tabs>
                <w:tab w:val="center" w:pos="4320"/>
                <w:tab w:val="right" w:pos="8640"/>
              </w:tabs>
              <w:autoSpaceDE w:val="0"/>
              <w:autoSpaceDN w:val="0"/>
              <w:adjustRightInd w:val="0"/>
              <w:spacing w:after="240" w:line="560" w:lineRule="atLeast"/>
              <w:rPr>
                <w:rFonts w:cs="Simplified Arabic"/>
                <w:sz w:val="28"/>
                <w:szCs w:val="28"/>
              </w:rPr>
            </w:pPr>
            <w:r w:rsidRPr="00102A76">
              <w:rPr>
                <w:rFonts w:cs="Simplified Arabic"/>
                <w:sz w:val="28"/>
                <w:szCs w:val="28"/>
              </w:rPr>
              <w:t>10</w:t>
            </w:r>
          </w:p>
        </w:tc>
        <w:tc>
          <w:tcPr>
            <w:tcW w:w="2867" w:type="dxa"/>
          </w:tcPr>
          <w:p w:rsidR="00B71953" w:rsidRPr="00102A76" w:rsidRDefault="00B71953" w:rsidP="00837DA3">
            <w:pPr>
              <w:tabs>
                <w:tab w:val="center" w:pos="4320"/>
                <w:tab w:val="right" w:pos="8640"/>
              </w:tabs>
              <w:autoSpaceDE w:val="0"/>
              <w:autoSpaceDN w:val="0"/>
              <w:adjustRightInd w:val="0"/>
              <w:spacing w:after="240" w:line="560" w:lineRule="atLeast"/>
              <w:rPr>
                <w:rFonts w:cs="Simplified Arabic"/>
                <w:sz w:val="28"/>
                <w:szCs w:val="28"/>
              </w:rPr>
            </w:pPr>
            <w:r w:rsidRPr="00102A76">
              <w:rPr>
                <w:rFonts w:cs="Simplified Arabic"/>
                <w:sz w:val="28"/>
                <w:szCs w:val="28"/>
              </w:rPr>
              <w:t xml:space="preserve">Multimedia </w:t>
            </w:r>
            <w:r w:rsidR="00AA321F" w:rsidRPr="00102A76">
              <w:rPr>
                <w:rFonts w:cs="Simplified Arabic"/>
                <w:sz w:val="28"/>
                <w:szCs w:val="28"/>
              </w:rPr>
              <w:t>fitter</w:t>
            </w:r>
          </w:p>
        </w:tc>
        <w:tc>
          <w:tcPr>
            <w:tcW w:w="1771" w:type="dxa"/>
          </w:tcPr>
          <w:p w:rsidR="00B71953" w:rsidRPr="00102A76" w:rsidRDefault="00B71953" w:rsidP="00837DA3">
            <w:pPr>
              <w:tabs>
                <w:tab w:val="center" w:pos="4320"/>
                <w:tab w:val="right" w:pos="8640"/>
              </w:tabs>
              <w:autoSpaceDE w:val="0"/>
              <w:autoSpaceDN w:val="0"/>
              <w:adjustRightInd w:val="0"/>
              <w:spacing w:after="240" w:line="560" w:lineRule="atLeast"/>
              <w:rPr>
                <w:rFonts w:cs="Simplified Arabic"/>
                <w:sz w:val="28"/>
                <w:szCs w:val="28"/>
              </w:rPr>
            </w:pPr>
            <w:r w:rsidRPr="00102A76">
              <w:rPr>
                <w:rFonts w:cs="Simplified Arabic"/>
                <w:sz w:val="28"/>
                <w:szCs w:val="28"/>
              </w:rPr>
              <w:t>1</w:t>
            </w:r>
          </w:p>
        </w:tc>
        <w:tc>
          <w:tcPr>
            <w:tcW w:w="1771" w:type="dxa"/>
          </w:tcPr>
          <w:p w:rsidR="00B71953" w:rsidRPr="00102A76" w:rsidRDefault="00B71953" w:rsidP="00837DA3">
            <w:pPr>
              <w:tabs>
                <w:tab w:val="center" w:pos="4320"/>
                <w:tab w:val="right" w:pos="8640"/>
              </w:tabs>
              <w:autoSpaceDE w:val="0"/>
              <w:autoSpaceDN w:val="0"/>
              <w:adjustRightInd w:val="0"/>
              <w:spacing w:after="240" w:line="560" w:lineRule="atLeast"/>
              <w:rPr>
                <w:rFonts w:cs="Simplified Arabic"/>
                <w:sz w:val="28"/>
                <w:szCs w:val="28"/>
              </w:rPr>
            </w:pPr>
            <w:r w:rsidRPr="00102A76">
              <w:rPr>
                <w:rFonts w:cs="Simplified Arabic"/>
                <w:sz w:val="28"/>
                <w:szCs w:val="28"/>
              </w:rPr>
              <w:t>1200</w:t>
            </w:r>
          </w:p>
        </w:tc>
        <w:tc>
          <w:tcPr>
            <w:tcW w:w="1772" w:type="dxa"/>
          </w:tcPr>
          <w:p w:rsidR="00B71953" w:rsidRPr="00102A76" w:rsidRDefault="00B71953" w:rsidP="00837DA3">
            <w:pPr>
              <w:tabs>
                <w:tab w:val="center" w:pos="4320"/>
                <w:tab w:val="right" w:pos="8640"/>
              </w:tabs>
              <w:autoSpaceDE w:val="0"/>
              <w:autoSpaceDN w:val="0"/>
              <w:adjustRightInd w:val="0"/>
              <w:spacing w:after="240" w:line="560" w:lineRule="atLeast"/>
              <w:rPr>
                <w:rFonts w:cs="Simplified Arabic"/>
                <w:sz w:val="28"/>
                <w:szCs w:val="28"/>
              </w:rPr>
            </w:pPr>
            <w:r w:rsidRPr="00102A76">
              <w:rPr>
                <w:rFonts w:cs="Simplified Arabic"/>
                <w:sz w:val="28"/>
                <w:szCs w:val="28"/>
              </w:rPr>
              <w:t>1200</w:t>
            </w:r>
          </w:p>
        </w:tc>
      </w:tr>
      <w:tr w:rsidR="00B71953" w:rsidTr="00837DA3">
        <w:tc>
          <w:tcPr>
            <w:tcW w:w="675" w:type="dxa"/>
          </w:tcPr>
          <w:p w:rsidR="00B71953" w:rsidRPr="00102A76" w:rsidRDefault="00B71953" w:rsidP="00837DA3">
            <w:pPr>
              <w:tabs>
                <w:tab w:val="center" w:pos="4320"/>
                <w:tab w:val="right" w:pos="8640"/>
              </w:tabs>
              <w:autoSpaceDE w:val="0"/>
              <w:autoSpaceDN w:val="0"/>
              <w:adjustRightInd w:val="0"/>
              <w:spacing w:after="240" w:line="560" w:lineRule="atLeast"/>
              <w:rPr>
                <w:rFonts w:cs="Simplified Arabic"/>
                <w:sz w:val="28"/>
                <w:szCs w:val="28"/>
              </w:rPr>
            </w:pPr>
            <w:r w:rsidRPr="00102A76">
              <w:rPr>
                <w:rFonts w:cs="Simplified Arabic"/>
                <w:sz w:val="28"/>
                <w:szCs w:val="28"/>
              </w:rPr>
              <w:t>11</w:t>
            </w:r>
          </w:p>
        </w:tc>
        <w:tc>
          <w:tcPr>
            <w:tcW w:w="2867" w:type="dxa"/>
          </w:tcPr>
          <w:p w:rsidR="00B71953" w:rsidRPr="00102A76" w:rsidRDefault="00B71953" w:rsidP="00837DA3">
            <w:pPr>
              <w:tabs>
                <w:tab w:val="center" w:pos="4320"/>
                <w:tab w:val="right" w:pos="8640"/>
              </w:tabs>
              <w:autoSpaceDE w:val="0"/>
              <w:autoSpaceDN w:val="0"/>
              <w:adjustRightInd w:val="0"/>
              <w:spacing w:after="240" w:line="560" w:lineRule="atLeast"/>
              <w:rPr>
                <w:rFonts w:cs="Simplified Arabic"/>
                <w:sz w:val="28"/>
                <w:szCs w:val="28"/>
              </w:rPr>
            </w:pPr>
            <w:r w:rsidRPr="00102A76">
              <w:rPr>
                <w:rFonts w:cs="Simplified Arabic"/>
                <w:sz w:val="28"/>
                <w:szCs w:val="28"/>
              </w:rPr>
              <w:t>Cartridge filter</w:t>
            </w:r>
          </w:p>
        </w:tc>
        <w:tc>
          <w:tcPr>
            <w:tcW w:w="1771" w:type="dxa"/>
          </w:tcPr>
          <w:p w:rsidR="00B71953" w:rsidRPr="00102A76" w:rsidRDefault="00B71953" w:rsidP="00837DA3">
            <w:pPr>
              <w:tabs>
                <w:tab w:val="center" w:pos="4320"/>
                <w:tab w:val="right" w:pos="8640"/>
              </w:tabs>
              <w:autoSpaceDE w:val="0"/>
              <w:autoSpaceDN w:val="0"/>
              <w:adjustRightInd w:val="0"/>
              <w:spacing w:after="240" w:line="560" w:lineRule="atLeast"/>
              <w:rPr>
                <w:rFonts w:cs="Simplified Arabic"/>
                <w:sz w:val="28"/>
                <w:szCs w:val="28"/>
              </w:rPr>
            </w:pPr>
            <w:r w:rsidRPr="00102A76">
              <w:rPr>
                <w:rFonts w:cs="Simplified Arabic"/>
                <w:sz w:val="28"/>
                <w:szCs w:val="28"/>
              </w:rPr>
              <w:t>1</w:t>
            </w:r>
          </w:p>
        </w:tc>
        <w:tc>
          <w:tcPr>
            <w:tcW w:w="1771" w:type="dxa"/>
          </w:tcPr>
          <w:p w:rsidR="00B71953" w:rsidRPr="00102A76" w:rsidRDefault="00B71953" w:rsidP="00837DA3">
            <w:pPr>
              <w:tabs>
                <w:tab w:val="center" w:pos="4320"/>
                <w:tab w:val="right" w:pos="8640"/>
              </w:tabs>
              <w:autoSpaceDE w:val="0"/>
              <w:autoSpaceDN w:val="0"/>
              <w:adjustRightInd w:val="0"/>
              <w:spacing w:after="240" w:line="560" w:lineRule="atLeast"/>
              <w:rPr>
                <w:rFonts w:cs="Simplified Arabic"/>
                <w:sz w:val="28"/>
                <w:szCs w:val="28"/>
              </w:rPr>
            </w:pPr>
            <w:r w:rsidRPr="00102A76">
              <w:rPr>
                <w:rFonts w:cs="Simplified Arabic"/>
                <w:sz w:val="28"/>
                <w:szCs w:val="28"/>
              </w:rPr>
              <w:t>1000</w:t>
            </w:r>
          </w:p>
        </w:tc>
        <w:tc>
          <w:tcPr>
            <w:tcW w:w="1772" w:type="dxa"/>
          </w:tcPr>
          <w:p w:rsidR="00B71953" w:rsidRPr="00102A76" w:rsidRDefault="00B71953" w:rsidP="00837DA3">
            <w:pPr>
              <w:tabs>
                <w:tab w:val="center" w:pos="4320"/>
                <w:tab w:val="right" w:pos="8640"/>
              </w:tabs>
              <w:autoSpaceDE w:val="0"/>
              <w:autoSpaceDN w:val="0"/>
              <w:adjustRightInd w:val="0"/>
              <w:spacing w:after="240" w:line="560" w:lineRule="atLeast"/>
              <w:rPr>
                <w:rFonts w:cs="Simplified Arabic"/>
                <w:sz w:val="28"/>
                <w:szCs w:val="28"/>
              </w:rPr>
            </w:pPr>
            <w:r w:rsidRPr="00102A76">
              <w:rPr>
                <w:rFonts w:cs="Simplified Arabic"/>
                <w:sz w:val="28"/>
                <w:szCs w:val="28"/>
              </w:rPr>
              <w:t>1000</w:t>
            </w:r>
          </w:p>
        </w:tc>
      </w:tr>
      <w:tr w:rsidR="00B71953" w:rsidTr="00837DA3">
        <w:tc>
          <w:tcPr>
            <w:tcW w:w="675" w:type="dxa"/>
          </w:tcPr>
          <w:p w:rsidR="00B71953" w:rsidRPr="00102A76" w:rsidRDefault="00B71953" w:rsidP="00837DA3">
            <w:pPr>
              <w:tabs>
                <w:tab w:val="center" w:pos="4320"/>
                <w:tab w:val="right" w:pos="8640"/>
              </w:tabs>
              <w:autoSpaceDE w:val="0"/>
              <w:autoSpaceDN w:val="0"/>
              <w:adjustRightInd w:val="0"/>
              <w:spacing w:after="240" w:line="560" w:lineRule="atLeast"/>
              <w:rPr>
                <w:rFonts w:cs="Simplified Arabic"/>
                <w:sz w:val="28"/>
                <w:szCs w:val="28"/>
              </w:rPr>
            </w:pPr>
            <w:r w:rsidRPr="00102A76">
              <w:rPr>
                <w:rFonts w:cs="Simplified Arabic"/>
                <w:sz w:val="28"/>
                <w:szCs w:val="28"/>
              </w:rPr>
              <w:t>12</w:t>
            </w:r>
          </w:p>
        </w:tc>
        <w:tc>
          <w:tcPr>
            <w:tcW w:w="2867" w:type="dxa"/>
          </w:tcPr>
          <w:p w:rsidR="00B71953" w:rsidRPr="00102A76" w:rsidRDefault="00B71953" w:rsidP="00837DA3">
            <w:pPr>
              <w:tabs>
                <w:tab w:val="center" w:pos="4320"/>
                <w:tab w:val="right" w:pos="8640"/>
              </w:tabs>
              <w:autoSpaceDE w:val="0"/>
              <w:autoSpaceDN w:val="0"/>
              <w:adjustRightInd w:val="0"/>
              <w:spacing w:after="240" w:line="560" w:lineRule="atLeast"/>
              <w:rPr>
                <w:rFonts w:cs="Simplified Arabic"/>
                <w:sz w:val="28"/>
                <w:szCs w:val="28"/>
              </w:rPr>
            </w:pPr>
            <w:r w:rsidRPr="00102A76">
              <w:rPr>
                <w:rFonts w:cs="Simplified Arabic"/>
                <w:sz w:val="28"/>
                <w:szCs w:val="28"/>
              </w:rPr>
              <w:t>Piping (stanless steel)</w:t>
            </w:r>
          </w:p>
        </w:tc>
        <w:tc>
          <w:tcPr>
            <w:tcW w:w="1771" w:type="dxa"/>
          </w:tcPr>
          <w:p w:rsidR="00B71953" w:rsidRPr="00102A76" w:rsidRDefault="00B71953" w:rsidP="00837DA3">
            <w:pPr>
              <w:tabs>
                <w:tab w:val="center" w:pos="4320"/>
                <w:tab w:val="right" w:pos="8640"/>
              </w:tabs>
              <w:autoSpaceDE w:val="0"/>
              <w:autoSpaceDN w:val="0"/>
              <w:adjustRightInd w:val="0"/>
              <w:spacing w:after="240" w:line="560" w:lineRule="atLeast"/>
              <w:rPr>
                <w:rFonts w:cs="Simplified Arabic"/>
                <w:sz w:val="28"/>
                <w:szCs w:val="28"/>
              </w:rPr>
            </w:pPr>
          </w:p>
        </w:tc>
        <w:tc>
          <w:tcPr>
            <w:tcW w:w="1771" w:type="dxa"/>
          </w:tcPr>
          <w:p w:rsidR="00B71953" w:rsidRPr="00102A76" w:rsidRDefault="00B71953" w:rsidP="00837DA3">
            <w:pPr>
              <w:tabs>
                <w:tab w:val="center" w:pos="4320"/>
                <w:tab w:val="right" w:pos="8640"/>
              </w:tabs>
              <w:autoSpaceDE w:val="0"/>
              <w:autoSpaceDN w:val="0"/>
              <w:adjustRightInd w:val="0"/>
              <w:spacing w:after="240" w:line="560" w:lineRule="atLeast"/>
              <w:rPr>
                <w:rFonts w:cs="Simplified Arabic"/>
                <w:sz w:val="28"/>
                <w:szCs w:val="28"/>
              </w:rPr>
            </w:pPr>
          </w:p>
        </w:tc>
        <w:tc>
          <w:tcPr>
            <w:tcW w:w="1772" w:type="dxa"/>
          </w:tcPr>
          <w:p w:rsidR="00B71953" w:rsidRPr="00102A76" w:rsidRDefault="00B71953" w:rsidP="00837DA3">
            <w:pPr>
              <w:tabs>
                <w:tab w:val="center" w:pos="4320"/>
                <w:tab w:val="right" w:pos="8640"/>
              </w:tabs>
              <w:autoSpaceDE w:val="0"/>
              <w:autoSpaceDN w:val="0"/>
              <w:adjustRightInd w:val="0"/>
              <w:spacing w:after="240" w:line="560" w:lineRule="atLeast"/>
              <w:rPr>
                <w:rFonts w:cs="Simplified Arabic"/>
                <w:sz w:val="28"/>
                <w:szCs w:val="28"/>
              </w:rPr>
            </w:pPr>
            <w:r w:rsidRPr="00102A76">
              <w:rPr>
                <w:rFonts w:cs="Simplified Arabic"/>
                <w:sz w:val="28"/>
                <w:szCs w:val="28"/>
              </w:rPr>
              <w:t>1200</w:t>
            </w:r>
          </w:p>
        </w:tc>
      </w:tr>
      <w:tr w:rsidR="00B71953" w:rsidTr="00837DA3">
        <w:tc>
          <w:tcPr>
            <w:tcW w:w="675" w:type="dxa"/>
          </w:tcPr>
          <w:p w:rsidR="00B71953" w:rsidRPr="00102A76" w:rsidRDefault="00B71953" w:rsidP="00837DA3">
            <w:pPr>
              <w:tabs>
                <w:tab w:val="center" w:pos="4320"/>
                <w:tab w:val="right" w:pos="8640"/>
              </w:tabs>
              <w:autoSpaceDE w:val="0"/>
              <w:autoSpaceDN w:val="0"/>
              <w:adjustRightInd w:val="0"/>
              <w:spacing w:after="240" w:line="560" w:lineRule="atLeast"/>
              <w:rPr>
                <w:rFonts w:cs="Simplified Arabic"/>
                <w:sz w:val="28"/>
                <w:szCs w:val="28"/>
              </w:rPr>
            </w:pPr>
            <w:r w:rsidRPr="00102A76">
              <w:rPr>
                <w:rFonts w:cs="Simplified Arabic"/>
                <w:sz w:val="28"/>
                <w:szCs w:val="28"/>
              </w:rPr>
              <w:lastRenderedPageBreak/>
              <w:t>13</w:t>
            </w:r>
          </w:p>
        </w:tc>
        <w:tc>
          <w:tcPr>
            <w:tcW w:w="2867" w:type="dxa"/>
          </w:tcPr>
          <w:p w:rsidR="00B71953" w:rsidRPr="00102A76" w:rsidRDefault="00B71953" w:rsidP="00837DA3">
            <w:pPr>
              <w:tabs>
                <w:tab w:val="center" w:pos="4320"/>
                <w:tab w:val="right" w:pos="8640"/>
              </w:tabs>
              <w:autoSpaceDE w:val="0"/>
              <w:autoSpaceDN w:val="0"/>
              <w:adjustRightInd w:val="0"/>
              <w:spacing w:after="240" w:line="560" w:lineRule="atLeast"/>
              <w:rPr>
                <w:rFonts w:cs="Simplified Arabic"/>
                <w:sz w:val="28"/>
                <w:szCs w:val="28"/>
              </w:rPr>
            </w:pPr>
            <w:r w:rsidRPr="00102A76">
              <w:rPr>
                <w:rFonts w:cs="Simplified Arabic"/>
                <w:sz w:val="28"/>
                <w:szCs w:val="28"/>
              </w:rPr>
              <w:t>Valves(stanless steel)</w:t>
            </w:r>
          </w:p>
        </w:tc>
        <w:tc>
          <w:tcPr>
            <w:tcW w:w="1771" w:type="dxa"/>
          </w:tcPr>
          <w:p w:rsidR="00B71953" w:rsidRPr="00102A76" w:rsidRDefault="00B71953" w:rsidP="00837DA3">
            <w:pPr>
              <w:tabs>
                <w:tab w:val="center" w:pos="4320"/>
                <w:tab w:val="right" w:pos="8640"/>
              </w:tabs>
              <w:autoSpaceDE w:val="0"/>
              <w:autoSpaceDN w:val="0"/>
              <w:adjustRightInd w:val="0"/>
              <w:spacing w:after="240" w:line="560" w:lineRule="atLeast"/>
              <w:rPr>
                <w:rFonts w:cs="Simplified Arabic"/>
                <w:sz w:val="28"/>
                <w:szCs w:val="28"/>
              </w:rPr>
            </w:pPr>
          </w:p>
        </w:tc>
        <w:tc>
          <w:tcPr>
            <w:tcW w:w="1771" w:type="dxa"/>
          </w:tcPr>
          <w:p w:rsidR="00B71953" w:rsidRPr="00102A76" w:rsidRDefault="00B71953" w:rsidP="00837DA3">
            <w:pPr>
              <w:tabs>
                <w:tab w:val="center" w:pos="4320"/>
                <w:tab w:val="right" w:pos="8640"/>
              </w:tabs>
              <w:autoSpaceDE w:val="0"/>
              <w:autoSpaceDN w:val="0"/>
              <w:adjustRightInd w:val="0"/>
              <w:spacing w:after="240" w:line="560" w:lineRule="atLeast"/>
              <w:rPr>
                <w:rFonts w:cs="Simplified Arabic"/>
                <w:sz w:val="28"/>
                <w:szCs w:val="28"/>
              </w:rPr>
            </w:pPr>
          </w:p>
        </w:tc>
        <w:tc>
          <w:tcPr>
            <w:tcW w:w="1772" w:type="dxa"/>
          </w:tcPr>
          <w:p w:rsidR="00B71953" w:rsidRPr="00102A76" w:rsidRDefault="00B71953" w:rsidP="00837DA3">
            <w:pPr>
              <w:tabs>
                <w:tab w:val="center" w:pos="4320"/>
                <w:tab w:val="right" w:pos="8640"/>
              </w:tabs>
              <w:autoSpaceDE w:val="0"/>
              <w:autoSpaceDN w:val="0"/>
              <w:adjustRightInd w:val="0"/>
              <w:spacing w:after="240" w:line="560" w:lineRule="atLeast"/>
              <w:rPr>
                <w:rFonts w:cs="Simplified Arabic"/>
                <w:sz w:val="28"/>
                <w:szCs w:val="28"/>
              </w:rPr>
            </w:pPr>
            <w:r w:rsidRPr="00102A76">
              <w:rPr>
                <w:rFonts w:cs="Simplified Arabic"/>
                <w:sz w:val="28"/>
                <w:szCs w:val="28"/>
              </w:rPr>
              <w:t>600</w:t>
            </w:r>
          </w:p>
        </w:tc>
      </w:tr>
      <w:tr w:rsidR="00B71953" w:rsidTr="00837DA3">
        <w:tc>
          <w:tcPr>
            <w:tcW w:w="675" w:type="dxa"/>
          </w:tcPr>
          <w:p w:rsidR="00B71953" w:rsidRPr="00102A76" w:rsidRDefault="00B71953" w:rsidP="00837DA3">
            <w:pPr>
              <w:tabs>
                <w:tab w:val="center" w:pos="4320"/>
                <w:tab w:val="right" w:pos="8640"/>
              </w:tabs>
              <w:autoSpaceDE w:val="0"/>
              <w:autoSpaceDN w:val="0"/>
              <w:adjustRightInd w:val="0"/>
              <w:spacing w:after="240" w:line="560" w:lineRule="atLeast"/>
              <w:rPr>
                <w:rFonts w:cs="Simplified Arabic"/>
                <w:sz w:val="28"/>
                <w:szCs w:val="28"/>
              </w:rPr>
            </w:pPr>
            <w:r w:rsidRPr="00102A76">
              <w:rPr>
                <w:rFonts w:cs="Simplified Arabic"/>
                <w:sz w:val="28"/>
                <w:szCs w:val="28"/>
              </w:rPr>
              <w:t>14</w:t>
            </w:r>
          </w:p>
        </w:tc>
        <w:tc>
          <w:tcPr>
            <w:tcW w:w="2867" w:type="dxa"/>
          </w:tcPr>
          <w:p w:rsidR="00B71953" w:rsidRPr="00102A76" w:rsidRDefault="00B71953" w:rsidP="00837DA3">
            <w:pPr>
              <w:tabs>
                <w:tab w:val="center" w:pos="4320"/>
                <w:tab w:val="right" w:pos="8640"/>
              </w:tabs>
              <w:autoSpaceDE w:val="0"/>
              <w:autoSpaceDN w:val="0"/>
              <w:adjustRightInd w:val="0"/>
              <w:spacing w:after="240" w:line="560" w:lineRule="atLeast"/>
              <w:rPr>
                <w:rFonts w:cs="Simplified Arabic"/>
                <w:sz w:val="28"/>
                <w:szCs w:val="28"/>
              </w:rPr>
            </w:pPr>
            <w:r w:rsidRPr="00102A76">
              <w:rPr>
                <w:rFonts w:cs="Simplified Arabic"/>
                <w:sz w:val="28"/>
                <w:szCs w:val="28"/>
              </w:rPr>
              <w:t>Fresh water pump</w:t>
            </w:r>
          </w:p>
        </w:tc>
        <w:tc>
          <w:tcPr>
            <w:tcW w:w="1771" w:type="dxa"/>
          </w:tcPr>
          <w:p w:rsidR="00B71953" w:rsidRPr="00102A76" w:rsidRDefault="00B71953" w:rsidP="00837DA3">
            <w:pPr>
              <w:tabs>
                <w:tab w:val="center" w:pos="4320"/>
                <w:tab w:val="right" w:pos="8640"/>
              </w:tabs>
              <w:autoSpaceDE w:val="0"/>
              <w:autoSpaceDN w:val="0"/>
              <w:adjustRightInd w:val="0"/>
              <w:spacing w:after="240" w:line="560" w:lineRule="atLeast"/>
              <w:rPr>
                <w:rFonts w:cs="Simplified Arabic"/>
                <w:sz w:val="28"/>
                <w:szCs w:val="28"/>
              </w:rPr>
            </w:pPr>
            <w:r w:rsidRPr="00102A76">
              <w:rPr>
                <w:rFonts w:cs="Simplified Arabic"/>
                <w:sz w:val="28"/>
                <w:szCs w:val="28"/>
              </w:rPr>
              <w:t>1</w:t>
            </w:r>
          </w:p>
        </w:tc>
        <w:tc>
          <w:tcPr>
            <w:tcW w:w="1771" w:type="dxa"/>
          </w:tcPr>
          <w:p w:rsidR="00B71953" w:rsidRPr="00102A76" w:rsidRDefault="00B71953" w:rsidP="00837DA3">
            <w:pPr>
              <w:tabs>
                <w:tab w:val="center" w:pos="4320"/>
                <w:tab w:val="right" w:pos="8640"/>
              </w:tabs>
              <w:autoSpaceDE w:val="0"/>
              <w:autoSpaceDN w:val="0"/>
              <w:adjustRightInd w:val="0"/>
              <w:spacing w:after="240" w:line="560" w:lineRule="atLeast"/>
              <w:rPr>
                <w:rFonts w:cs="Simplified Arabic"/>
                <w:sz w:val="28"/>
                <w:szCs w:val="28"/>
              </w:rPr>
            </w:pPr>
            <w:r w:rsidRPr="00102A76">
              <w:rPr>
                <w:rFonts w:cs="Simplified Arabic"/>
                <w:sz w:val="28"/>
                <w:szCs w:val="28"/>
              </w:rPr>
              <w:t>400</w:t>
            </w:r>
          </w:p>
        </w:tc>
        <w:tc>
          <w:tcPr>
            <w:tcW w:w="1772" w:type="dxa"/>
          </w:tcPr>
          <w:p w:rsidR="00B71953" w:rsidRPr="00102A76" w:rsidRDefault="00B71953" w:rsidP="00837DA3">
            <w:pPr>
              <w:tabs>
                <w:tab w:val="center" w:pos="4320"/>
                <w:tab w:val="right" w:pos="8640"/>
              </w:tabs>
              <w:autoSpaceDE w:val="0"/>
              <w:autoSpaceDN w:val="0"/>
              <w:adjustRightInd w:val="0"/>
              <w:spacing w:after="240" w:line="560" w:lineRule="atLeast"/>
              <w:rPr>
                <w:rFonts w:cs="Simplified Arabic"/>
                <w:sz w:val="28"/>
                <w:szCs w:val="28"/>
              </w:rPr>
            </w:pPr>
            <w:r w:rsidRPr="00102A76">
              <w:rPr>
                <w:rFonts w:cs="Simplified Arabic"/>
                <w:sz w:val="28"/>
                <w:szCs w:val="28"/>
              </w:rPr>
              <w:t>400</w:t>
            </w:r>
          </w:p>
        </w:tc>
      </w:tr>
      <w:tr w:rsidR="00B71953" w:rsidTr="00837DA3">
        <w:tc>
          <w:tcPr>
            <w:tcW w:w="675" w:type="dxa"/>
          </w:tcPr>
          <w:p w:rsidR="00B71953" w:rsidRPr="00102A76" w:rsidRDefault="00B71953" w:rsidP="00837DA3">
            <w:pPr>
              <w:tabs>
                <w:tab w:val="center" w:pos="4320"/>
                <w:tab w:val="right" w:pos="8640"/>
              </w:tabs>
              <w:autoSpaceDE w:val="0"/>
              <w:autoSpaceDN w:val="0"/>
              <w:adjustRightInd w:val="0"/>
              <w:spacing w:after="240" w:line="560" w:lineRule="atLeast"/>
              <w:rPr>
                <w:rFonts w:cs="Simplified Arabic"/>
                <w:sz w:val="28"/>
                <w:szCs w:val="28"/>
              </w:rPr>
            </w:pPr>
            <w:r w:rsidRPr="00102A76">
              <w:rPr>
                <w:rFonts w:cs="Simplified Arabic"/>
                <w:sz w:val="28"/>
                <w:szCs w:val="28"/>
              </w:rPr>
              <w:t>15</w:t>
            </w:r>
          </w:p>
        </w:tc>
        <w:tc>
          <w:tcPr>
            <w:tcW w:w="2867" w:type="dxa"/>
          </w:tcPr>
          <w:p w:rsidR="00B71953" w:rsidRPr="00102A76" w:rsidRDefault="00B71953" w:rsidP="00837DA3">
            <w:pPr>
              <w:tabs>
                <w:tab w:val="center" w:pos="4320"/>
                <w:tab w:val="right" w:pos="8640"/>
              </w:tabs>
              <w:autoSpaceDE w:val="0"/>
              <w:autoSpaceDN w:val="0"/>
              <w:adjustRightInd w:val="0"/>
              <w:spacing w:after="240" w:line="560" w:lineRule="atLeast"/>
              <w:rPr>
                <w:rFonts w:cs="Simplified Arabic"/>
                <w:sz w:val="28"/>
                <w:szCs w:val="28"/>
              </w:rPr>
            </w:pPr>
            <w:r w:rsidRPr="00102A76">
              <w:rPr>
                <w:rFonts w:cs="Simplified Arabic"/>
                <w:sz w:val="28"/>
                <w:szCs w:val="28"/>
              </w:rPr>
              <w:t>Chemicals tank</w:t>
            </w:r>
          </w:p>
        </w:tc>
        <w:tc>
          <w:tcPr>
            <w:tcW w:w="1771" w:type="dxa"/>
          </w:tcPr>
          <w:p w:rsidR="00B71953" w:rsidRPr="00102A76" w:rsidRDefault="00B71953" w:rsidP="00837DA3">
            <w:pPr>
              <w:tabs>
                <w:tab w:val="center" w:pos="4320"/>
                <w:tab w:val="right" w:pos="8640"/>
              </w:tabs>
              <w:autoSpaceDE w:val="0"/>
              <w:autoSpaceDN w:val="0"/>
              <w:adjustRightInd w:val="0"/>
              <w:spacing w:after="240" w:line="560" w:lineRule="atLeast"/>
              <w:rPr>
                <w:rFonts w:cs="Simplified Arabic"/>
                <w:sz w:val="28"/>
                <w:szCs w:val="28"/>
              </w:rPr>
            </w:pPr>
            <w:r w:rsidRPr="00102A76">
              <w:rPr>
                <w:rFonts w:cs="Simplified Arabic"/>
                <w:sz w:val="28"/>
                <w:szCs w:val="28"/>
              </w:rPr>
              <w:t>1</w:t>
            </w:r>
          </w:p>
        </w:tc>
        <w:tc>
          <w:tcPr>
            <w:tcW w:w="1771" w:type="dxa"/>
          </w:tcPr>
          <w:p w:rsidR="00B71953" w:rsidRPr="00102A76" w:rsidRDefault="00B71953" w:rsidP="00837DA3">
            <w:pPr>
              <w:tabs>
                <w:tab w:val="center" w:pos="4320"/>
                <w:tab w:val="right" w:pos="8640"/>
              </w:tabs>
              <w:autoSpaceDE w:val="0"/>
              <w:autoSpaceDN w:val="0"/>
              <w:adjustRightInd w:val="0"/>
              <w:spacing w:after="240" w:line="560" w:lineRule="atLeast"/>
              <w:rPr>
                <w:rFonts w:cs="Simplified Arabic"/>
                <w:sz w:val="28"/>
                <w:szCs w:val="28"/>
              </w:rPr>
            </w:pPr>
            <w:r w:rsidRPr="00102A76">
              <w:rPr>
                <w:rFonts w:cs="Simplified Arabic"/>
                <w:sz w:val="28"/>
                <w:szCs w:val="28"/>
              </w:rPr>
              <w:t>100</w:t>
            </w:r>
          </w:p>
        </w:tc>
        <w:tc>
          <w:tcPr>
            <w:tcW w:w="1772" w:type="dxa"/>
          </w:tcPr>
          <w:p w:rsidR="00B71953" w:rsidRPr="00102A76" w:rsidRDefault="00B71953" w:rsidP="00837DA3">
            <w:pPr>
              <w:tabs>
                <w:tab w:val="center" w:pos="4320"/>
                <w:tab w:val="right" w:pos="8640"/>
              </w:tabs>
              <w:autoSpaceDE w:val="0"/>
              <w:autoSpaceDN w:val="0"/>
              <w:adjustRightInd w:val="0"/>
              <w:spacing w:after="240" w:line="560" w:lineRule="atLeast"/>
              <w:rPr>
                <w:rFonts w:cs="Simplified Arabic"/>
                <w:sz w:val="28"/>
                <w:szCs w:val="28"/>
              </w:rPr>
            </w:pPr>
            <w:r w:rsidRPr="00102A76">
              <w:rPr>
                <w:rFonts w:cs="Simplified Arabic"/>
                <w:sz w:val="28"/>
                <w:szCs w:val="28"/>
              </w:rPr>
              <w:t>100</w:t>
            </w:r>
          </w:p>
        </w:tc>
      </w:tr>
      <w:tr w:rsidR="00B71953" w:rsidTr="00837DA3">
        <w:tc>
          <w:tcPr>
            <w:tcW w:w="675" w:type="dxa"/>
          </w:tcPr>
          <w:p w:rsidR="00B71953" w:rsidRPr="00102A76" w:rsidRDefault="00B71953" w:rsidP="00837DA3">
            <w:pPr>
              <w:tabs>
                <w:tab w:val="center" w:pos="4320"/>
                <w:tab w:val="right" w:pos="8640"/>
              </w:tabs>
              <w:autoSpaceDE w:val="0"/>
              <w:autoSpaceDN w:val="0"/>
              <w:adjustRightInd w:val="0"/>
              <w:spacing w:after="240" w:line="560" w:lineRule="atLeast"/>
              <w:rPr>
                <w:rFonts w:cs="Simplified Arabic"/>
                <w:sz w:val="28"/>
                <w:szCs w:val="28"/>
              </w:rPr>
            </w:pPr>
            <w:r w:rsidRPr="00102A76">
              <w:rPr>
                <w:rFonts w:cs="Simplified Arabic"/>
                <w:sz w:val="28"/>
                <w:szCs w:val="28"/>
              </w:rPr>
              <w:t>16</w:t>
            </w:r>
          </w:p>
        </w:tc>
        <w:tc>
          <w:tcPr>
            <w:tcW w:w="2867" w:type="dxa"/>
          </w:tcPr>
          <w:p w:rsidR="00B71953" w:rsidRPr="00102A76" w:rsidRDefault="00B71953" w:rsidP="00837DA3">
            <w:pPr>
              <w:tabs>
                <w:tab w:val="center" w:pos="4320"/>
                <w:tab w:val="right" w:pos="8640"/>
              </w:tabs>
              <w:autoSpaceDE w:val="0"/>
              <w:autoSpaceDN w:val="0"/>
              <w:adjustRightInd w:val="0"/>
              <w:spacing w:after="240" w:line="560" w:lineRule="atLeast"/>
              <w:rPr>
                <w:rFonts w:cs="Simplified Arabic"/>
                <w:sz w:val="28"/>
                <w:szCs w:val="28"/>
              </w:rPr>
            </w:pPr>
            <w:r w:rsidRPr="00102A76">
              <w:rPr>
                <w:rFonts w:cs="Simplified Arabic"/>
                <w:sz w:val="28"/>
                <w:szCs w:val="28"/>
              </w:rPr>
              <w:t>Fresh water tank</w:t>
            </w:r>
          </w:p>
        </w:tc>
        <w:tc>
          <w:tcPr>
            <w:tcW w:w="1771" w:type="dxa"/>
          </w:tcPr>
          <w:p w:rsidR="00B71953" w:rsidRPr="00102A76" w:rsidRDefault="00B71953" w:rsidP="00837DA3">
            <w:pPr>
              <w:tabs>
                <w:tab w:val="center" w:pos="4320"/>
                <w:tab w:val="right" w:pos="8640"/>
              </w:tabs>
              <w:autoSpaceDE w:val="0"/>
              <w:autoSpaceDN w:val="0"/>
              <w:adjustRightInd w:val="0"/>
              <w:spacing w:after="240" w:line="560" w:lineRule="atLeast"/>
              <w:rPr>
                <w:rFonts w:cs="Simplified Arabic"/>
                <w:sz w:val="28"/>
                <w:szCs w:val="28"/>
              </w:rPr>
            </w:pPr>
            <w:r w:rsidRPr="00102A76">
              <w:rPr>
                <w:rFonts w:cs="Simplified Arabic"/>
                <w:sz w:val="28"/>
                <w:szCs w:val="28"/>
              </w:rPr>
              <w:t>1</w:t>
            </w:r>
          </w:p>
        </w:tc>
        <w:tc>
          <w:tcPr>
            <w:tcW w:w="1771" w:type="dxa"/>
          </w:tcPr>
          <w:p w:rsidR="00B71953" w:rsidRPr="00102A76" w:rsidRDefault="00B71953" w:rsidP="00837DA3">
            <w:pPr>
              <w:tabs>
                <w:tab w:val="center" w:pos="4320"/>
                <w:tab w:val="right" w:pos="8640"/>
              </w:tabs>
              <w:autoSpaceDE w:val="0"/>
              <w:autoSpaceDN w:val="0"/>
              <w:adjustRightInd w:val="0"/>
              <w:spacing w:after="240" w:line="560" w:lineRule="atLeast"/>
              <w:rPr>
                <w:rFonts w:cs="Simplified Arabic"/>
                <w:sz w:val="28"/>
                <w:szCs w:val="28"/>
              </w:rPr>
            </w:pPr>
            <w:r w:rsidRPr="00102A76">
              <w:rPr>
                <w:rFonts w:cs="Simplified Arabic"/>
                <w:sz w:val="28"/>
                <w:szCs w:val="28"/>
              </w:rPr>
              <w:t>250</w:t>
            </w:r>
          </w:p>
        </w:tc>
        <w:tc>
          <w:tcPr>
            <w:tcW w:w="1772" w:type="dxa"/>
          </w:tcPr>
          <w:p w:rsidR="00B71953" w:rsidRPr="00102A76" w:rsidRDefault="00B71953" w:rsidP="00837DA3">
            <w:pPr>
              <w:tabs>
                <w:tab w:val="center" w:pos="4320"/>
                <w:tab w:val="right" w:pos="8640"/>
              </w:tabs>
              <w:autoSpaceDE w:val="0"/>
              <w:autoSpaceDN w:val="0"/>
              <w:adjustRightInd w:val="0"/>
              <w:spacing w:after="240" w:line="560" w:lineRule="atLeast"/>
              <w:rPr>
                <w:rFonts w:cs="Simplified Arabic"/>
                <w:sz w:val="28"/>
                <w:szCs w:val="28"/>
              </w:rPr>
            </w:pPr>
            <w:r w:rsidRPr="00102A76">
              <w:rPr>
                <w:rFonts w:cs="Simplified Arabic"/>
                <w:sz w:val="28"/>
                <w:szCs w:val="28"/>
              </w:rPr>
              <w:t>250</w:t>
            </w:r>
          </w:p>
        </w:tc>
      </w:tr>
      <w:tr w:rsidR="00B71953" w:rsidTr="00837DA3">
        <w:tc>
          <w:tcPr>
            <w:tcW w:w="675" w:type="dxa"/>
          </w:tcPr>
          <w:p w:rsidR="00B71953" w:rsidRPr="00102A76" w:rsidRDefault="00B71953" w:rsidP="00837DA3">
            <w:pPr>
              <w:tabs>
                <w:tab w:val="center" w:pos="4320"/>
                <w:tab w:val="right" w:pos="8640"/>
              </w:tabs>
              <w:autoSpaceDE w:val="0"/>
              <w:autoSpaceDN w:val="0"/>
              <w:adjustRightInd w:val="0"/>
              <w:spacing w:after="240" w:line="560" w:lineRule="atLeast"/>
              <w:rPr>
                <w:rFonts w:cs="Simplified Arabic"/>
                <w:sz w:val="28"/>
                <w:szCs w:val="28"/>
              </w:rPr>
            </w:pPr>
            <w:r w:rsidRPr="00102A76">
              <w:rPr>
                <w:rFonts w:cs="Simplified Arabic"/>
                <w:sz w:val="28"/>
                <w:szCs w:val="28"/>
              </w:rPr>
              <w:t>17</w:t>
            </w:r>
          </w:p>
        </w:tc>
        <w:tc>
          <w:tcPr>
            <w:tcW w:w="2867" w:type="dxa"/>
          </w:tcPr>
          <w:p w:rsidR="00B71953" w:rsidRPr="00102A76" w:rsidRDefault="00B71953" w:rsidP="00837DA3">
            <w:pPr>
              <w:tabs>
                <w:tab w:val="center" w:pos="4320"/>
                <w:tab w:val="right" w:pos="8640"/>
              </w:tabs>
              <w:autoSpaceDE w:val="0"/>
              <w:autoSpaceDN w:val="0"/>
              <w:adjustRightInd w:val="0"/>
              <w:spacing w:after="240" w:line="560" w:lineRule="atLeast"/>
              <w:rPr>
                <w:rFonts w:cs="Simplified Arabic"/>
                <w:sz w:val="28"/>
                <w:szCs w:val="28"/>
              </w:rPr>
            </w:pPr>
            <w:r w:rsidRPr="00102A76">
              <w:rPr>
                <w:rFonts w:cs="Simplified Arabic"/>
                <w:sz w:val="28"/>
                <w:szCs w:val="28"/>
              </w:rPr>
              <w:t>Installation  material and other accessories</w:t>
            </w:r>
          </w:p>
        </w:tc>
        <w:tc>
          <w:tcPr>
            <w:tcW w:w="1771" w:type="dxa"/>
          </w:tcPr>
          <w:p w:rsidR="00B71953" w:rsidRPr="00102A76" w:rsidRDefault="00B71953" w:rsidP="00837DA3">
            <w:pPr>
              <w:tabs>
                <w:tab w:val="center" w:pos="4320"/>
                <w:tab w:val="right" w:pos="8640"/>
              </w:tabs>
              <w:autoSpaceDE w:val="0"/>
              <w:autoSpaceDN w:val="0"/>
              <w:adjustRightInd w:val="0"/>
              <w:spacing w:after="240" w:line="560" w:lineRule="atLeast"/>
              <w:rPr>
                <w:rFonts w:cs="Simplified Arabic"/>
                <w:sz w:val="28"/>
                <w:szCs w:val="28"/>
              </w:rPr>
            </w:pPr>
          </w:p>
        </w:tc>
        <w:tc>
          <w:tcPr>
            <w:tcW w:w="1771" w:type="dxa"/>
          </w:tcPr>
          <w:p w:rsidR="00B71953" w:rsidRPr="00102A76" w:rsidRDefault="00B71953" w:rsidP="00837DA3">
            <w:pPr>
              <w:tabs>
                <w:tab w:val="center" w:pos="4320"/>
                <w:tab w:val="right" w:pos="8640"/>
              </w:tabs>
              <w:autoSpaceDE w:val="0"/>
              <w:autoSpaceDN w:val="0"/>
              <w:adjustRightInd w:val="0"/>
              <w:spacing w:after="240" w:line="560" w:lineRule="atLeast"/>
              <w:rPr>
                <w:rFonts w:cs="Simplified Arabic"/>
                <w:sz w:val="28"/>
                <w:szCs w:val="28"/>
              </w:rPr>
            </w:pPr>
          </w:p>
        </w:tc>
        <w:tc>
          <w:tcPr>
            <w:tcW w:w="1772" w:type="dxa"/>
          </w:tcPr>
          <w:p w:rsidR="00B71953" w:rsidRPr="00102A76" w:rsidRDefault="00B71953" w:rsidP="00837DA3">
            <w:pPr>
              <w:tabs>
                <w:tab w:val="center" w:pos="4320"/>
                <w:tab w:val="right" w:pos="8640"/>
              </w:tabs>
              <w:autoSpaceDE w:val="0"/>
              <w:autoSpaceDN w:val="0"/>
              <w:adjustRightInd w:val="0"/>
              <w:spacing w:after="240" w:line="560" w:lineRule="atLeast"/>
              <w:rPr>
                <w:rFonts w:cs="Simplified Arabic"/>
                <w:sz w:val="28"/>
                <w:szCs w:val="28"/>
              </w:rPr>
            </w:pPr>
            <w:r w:rsidRPr="00102A76">
              <w:rPr>
                <w:rFonts w:cs="Simplified Arabic"/>
                <w:sz w:val="28"/>
                <w:szCs w:val="28"/>
              </w:rPr>
              <w:t>2200</w:t>
            </w:r>
          </w:p>
        </w:tc>
      </w:tr>
      <w:tr w:rsidR="00B71953" w:rsidTr="00837DA3">
        <w:tc>
          <w:tcPr>
            <w:tcW w:w="675" w:type="dxa"/>
          </w:tcPr>
          <w:p w:rsidR="00B71953" w:rsidRPr="00102A76" w:rsidRDefault="00B71953" w:rsidP="00837DA3">
            <w:pPr>
              <w:tabs>
                <w:tab w:val="center" w:pos="4320"/>
                <w:tab w:val="right" w:pos="8640"/>
              </w:tabs>
              <w:autoSpaceDE w:val="0"/>
              <w:autoSpaceDN w:val="0"/>
              <w:adjustRightInd w:val="0"/>
              <w:spacing w:after="240" w:line="560" w:lineRule="atLeast"/>
              <w:rPr>
                <w:rFonts w:cs="Simplified Arabic"/>
                <w:sz w:val="28"/>
                <w:szCs w:val="28"/>
              </w:rPr>
            </w:pPr>
            <w:r w:rsidRPr="00102A76">
              <w:rPr>
                <w:rFonts w:cs="Simplified Arabic"/>
                <w:sz w:val="28"/>
                <w:szCs w:val="28"/>
              </w:rPr>
              <w:t>18</w:t>
            </w:r>
          </w:p>
        </w:tc>
        <w:tc>
          <w:tcPr>
            <w:tcW w:w="2867" w:type="dxa"/>
          </w:tcPr>
          <w:p w:rsidR="00B71953" w:rsidRPr="00102A76" w:rsidRDefault="00B71953" w:rsidP="00837DA3">
            <w:pPr>
              <w:tabs>
                <w:tab w:val="center" w:pos="4320"/>
                <w:tab w:val="right" w:pos="8640"/>
              </w:tabs>
              <w:autoSpaceDE w:val="0"/>
              <w:autoSpaceDN w:val="0"/>
              <w:adjustRightInd w:val="0"/>
              <w:spacing w:after="240" w:line="560" w:lineRule="atLeast"/>
              <w:rPr>
                <w:rFonts w:cs="Simplified Arabic"/>
                <w:sz w:val="28"/>
                <w:szCs w:val="28"/>
              </w:rPr>
            </w:pPr>
            <w:r w:rsidRPr="00102A76">
              <w:rPr>
                <w:rFonts w:cs="Simplified Arabic"/>
                <w:sz w:val="28"/>
                <w:szCs w:val="28"/>
              </w:rPr>
              <w:t>Civil works</w:t>
            </w:r>
          </w:p>
        </w:tc>
        <w:tc>
          <w:tcPr>
            <w:tcW w:w="1771" w:type="dxa"/>
          </w:tcPr>
          <w:p w:rsidR="00B71953" w:rsidRPr="00102A76" w:rsidRDefault="00B71953" w:rsidP="00837DA3">
            <w:pPr>
              <w:tabs>
                <w:tab w:val="center" w:pos="4320"/>
                <w:tab w:val="right" w:pos="8640"/>
              </w:tabs>
              <w:autoSpaceDE w:val="0"/>
              <w:autoSpaceDN w:val="0"/>
              <w:adjustRightInd w:val="0"/>
              <w:spacing w:after="240" w:line="560" w:lineRule="atLeast"/>
              <w:rPr>
                <w:rFonts w:cs="Simplified Arabic"/>
                <w:sz w:val="28"/>
                <w:szCs w:val="28"/>
              </w:rPr>
            </w:pPr>
          </w:p>
        </w:tc>
        <w:tc>
          <w:tcPr>
            <w:tcW w:w="1771" w:type="dxa"/>
          </w:tcPr>
          <w:p w:rsidR="00B71953" w:rsidRPr="00102A76" w:rsidRDefault="00B71953" w:rsidP="00837DA3">
            <w:pPr>
              <w:tabs>
                <w:tab w:val="center" w:pos="4320"/>
                <w:tab w:val="right" w:pos="8640"/>
              </w:tabs>
              <w:autoSpaceDE w:val="0"/>
              <w:autoSpaceDN w:val="0"/>
              <w:adjustRightInd w:val="0"/>
              <w:spacing w:after="240" w:line="560" w:lineRule="atLeast"/>
              <w:rPr>
                <w:rFonts w:cs="Simplified Arabic"/>
                <w:sz w:val="28"/>
                <w:szCs w:val="28"/>
              </w:rPr>
            </w:pPr>
          </w:p>
        </w:tc>
        <w:tc>
          <w:tcPr>
            <w:tcW w:w="1772" w:type="dxa"/>
          </w:tcPr>
          <w:p w:rsidR="00B71953" w:rsidRPr="00102A76" w:rsidRDefault="00B71953" w:rsidP="00837DA3">
            <w:pPr>
              <w:tabs>
                <w:tab w:val="center" w:pos="4320"/>
                <w:tab w:val="right" w:pos="8640"/>
              </w:tabs>
              <w:autoSpaceDE w:val="0"/>
              <w:autoSpaceDN w:val="0"/>
              <w:adjustRightInd w:val="0"/>
              <w:spacing w:after="240" w:line="560" w:lineRule="atLeast"/>
              <w:rPr>
                <w:rFonts w:cs="Simplified Arabic"/>
                <w:sz w:val="28"/>
                <w:szCs w:val="28"/>
              </w:rPr>
            </w:pPr>
            <w:r w:rsidRPr="00102A76">
              <w:rPr>
                <w:rFonts w:cs="Simplified Arabic"/>
                <w:sz w:val="28"/>
                <w:szCs w:val="28"/>
              </w:rPr>
              <w:t>2000</w:t>
            </w:r>
          </w:p>
        </w:tc>
      </w:tr>
      <w:tr w:rsidR="00B71953" w:rsidTr="00837DA3">
        <w:tc>
          <w:tcPr>
            <w:tcW w:w="8856" w:type="dxa"/>
            <w:gridSpan w:val="5"/>
          </w:tcPr>
          <w:p w:rsidR="00B71953" w:rsidRPr="00102A76" w:rsidRDefault="00B71953" w:rsidP="00837DA3">
            <w:pPr>
              <w:tabs>
                <w:tab w:val="center" w:pos="4320"/>
                <w:tab w:val="right" w:pos="8640"/>
              </w:tabs>
              <w:autoSpaceDE w:val="0"/>
              <w:autoSpaceDN w:val="0"/>
              <w:adjustRightInd w:val="0"/>
              <w:spacing w:after="240" w:line="560" w:lineRule="atLeast"/>
              <w:rPr>
                <w:rFonts w:cs="Simplified Arabic"/>
                <w:sz w:val="28"/>
                <w:szCs w:val="28"/>
              </w:rPr>
            </w:pPr>
            <w:r w:rsidRPr="00102A76">
              <w:rPr>
                <w:rFonts w:cs="Simplified Arabic"/>
                <w:sz w:val="28"/>
                <w:szCs w:val="28"/>
              </w:rPr>
              <w:t>Total system cost                                                                        68710$</w:t>
            </w:r>
          </w:p>
        </w:tc>
      </w:tr>
    </w:tbl>
    <w:p w:rsidR="00B71953" w:rsidRDefault="00B71953" w:rsidP="00B71953">
      <w:pPr>
        <w:autoSpaceDE w:val="0"/>
        <w:autoSpaceDN w:val="0"/>
        <w:adjustRightInd w:val="0"/>
        <w:spacing w:after="240" w:line="560" w:lineRule="atLeast"/>
        <w:ind w:firstLine="720"/>
        <w:rPr>
          <w:rFonts w:cs="Simplified Arabic"/>
          <w:sz w:val="28"/>
          <w:szCs w:val="28"/>
        </w:rPr>
      </w:pPr>
    </w:p>
    <w:p w:rsidR="00B71953" w:rsidRPr="00D1455C" w:rsidRDefault="00136697" w:rsidP="00B71953">
      <w:pPr>
        <w:autoSpaceDE w:val="0"/>
        <w:autoSpaceDN w:val="0"/>
        <w:adjustRightInd w:val="0"/>
        <w:spacing w:after="240" w:line="560" w:lineRule="atLeast"/>
        <w:rPr>
          <w:rFonts w:cs="Simplified Arabic"/>
          <w:b/>
          <w:bCs/>
          <w:sz w:val="28"/>
          <w:szCs w:val="28"/>
        </w:rPr>
      </w:pPr>
      <w:r>
        <w:rPr>
          <w:rFonts w:cs="Simplified Arabic"/>
          <w:b/>
          <w:bCs/>
          <w:sz w:val="28"/>
          <w:szCs w:val="28"/>
        </w:rPr>
        <w:t xml:space="preserve">6.1.2 </w:t>
      </w:r>
      <w:r w:rsidR="00B71953" w:rsidRPr="00D1455C">
        <w:rPr>
          <w:rFonts w:cs="Simplified Arabic"/>
          <w:b/>
          <w:bCs/>
          <w:sz w:val="28"/>
          <w:szCs w:val="28"/>
        </w:rPr>
        <w:t>Annual Operating Costs</w:t>
      </w:r>
    </w:p>
    <w:p w:rsidR="00B71953" w:rsidRPr="00D1455C" w:rsidRDefault="00B71953" w:rsidP="00B71953">
      <w:pPr>
        <w:autoSpaceDE w:val="0"/>
        <w:autoSpaceDN w:val="0"/>
        <w:adjustRightInd w:val="0"/>
        <w:spacing w:after="240" w:line="560" w:lineRule="atLeast"/>
        <w:ind w:firstLine="720"/>
        <w:rPr>
          <w:rFonts w:cs="Simplified Arabic"/>
          <w:sz w:val="28"/>
          <w:szCs w:val="28"/>
        </w:rPr>
      </w:pPr>
      <w:r w:rsidRPr="00D1455C">
        <w:rPr>
          <w:rFonts w:cs="Simplified Arabic"/>
          <w:sz w:val="28"/>
          <w:szCs w:val="28"/>
        </w:rPr>
        <w:t>Annual operating cost covers all expenses after commissioning and during the actual operation</w:t>
      </w:r>
    </w:p>
    <w:p w:rsidR="00B71953" w:rsidRDefault="00B71953" w:rsidP="00B71953">
      <w:pPr>
        <w:autoSpaceDE w:val="0"/>
        <w:autoSpaceDN w:val="0"/>
        <w:adjustRightInd w:val="0"/>
        <w:spacing w:after="240" w:line="560" w:lineRule="atLeast"/>
        <w:rPr>
          <w:rFonts w:cs="Simplified Arabic"/>
          <w:b/>
          <w:bCs/>
          <w:sz w:val="28"/>
          <w:szCs w:val="28"/>
        </w:rPr>
      </w:pPr>
    </w:p>
    <w:p w:rsidR="00524940" w:rsidRDefault="00524940" w:rsidP="00B71953">
      <w:pPr>
        <w:autoSpaceDE w:val="0"/>
        <w:autoSpaceDN w:val="0"/>
        <w:adjustRightInd w:val="0"/>
        <w:spacing w:after="240" w:line="560" w:lineRule="atLeast"/>
        <w:rPr>
          <w:rFonts w:cs="Simplified Arabic"/>
          <w:b/>
          <w:bCs/>
          <w:sz w:val="28"/>
          <w:szCs w:val="28"/>
        </w:rPr>
      </w:pPr>
    </w:p>
    <w:p w:rsidR="00524940" w:rsidRDefault="00524940" w:rsidP="00B71953">
      <w:pPr>
        <w:autoSpaceDE w:val="0"/>
        <w:autoSpaceDN w:val="0"/>
        <w:adjustRightInd w:val="0"/>
        <w:spacing w:after="240" w:line="560" w:lineRule="atLeast"/>
        <w:rPr>
          <w:rFonts w:cs="Simplified Arabic"/>
          <w:b/>
          <w:bCs/>
          <w:sz w:val="28"/>
          <w:szCs w:val="28"/>
        </w:rPr>
      </w:pPr>
    </w:p>
    <w:p w:rsidR="00524940" w:rsidRDefault="00524940" w:rsidP="00B71953">
      <w:pPr>
        <w:autoSpaceDE w:val="0"/>
        <w:autoSpaceDN w:val="0"/>
        <w:adjustRightInd w:val="0"/>
        <w:spacing w:after="240" w:line="560" w:lineRule="atLeast"/>
        <w:rPr>
          <w:rFonts w:cs="Simplified Arabic"/>
          <w:b/>
          <w:bCs/>
          <w:sz w:val="28"/>
          <w:szCs w:val="28"/>
        </w:rPr>
      </w:pPr>
    </w:p>
    <w:p w:rsidR="00B71953" w:rsidRDefault="00B71953" w:rsidP="00B71953">
      <w:pPr>
        <w:autoSpaceDE w:val="0"/>
        <w:autoSpaceDN w:val="0"/>
        <w:adjustRightInd w:val="0"/>
        <w:spacing w:after="240" w:line="560" w:lineRule="atLeast"/>
        <w:rPr>
          <w:rFonts w:cs="Simplified Arabic"/>
          <w:b/>
          <w:bCs/>
          <w:sz w:val="28"/>
          <w:szCs w:val="28"/>
        </w:rPr>
      </w:pPr>
    </w:p>
    <w:p w:rsidR="00B71953" w:rsidRPr="00D1455C" w:rsidRDefault="00136697" w:rsidP="00B71953">
      <w:pPr>
        <w:autoSpaceDE w:val="0"/>
        <w:autoSpaceDN w:val="0"/>
        <w:adjustRightInd w:val="0"/>
        <w:spacing w:after="240" w:line="560" w:lineRule="atLeast"/>
        <w:rPr>
          <w:rFonts w:cs="Simplified Arabic"/>
          <w:b/>
          <w:bCs/>
          <w:sz w:val="28"/>
          <w:szCs w:val="28"/>
        </w:rPr>
      </w:pPr>
      <w:r>
        <w:rPr>
          <w:rFonts w:cs="Simplified Arabic"/>
          <w:b/>
          <w:bCs/>
          <w:sz w:val="28"/>
          <w:szCs w:val="28"/>
        </w:rPr>
        <w:lastRenderedPageBreak/>
        <w:t xml:space="preserve">6.1.2.1 </w:t>
      </w:r>
      <w:r w:rsidR="00B71953" w:rsidRPr="00D1455C">
        <w:rPr>
          <w:rFonts w:cs="Simplified Arabic"/>
          <w:b/>
          <w:bCs/>
          <w:sz w:val="28"/>
          <w:szCs w:val="28"/>
        </w:rPr>
        <w:t xml:space="preserve">Fixed </w:t>
      </w:r>
      <w:r w:rsidR="00B71953">
        <w:rPr>
          <w:rFonts w:cs="Simplified Arabic"/>
          <w:b/>
          <w:bCs/>
          <w:sz w:val="28"/>
          <w:szCs w:val="28"/>
        </w:rPr>
        <w:t>C</w:t>
      </w:r>
      <w:r w:rsidR="00B71953" w:rsidRPr="00D1455C">
        <w:rPr>
          <w:rFonts w:cs="Simplified Arabic"/>
          <w:b/>
          <w:bCs/>
          <w:sz w:val="28"/>
          <w:szCs w:val="28"/>
        </w:rPr>
        <w:t>harges</w:t>
      </w:r>
    </w:p>
    <w:p w:rsidR="00B71953" w:rsidRPr="00D1455C" w:rsidRDefault="00B71953" w:rsidP="00B71953">
      <w:pPr>
        <w:autoSpaceDE w:val="0"/>
        <w:autoSpaceDN w:val="0"/>
        <w:adjustRightInd w:val="0"/>
        <w:spacing w:after="240" w:line="560" w:lineRule="atLeast"/>
        <w:ind w:firstLine="720"/>
        <w:rPr>
          <w:rFonts w:cs="Simplified Arabic"/>
          <w:sz w:val="28"/>
          <w:szCs w:val="28"/>
        </w:rPr>
      </w:pPr>
      <w:r w:rsidRPr="00D1455C">
        <w:rPr>
          <w:rFonts w:cs="Simplified Arabic"/>
          <w:sz w:val="28"/>
          <w:szCs w:val="28"/>
        </w:rPr>
        <w:t>To determine the fixed charge value of the capital costs, these costs are multiplied by an amortization factor (</w:t>
      </w:r>
      <w:r w:rsidRPr="00D1455C">
        <w:rPr>
          <w:rFonts w:cs="Simplified Arabic"/>
          <w:i/>
          <w:iCs/>
          <w:sz w:val="28"/>
          <w:szCs w:val="28"/>
        </w:rPr>
        <w:t>a</w:t>
      </w:r>
      <w:r w:rsidRPr="00D1455C">
        <w:rPr>
          <w:rFonts w:cs="Simplified Arabic"/>
          <w:sz w:val="28"/>
          <w:szCs w:val="28"/>
        </w:rPr>
        <w:t>)</w:t>
      </w:r>
    </w:p>
    <w:p w:rsidR="00B71953" w:rsidRPr="00D1455C" w:rsidRDefault="00B71953" w:rsidP="00B71953">
      <w:pPr>
        <w:autoSpaceDE w:val="0"/>
        <w:autoSpaceDN w:val="0"/>
        <w:adjustRightInd w:val="0"/>
        <w:spacing w:after="240" w:line="560" w:lineRule="atLeast"/>
        <w:ind w:firstLine="720"/>
        <w:jc w:val="both"/>
        <w:rPr>
          <w:rFonts w:cs="Simplified Arabic"/>
          <w:sz w:val="28"/>
          <w:szCs w:val="28"/>
        </w:rPr>
      </w:pPr>
      <w:r w:rsidRPr="00D1455C">
        <w:rPr>
          <w:rFonts w:cs="Simplified Arabic"/>
          <w:sz w:val="28"/>
          <w:szCs w:val="28"/>
        </w:rPr>
        <w:t xml:space="preserve">The fixed charges factor is a function of the interest rate(i) which is value </w:t>
      </w:r>
      <w:r>
        <w:rPr>
          <w:rFonts w:cs="Simplified Arabic"/>
          <w:sz w:val="28"/>
          <w:szCs w:val="28"/>
        </w:rPr>
        <w:t>8</w:t>
      </w:r>
      <w:r w:rsidRPr="00D1455C">
        <w:rPr>
          <w:rFonts w:cs="Simplified Arabic"/>
          <w:sz w:val="28"/>
          <w:szCs w:val="28"/>
        </w:rPr>
        <w:t>%  of the capital and the numbers of years over which the investment is recovered which is value 2</w:t>
      </w:r>
      <w:r>
        <w:rPr>
          <w:rFonts w:cs="Simplified Arabic"/>
          <w:sz w:val="28"/>
          <w:szCs w:val="28"/>
        </w:rPr>
        <w:t>0</w:t>
      </w:r>
      <w:r w:rsidRPr="00D1455C">
        <w:rPr>
          <w:rFonts w:cs="Simplified Arabic"/>
          <w:sz w:val="28"/>
          <w:szCs w:val="28"/>
        </w:rPr>
        <w:t xml:space="preserve"> years. The fixed charges factor can be calculated using the following </w:t>
      </w:r>
      <w:r w:rsidR="000A32C5" w:rsidRPr="00D1455C">
        <w:rPr>
          <w:rFonts w:cs="Simplified Arabic"/>
          <w:sz w:val="28"/>
          <w:szCs w:val="28"/>
        </w:rPr>
        <w:t>relationship.</w:t>
      </w:r>
    </w:p>
    <w:p w:rsidR="00B71953" w:rsidRPr="00B97413" w:rsidRDefault="00B71953" w:rsidP="00B71953">
      <w:pPr>
        <w:autoSpaceDE w:val="0"/>
        <w:autoSpaceDN w:val="0"/>
        <w:adjustRightInd w:val="0"/>
        <w:spacing w:after="240" w:line="560" w:lineRule="atLeast"/>
        <w:rPr>
          <w:rFonts w:cs="Simplified Arabic"/>
          <w:sz w:val="28"/>
          <w:szCs w:val="28"/>
        </w:rPr>
      </w:pPr>
      <w:r w:rsidRPr="00D1455C">
        <w:rPr>
          <w:rFonts w:cs="Simplified Arabic"/>
          <w:b/>
          <w:bCs/>
          <w:position w:val="-10"/>
          <w:sz w:val="28"/>
          <w:szCs w:val="28"/>
        </w:rPr>
        <w:object w:dxaOrig="180" w:dyaOrig="340">
          <v:shape id="_x0000_i1099" type="#_x0000_t75" style="width:8.9pt;height:16.9pt" o:ole="">
            <v:imagedata r:id="rId221" o:title=""/>
          </v:shape>
          <o:OLEObject Type="Embed" ProgID="Equation.3" ShapeID="_x0000_i1099" DrawAspect="Content" ObjectID="_1354948731" r:id="rId222"/>
        </w:object>
      </w:r>
      <w:r w:rsidRPr="00D1455C">
        <w:rPr>
          <w:rFonts w:cs="Simplified Arabic"/>
          <w:b/>
          <w:bCs/>
          <w:position w:val="-66"/>
          <w:sz w:val="28"/>
          <w:szCs w:val="28"/>
        </w:rPr>
        <w:object w:dxaOrig="1420" w:dyaOrig="1080">
          <v:shape id="_x0000_i1100" type="#_x0000_t75" style="width:71.1pt;height:41.8pt" o:ole="" o:bordertopcolor="this" o:borderleftcolor="this" o:borderbottomcolor="this" o:borderrightcolor="this">
            <v:imagedata r:id="rId223" o:title=""/>
            <w10:bordertop type="single" width="4"/>
            <w10:borderleft type="single" width="4"/>
            <w10:borderbottom type="single" width="4"/>
            <w10:borderright type="single" width="4"/>
          </v:shape>
          <o:OLEObject Type="Embed" ProgID="Equation.3" ShapeID="_x0000_i1100" DrawAspect="Content" ObjectID="_1354948732" r:id="rId224"/>
        </w:object>
      </w:r>
      <w:r w:rsidRPr="00D1455C">
        <w:rPr>
          <w:rFonts w:cs="Simplified Arabic"/>
          <w:b/>
          <w:bCs/>
          <w:sz w:val="28"/>
          <w:szCs w:val="28"/>
        </w:rPr>
        <w:t xml:space="preserve">                                                                       </w:t>
      </w:r>
      <w:r w:rsidRPr="00B97413">
        <w:rPr>
          <w:rFonts w:cs="Simplified Arabic"/>
          <w:sz w:val="28"/>
          <w:szCs w:val="28"/>
        </w:rPr>
        <w:t xml:space="preserve"> </w:t>
      </w:r>
    </w:p>
    <w:p w:rsidR="00B71953" w:rsidRPr="00D1455C" w:rsidRDefault="00B71953" w:rsidP="00B71953">
      <w:pPr>
        <w:autoSpaceDE w:val="0"/>
        <w:autoSpaceDN w:val="0"/>
        <w:adjustRightInd w:val="0"/>
        <w:spacing w:after="240" w:line="560" w:lineRule="atLeast"/>
        <w:ind w:firstLine="720"/>
        <w:jc w:val="both"/>
        <w:rPr>
          <w:rFonts w:cs="Simplified Arabic"/>
          <w:sz w:val="28"/>
          <w:szCs w:val="28"/>
        </w:rPr>
      </w:pPr>
      <w:r w:rsidRPr="00D1455C">
        <w:rPr>
          <w:rFonts w:cs="Simplified Arabic"/>
          <w:sz w:val="28"/>
          <w:szCs w:val="28"/>
        </w:rPr>
        <w:t xml:space="preserve">Where </w:t>
      </w:r>
      <w:r w:rsidRPr="00D1455C">
        <w:rPr>
          <w:rFonts w:cs="Simplified Arabic"/>
          <w:i/>
          <w:iCs/>
          <w:sz w:val="28"/>
          <w:szCs w:val="28"/>
        </w:rPr>
        <w:t xml:space="preserve">i </w:t>
      </w:r>
      <w:r w:rsidRPr="00D1455C">
        <w:rPr>
          <w:rFonts w:cs="Simplified Arabic"/>
          <w:sz w:val="28"/>
          <w:szCs w:val="28"/>
        </w:rPr>
        <w:t xml:space="preserve">is the interest rate of the amortized investment (%) and </w:t>
      </w:r>
      <w:r w:rsidRPr="00D1455C">
        <w:rPr>
          <w:rFonts w:cs="Simplified Arabic"/>
          <w:i/>
          <w:iCs/>
          <w:sz w:val="28"/>
          <w:szCs w:val="28"/>
        </w:rPr>
        <w:t xml:space="preserve">n </w:t>
      </w:r>
      <w:r w:rsidRPr="00D1455C">
        <w:rPr>
          <w:rFonts w:cs="Simplified Arabic"/>
          <w:sz w:val="28"/>
          <w:szCs w:val="28"/>
        </w:rPr>
        <w:t xml:space="preserve">is the period of repayment of capital expenditures (life time). </w:t>
      </w:r>
    </w:p>
    <w:p w:rsidR="00B71953" w:rsidRPr="00D1455C" w:rsidRDefault="00B71953" w:rsidP="00B71953">
      <w:pPr>
        <w:autoSpaceDE w:val="0"/>
        <w:autoSpaceDN w:val="0"/>
        <w:adjustRightInd w:val="0"/>
        <w:spacing w:after="240" w:line="560" w:lineRule="atLeast"/>
        <w:jc w:val="both"/>
        <w:rPr>
          <w:rFonts w:cs="Simplified Arabic"/>
          <w:b/>
          <w:bCs/>
          <w:sz w:val="28"/>
          <w:szCs w:val="28"/>
        </w:rPr>
      </w:pPr>
      <w:r w:rsidRPr="00D1455C">
        <w:rPr>
          <w:rFonts w:cs="Simplified Arabic"/>
          <w:b/>
          <w:bCs/>
          <w:position w:val="-66"/>
          <w:sz w:val="28"/>
          <w:szCs w:val="28"/>
        </w:rPr>
        <w:object w:dxaOrig="1460" w:dyaOrig="1080">
          <v:shape id="_x0000_i1101" type="#_x0000_t75" style="width:72.9pt;height:54.2pt" o:ole="">
            <v:imagedata r:id="rId225" o:title=""/>
          </v:shape>
          <o:OLEObject Type="Embed" ProgID="Equation.3" ShapeID="_x0000_i1101" DrawAspect="Content" ObjectID="_1354948733" r:id="rId226"/>
        </w:object>
      </w:r>
    </w:p>
    <w:p w:rsidR="00B71953" w:rsidRPr="00E225F5" w:rsidRDefault="002B58EE" w:rsidP="00B71953">
      <w:pPr>
        <w:tabs>
          <w:tab w:val="left" w:pos="195"/>
          <w:tab w:val="left" w:pos="420"/>
          <w:tab w:val="left" w:pos="465"/>
          <w:tab w:val="left" w:pos="825"/>
          <w:tab w:val="left" w:pos="1530"/>
        </w:tabs>
        <w:autoSpaceDE w:val="0"/>
        <w:autoSpaceDN w:val="0"/>
        <w:adjustRightInd w:val="0"/>
        <w:spacing w:after="240" w:line="560" w:lineRule="atLeast"/>
        <w:jc w:val="both"/>
        <w:rPr>
          <w:rFonts w:cs="Simplified Arabic"/>
          <w:sz w:val="26"/>
          <w:szCs w:val="26"/>
        </w:rPr>
      </w:pPr>
      <w:r w:rsidRPr="002B58EE">
        <w:rPr>
          <w:rFonts w:cs="Simplified Arabic"/>
          <w:noProof/>
          <w:sz w:val="28"/>
          <w:szCs w:val="28"/>
        </w:rPr>
        <w:pict>
          <v:shape id="_x0000_s1074" type="#_x0000_t75" style="position:absolute;left:0;text-align:left;margin-left:2.1pt;margin-top:.35pt;width:98.3pt;height:36pt;z-index:-251639808">
            <v:imagedata r:id="rId227" o:title=""/>
            <w10:wrap side="right"/>
          </v:shape>
          <o:OLEObject Type="Embed" ProgID="Equation.3" ShapeID="_x0000_s1074" DrawAspect="Content" ObjectID="_1354948765" r:id="rId228"/>
        </w:pict>
      </w:r>
      <w:r w:rsidR="00B71953">
        <w:rPr>
          <w:rFonts w:cs="Simplified Arabic"/>
          <w:sz w:val="28"/>
          <w:szCs w:val="28"/>
        </w:rPr>
        <w:tab/>
      </w:r>
      <w:r w:rsidR="00B71953" w:rsidRPr="00D1455C">
        <w:rPr>
          <w:rFonts w:cs="Simplified Arabic"/>
          <w:sz w:val="28"/>
          <w:szCs w:val="28"/>
        </w:rPr>
        <w:br w:type="textWrapping" w:clear="all"/>
      </w:r>
    </w:p>
    <w:p w:rsidR="00B71953" w:rsidRPr="00D1455C" w:rsidRDefault="00524940" w:rsidP="00B71953">
      <w:pPr>
        <w:tabs>
          <w:tab w:val="left" w:pos="1273"/>
        </w:tabs>
        <w:autoSpaceDE w:val="0"/>
        <w:autoSpaceDN w:val="0"/>
        <w:adjustRightInd w:val="0"/>
        <w:spacing w:after="240" w:line="560" w:lineRule="atLeast"/>
        <w:jc w:val="both"/>
        <w:rPr>
          <w:rFonts w:cs="Simplified Arabic"/>
          <w:sz w:val="28"/>
          <w:szCs w:val="28"/>
        </w:rPr>
      </w:pPr>
      <w:r w:rsidRPr="00B41278">
        <w:rPr>
          <w:rFonts w:cs="Simplified Arabic"/>
          <w:position w:val="-6"/>
          <w:sz w:val="28"/>
          <w:szCs w:val="28"/>
        </w:rPr>
        <w:object w:dxaOrig="859" w:dyaOrig="279">
          <v:shape id="_x0000_i1102" type="#_x0000_t75" style="width:43.55pt;height:14.2pt" o:ole="">
            <v:imagedata r:id="rId229" o:title=""/>
          </v:shape>
          <o:OLEObject Type="Embed" ProgID="Equation.3" ShapeID="_x0000_i1102" DrawAspect="Content" ObjectID="_1354948734" r:id="rId230"/>
        </w:object>
      </w:r>
    </w:p>
    <w:p w:rsidR="00B71953" w:rsidRPr="00D1455C" w:rsidRDefault="00B71953" w:rsidP="00B71953">
      <w:pPr>
        <w:numPr>
          <w:ilvl w:val="0"/>
          <w:numId w:val="22"/>
        </w:numPr>
        <w:tabs>
          <w:tab w:val="clear" w:pos="720"/>
          <w:tab w:val="num" w:pos="360"/>
        </w:tabs>
        <w:autoSpaceDE w:val="0"/>
        <w:autoSpaceDN w:val="0"/>
        <w:adjustRightInd w:val="0"/>
        <w:spacing w:after="240" w:line="560" w:lineRule="atLeast"/>
        <w:ind w:left="0" w:firstLine="0"/>
        <w:jc w:val="both"/>
        <w:rPr>
          <w:rFonts w:cs="Simplified Arabic"/>
          <w:b/>
          <w:bCs/>
          <w:sz w:val="28"/>
          <w:szCs w:val="28"/>
        </w:rPr>
      </w:pPr>
      <w:r w:rsidRPr="00D1455C">
        <w:rPr>
          <w:rFonts w:cs="Simplified Arabic"/>
          <w:b/>
          <w:bCs/>
          <w:sz w:val="28"/>
          <w:szCs w:val="28"/>
        </w:rPr>
        <w:t>Annual fixed charges (</w:t>
      </w:r>
      <w:r w:rsidRPr="00D1455C">
        <w:rPr>
          <w:rFonts w:cs="Simplified Arabic"/>
          <w:b/>
          <w:bCs/>
          <w:position w:val="-14"/>
          <w:sz w:val="28"/>
          <w:szCs w:val="28"/>
        </w:rPr>
        <w:object w:dxaOrig="540" w:dyaOrig="380">
          <v:shape id="_x0000_i1103" type="#_x0000_t75" style="width:27.55pt;height:18.65pt" o:ole="">
            <v:imagedata r:id="rId231" o:title=""/>
          </v:shape>
          <o:OLEObject Type="Embed" ProgID="Equation.3" ShapeID="_x0000_i1103" DrawAspect="Content" ObjectID="_1354948735" r:id="rId232"/>
        </w:object>
      </w:r>
      <w:r w:rsidRPr="00D1455C">
        <w:rPr>
          <w:rFonts w:cs="Simplified Arabic"/>
          <w:b/>
          <w:bCs/>
          <w:sz w:val="28"/>
          <w:szCs w:val="28"/>
        </w:rPr>
        <w:t>):</w:t>
      </w:r>
    </w:p>
    <w:p w:rsidR="00B71953" w:rsidRPr="00D1455C" w:rsidRDefault="00B71953" w:rsidP="00B71953">
      <w:pPr>
        <w:autoSpaceDE w:val="0"/>
        <w:autoSpaceDN w:val="0"/>
        <w:adjustRightInd w:val="0"/>
        <w:spacing w:after="240" w:line="560" w:lineRule="atLeast"/>
        <w:jc w:val="both"/>
        <w:rPr>
          <w:rFonts w:cs="Simplified Arabic"/>
          <w:sz w:val="28"/>
          <w:szCs w:val="28"/>
        </w:rPr>
      </w:pPr>
      <w:r w:rsidRPr="00D1455C">
        <w:rPr>
          <w:rFonts w:cs="Simplified Arabic"/>
          <w:position w:val="-14"/>
          <w:sz w:val="28"/>
          <w:szCs w:val="28"/>
          <w:bdr w:val="single" w:sz="4" w:space="0" w:color="auto"/>
        </w:rPr>
        <w:object w:dxaOrig="540" w:dyaOrig="380">
          <v:shape id="_x0000_i1104" type="#_x0000_t75" style="width:27.55pt;height:18.65pt" o:ole="">
            <v:imagedata r:id="rId233" o:title=""/>
          </v:shape>
          <o:OLEObject Type="Embed" ProgID="Equation.3" ShapeID="_x0000_i1104" DrawAspect="Content" ObjectID="_1354948736" r:id="rId234"/>
        </w:object>
      </w:r>
      <w:r w:rsidRPr="00D1455C">
        <w:rPr>
          <w:rFonts w:cs="Simplified Arabic"/>
          <w:sz w:val="28"/>
          <w:szCs w:val="28"/>
          <w:bdr w:val="single" w:sz="4" w:space="0" w:color="auto"/>
        </w:rPr>
        <w:t xml:space="preserve"> = (a) X (C</w:t>
      </w:r>
      <w:r>
        <w:rPr>
          <w:rFonts w:cs="Simplified Arabic"/>
          <w:sz w:val="28"/>
          <w:szCs w:val="28"/>
          <w:bdr w:val="single" w:sz="4" w:space="0" w:color="auto"/>
        </w:rPr>
        <w:t xml:space="preserve">apital </w:t>
      </w:r>
      <w:r w:rsidRPr="00D1455C">
        <w:rPr>
          <w:rFonts w:cs="Simplified Arabic"/>
          <w:sz w:val="28"/>
          <w:szCs w:val="28"/>
          <w:bdr w:val="single" w:sz="4" w:space="0" w:color="auto"/>
        </w:rPr>
        <w:t>C</w:t>
      </w:r>
      <w:r>
        <w:rPr>
          <w:rFonts w:cs="Simplified Arabic"/>
          <w:sz w:val="28"/>
          <w:szCs w:val="28"/>
          <w:bdr w:val="single" w:sz="4" w:space="0" w:color="auto"/>
        </w:rPr>
        <w:t>ost</w:t>
      </w:r>
      <w:r w:rsidRPr="00D1455C">
        <w:rPr>
          <w:rFonts w:cs="Simplified Arabic"/>
          <w:sz w:val="28"/>
          <w:szCs w:val="28"/>
          <w:bdr w:val="single" w:sz="4" w:space="0" w:color="auto"/>
        </w:rPr>
        <w:t xml:space="preserve">)   </w:t>
      </w:r>
      <w:r w:rsidRPr="00D1455C">
        <w:rPr>
          <w:rFonts w:cs="Simplified Arabic"/>
          <w:sz w:val="28"/>
          <w:szCs w:val="28"/>
        </w:rPr>
        <w:t xml:space="preserve">                                                                 </w:t>
      </w:r>
    </w:p>
    <w:p w:rsidR="00B71953" w:rsidRPr="00D1455C" w:rsidRDefault="00B71953" w:rsidP="00FA627B">
      <w:pPr>
        <w:autoSpaceDE w:val="0"/>
        <w:autoSpaceDN w:val="0"/>
        <w:adjustRightInd w:val="0"/>
        <w:spacing w:after="240" w:line="560" w:lineRule="atLeast"/>
        <w:jc w:val="both"/>
        <w:rPr>
          <w:rFonts w:cs="Simplified Arabic"/>
          <w:sz w:val="28"/>
          <w:szCs w:val="28"/>
        </w:rPr>
      </w:pPr>
      <w:r w:rsidRPr="00D1455C">
        <w:rPr>
          <w:rFonts w:cs="Simplified Arabic"/>
          <w:position w:val="-14"/>
          <w:sz w:val="28"/>
          <w:szCs w:val="28"/>
        </w:rPr>
        <w:object w:dxaOrig="540" w:dyaOrig="380">
          <v:shape id="_x0000_i1105" type="#_x0000_t75" style="width:27.55pt;height:18.65pt" o:ole="">
            <v:imagedata r:id="rId235" o:title=""/>
          </v:shape>
          <o:OLEObject Type="Embed" ProgID="Equation.3" ShapeID="_x0000_i1105" DrawAspect="Content" ObjectID="_1354948737" r:id="rId236"/>
        </w:object>
      </w:r>
      <w:r w:rsidRPr="00D1455C">
        <w:rPr>
          <w:rFonts w:cs="Simplified Arabic"/>
          <w:sz w:val="28"/>
          <w:szCs w:val="28"/>
        </w:rPr>
        <w:t xml:space="preserve"> = 0</w:t>
      </w:r>
      <w:r>
        <w:rPr>
          <w:rFonts w:cs="Simplified Arabic"/>
          <w:sz w:val="28"/>
          <w:szCs w:val="28"/>
        </w:rPr>
        <w:t>.1</w:t>
      </w:r>
      <w:r w:rsidR="00FA627B">
        <w:rPr>
          <w:rFonts w:cs="Simplified Arabic"/>
          <w:sz w:val="28"/>
          <w:szCs w:val="28"/>
        </w:rPr>
        <w:t xml:space="preserve"> </w:t>
      </w:r>
      <w:r>
        <w:rPr>
          <w:rFonts w:cs="Simplified Arabic"/>
          <w:sz w:val="28"/>
          <w:szCs w:val="28"/>
        </w:rPr>
        <w:t>X</w:t>
      </w:r>
      <w:r w:rsidR="00FA627B">
        <w:rPr>
          <w:rFonts w:cs="Simplified Arabic"/>
          <w:sz w:val="28"/>
          <w:szCs w:val="28"/>
        </w:rPr>
        <w:t xml:space="preserve"> 68710$ =6871</w:t>
      </w:r>
      <w:r w:rsidRPr="00D1455C">
        <w:rPr>
          <w:rFonts w:cs="Simplified Arabic"/>
          <w:sz w:val="28"/>
          <w:szCs w:val="28"/>
        </w:rPr>
        <w:t>$/year</w:t>
      </w:r>
    </w:p>
    <w:p w:rsidR="00B71953" w:rsidRPr="00D1455C" w:rsidRDefault="00B71953" w:rsidP="00B71953">
      <w:pPr>
        <w:autoSpaceDE w:val="0"/>
        <w:autoSpaceDN w:val="0"/>
        <w:adjustRightInd w:val="0"/>
        <w:spacing w:after="240" w:line="560" w:lineRule="atLeast"/>
        <w:jc w:val="both"/>
        <w:rPr>
          <w:rFonts w:cs="Simplified Arabic"/>
          <w:sz w:val="28"/>
          <w:szCs w:val="28"/>
        </w:rPr>
      </w:pPr>
      <w:r>
        <w:rPr>
          <w:rFonts w:cs="Simplified Arabic"/>
          <w:b/>
          <w:bCs/>
          <w:sz w:val="28"/>
          <w:szCs w:val="28"/>
        </w:rPr>
        <w:br w:type="page"/>
      </w:r>
      <w:r w:rsidR="00136697">
        <w:rPr>
          <w:rFonts w:cs="Simplified Arabic"/>
          <w:b/>
          <w:bCs/>
          <w:sz w:val="28"/>
          <w:szCs w:val="28"/>
        </w:rPr>
        <w:lastRenderedPageBreak/>
        <w:t xml:space="preserve">6.1.2.2 </w:t>
      </w:r>
      <w:r w:rsidRPr="00D1455C">
        <w:rPr>
          <w:rFonts w:cs="Simplified Arabic"/>
          <w:b/>
          <w:bCs/>
          <w:sz w:val="28"/>
          <w:szCs w:val="28"/>
        </w:rPr>
        <w:t xml:space="preserve">Operating and </w:t>
      </w:r>
      <w:r>
        <w:rPr>
          <w:rFonts w:cs="Simplified Arabic"/>
          <w:b/>
          <w:bCs/>
          <w:sz w:val="28"/>
          <w:szCs w:val="28"/>
        </w:rPr>
        <w:t>M</w:t>
      </w:r>
      <w:r w:rsidRPr="00D1455C">
        <w:rPr>
          <w:rFonts w:cs="Simplified Arabic"/>
          <w:b/>
          <w:bCs/>
          <w:sz w:val="28"/>
          <w:szCs w:val="28"/>
        </w:rPr>
        <w:t xml:space="preserve">aintenance (O&amp;M) </w:t>
      </w:r>
      <w:r>
        <w:rPr>
          <w:rFonts w:cs="Simplified Arabic"/>
          <w:b/>
          <w:bCs/>
          <w:sz w:val="28"/>
          <w:szCs w:val="28"/>
        </w:rPr>
        <w:t>C</w:t>
      </w:r>
      <w:r w:rsidRPr="00D1455C">
        <w:rPr>
          <w:rFonts w:cs="Simplified Arabic"/>
          <w:b/>
          <w:bCs/>
          <w:sz w:val="28"/>
          <w:szCs w:val="28"/>
        </w:rPr>
        <w:t>osts</w:t>
      </w:r>
      <w:r w:rsidRPr="00D1455C">
        <w:rPr>
          <w:rFonts w:cs="Simplified Arabic"/>
          <w:sz w:val="28"/>
          <w:szCs w:val="28"/>
        </w:rPr>
        <w:t xml:space="preserve"> </w:t>
      </w:r>
    </w:p>
    <w:p w:rsidR="00B71953" w:rsidRPr="00D1455C" w:rsidRDefault="00B71953" w:rsidP="00EB5340">
      <w:pPr>
        <w:autoSpaceDE w:val="0"/>
        <w:autoSpaceDN w:val="0"/>
        <w:adjustRightInd w:val="0"/>
        <w:spacing w:after="240" w:line="560" w:lineRule="atLeast"/>
        <w:ind w:firstLine="720"/>
        <w:jc w:val="both"/>
        <w:rPr>
          <w:rFonts w:cs="Simplified Arabic"/>
          <w:sz w:val="28"/>
          <w:szCs w:val="28"/>
        </w:rPr>
      </w:pPr>
      <w:r w:rsidRPr="00D1455C">
        <w:rPr>
          <w:rFonts w:cs="Simplified Arabic"/>
          <w:sz w:val="28"/>
          <w:szCs w:val="28"/>
        </w:rPr>
        <w:t xml:space="preserve">This includes the operation and maintenance staff cost, cost of spares, etc. This cost shall be expressed on a yearly basis for each item for all the commercial operation period. The annual O&amp;M costs are estimated at </w:t>
      </w:r>
      <w:r w:rsidR="00EB5340">
        <w:rPr>
          <w:rFonts w:cs="Simplified Arabic"/>
          <w:sz w:val="28"/>
          <w:szCs w:val="28"/>
        </w:rPr>
        <w:t>7</w:t>
      </w:r>
      <w:r w:rsidRPr="00D1455C">
        <w:rPr>
          <w:rFonts w:cs="Simplified Arabic"/>
          <w:sz w:val="28"/>
          <w:szCs w:val="28"/>
        </w:rPr>
        <w:t xml:space="preserve">% of the plant annual </w:t>
      </w:r>
      <w:r w:rsidR="00AA321F" w:rsidRPr="00D1455C">
        <w:rPr>
          <w:rFonts w:cs="Simplified Arabic"/>
          <w:sz w:val="28"/>
          <w:szCs w:val="28"/>
        </w:rPr>
        <w:t>payment.</w:t>
      </w:r>
    </w:p>
    <w:p w:rsidR="00B71953" w:rsidRPr="00D1455C" w:rsidRDefault="00B71953" w:rsidP="00B71953">
      <w:pPr>
        <w:numPr>
          <w:ilvl w:val="0"/>
          <w:numId w:val="22"/>
        </w:numPr>
        <w:tabs>
          <w:tab w:val="clear" w:pos="720"/>
          <w:tab w:val="num" w:pos="360"/>
        </w:tabs>
        <w:autoSpaceDE w:val="0"/>
        <w:autoSpaceDN w:val="0"/>
        <w:adjustRightInd w:val="0"/>
        <w:spacing w:after="240" w:line="560" w:lineRule="atLeast"/>
        <w:ind w:hanging="720"/>
        <w:rPr>
          <w:rFonts w:cs="Simplified Arabic"/>
          <w:b/>
          <w:bCs/>
          <w:sz w:val="28"/>
          <w:szCs w:val="28"/>
        </w:rPr>
      </w:pPr>
      <w:r w:rsidRPr="00D1455C">
        <w:rPr>
          <w:rFonts w:cs="Simplified Arabic"/>
          <w:b/>
          <w:bCs/>
          <w:sz w:val="28"/>
          <w:szCs w:val="28"/>
        </w:rPr>
        <w:t>Annual operating and maintenance costs (</w:t>
      </w:r>
      <w:r w:rsidRPr="00D1455C">
        <w:rPr>
          <w:rFonts w:cs="Simplified Arabic"/>
          <w:b/>
          <w:bCs/>
          <w:i/>
          <w:iCs/>
          <w:sz w:val="28"/>
          <w:szCs w:val="28"/>
        </w:rPr>
        <w:t>AO&amp;M</w:t>
      </w:r>
      <w:r w:rsidRPr="00D1455C">
        <w:rPr>
          <w:rFonts w:cs="Simplified Arabic"/>
          <w:b/>
          <w:bCs/>
          <w:sz w:val="28"/>
          <w:szCs w:val="28"/>
        </w:rPr>
        <w:t>)</w:t>
      </w:r>
    </w:p>
    <w:p w:rsidR="00B71953" w:rsidRDefault="00524940" w:rsidP="003732BF">
      <w:pPr>
        <w:autoSpaceDE w:val="0"/>
        <w:autoSpaceDN w:val="0"/>
        <w:adjustRightInd w:val="0"/>
        <w:spacing w:after="240" w:line="560" w:lineRule="atLeast"/>
        <w:rPr>
          <w:rFonts w:cs="Simplified Arabic"/>
          <w:sz w:val="28"/>
          <w:szCs w:val="28"/>
        </w:rPr>
      </w:pPr>
      <w:r w:rsidRPr="00524940">
        <w:rPr>
          <w:rFonts w:cs="Simplified Arabic"/>
          <w:b/>
          <w:bCs/>
          <w:position w:val="-14"/>
          <w:sz w:val="28"/>
          <w:szCs w:val="28"/>
          <w:bdr w:val="single" w:sz="4" w:space="0" w:color="auto"/>
        </w:rPr>
        <w:object w:dxaOrig="800" w:dyaOrig="380">
          <v:shape id="_x0000_i1106" type="#_x0000_t75" style="width:40pt;height:19.55pt" o:ole="">
            <v:imagedata r:id="rId237" o:title=""/>
          </v:shape>
          <o:OLEObject Type="Embed" ProgID="Equation.3" ShapeID="_x0000_i1106" DrawAspect="Content" ObjectID="_1354948738" r:id="rId238"/>
        </w:object>
      </w:r>
      <w:r w:rsidR="00B71953" w:rsidRPr="00D1455C">
        <w:rPr>
          <w:rFonts w:cs="Simplified Arabic"/>
          <w:b/>
          <w:bCs/>
          <w:sz w:val="28"/>
          <w:szCs w:val="28"/>
          <w:bdr w:val="single" w:sz="4" w:space="0" w:color="auto"/>
        </w:rPr>
        <w:t>= (</w:t>
      </w:r>
      <w:r w:rsidR="003732BF">
        <w:rPr>
          <w:rFonts w:cs="Simplified Arabic"/>
          <w:b/>
          <w:bCs/>
          <w:sz w:val="28"/>
          <w:szCs w:val="28"/>
          <w:bdr w:val="single" w:sz="4" w:space="0" w:color="auto"/>
        </w:rPr>
        <w:t>7</w:t>
      </w:r>
      <w:r w:rsidR="00B71953" w:rsidRPr="00D1455C">
        <w:rPr>
          <w:rFonts w:cs="Simplified Arabic"/>
          <w:b/>
          <w:bCs/>
          <w:sz w:val="28"/>
          <w:szCs w:val="28"/>
          <w:bdr w:val="single" w:sz="4" w:space="0" w:color="auto"/>
        </w:rPr>
        <w:t>%) X (</w:t>
      </w:r>
      <w:r w:rsidR="00B71953" w:rsidRPr="00D1455C">
        <w:rPr>
          <w:rFonts w:cs="Simplified Arabic"/>
          <w:position w:val="-14"/>
          <w:sz w:val="28"/>
          <w:szCs w:val="28"/>
          <w:bdr w:val="single" w:sz="4" w:space="0" w:color="auto"/>
        </w:rPr>
        <w:object w:dxaOrig="540" w:dyaOrig="380">
          <v:shape id="_x0000_i1107" type="#_x0000_t75" style="width:27.55pt;height:18.65pt" o:ole="">
            <v:imagedata r:id="rId233" o:title=""/>
          </v:shape>
          <o:OLEObject Type="Embed" ProgID="Equation.3" ShapeID="_x0000_i1107" DrawAspect="Content" ObjectID="_1354948739" r:id="rId239"/>
        </w:object>
      </w:r>
      <w:r w:rsidR="00B71953" w:rsidRPr="00D1455C">
        <w:rPr>
          <w:rFonts w:cs="Simplified Arabic"/>
          <w:b/>
          <w:bCs/>
          <w:sz w:val="28"/>
          <w:szCs w:val="28"/>
          <w:bdr w:val="single" w:sz="4" w:space="0" w:color="auto"/>
        </w:rPr>
        <w:t>)</w:t>
      </w:r>
      <w:r w:rsidR="00B71953" w:rsidRPr="00D1455C">
        <w:rPr>
          <w:rFonts w:cs="Simplified Arabic"/>
          <w:b/>
          <w:bCs/>
          <w:sz w:val="28"/>
          <w:szCs w:val="28"/>
        </w:rPr>
        <w:t xml:space="preserve">                                                            </w:t>
      </w:r>
    </w:p>
    <w:p w:rsidR="00B71953" w:rsidRDefault="004563E7" w:rsidP="00712346">
      <w:pPr>
        <w:autoSpaceDE w:val="0"/>
        <w:autoSpaceDN w:val="0"/>
        <w:adjustRightInd w:val="0"/>
        <w:spacing w:after="240" w:line="560" w:lineRule="atLeast"/>
        <w:rPr>
          <w:rFonts w:cs="Simplified Arabic"/>
          <w:sz w:val="28"/>
          <w:szCs w:val="28"/>
        </w:rPr>
      </w:pPr>
      <w:r w:rsidRPr="004563E7">
        <w:rPr>
          <w:rFonts w:cs="Simplified Arabic"/>
          <w:b/>
          <w:bCs/>
          <w:position w:val="-10"/>
          <w:sz w:val="28"/>
          <w:szCs w:val="28"/>
        </w:rPr>
        <w:object w:dxaOrig="180" w:dyaOrig="340">
          <v:shape id="_x0000_i1108" type="#_x0000_t75" style="width:8.9pt;height:16.9pt" o:ole="">
            <v:imagedata r:id="rId221" o:title=""/>
          </v:shape>
          <o:OLEObject Type="Embed" ProgID="Equation.3" ShapeID="_x0000_i1108" DrawAspect="Content" ObjectID="_1354948740" r:id="rId240"/>
        </w:object>
      </w:r>
      <w:r w:rsidR="00B71953" w:rsidRPr="00D1455C">
        <w:rPr>
          <w:rFonts w:cs="Simplified Arabic"/>
          <w:b/>
          <w:bCs/>
          <w:sz w:val="28"/>
          <w:szCs w:val="28"/>
        </w:rPr>
        <w:t xml:space="preserve">= </w:t>
      </w:r>
      <w:r w:rsidR="00B71953">
        <w:rPr>
          <w:rFonts w:cs="Simplified Arabic"/>
          <w:sz w:val="28"/>
          <w:szCs w:val="28"/>
        </w:rPr>
        <w:t>(</w:t>
      </w:r>
      <w:r w:rsidR="00E44EF5">
        <w:rPr>
          <w:rFonts w:cs="Simplified Arabic"/>
          <w:sz w:val="28"/>
          <w:szCs w:val="28"/>
        </w:rPr>
        <w:t>7</w:t>
      </w:r>
      <w:r w:rsidR="00B71953">
        <w:rPr>
          <w:rFonts w:cs="Simplified Arabic"/>
          <w:sz w:val="28"/>
          <w:szCs w:val="28"/>
        </w:rPr>
        <w:t>%) X (</w:t>
      </w:r>
      <w:r w:rsidR="00712346">
        <w:rPr>
          <w:rFonts w:cs="Simplified Arabic"/>
          <w:sz w:val="28"/>
          <w:szCs w:val="28"/>
        </w:rPr>
        <w:t>6871</w:t>
      </w:r>
      <w:r w:rsidR="00B71953">
        <w:rPr>
          <w:rFonts w:cs="Simplified Arabic"/>
          <w:sz w:val="28"/>
          <w:szCs w:val="28"/>
        </w:rPr>
        <w:t>) $/year=</w:t>
      </w:r>
      <w:r w:rsidR="00E44EF5">
        <w:rPr>
          <w:rFonts w:cs="Simplified Arabic"/>
          <w:sz w:val="28"/>
          <w:szCs w:val="28"/>
        </w:rPr>
        <w:t>480</w:t>
      </w:r>
      <w:r w:rsidR="00B71953">
        <w:rPr>
          <w:rFonts w:cs="Simplified Arabic"/>
          <w:sz w:val="28"/>
          <w:szCs w:val="28"/>
        </w:rPr>
        <w:t>.</w:t>
      </w:r>
      <w:r w:rsidR="00E44EF5">
        <w:rPr>
          <w:rFonts w:cs="Simplified Arabic"/>
          <w:sz w:val="28"/>
          <w:szCs w:val="28"/>
        </w:rPr>
        <w:t>97</w:t>
      </w:r>
      <w:r w:rsidR="00B71953" w:rsidRPr="00D1455C">
        <w:rPr>
          <w:rFonts w:cs="Simplified Arabic"/>
          <w:sz w:val="28"/>
          <w:szCs w:val="28"/>
        </w:rPr>
        <w:t>$/year</w:t>
      </w:r>
    </w:p>
    <w:p w:rsidR="00712346" w:rsidRPr="00D1455C" w:rsidRDefault="00712346" w:rsidP="00712346">
      <w:pPr>
        <w:autoSpaceDE w:val="0"/>
        <w:autoSpaceDN w:val="0"/>
        <w:adjustRightInd w:val="0"/>
        <w:spacing w:after="240" w:line="560" w:lineRule="atLeast"/>
        <w:rPr>
          <w:rFonts w:cs="Simplified Arabic"/>
          <w:sz w:val="28"/>
          <w:szCs w:val="28"/>
        </w:rPr>
      </w:pPr>
      <w:r w:rsidRPr="00712346">
        <w:rPr>
          <w:rFonts w:cs="Simplified Arabic"/>
          <w:b/>
          <w:bCs/>
          <w:position w:val="-12"/>
          <w:sz w:val="28"/>
          <w:szCs w:val="28"/>
          <w:bdr w:val="single" w:sz="4" w:space="0" w:color="auto"/>
        </w:rPr>
        <w:object w:dxaOrig="1020" w:dyaOrig="360">
          <v:shape id="_x0000_i1109" type="#_x0000_t75" style="width:51.55pt;height:17.8pt" o:ole="">
            <v:imagedata r:id="rId241" o:title=""/>
          </v:shape>
          <o:OLEObject Type="Embed" ProgID="Equation.3" ShapeID="_x0000_i1109" DrawAspect="Content" ObjectID="_1354948741" r:id="rId242"/>
        </w:object>
      </w:r>
      <w:r w:rsidRPr="00D1455C">
        <w:rPr>
          <w:rFonts w:cs="Simplified Arabic"/>
          <w:b/>
          <w:bCs/>
          <w:sz w:val="28"/>
          <w:szCs w:val="28"/>
          <w:bdr w:val="single" w:sz="4" w:space="0" w:color="auto"/>
        </w:rPr>
        <w:t>= (</w:t>
      </w:r>
      <w:r>
        <w:rPr>
          <w:rFonts w:cs="Simplified Arabic"/>
          <w:b/>
          <w:bCs/>
          <w:sz w:val="28"/>
          <w:szCs w:val="28"/>
          <w:bdr w:val="single" w:sz="4" w:space="0" w:color="auto"/>
        </w:rPr>
        <w:t>3</w:t>
      </w:r>
      <w:r w:rsidRPr="00D1455C">
        <w:rPr>
          <w:rFonts w:cs="Simplified Arabic"/>
          <w:b/>
          <w:bCs/>
          <w:sz w:val="28"/>
          <w:szCs w:val="28"/>
          <w:bdr w:val="single" w:sz="4" w:space="0" w:color="auto"/>
        </w:rPr>
        <w:t>%) X (</w:t>
      </w:r>
      <w:r w:rsidRPr="00D1455C">
        <w:rPr>
          <w:rFonts w:cs="Simplified Arabic"/>
          <w:position w:val="-14"/>
          <w:sz w:val="28"/>
          <w:szCs w:val="28"/>
          <w:bdr w:val="single" w:sz="4" w:space="0" w:color="auto"/>
        </w:rPr>
        <w:object w:dxaOrig="540" w:dyaOrig="380">
          <v:shape id="_x0000_i1110" type="#_x0000_t75" style="width:27.55pt;height:18.65pt" o:ole="">
            <v:imagedata r:id="rId233" o:title=""/>
          </v:shape>
          <o:OLEObject Type="Embed" ProgID="Equation.3" ShapeID="_x0000_i1110" DrawAspect="Content" ObjectID="_1354948742" r:id="rId243"/>
        </w:object>
      </w:r>
      <w:r w:rsidRPr="00D1455C">
        <w:rPr>
          <w:rFonts w:cs="Simplified Arabic"/>
          <w:b/>
          <w:bCs/>
          <w:sz w:val="28"/>
          <w:szCs w:val="28"/>
          <w:bdr w:val="single" w:sz="4" w:space="0" w:color="auto"/>
        </w:rPr>
        <w:t>)</w:t>
      </w:r>
      <w:r w:rsidRPr="00D1455C">
        <w:rPr>
          <w:rFonts w:cs="Simplified Arabic"/>
          <w:b/>
          <w:bCs/>
          <w:sz w:val="28"/>
          <w:szCs w:val="28"/>
        </w:rPr>
        <w:t xml:space="preserve">     </w:t>
      </w:r>
      <w:r>
        <w:rPr>
          <w:rFonts w:cs="Simplified Arabic"/>
          <w:b/>
          <w:bCs/>
          <w:sz w:val="28"/>
          <w:szCs w:val="28"/>
        </w:rPr>
        <w:t>=</w:t>
      </w:r>
      <w:r w:rsidRPr="00712346">
        <w:rPr>
          <w:rFonts w:cs="Simplified Arabic"/>
          <w:sz w:val="28"/>
          <w:szCs w:val="28"/>
        </w:rPr>
        <w:t>206.13$/year</w:t>
      </w:r>
      <w:r w:rsidRPr="00D1455C">
        <w:rPr>
          <w:rFonts w:cs="Simplified Arabic"/>
          <w:b/>
          <w:bCs/>
          <w:sz w:val="28"/>
          <w:szCs w:val="28"/>
        </w:rPr>
        <w:t xml:space="preserve"> </w:t>
      </w:r>
    </w:p>
    <w:p w:rsidR="00B71953" w:rsidRPr="00D1455C" w:rsidRDefault="00AA321F" w:rsidP="00136697">
      <w:pPr>
        <w:autoSpaceDE w:val="0"/>
        <w:autoSpaceDN w:val="0"/>
        <w:adjustRightInd w:val="0"/>
        <w:spacing w:after="240" w:line="560" w:lineRule="atLeast"/>
        <w:rPr>
          <w:rFonts w:cs="Simplified Arabic"/>
          <w:b/>
          <w:bCs/>
          <w:sz w:val="28"/>
          <w:szCs w:val="28"/>
        </w:rPr>
      </w:pPr>
      <w:r>
        <w:rPr>
          <w:rFonts w:cs="Simplified Arabic"/>
          <w:i/>
          <w:iCs/>
          <w:sz w:val="28"/>
          <w:szCs w:val="28"/>
        </w:rPr>
        <w:t xml:space="preserve">6.1.2.3 </w:t>
      </w:r>
      <w:r w:rsidRPr="00D1455C">
        <w:rPr>
          <w:rFonts w:cs="Simplified Arabic"/>
          <w:i/>
          <w:iCs/>
          <w:sz w:val="28"/>
          <w:szCs w:val="28"/>
        </w:rPr>
        <w:t>Membrane</w:t>
      </w:r>
      <w:r w:rsidR="00B71953" w:rsidRPr="00D1455C">
        <w:rPr>
          <w:rFonts w:cs="Simplified Arabic"/>
          <w:b/>
          <w:bCs/>
          <w:sz w:val="28"/>
          <w:szCs w:val="28"/>
        </w:rPr>
        <w:t xml:space="preserve"> </w:t>
      </w:r>
      <w:r w:rsidR="00B71953">
        <w:rPr>
          <w:rFonts w:cs="Simplified Arabic"/>
          <w:b/>
          <w:bCs/>
          <w:sz w:val="28"/>
          <w:szCs w:val="28"/>
        </w:rPr>
        <w:t>R</w:t>
      </w:r>
      <w:r w:rsidR="00B71953" w:rsidRPr="00D1455C">
        <w:rPr>
          <w:rFonts w:cs="Simplified Arabic"/>
          <w:b/>
          <w:bCs/>
          <w:sz w:val="28"/>
          <w:szCs w:val="28"/>
        </w:rPr>
        <w:t>eplacement</w:t>
      </w:r>
    </w:p>
    <w:p w:rsidR="00B71953" w:rsidRPr="00D1455C" w:rsidRDefault="00B71953" w:rsidP="00B71953">
      <w:pPr>
        <w:autoSpaceDE w:val="0"/>
        <w:autoSpaceDN w:val="0"/>
        <w:adjustRightInd w:val="0"/>
        <w:spacing w:after="240" w:line="560" w:lineRule="atLeast"/>
        <w:ind w:firstLine="720"/>
        <w:jc w:val="both"/>
        <w:rPr>
          <w:rFonts w:cs="Simplified Arabic"/>
          <w:b/>
          <w:bCs/>
          <w:sz w:val="28"/>
          <w:szCs w:val="28"/>
        </w:rPr>
      </w:pPr>
      <w:r w:rsidRPr="00D1455C">
        <w:rPr>
          <w:rFonts w:cs="Simplified Arabic"/>
          <w:spacing w:val="5"/>
          <w:sz w:val="28"/>
          <w:szCs w:val="28"/>
        </w:rPr>
        <w:t xml:space="preserve">The success of an RO system depends upon membrane life and performance Membranes lose performance and are replaced due to </w:t>
      </w:r>
      <w:r w:rsidRPr="00D1455C">
        <w:rPr>
          <w:rFonts w:cs="Simplified Arabic"/>
          <w:sz w:val="28"/>
          <w:szCs w:val="28"/>
        </w:rPr>
        <w:t>raw water quality</w:t>
      </w:r>
      <w:r w:rsidRPr="00D1455C">
        <w:rPr>
          <w:rFonts w:cs="Simplified Arabic"/>
          <w:spacing w:val="5"/>
          <w:sz w:val="28"/>
          <w:szCs w:val="28"/>
        </w:rPr>
        <w:t xml:space="preserve">, the deposition of unwanted materials on the surface. In addition, a decrease in membrane performance may be due to other factors, i.e., degradation by chemical (oxidation, hydrolysis). </w:t>
      </w:r>
    </w:p>
    <w:p w:rsidR="00B71953" w:rsidRDefault="00B71953" w:rsidP="00B71953">
      <w:pPr>
        <w:autoSpaceDE w:val="0"/>
        <w:autoSpaceDN w:val="0"/>
        <w:adjustRightInd w:val="0"/>
        <w:spacing w:after="240" w:line="560" w:lineRule="atLeast"/>
        <w:ind w:firstLine="720"/>
        <w:jc w:val="both"/>
        <w:rPr>
          <w:rFonts w:cs="Simplified Arabic"/>
          <w:sz w:val="28"/>
          <w:szCs w:val="28"/>
        </w:rPr>
      </w:pPr>
      <w:bookmarkStart w:id="2" w:name="OLE_LINK1"/>
      <w:bookmarkStart w:id="3" w:name="OLE_LINK2"/>
      <w:r w:rsidRPr="00D1455C">
        <w:rPr>
          <w:rFonts w:cs="Simplified Arabic"/>
          <w:sz w:val="28"/>
          <w:szCs w:val="28"/>
        </w:rPr>
        <w:t xml:space="preserve">Replacement rate may vary between 5%–20% per </w:t>
      </w:r>
      <w:bookmarkEnd w:id="2"/>
      <w:bookmarkEnd w:id="3"/>
      <w:r w:rsidR="00AA321F" w:rsidRPr="00D1455C">
        <w:rPr>
          <w:rFonts w:cs="Simplified Arabic"/>
          <w:sz w:val="28"/>
          <w:szCs w:val="28"/>
        </w:rPr>
        <w:t>year.</w:t>
      </w:r>
    </w:p>
    <w:p w:rsidR="00B71953" w:rsidRPr="00D1455C" w:rsidRDefault="00B71953" w:rsidP="00B71953">
      <w:pPr>
        <w:numPr>
          <w:ilvl w:val="0"/>
          <w:numId w:val="22"/>
        </w:numPr>
        <w:tabs>
          <w:tab w:val="clear" w:pos="720"/>
          <w:tab w:val="num" w:pos="360"/>
        </w:tabs>
        <w:autoSpaceDE w:val="0"/>
        <w:autoSpaceDN w:val="0"/>
        <w:adjustRightInd w:val="0"/>
        <w:spacing w:after="240" w:line="560" w:lineRule="atLeast"/>
        <w:ind w:left="540" w:hanging="540"/>
        <w:jc w:val="both"/>
        <w:rPr>
          <w:rFonts w:cs="Simplified Arabic"/>
          <w:b/>
          <w:bCs/>
          <w:sz w:val="28"/>
          <w:szCs w:val="28"/>
        </w:rPr>
      </w:pPr>
      <w:r w:rsidRPr="00D1455C">
        <w:rPr>
          <w:rFonts w:cs="Simplified Arabic"/>
          <w:b/>
          <w:bCs/>
          <w:sz w:val="28"/>
          <w:szCs w:val="28"/>
        </w:rPr>
        <w:t>Annual membrane</w:t>
      </w:r>
      <w:r w:rsidR="00712346">
        <w:rPr>
          <w:rFonts w:cs="Simplified Arabic"/>
          <w:b/>
          <w:bCs/>
          <w:sz w:val="28"/>
          <w:szCs w:val="28"/>
        </w:rPr>
        <w:t xml:space="preserve"> and filter</w:t>
      </w:r>
      <w:r w:rsidRPr="00D1455C">
        <w:rPr>
          <w:rFonts w:cs="Simplified Arabic"/>
          <w:b/>
          <w:bCs/>
          <w:sz w:val="28"/>
          <w:szCs w:val="28"/>
        </w:rPr>
        <w:t xml:space="preserve"> replacement costs (</w:t>
      </w:r>
      <w:r w:rsidRPr="00D1455C">
        <w:rPr>
          <w:rFonts w:cs="Simplified Arabic"/>
          <w:b/>
          <w:bCs/>
          <w:position w:val="-14"/>
          <w:sz w:val="28"/>
          <w:szCs w:val="28"/>
        </w:rPr>
        <w:object w:dxaOrig="920" w:dyaOrig="380">
          <v:shape id="_x0000_i1111" type="#_x0000_t75" style="width:46.2pt;height:18.65pt" o:ole="">
            <v:imagedata r:id="rId244" o:title=""/>
          </v:shape>
          <o:OLEObject Type="Embed" ProgID="Equation.3" ShapeID="_x0000_i1111" DrawAspect="Content" ObjectID="_1354948743" r:id="rId245"/>
        </w:object>
      </w:r>
      <w:r w:rsidRPr="00D1455C">
        <w:rPr>
          <w:rFonts w:cs="Simplified Arabic"/>
          <w:b/>
          <w:bCs/>
          <w:sz w:val="28"/>
          <w:szCs w:val="28"/>
        </w:rPr>
        <w:t>):</w:t>
      </w:r>
    </w:p>
    <w:p w:rsidR="00B71953" w:rsidRPr="00D1455C" w:rsidRDefault="00B71953" w:rsidP="00B6019F">
      <w:pPr>
        <w:autoSpaceDE w:val="0"/>
        <w:autoSpaceDN w:val="0"/>
        <w:adjustRightInd w:val="0"/>
        <w:spacing w:after="240" w:line="560" w:lineRule="atLeast"/>
        <w:jc w:val="both"/>
        <w:rPr>
          <w:rFonts w:cs="Simplified Arabic"/>
          <w:sz w:val="28"/>
          <w:szCs w:val="28"/>
        </w:rPr>
      </w:pPr>
      <w:r w:rsidRPr="00D1455C">
        <w:rPr>
          <w:rFonts w:cs="Simplified Arabic"/>
          <w:position w:val="-14"/>
          <w:sz w:val="28"/>
          <w:szCs w:val="28"/>
          <w:bdr w:val="single" w:sz="4" w:space="0" w:color="auto"/>
        </w:rPr>
        <w:object w:dxaOrig="920" w:dyaOrig="380">
          <v:shape id="_x0000_i1112" type="#_x0000_t75" style="width:46.2pt;height:18.65pt" o:ole="">
            <v:imagedata r:id="rId246" o:title=""/>
          </v:shape>
          <o:OLEObject Type="Embed" ProgID="Equation.3" ShapeID="_x0000_i1112" DrawAspect="Content" ObjectID="_1354948744" r:id="rId247"/>
        </w:object>
      </w:r>
      <w:r w:rsidRPr="00D1455C">
        <w:rPr>
          <w:rFonts w:cs="Simplified Arabic"/>
          <w:sz w:val="28"/>
          <w:szCs w:val="28"/>
          <w:bdr w:val="single" w:sz="4" w:space="0" w:color="auto"/>
        </w:rPr>
        <w:t>= (</w:t>
      </w:r>
      <w:r w:rsidR="00B6019F">
        <w:rPr>
          <w:rFonts w:cs="Simplified Arabic"/>
          <w:sz w:val="28"/>
          <w:szCs w:val="28"/>
          <w:bdr w:val="single" w:sz="4" w:space="0" w:color="auto"/>
        </w:rPr>
        <w:t>15</w:t>
      </w:r>
      <w:r w:rsidRPr="00D1455C">
        <w:rPr>
          <w:rFonts w:cs="Simplified Arabic"/>
          <w:sz w:val="28"/>
          <w:szCs w:val="28"/>
          <w:bdr w:val="single" w:sz="4" w:space="0" w:color="auto"/>
        </w:rPr>
        <w:t>%) X (Membrane Cost</w:t>
      </w:r>
      <w:r w:rsidR="00B6019F">
        <w:rPr>
          <w:rFonts w:cs="Simplified Arabic"/>
          <w:sz w:val="28"/>
          <w:szCs w:val="28"/>
          <w:bdr w:val="single" w:sz="4" w:space="0" w:color="auto"/>
        </w:rPr>
        <w:t>+ filter cost</w:t>
      </w:r>
      <w:r w:rsidRPr="00D1455C">
        <w:rPr>
          <w:rFonts w:cs="Simplified Arabic"/>
          <w:sz w:val="28"/>
          <w:szCs w:val="28"/>
          <w:bdr w:val="single" w:sz="4" w:space="0" w:color="auto"/>
        </w:rPr>
        <w:t>)</w:t>
      </w:r>
      <w:r w:rsidRPr="00D1455C">
        <w:rPr>
          <w:rFonts w:cs="Simplified Arabic"/>
          <w:sz w:val="28"/>
          <w:szCs w:val="28"/>
        </w:rPr>
        <w:t xml:space="preserve">                                      </w:t>
      </w:r>
    </w:p>
    <w:p w:rsidR="00B71953" w:rsidRDefault="00B71953" w:rsidP="00B6019F">
      <w:pPr>
        <w:autoSpaceDE w:val="0"/>
        <w:autoSpaceDN w:val="0"/>
        <w:adjustRightInd w:val="0"/>
        <w:spacing w:after="240" w:line="560" w:lineRule="atLeast"/>
        <w:rPr>
          <w:rFonts w:cs="Simplified Arabic"/>
          <w:sz w:val="28"/>
          <w:szCs w:val="28"/>
        </w:rPr>
      </w:pPr>
      <w:r w:rsidRPr="00D1455C">
        <w:rPr>
          <w:rFonts w:cs="Simplified Arabic"/>
          <w:b/>
          <w:bCs/>
          <w:position w:val="-14"/>
          <w:sz w:val="28"/>
          <w:szCs w:val="28"/>
        </w:rPr>
        <w:object w:dxaOrig="920" w:dyaOrig="380">
          <v:shape id="_x0000_i1113" type="#_x0000_t75" style="width:46.2pt;height:18.65pt" o:ole="">
            <v:imagedata r:id="rId246" o:title=""/>
          </v:shape>
          <o:OLEObject Type="Embed" ProgID="Equation.3" ShapeID="_x0000_i1113" DrawAspect="Content" ObjectID="_1354948745" r:id="rId248"/>
        </w:object>
      </w:r>
      <w:r w:rsidRPr="00D1455C">
        <w:rPr>
          <w:rFonts w:cs="Simplified Arabic"/>
          <w:sz w:val="28"/>
          <w:szCs w:val="28"/>
        </w:rPr>
        <w:t>= (</w:t>
      </w:r>
      <w:r w:rsidR="00B6019F">
        <w:rPr>
          <w:rFonts w:cs="Simplified Arabic"/>
          <w:sz w:val="28"/>
          <w:szCs w:val="28"/>
        </w:rPr>
        <w:t>15</w:t>
      </w:r>
      <w:r w:rsidRPr="00D1455C">
        <w:rPr>
          <w:rFonts w:cs="Simplified Arabic"/>
          <w:sz w:val="28"/>
          <w:szCs w:val="28"/>
        </w:rPr>
        <w:t>%) X</w:t>
      </w:r>
      <w:r w:rsidR="00B6019F">
        <w:rPr>
          <w:rFonts w:cs="Simplified Arabic"/>
          <w:sz w:val="28"/>
          <w:szCs w:val="28"/>
        </w:rPr>
        <w:t>23800</w:t>
      </w:r>
      <w:r w:rsidRPr="00D1455C">
        <w:rPr>
          <w:rFonts w:cs="Simplified Arabic"/>
          <w:sz w:val="28"/>
          <w:szCs w:val="28"/>
        </w:rPr>
        <w:t>$=</w:t>
      </w:r>
      <w:r w:rsidR="00B6019F">
        <w:rPr>
          <w:rFonts w:cs="Simplified Arabic"/>
          <w:sz w:val="28"/>
          <w:szCs w:val="28"/>
        </w:rPr>
        <w:t>3570</w:t>
      </w:r>
      <w:r w:rsidRPr="00D1455C">
        <w:rPr>
          <w:rFonts w:cs="Simplified Arabic"/>
          <w:sz w:val="28"/>
          <w:szCs w:val="28"/>
        </w:rPr>
        <w:t>$/Year</w:t>
      </w:r>
    </w:p>
    <w:p w:rsidR="00EB709B" w:rsidRDefault="00EB709B" w:rsidP="00712346">
      <w:pPr>
        <w:numPr>
          <w:ilvl w:val="0"/>
          <w:numId w:val="22"/>
        </w:numPr>
        <w:tabs>
          <w:tab w:val="clear" w:pos="720"/>
          <w:tab w:val="num" w:pos="360"/>
        </w:tabs>
        <w:autoSpaceDE w:val="0"/>
        <w:autoSpaceDN w:val="0"/>
        <w:adjustRightInd w:val="0"/>
        <w:spacing w:after="240" w:line="560" w:lineRule="atLeast"/>
        <w:ind w:left="540" w:hanging="540"/>
        <w:jc w:val="both"/>
        <w:rPr>
          <w:rFonts w:cs="Simplified Arabic"/>
          <w:b/>
          <w:bCs/>
          <w:sz w:val="28"/>
          <w:szCs w:val="28"/>
        </w:rPr>
      </w:pPr>
      <w:r w:rsidRPr="00D1455C">
        <w:rPr>
          <w:rFonts w:cs="Simplified Arabic"/>
          <w:b/>
          <w:bCs/>
          <w:sz w:val="28"/>
          <w:szCs w:val="28"/>
        </w:rPr>
        <w:t xml:space="preserve">Annual </w:t>
      </w:r>
      <w:r w:rsidR="00712346" w:rsidRPr="00712346">
        <w:rPr>
          <w:rFonts w:cs="Simplified Arabic"/>
          <w:b/>
          <w:bCs/>
          <w:sz w:val="28"/>
          <w:szCs w:val="28"/>
        </w:rPr>
        <w:t xml:space="preserve">Batteries </w:t>
      </w:r>
      <w:r w:rsidRPr="00D1455C">
        <w:rPr>
          <w:rFonts w:cs="Simplified Arabic"/>
          <w:b/>
          <w:bCs/>
          <w:sz w:val="28"/>
          <w:szCs w:val="28"/>
        </w:rPr>
        <w:t>replacement costs (</w:t>
      </w:r>
      <w:r w:rsidRPr="00D1455C">
        <w:rPr>
          <w:rFonts w:cs="Simplified Arabic"/>
          <w:b/>
          <w:bCs/>
          <w:position w:val="-14"/>
          <w:sz w:val="28"/>
          <w:szCs w:val="28"/>
        </w:rPr>
        <w:object w:dxaOrig="920" w:dyaOrig="380">
          <v:shape id="_x0000_i1114" type="#_x0000_t75" style="width:46.2pt;height:18.65pt" o:ole="">
            <v:imagedata r:id="rId244" o:title=""/>
          </v:shape>
          <o:OLEObject Type="Embed" ProgID="Equation.3" ShapeID="_x0000_i1114" DrawAspect="Content" ObjectID="_1354948746" r:id="rId249"/>
        </w:object>
      </w:r>
      <w:r w:rsidRPr="00D1455C">
        <w:rPr>
          <w:rFonts w:cs="Simplified Arabic"/>
          <w:b/>
          <w:bCs/>
          <w:sz w:val="28"/>
          <w:szCs w:val="28"/>
        </w:rPr>
        <w:t>):</w:t>
      </w:r>
    </w:p>
    <w:p w:rsidR="00EB709B" w:rsidRDefault="00EB709B" w:rsidP="00EB709B">
      <w:pPr>
        <w:autoSpaceDE w:val="0"/>
        <w:autoSpaceDN w:val="0"/>
        <w:adjustRightInd w:val="0"/>
        <w:spacing w:after="240" w:line="560" w:lineRule="atLeast"/>
        <w:ind w:left="540"/>
        <w:jc w:val="both"/>
        <w:rPr>
          <w:rFonts w:cs="Simplified Arabic"/>
          <w:sz w:val="28"/>
          <w:szCs w:val="28"/>
          <w:bdr w:val="single" w:sz="4" w:space="0" w:color="auto"/>
        </w:rPr>
      </w:pPr>
      <w:r w:rsidRPr="00D1455C">
        <w:rPr>
          <w:rFonts w:cs="Simplified Arabic"/>
          <w:position w:val="-14"/>
          <w:sz w:val="28"/>
          <w:szCs w:val="28"/>
          <w:bdr w:val="single" w:sz="4" w:space="0" w:color="auto"/>
        </w:rPr>
        <w:object w:dxaOrig="920" w:dyaOrig="380">
          <v:shape id="_x0000_i1115" type="#_x0000_t75" style="width:46.2pt;height:18.65pt" o:ole="">
            <v:imagedata r:id="rId246" o:title=""/>
          </v:shape>
          <o:OLEObject Type="Embed" ProgID="Equation.3" ShapeID="_x0000_i1115" DrawAspect="Content" ObjectID="_1354948747" r:id="rId250"/>
        </w:object>
      </w:r>
      <w:r w:rsidRPr="00D1455C">
        <w:rPr>
          <w:rFonts w:cs="Simplified Arabic"/>
          <w:sz w:val="28"/>
          <w:szCs w:val="28"/>
          <w:bdr w:val="single" w:sz="4" w:space="0" w:color="auto"/>
        </w:rPr>
        <w:t>= (</w:t>
      </w:r>
      <w:r>
        <w:rPr>
          <w:rFonts w:cs="Simplified Arabic"/>
          <w:sz w:val="28"/>
          <w:szCs w:val="28"/>
          <w:bdr w:val="single" w:sz="4" w:space="0" w:color="auto"/>
        </w:rPr>
        <w:t>10</w:t>
      </w:r>
      <w:r w:rsidRPr="00D1455C">
        <w:rPr>
          <w:rFonts w:cs="Simplified Arabic"/>
          <w:sz w:val="28"/>
          <w:szCs w:val="28"/>
          <w:bdr w:val="single" w:sz="4" w:space="0" w:color="auto"/>
        </w:rPr>
        <w:t>%) X (</w:t>
      </w:r>
      <w:r>
        <w:rPr>
          <w:rFonts w:cs="Simplified Arabic"/>
          <w:sz w:val="28"/>
          <w:szCs w:val="28"/>
          <w:bdr w:val="single" w:sz="4" w:space="0" w:color="auto"/>
        </w:rPr>
        <w:t>battery</w:t>
      </w:r>
      <w:r w:rsidRPr="00D1455C">
        <w:rPr>
          <w:rFonts w:cs="Simplified Arabic"/>
          <w:sz w:val="28"/>
          <w:szCs w:val="28"/>
          <w:bdr w:val="single" w:sz="4" w:space="0" w:color="auto"/>
        </w:rPr>
        <w:t xml:space="preserve"> Cost</w:t>
      </w:r>
      <w:r>
        <w:rPr>
          <w:rFonts w:cs="Simplified Arabic"/>
          <w:sz w:val="28"/>
          <w:szCs w:val="28"/>
          <w:bdr w:val="single" w:sz="4" w:space="0" w:color="auto"/>
        </w:rPr>
        <w:t xml:space="preserve"> </w:t>
      </w:r>
      <w:r w:rsidRPr="00D1455C">
        <w:rPr>
          <w:rFonts w:cs="Simplified Arabic"/>
          <w:sz w:val="28"/>
          <w:szCs w:val="28"/>
          <w:bdr w:val="single" w:sz="4" w:space="0" w:color="auto"/>
        </w:rPr>
        <w:t>)</w:t>
      </w:r>
    </w:p>
    <w:p w:rsidR="00EB709B" w:rsidRPr="00EB709B" w:rsidRDefault="00EB709B" w:rsidP="00EB709B">
      <w:pPr>
        <w:autoSpaceDE w:val="0"/>
        <w:autoSpaceDN w:val="0"/>
        <w:adjustRightInd w:val="0"/>
        <w:spacing w:after="240" w:line="560" w:lineRule="atLeast"/>
        <w:ind w:left="540"/>
        <w:jc w:val="both"/>
        <w:rPr>
          <w:rFonts w:cs="Simplified Arabic"/>
          <w:b/>
          <w:bCs/>
          <w:sz w:val="28"/>
          <w:szCs w:val="28"/>
        </w:rPr>
      </w:pPr>
      <w:r w:rsidRPr="00D1455C">
        <w:rPr>
          <w:rFonts w:cs="Simplified Arabic"/>
          <w:position w:val="-14"/>
          <w:sz w:val="28"/>
          <w:szCs w:val="28"/>
          <w:bdr w:val="single" w:sz="4" w:space="0" w:color="auto"/>
        </w:rPr>
        <w:object w:dxaOrig="920" w:dyaOrig="380">
          <v:shape id="_x0000_i1116" type="#_x0000_t75" style="width:46.2pt;height:18.65pt" o:ole="">
            <v:imagedata r:id="rId246" o:title=""/>
          </v:shape>
          <o:OLEObject Type="Embed" ProgID="Equation.3" ShapeID="_x0000_i1116" DrawAspect="Content" ObjectID="_1354948748" r:id="rId251"/>
        </w:object>
      </w:r>
      <w:r w:rsidRPr="00D1455C">
        <w:rPr>
          <w:rFonts w:cs="Simplified Arabic"/>
          <w:sz w:val="28"/>
          <w:szCs w:val="28"/>
          <w:bdr w:val="single" w:sz="4" w:space="0" w:color="auto"/>
        </w:rPr>
        <w:t>= (</w:t>
      </w:r>
      <w:r>
        <w:rPr>
          <w:rFonts w:cs="Simplified Arabic"/>
          <w:sz w:val="28"/>
          <w:szCs w:val="28"/>
          <w:bdr w:val="single" w:sz="4" w:space="0" w:color="auto"/>
        </w:rPr>
        <w:t>10</w:t>
      </w:r>
      <w:r w:rsidRPr="00D1455C">
        <w:rPr>
          <w:rFonts w:cs="Simplified Arabic"/>
          <w:sz w:val="28"/>
          <w:szCs w:val="28"/>
          <w:bdr w:val="single" w:sz="4" w:space="0" w:color="auto"/>
        </w:rPr>
        <w:t>%) X</w:t>
      </w:r>
      <w:r>
        <w:rPr>
          <w:rFonts w:cs="Simplified Arabic"/>
          <w:sz w:val="28"/>
          <w:szCs w:val="28"/>
          <w:bdr w:val="single" w:sz="4" w:space="0" w:color="auto"/>
        </w:rPr>
        <w:t>9240=</w:t>
      </w:r>
      <w:r w:rsidR="001A07AC">
        <w:rPr>
          <w:rFonts w:cs="Simplified Arabic"/>
          <w:sz w:val="28"/>
          <w:szCs w:val="28"/>
          <w:bdr w:val="single" w:sz="4" w:space="0" w:color="auto"/>
        </w:rPr>
        <w:t>924$\year</w:t>
      </w:r>
    </w:p>
    <w:p w:rsidR="00B71953" w:rsidRPr="00D1455C" w:rsidRDefault="00EB709B" w:rsidP="00E87A74">
      <w:pPr>
        <w:autoSpaceDE w:val="0"/>
        <w:autoSpaceDN w:val="0"/>
        <w:adjustRightInd w:val="0"/>
        <w:spacing w:after="240" w:line="560" w:lineRule="atLeast"/>
        <w:ind w:left="540"/>
        <w:jc w:val="both"/>
        <w:rPr>
          <w:rFonts w:cs="Simplified Arabic"/>
          <w:b/>
          <w:bCs/>
          <w:sz w:val="28"/>
          <w:szCs w:val="28"/>
        </w:rPr>
      </w:pPr>
      <w:r w:rsidRPr="00D1455C">
        <w:rPr>
          <w:rFonts w:cs="Simplified Arabic"/>
          <w:sz w:val="28"/>
          <w:szCs w:val="28"/>
        </w:rPr>
        <w:t xml:space="preserve">   </w:t>
      </w:r>
      <w:r w:rsidR="00B71953" w:rsidRPr="00D1455C">
        <w:rPr>
          <w:rFonts w:cs="Simplified Arabic"/>
          <w:b/>
          <w:bCs/>
          <w:sz w:val="28"/>
          <w:szCs w:val="28"/>
        </w:rPr>
        <w:t xml:space="preserve">   Total annual cost (</w:t>
      </w:r>
      <w:r w:rsidR="00B71953" w:rsidRPr="00D1455C">
        <w:rPr>
          <w:rFonts w:cs="Simplified Arabic"/>
          <w:b/>
          <w:bCs/>
          <w:position w:val="-12"/>
          <w:sz w:val="28"/>
          <w:szCs w:val="28"/>
        </w:rPr>
        <w:object w:dxaOrig="499" w:dyaOrig="360">
          <v:shape id="_x0000_i1117" type="#_x0000_t75" style="width:24.9pt;height:17.8pt" o:ole="">
            <v:imagedata r:id="rId252" o:title=""/>
          </v:shape>
          <o:OLEObject Type="Embed" ProgID="Equation.3" ShapeID="_x0000_i1117" DrawAspect="Content" ObjectID="_1354948749" r:id="rId253"/>
        </w:object>
      </w:r>
      <w:r w:rsidR="00B71953" w:rsidRPr="00D1455C">
        <w:rPr>
          <w:rFonts w:cs="Simplified Arabic"/>
          <w:b/>
          <w:bCs/>
          <w:sz w:val="28"/>
          <w:szCs w:val="28"/>
        </w:rPr>
        <w:t>)</w:t>
      </w:r>
    </w:p>
    <w:p w:rsidR="00472E10" w:rsidRDefault="00B71953" w:rsidP="00B71953">
      <w:pPr>
        <w:tabs>
          <w:tab w:val="num" w:pos="180"/>
        </w:tabs>
        <w:spacing w:after="240" w:line="560" w:lineRule="atLeast"/>
        <w:ind w:left="900" w:hanging="540"/>
        <w:rPr>
          <w:rFonts w:cs="Simplified Arabic"/>
          <w:b/>
          <w:bCs/>
          <w:sz w:val="28"/>
          <w:szCs w:val="28"/>
        </w:rPr>
      </w:pPr>
      <w:r w:rsidRPr="00D1455C">
        <w:rPr>
          <w:rFonts w:cs="Simplified Arabic"/>
          <w:b/>
          <w:bCs/>
          <w:position w:val="-12"/>
          <w:sz w:val="28"/>
          <w:szCs w:val="28"/>
          <w:bdr w:val="single" w:sz="4" w:space="0" w:color="auto"/>
        </w:rPr>
        <w:object w:dxaOrig="499" w:dyaOrig="360">
          <v:shape id="_x0000_i1118" type="#_x0000_t75" style="width:24.9pt;height:17.8pt" o:ole="">
            <v:imagedata r:id="rId254" o:title=""/>
          </v:shape>
          <o:OLEObject Type="Embed" ProgID="Equation.3" ShapeID="_x0000_i1118" DrawAspect="Content" ObjectID="_1354948750" r:id="rId255"/>
        </w:object>
      </w:r>
      <w:r w:rsidRPr="00D1455C">
        <w:rPr>
          <w:rFonts w:cs="Simplified Arabic"/>
          <w:sz w:val="28"/>
          <w:szCs w:val="28"/>
          <w:bdr w:val="single" w:sz="4" w:space="0" w:color="auto"/>
        </w:rPr>
        <w:t>=</w:t>
      </w:r>
      <w:r w:rsidRPr="00D1455C">
        <w:rPr>
          <w:rFonts w:cs="Simplified Arabic"/>
          <w:position w:val="-14"/>
          <w:sz w:val="28"/>
          <w:szCs w:val="28"/>
          <w:bdr w:val="single" w:sz="4" w:space="0" w:color="auto"/>
        </w:rPr>
        <w:object w:dxaOrig="540" w:dyaOrig="380">
          <v:shape id="_x0000_i1119" type="#_x0000_t75" style="width:27.55pt;height:18.65pt" o:ole="">
            <v:imagedata r:id="rId235" o:title=""/>
          </v:shape>
          <o:OLEObject Type="Embed" ProgID="Equation.3" ShapeID="_x0000_i1119" DrawAspect="Content" ObjectID="_1354948751" r:id="rId256"/>
        </w:object>
      </w:r>
      <w:r w:rsidRPr="00D1455C">
        <w:rPr>
          <w:rFonts w:cs="Simplified Arabic"/>
          <w:sz w:val="28"/>
          <w:szCs w:val="28"/>
          <w:bdr w:val="single" w:sz="4" w:space="0" w:color="auto"/>
        </w:rPr>
        <w:t>+</w:t>
      </w:r>
      <w:r w:rsidRPr="00D1455C">
        <w:rPr>
          <w:rFonts w:cs="Simplified Arabic"/>
          <w:position w:val="-14"/>
          <w:sz w:val="28"/>
          <w:szCs w:val="28"/>
          <w:bdr w:val="single" w:sz="4" w:space="0" w:color="auto"/>
        </w:rPr>
        <w:object w:dxaOrig="920" w:dyaOrig="380">
          <v:shape id="_x0000_i1120" type="#_x0000_t75" style="width:46.2pt;height:18.65pt" o:ole="">
            <v:imagedata r:id="rId246" o:title=""/>
          </v:shape>
          <o:OLEObject Type="Embed" ProgID="Equation.3" ShapeID="_x0000_i1120" DrawAspect="Content" ObjectID="_1354948752" r:id="rId257"/>
        </w:object>
      </w:r>
      <w:r w:rsidRPr="00D1455C">
        <w:rPr>
          <w:rFonts w:cs="Simplified Arabic"/>
          <w:sz w:val="28"/>
          <w:szCs w:val="28"/>
          <w:bdr w:val="single" w:sz="4" w:space="0" w:color="auto"/>
        </w:rPr>
        <w:t xml:space="preserve"> +</w:t>
      </w:r>
      <w:r w:rsidR="00472E10" w:rsidRPr="00D1455C">
        <w:rPr>
          <w:rFonts w:cs="Simplified Arabic"/>
          <w:b/>
          <w:bCs/>
          <w:position w:val="-12"/>
          <w:sz w:val="28"/>
          <w:szCs w:val="28"/>
          <w:bdr w:val="single" w:sz="4" w:space="0" w:color="auto"/>
        </w:rPr>
        <w:object w:dxaOrig="1359" w:dyaOrig="360">
          <v:shape id="_x0000_i1121" type="#_x0000_t75" style="width:68.45pt;height:17.8pt" o:ole="">
            <v:imagedata r:id="rId258" o:title=""/>
          </v:shape>
          <o:OLEObject Type="Embed" ProgID="Equation.3" ShapeID="_x0000_i1121" DrawAspect="Content" ObjectID="_1354948753" r:id="rId259"/>
        </w:object>
      </w:r>
      <w:r w:rsidRPr="00D1455C">
        <w:rPr>
          <w:rFonts w:cs="Simplified Arabic"/>
          <w:b/>
          <w:bCs/>
          <w:sz w:val="28"/>
          <w:szCs w:val="28"/>
        </w:rPr>
        <w:t xml:space="preserve">  </w:t>
      </w:r>
    </w:p>
    <w:p w:rsidR="00712346" w:rsidRDefault="00712346" w:rsidP="00B71953">
      <w:pPr>
        <w:tabs>
          <w:tab w:val="num" w:pos="180"/>
        </w:tabs>
        <w:spacing w:after="240" w:line="560" w:lineRule="atLeast"/>
        <w:ind w:left="900" w:hanging="540"/>
        <w:rPr>
          <w:rFonts w:cs="Simplified Arabic"/>
          <w:b/>
          <w:bCs/>
          <w:sz w:val="28"/>
          <w:szCs w:val="28"/>
        </w:rPr>
      </w:pPr>
      <w:r w:rsidRPr="00472E10">
        <w:rPr>
          <w:rFonts w:cs="Simplified Arabic"/>
        </w:rPr>
        <w:t>A</w:t>
      </w:r>
      <w:r>
        <w:rPr>
          <w:rFonts w:cs="Simplified Arabic"/>
        </w:rPr>
        <w:t xml:space="preserve"> </w:t>
      </w:r>
      <w:r w:rsidRPr="00472E10">
        <w:rPr>
          <w:rFonts w:cs="Simplified Arabic"/>
          <w:vertAlign w:val="subscript"/>
        </w:rPr>
        <w:t>salvage</w:t>
      </w:r>
      <w:r>
        <w:rPr>
          <w:rFonts w:cs="Simplified Arabic"/>
          <w:vertAlign w:val="subscript"/>
        </w:rPr>
        <w:t xml:space="preserve"> </w:t>
      </w:r>
      <w:r>
        <w:rPr>
          <w:rFonts w:cs="Simplified Arabic"/>
          <w:b/>
          <w:bCs/>
          <w:sz w:val="28"/>
          <w:szCs w:val="28"/>
        </w:rPr>
        <w:t>=</w:t>
      </w:r>
      <w:r w:rsidRPr="00712346">
        <w:rPr>
          <w:rFonts w:cs="Simplified Arabic"/>
          <w:sz w:val="28"/>
          <w:szCs w:val="28"/>
        </w:rPr>
        <w:t>F ( A/F ,8%,20)</w:t>
      </w:r>
    </w:p>
    <w:p w:rsidR="00B71953" w:rsidRPr="00472E10" w:rsidRDefault="00472E10" w:rsidP="00B71953">
      <w:pPr>
        <w:tabs>
          <w:tab w:val="num" w:pos="180"/>
        </w:tabs>
        <w:spacing w:after="240" w:line="560" w:lineRule="atLeast"/>
        <w:ind w:left="900" w:hanging="540"/>
        <w:rPr>
          <w:rFonts w:cs="Simplified Arabic"/>
        </w:rPr>
      </w:pPr>
      <w:r w:rsidRPr="00472E10">
        <w:rPr>
          <w:rFonts w:cs="Simplified Arabic"/>
        </w:rPr>
        <w:t>A</w:t>
      </w:r>
      <w:r>
        <w:rPr>
          <w:rFonts w:cs="Simplified Arabic"/>
        </w:rPr>
        <w:t xml:space="preserve"> </w:t>
      </w:r>
      <w:r w:rsidRPr="00472E10">
        <w:rPr>
          <w:rFonts w:cs="Simplified Arabic"/>
          <w:vertAlign w:val="subscript"/>
        </w:rPr>
        <w:t>salvage</w:t>
      </w:r>
      <w:r w:rsidRPr="00472E10">
        <w:rPr>
          <w:rFonts w:cs="Simplified Arabic"/>
        </w:rPr>
        <w:t>=5000*0.02185 =</w:t>
      </w:r>
      <w:r>
        <w:rPr>
          <w:rFonts w:cs="Simplified Arabic"/>
        </w:rPr>
        <w:t>109.25</w:t>
      </w:r>
      <w:r w:rsidR="00B71953" w:rsidRPr="00472E10">
        <w:rPr>
          <w:rFonts w:cs="Simplified Arabic"/>
        </w:rPr>
        <w:t xml:space="preserve"> </w:t>
      </w:r>
      <w:r w:rsidRPr="00D1455C">
        <w:rPr>
          <w:rFonts w:cs="Simplified Arabic"/>
          <w:sz w:val="28"/>
          <w:szCs w:val="28"/>
        </w:rPr>
        <w:t>$/year</w:t>
      </w:r>
      <w:r w:rsidR="00B71953" w:rsidRPr="00472E10">
        <w:rPr>
          <w:rFonts w:cs="Simplified Arabic"/>
        </w:rPr>
        <w:t xml:space="preserve">                                            </w:t>
      </w:r>
    </w:p>
    <w:p w:rsidR="00B71953" w:rsidRPr="00D1455C" w:rsidRDefault="00B71953" w:rsidP="00712346">
      <w:pPr>
        <w:tabs>
          <w:tab w:val="num" w:pos="180"/>
        </w:tabs>
        <w:spacing w:after="240" w:line="560" w:lineRule="atLeast"/>
        <w:ind w:left="900" w:hanging="540"/>
        <w:rPr>
          <w:rFonts w:cs="Simplified Arabic"/>
          <w:sz w:val="28"/>
          <w:szCs w:val="28"/>
        </w:rPr>
      </w:pPr>
      <w:r w:rsidRPr="00D1455C">
        <w:rPr>
          <w:rFonts w:cs="Simplified Arabic"/>
          <w:b/>
          <w:bCs/>
          <w:position w:val="-12"/>
          <w:sz w:val="28"/>
          <w:szCs w:val="28"/>
        </w:rPr>
        <w:object w:dxaOrig="499" w:dyaOrig="360">
          <v:shape id="_x0000_i1122" type="#_x0000_t75" style="width:24.9pt;height:17.8pt" o:ole="">
            <v:imagedata r:id="rId254" o:title=""/>
          </v:shape>
          <o:OLEObject Type="Embed" ProgID="Equation.3" ShapeID="_x0000_i1122" DrawAspect="Content" ObjectID="_1354948754" r:id="rId260"/>
        </w:object>
      </w:r>
      <w:r>
        <w:rPr>
          <w:rFonts w:cs="Simplified Arabic"/>
          <w:sz w:val="28"/>
          <w:szCs w:val="28"/>
        </w:rPr>
        <w:t>=</w:t>
      </w:r>
      <w:r w:rsidR="00712346">
        <w:rPr>
          <w:rFonts w:cs="Simplified Arabic"/>
          <w:sz w:val="28"/>
          <w:szCs w:val="28"/>
        </w:rPr>
        <w:t>6871</w:t>
      </w:r>
      <w:r w:rsidRPr="00D1455C">
        <w:rPr>
          <w:rFonts w:cs="Simplified Arabic"/>
          <w:sz w:val="28"/>
          <w:szCs w:val="28"/>
        </w:rPr>
        <w:t>$/year+</w:t>
      </w:r>
      <w:r w:rsidR="00712346">
        <w:rPr>
          <w:rFonts w:cs="Simplified Arabic"/>
          <w:sz w:val="28"/>
          <w:szCs w:val="28"/>
        </w:rPr>
        <w:t>480.97</w:t>
      </w:r>
      <w:r w:rsidRPr="00D1455C">
        <w:rPr>
          <w:rFonts w:cs="Simplified Arabic"/>
          <w:sz w:val="28"/>
          <w:szCs w:val="28"/>
        </w:rPr>
        <w:t>$/Year+</w:t>
      </w:r>
      <w:r w:rsidR="00712346">
        <w:rPr>
          <w:rFonts w:cs="Simplified Arabic"/>
          <w:sz w:val="28"/>
          <w:szCs w:val="28"/>
        </w:rPr>
        <w:t>206.13</w:t>
      </w:r>
      <w:r>
        <w:rPr>
          <w:rFonts w:cs="Simplified Arabic"/>
          <w:sz w:val="28"/>
          <w:szCs w:val="28"/>
        </w:rPr>
        <w:t>$/year</w:t>
      </w:r>
      <w:r w:rsidR="00712346">
        <w:rPr>
          <w:rFonts w:cs="Simplified Arabic"/>
          <w:sz w:val="28"/>
          <w:szCs w:val="28"/>
        </w:rPr>
        <w:t xml:space="preserve"> +3570$/</w:t>
      </w:r>
      <w:r w:rsidR="00712346" w:rsidRPr="00712346">
        <w:rPr>
          <w:rFonts w:cs="Simplified Arabic"/>
          <w:sz w:val="28"/>
          <w:szCs w:val="28"/>
        </w:rPr>
        <w:t xml:space="preserve"> </w:t>
      </w:r>
      <w:r w:rsidR="00712346">
        <w:rPr>
          <w:rFonts w:cs="Simplified Arabic"/>
          <w:sz w:val="28"/>
          <w:szCs w:val="28"/>
        </w:rPr>
        <w:t xml:space="preserve">year +924$/year </w:t>
      </w:r>
      <w:r w:rsidR="009D58FE">
        <w:rPr>
          <w:rFonts w:cs="Simplified Arabic"/>
          <w:sz w:val="28"/>
          <w:szCs w:val="28"/>
        </w:rPr>
        <w:t xml:space="preserve">-109.25$/year </w:t>
      </w:r>
      <w:r>
        <w:rPr>
          <w:rFonts w:cs="Simplified Arabic"/>
          <w:sz w:val="28"/>
          <w:szCs w:val="28"/>
        </w:rPr>
        <w:t>=</w:t>
      </w:r>
      <w:r w:rsidR="00712346">
        <w:rPr>
          <w:rFonts w:cs="Simplified Arabic"/>
          <w:sz w:val="28"/>
          <w:szCs w:val="28"/>
        </w:rPr>
        <w:t>11942.82</w:t>
      </w:r>
      <w:r w:rsidR="00472E10">
        <w:rPr>
          <w:rFonts w:cs="Simplified Arabic"/>
          <w:sz w:val="28"/>
          <w:szCs w:val="28"/>
        </w:rPr>
        <w:t xml:space="preserve"> </w:t>
      </w:r>
      <w:r w:rsidRPr="00D1455C">
        <w:rPr>
          <w:rFonts w:cs="Simplified Arabic"/>
          <w:sz w:val="28"/>
          <w:szCs w:val="28"/>
        </w:rPr>
        <w:t>$/year</w:t>
      </w:r>
    </w:p>
    <w:p w:rsidR="00B71953" w:rsidRDefault="00B71953" w:rsidP="00B71953">
      <w:pPr>
        <w:numPr>
          <w:ilvl w:val="0"/>
          <w:numId w:val="23"/>
        </w:numPr>
        <w:tabs>
          <w:tab w:val="clear" w:pos="720"/>
          <w:tab w:val="num" w:pos="360"/>
        </w:tabs>
        <w:spacing w:after="240" w:line="560" w:lineRule="atLeast"/>
        <w:ind w:hanging="720"/>
        <w:rPr>
          <w:rFonts w:cs="Simplified Arabic"/>
          <w:b/>
          <w:bCs/>
          <w:sz w:val="28"/>
          <w:szCs w:val="28"/>
        </w:rPr>
      </w:pPr>
      <w:r w:rsidRPr="00D1455C">
        <w:rPr>
          <w:rFonts w:cs="Simplified Arabic"/>
          <w:b/>
          <w:bCs/>
          <w:sz w:val="28"/>
          <w:szCs w:val="28"/>
        </w:rPr>
        <w:t>Unit production cost (</w:t>
      </w:r>
      <w:r w:rsidRPr="00D1455C">
        <w:rPr>
          <w:rFonts w:cs="Simplified Arabic"/>
          <w:b/>
          <w:bCs/>
          <w:position w:val="-12"/>
          <w:sz w:val="28"/>
          <w:szCs w:val="28"/>
        </w:rPr>
        <w:object w:dxaOrig="460" w:dyaOrig="360">
          <v:shape id="_x0000_i1123" type="#_x0000_t75" style="width:23.1pt;height:17.8pt" o:ole="">
            <v:imagedata r:id="rId261" o:title=""/>
          </v:shape>
          <o:OLEObject Type="Embed" ProgID="Equation.3" ShapeID="_x0000_i1123" DrawAspect="Content" ObjectID="_1354948755" r:id="rId262"/>
        </w:object>
      </w:r>
      <w:r w:rsidRPr="00D1455C">
        <w:rPr>
          <w:rFonts w:cs="Simplified Arabic"/>
          <w:b/>
          <w:bCs/>
          <w:sz w:val="28"/>
          <w:szCs w:val="28"/>
        </w:rPr>
        <w:t>)</w:t>
      </w:r>
    </w:p>
    <w:p w:rsidR="00B71953" w:rsidRPr="00D1455C" w:rsidRDefault="00B71953" w:rsidP="00B71953">
      <w:pPr>
        <w:spacing w:after="240" w:line="560" w:lineRule="atLeast"/>
        <w:rPr>
          <w:rFonts w:cs="Simplified Arabic"/>
          <w:sz w:val="28"/>
          <w:szCs w:val="28"/>
        </w:rPr>
      </w:pPr>
      <w:r w:rsidRPr="00D1455C">
        <w:rPr>
          <w:rFonts w:cs="Simplified Arabic"/>
          <w:b/>
          <w:bCs/>
          <w:sz w:val="28"/>
          <w:szCs w:val="28"/>
        </w:rPr>
        <w:t xml:space="preserve">      </w:t>
      </w:r>
      <w:r w:rsidR="00803DAB" w:rsidRPr="00712346">
        <w:rPr>
          <w:rFonts w:cs="Simplified Arabic"/>
          <w:b/>
          <w:bCs/>
          <w:position w:val="-30"/>
          <w:sz w:val="28"/>
          <w:szCs w:val="28"/>
        </w:rPr>
        <w:object w:dxaOrig="1700" w:dyaOrig="700">
          <v:shape id="_x0000_i1124" type="#_x0000_t75" style="width:85.35pt;height:34.65pt" o:ole="" o:bordertopcolor="this" o:borderleftcolor="this" o:borderbottomcolor="this" o:borderrightcolor="this">
            <v:imagedata r:id="rId263" o:title=""/>
            <w10:bordertop type="single" width="4"/>
            <w10:borderleft type="single" width="4"/>
            <w10:borderbottom type="single" width="4"/>
            <w10:borderright type="single" width="4"/>
          </v:shape>
          <o:OLEObject Type="Embed" ProgID="Equation.3" ShapeID="_x0000_i1124" DrawAspect="Content" ObjectID="_1354948756" r:id="rId264"/>
        </w:object>
      </w:r>
      <w:r w:rsidRPr="00D1455C">
        <w:rPr>
          <w:rFonts w:cs="Simplified Arabic"/>
          <w:b/>
          <w:bCs/>
          <w:sz w:val="28"/>
          <w:szCs w:val="28"/>
        </w:rPr>
        <w:t xml:space="preserve">                                                 </w:t>
      </w:r>
      <w:r>
        <w:rPr>
          <w:rFonts w:cs="Simplified Arabic"/>
          <w:b/>
          <w:bCs/>
          <w:sz w:val="28"/>
          <w:szCs w:val="28"/>
        </w:rPr>
        <w:t xml:space="preserve">   </w:t>
      </w:r>
      <w:r w:rsidRPr="00D1455C">
        <w:rPr>
          <w:rFonts w:cs="Simplified Arabic"/>
          <w:b/>
          <w:bCs/>
          <w:sz w:val="28"/>
          <w:szCs w:val="28"/>
        </w:rPr>
        <w:t xml:space="preserve">          </w:t>
      </w:r>
      <w:r w:rsidRPr="00B97413">
        <w:rPr>
          <w:rFonts w:cs="Simplified Arabic"/>
          <w:sz w:val="28"/>
          <w:szCs w:val="28"/>
        </w:rPr>
        <w:t xml:space="preserve"> </w:t>
      </w:r>
    </w:p>
    <w:p w:rsidR="00B71953" w:rsidRPr="00D1455C" w:rsidRDefault="00803DAB" w:rsidP="00B71953">
      <w:pPr>
        <w:tabs>
          <w:tab w:val="num" w:pos="180"/>
        </w:tabs>
        <w:spacing w:after="240" w:line="560" w:lineRule="atLeast"/>
        <w:ind w:left="720" w:hanging="360"/>
        <w:rPr>
          <w:rFonts w:cs="Simplified Arabic"/>
          <w:b/>
          <w:bCs/>
          <w:sz w:val="28"/>
          <w:szCs w:val="28"/>
        </w:rPr>
      </w:pPr>
      <w:r w:rsidRPr="00712346">
        <w:rPr>
          <w:rFonts w:cs="Simplified Arabic"/>
          <w:b/>
          <w:bCs/>
          <w:position w:val="-30"/>
          <w:sz w:val="28"/>
          <w:szCs w:val="28"/>
        </w:rPr>
        <w:object w:dxaOrig="3400" w:dyaOrig="700">
          <v:shape id="_x0000_i1125" type="#_x0000_t75" style="width:169.8pt;height:34.65pt" o:ole="">
            <v:imagedata r:id="rId265" o:title=""/>
          </v:shape>
          <o:OLEObject Type="Embed" ProgID="Equation.3" ShapeID="_x0000_i1125" DrawAspect="Content" ObjectID="_1354948757" r:id="rId266"/>
        </w:object>
      </w:r>
    </w:p>
    <w:p w:rsidR="00B71953" w:rsidRPr="00E55361" w:rsidRDefault="00B71953" w:rsidP="00BA5AFD">
      <w:pPr>
        <w:tabs>
          <w:tab w:val="num" w:pos="180"/>
        </w:tabs>
        <w:spacing w:after="240" w:line="560" w:lineRule="atLeast"/>
        <w:rPr>
          <w:rFonts w:cs="Simplified Arabic"/>
          <w:sz w:val="28"/>
          <w:szCs w:val="28"/>
        </w:rPr>
      </w:pPr>
      <w:r w:rsidRPr="00D1455C">
        <w:rPr>
          <w:rFonts w:cs="Simplified Arabic"/>
          <w:sz w:val="28"/>
          <w:szCs w:val="28"/>
        </w:rPr>
        <w:t xml:space="preserve">      </w:t>
      </w:r>
      <w:r w:rsidRPr="00D1455C">
        <w:rPr>
          <w:rFonts w:cs="Simplified Arabic"/>
          <w:b/>
          <w:bCs/>
          <w:position w:val="-12"/>
          <w:sz w:val="28"/>
          <w:szCs w:val="28"/>
        </w:rPr>
        <w:object w:dxaOrig="460" w:dyaOrig="360">
          <v:shape id="_x0000_i1126" type="#_x0000_t75" style="width:23.1pt;height:17.8pt" o:ole="">
            <v:imagedata r:id="rId267" o:title=""/>
          </v:shape>
          <o:OLEObject Type="Embed" ProgID="Equation.3" ShapeID="_x0000_i1126" DrawAspect="Content" ObjectID="_1354948758" r:id="rId268"/>
        </w:object>
      </w:r>
      <w:r>
        <w:rPr>
          <w:rFonts w:cs="Simplified Arabic"/>
          <w:sz w:val="28"/>
          <w:szCs w:val="28"/>
        </w:rPr>
        <w:t>=3.</w:t>
      </w:r>
      <w:r w:rsidR="00BA5AFD">
        <w:rPr>
          <w:rFonts w:cs="Simplified Arabic"/>
          <w:sz w:val="28"/>
          <w:szCs w:val="28"/>
        </w:rPr>
        <w:t>2</w:t>
      </w:r>
      <w:r w:rsidR="00803DAB">
        <w:rPr>
          <w:rFonts w:cs="Simplified Arabic"/>
          <w:sz w:val="28"/>
          <w:szCs w:val="28"/>
        </w:rPr>
        <w:t>7</w:t>
      </w:r>
      <w:r w:rsidRPr="00D1455C">
        <w:rPr>
          <w:rFonts w:cs="Simplified Arabic"/>
          <w:sz w:val="28"/>
          <w:szCs w:val="28"/>
        </w:rPr>
        <w:t>$/m</w:t>
      </w:r>
      <w:r w:rsidRPr="00D1455C">
        <w:rPr>
          <w:rFonts w:cs="Simplified Arabic" w:hint="cs"/>
          <w:sz w:val="28"/>
          <w:szCs w:val="28"/>
        </w:rPr>
        <w:t>³</w:t>
      </w:r>
    </w:p>
    <w:p w:rsidR="00B71953" w:rsidRPr="003E78A2" w:rsidRDefault="00136697" w:rsidP="00B71953">
      <w:pPr>
        <w:spacing w:after="240" w:line="560" w:lineRule="atLeast"/>
        <w:jc w:val="both"/>
        <w:rPr>
          <w:b/>
          <w:bCs/>
          <w:sz w:val="28"/>
          <w:szCs w:val="28"/>
        </w:rPr>
      </w:pPr>
      <w:r>
        <w:rPr>
          <w:b/>
          <w:bCs/>
          <w:sz w:val="28"/>
          <w:szCs w:val="28"/>
        </w:rPr>
        <w:t xml:space="preserve">6.2 </w:t>
      </w:r>
      <w:r w:rsidR="00B71953" w:rsidRPr="003E78A2">
        <w:rPr>
          <w:b/>
          <w:bCs/>
          <w:sz w:val="28"/>
          <w:szCs w:val="28"/>
        </w:rPr>
        <w:t>Life Cycle Cost</w:t>
      </w:r>
    </w:p>
    <w:p w:rsidR="00B71953" w:rsidRDefault="00B71953" w:rsidP="00B71953">
      <w:pPr>
        <w:spacing w:after="240" w:line="560" w:lineRule="atLeast"/>
        <w:jc w:val="both"/>
        <w:rPr>
          <w:sz w:val="28"/>
          <w:szCs w:val="28"/>
        </w:rPr>
      </w:pPr>
      <w:r>
        <w:rPr>
          <w:sz w:val="28"/>
          <w:szCs w:val="28"/>
        </w:rPr>
        <w:t>For the present system, the life cycle cost will be estimated as follows:</w:t>
      </w:r>
    </w:p>
    <w:p w:rsidR="00B71953" w:rsidRDefault="00B71953" w:rsidP="00B71953">
      <w:pPr>
        <w:numPr>
          <w:ilvl w:val="0"/>
          <w:numId w:val="25"/>
        </w:numPr>
        <w:spacing w:after="240" w:line="560" w:lineRule="atLeast"/>
        <w:jc w:val="both"/>
        <w:rPr>
          <w:sz w:val="28"/>
          <w:szCs w:val="28"/>
        </w:rPr>
      </w:pPr>
      <w:r>
        <w:rPr>
          <w:sz w:val="28"/>
          <w:szCs w:val="28"/>
        </w:rPr>
        <w:lastRenderedPageBreak/>
        <w:t>The life cycle of the system components will be considered as 20years.</w:t>
      </w:r>
    </w:p>
    <w:p w:rsidR="00B71953" w:rsidRDefault="00B71953" w:rsidP="00B71953">
      <w:pPr>
        <w:numPr>
          <w:ilvl w:val="0"/>
          <w:numId w:val="25"/>
        </w:numPr>
        <w:spacing w:after="240" w:line="560" w:lineRule="atLeast"/>
        <w:jc w:val="both"/>
        <w:rPr>
          <w:sz w:val="28"/>
          <w:szCs w:val="28"/>
        </w:rPr>
      </w:pPr>
      <w:r>
        <w:rPr>
          <w:sz w:val="28"/>
          <w:szCs w:val="28"/>
        </w:rPr>
        <w:t>The interest rate is about 8%.</w:t>
      </w:r>
    </w:p>
    <w:p w:rsidR="00B71953" w:rsidRDefault="00B71953" w:rsidP="00B71953">
      <w:pPr>
        <w:spacing w:after="240" w:line="560" w:lineRule="atLeast"/>
        <w:jc w:val="both"/>
        <w:rPr>
          <w:sz w:val="28"/>
          <w:szCs w:val="28"/>
        </w:rPr>
      </w:pPr>
      <w:r>
        <w:rPr>
          <w:sz w:val="28"/>
          <w:szCs w:val="28"/>
        </w:rPr>
        <w:t>The initial cost of the system = 68710$</w:t>
      </w:r>
    </w:p>
    <w:p w:rsidR="00B71953" w:rsidRDefault="00B71953" w:rsidP="00B71953">
      <w:pPr>
        <w:spacing w:after="240" w:line="560" w:lineRule="atLeast"/>
        <w:ind w:firstLine="720"/>
        <w:jc w:val="both"/>
        <w:rPr>
          <w:sz w:val="28"/>
          <w:szCs w:val="28"/>
        </w:rPr>
      </w:pPr>
      <w:r>
        <w:rPr>
          <w:sz w:val="28"/>
          <w:szCs w:val="28"/>
        </w:rPr>
        <w:t>The life cycle cost of unit is obtained by drawing cash flow as in figure 1:</w:t>
      </w:r>
    </w:p>
    <w:p w:rsidR="00B71953" w:rsidRDefault="00F02396" w:rsidP="00B71953">
      <w:pPr>
        <w:spacing w:after="240" w:line="560" w:lineRule="atLeast"/>
        <w:ind w:firstLine="720"/>
        <w:jc w:val="both"/>
        <w:rPr>
          <w:sz w:val="28"/>
          <w:szCs w:val="28"/>
        </w:rPr>
      </w:pPr>
      <w:r>
        <w:rPr>
          <w:sz w:val="28"/>
          <w:szCs w:val="28"/>
        </w:rPr>
        <w:t xml:space="preserve">                                                                                   5000$</w:t>
      </w:r>
    </w:p>
    <w:p w:rsidR="00B71953" w:rsidRDefault="002B58EE" w:rsidP="00FA1844">
      <w:pPr>
        <w:spacing w:after="240" w:line="560" w:lineRule="atLeast"/>
        <w:jc w:val="both"/>
        <w:rPr>
          <w:sz w:val="28"/>
          <w:szCs w:val="28"/>
        </w:rPr>
      </w:pPr>
      <w:r>
        <w:rPr>
          <w:noProof/>
          <w:sz w:val="28"/>
          <w:szCs w:val="28"/>
        </w:rPr>
        <w:pict>
          <v:shape id="_x0000_s1081" type="#_x0000_t32" style="position:absolute;left:0;text-align:left;margin-left:83pt;margin-top:28.35pt;width:.05pt;height:26.25pt;z-index:251683840" o:connectortype="straight">
            <v:stroke endarrow="block"/>
          </v:shape>
        </w:pict>
      </w:r>
      <w:r>
        <w:rPr>
          <w:noProof/>
          <w:sz w:val="28"/>
          <w:szCs w:val="28"/>
        </w:rPr>
        <w:pict>
          <v:shape id="_x0000_s1214" type="#_x0000_t32" style="position:absolute;left:0;text-align:left;margin-left:341.7pt;margin-top:1.4pt;width:.05pt;height:26.95pt;flip:y;z-index:251706368" o:connectortype="straight">
            <v:stroke endarrow="block"/>
          </v:shape>
        </w:pict>
      </w:r>
      <w:r>
        <w:rPr>
          <w:noProof/>
          <w:sz w:val="28"/>
          <w:szCs w:val="28"/>
        </w:rPr>
        <w:pict>
          <v:shape id="_x0000_s1075" type="#_x0000_t32" style="position:absolute;left:0;text-align:left;margin-left:8pt;margin-top:28.35pt;width:333.75pt;height:0;z-index:251677696" o:connectortype="straight"/>
        </w:pict>
      </w:r>
      <w:r>
        <w:rPr>
          <w:noProof/>
          <w:sz w:val="28"/>
          <w:szCs w:val="28"/>
        </w:rPr>
        <w:pict>
          <v:shape id="_x0000_s1089" type="#_x0000_t32" style="position:absolute;left:0;text-align:left;margin-left:207pt;margin-top:28.35pt;width:0;height:26.25pt;z-index:251692032" o:connectortype="straight">
            <v:stroke endarrow="block"/>
          </v:shape>
        </w:pict>
      </w:r>
      <w:r>
        <w:rPr>
          <w:noProof/>
          <w:sz w:val="28"/>
          <w:szCs w:val="28"/>
        </w:rPr>
        <w:pict>
          <v:shape id="_x0000_s1088" type="#_x0000_t32" style="position:absolute;left:0;text-align:left;margin-left:188.75pt;margin-top:29.85pt;width:0;height:26.25pt;z-index:251691008" o:connectortype="straight">
            <v:stroke endarrow="block"/>
          </v:shape>
        </w:pict>
      </w:r>
      <w:r>
        <w:rPr>
          <w:noProof/>
          <w:sz w:val="28"/>
          <w:szCs w:val="28"/>
        </w:rPr>
        <w:pict>
          <v:shape id="_x0000_s1091" type="#_x0000_t32" style="position:absolute;left:0;text-align:left;margin-left:242.75pt;margin-top:28.35pt;width:0;height:26.25pt;z-index:251694080" o:connectortype="straight">
            <v:stroke endarrow="block"/>
          </v:shape>
        </w:pict>
      </w:r>
      <w:r>
        <w:rPr>
          <w:noProof/>
          <w:sz w:val="28"/>
          <w:szCs w:val="28"/>
        </w:rPr>
        <w:pict>
          <v:shape id="_x0000_s1092" type="#_x0000_t32" style="position:absolute;left:0;text-align:left;margin-left:262.25pt;margin-top:29.85pt;width:0;height:26.25pt;z-index:251695104" o:connectortype="straight">
            <v:stroke endarrow="block"/>
          </v:shape>
        </w:pict>
      </w:r>
      <w:r>
        <w:rPr>
          <w:noProof/>
          <w:sz w:val="28"/>
          <w:szCs w:val="28"/>
        </w:rPr>
        <w:pict>
          <v:shape id="_x0000_s1093" type="#_x0000_t32" style="position:absolute;left:0;text-align:left;margin-left:278pt;margin-top:28.35pt;width:0;height:26.25pt;z-index:251696128" o:connectortype="straight">
            <v:stroke endarrow="block"/>
          </v:shape>
        </w:pict>
      </w:r>
      <w:r>
        <w:rPr>
          <w:noProof/>
          <w:sz w:val="28"/>
          <w:szCs w:val="28"/>
        </w:rPr>
        <w:pict>
          <v:shape id="_x0000_s1094" type="#_x0000_t32" style="position:absolute;left:0;text-align:left;margin-left:295.25pt;margin-top:28.35pt;width:0;height:26.25pt;z-index:251697152" o:connectortype="straight">
            <v:stroke endarrow="block"/>
          </v:shape>
        </w:pict>
      </w:r>
      <w:r>
        <w:rPr>
          <w:noProof/>
          <w:sz w:val="28"/>
          <w:szCs w:val="28"/>
        </w:rPr>
        <w:pict>
          <v:shape id="_x0000_s1095" type="#_x0000_t32" style="position:absolute;left:0;text-align:left;margin-left:309.5pt;margin-top:28.35pt;width:0;height:26.25pt;z-index:251698176" o:connectortype="straight">
            <v:stroke endarrow="block"/>
          </v:shape>
        </w:pict>
      </w:r>
      <w:r>
        <w:rPr>
          <w:noProof/>
          <w:sz w:val="28"/>
          <w:szCs w:val="28"/>
        </w:rPr>
        <w:pict>
          <v:shape id="_x0000_s1096" type="#_x0000_t32" style="position:absolute;left:0;text-align:left;margin-left:327.5pt;margin-top:28.35pt;width:0;height:26.25pt;z-index:251699200" o:connectortype="straight">
            <v:stroke endarrow="block"/>
          </v:shape>
        </w:pict>
      </w:r>
      <w:r>
        <w:rPr>
          <w:noProof/>
          <w:sz w:val="28"/>
          <w:szCs w:val="28"/>
        </w:rPr>
        <w:pict>
          <v:shape id="_x0000_s1097" type="#_x0000_t32" style="position:absolute;left:0;text-align:left;margin-left:341.75pt;margin-top:28.35pt;width:0;height:26.25pt;z-index:251700224" o:connectortype="straight">
            <v:stroke endarrow="block"/>
          </v:shape>
        </w:pict>
      </w:r>
      <w:r>
        <w:rPr>
          <w:noProof/>
          <w:sz w:val="28"/>
          <w:szCs w:val="28"/>
        </w:rPr>
        <w:pict>
          <v:shape id="_x0000_s1090" type="#_x0000_t32" style="position:absolute;left:0;text-align:left;margin-left:224.75pt;margin-top:28.35pt;width:0;height:26.25pt;z-index:251693056" o:connectortype="straight">
            <v:stroke endarrow="block"/>
          </v:shape>
        </w:pict>
      </w:r>
      <w:r>
        <w:rPr>
          <w:noProof/>
          <w:sz w:val="28"/>
          <w:szCs w:val="28"/>
        </w:rPr>
        <w:pict>
          <v:shape id="_x0000_s1087" type="#_x0000_t32" style="position:absolute;left:0;text-align:left;margin-left:173pt;margin-top:28.35pt;width:0;height:26.25pt;z-index:251689984" o:connectortype="straight">
            <v:stroke endarrow="block"/>
          </v:shape>
        </w:pict>
      </w:r>
      <w:r>
        <w:rPr>
          <w:noProof/>
          <w:sz w:val="28"/>
          <w:szCs w:val="28"/>
        </w:rPr>
        <w:pict>
          <v:shape id="_x0000_s1086" type="#_x0000_t32" style="position:absolute;left:0;text-align:left;margin-left:157.25pt;margin-top:28.35pt;width:0;height:26.25pt;z-index:251688960" o:connectortype="straight">
            <v:stroke endarrow="block"/>
          </v:shape>
        </w:pict>
      </w:r>
      <w:r>
        <w:rPr>
          <w:noProof/>
          <w:sz w:val="28"/>
          <w:szCs w:val="28"/>
        </w:rPr>
        <w:pict>
          <v:shape id="_x0000_s1085" type="#_x0000_t32" style="position:absolute;left:0;text-align:left;margin-left:143.75pt;margin-top:28.35pt;width:0;height:26.25pt;z-index:251687936" o:connectortype="straight">
            <v:stroke endarrow="block"/>
          </v:shape>
        </w:pict>
      </w:r>
      <w:r>
        <w:rPr>
          <w:noProof/>
          <w:sz w:val="28"/>
          <w:szCs w:val="28"/>
        </w:rPr>
        <w:pict>
          <v:shape id="_x0000_s1084" type="#_x0000_t32" style="position:absolute;left:0;text-align:left;margin-left:128.75pt;margin-top:28.35pt;width:0;height:26.25pt;z-index:251686912" o:connectortype="straight">
            <v:stroke endarrow="block"/>
          </v:shape>
        </w:pict>
      </w:r>
      <w:r>
        <w:rPr>
          <w:noProof/>
          <w:sz w:val="28"/>
          <w:szCs w:val="28"/>
        </w:rPr>
        <w:pict>
          <v:shape id="_x0000_s1083" type="#_x0000_t32" style="position:absolute;left:0;text-align:left;margin-left:113pt;margin-top:29.85pt;width:0;height:26.25pt;z-index:251685888" o:connectortype="straight">
            <v:stroke endarrow="block"/>
          </v:shape>
        </w:pict>
      </w:r>
      <w:r>
        <w:rPr>
          <w:noProof/>
          <w:sz w:val="28"/>
          <w:szCs w:val="28"/>
        </w:rPr>
        <w:pict>
          <v:shape id="_x0000_s1082" type="#_x0000_t32" style="position:absolute;left:0;text-align:left;margin-left:96.5pt;margin-top:28.35pt;width:0;height:26.25pt;z-index:251684864" o:connectortype="straight">
            <v:stroke endarrow="block"/>
          </v:shape>
        </w:pict>
      </w:r>
      <w:r>
        <w:rPr>
          <w:noProof/>
          <w:sz w:val="28"/>
          <w:szCs w:val="28"/>
        </w:rPr>
        <w:pict>
          <v:shape id="_x0000_s1080" type="#_x0000_t32" style="position:absolute;left:0;text-align:left;margin-left:67.25pt;margin-top:28.35pt;width:0;height:26.25pt;z-index:251682816" o:connectortype="straight">
            <v:stroke endarrow="block"/>
          </v:shape>
        </w:pict>
      </w:r>
      <w:r>
        <w:rPr>
          <w:noProof/>
          <w:sz w:val="28"/>
          <w:szCs w:val="28"/>
        </w:rPr>
        <w:pict>
          <v:shape id="_x0000_s1079" type="#_x0000_t32" style="position:absolute;left:0;text-align:left;margin-left:53pt;margin-top:28.35pt;width:0;height:26.25pt;z-index:251681792" o:connectortype="straight">
            <v:stroke endarrow="block"/>
          </v:shape>
        </w:pict>
      </w:r>
      <w:r>
        <w:rPr>
          <w:noProof/>
          <w:sz w:val="28"/>
          <w:szCs w:val="28"/>
        </w:rPr>
        <w:pict>
          <v:shape id="_x0000_s1078" type="#_x0000_t32" style="position:absolute;left:0;text-align:left;margin-left:37.25pt;margin-top:29.85pt;width:0;height:26.25pt;z-index:251680768" o:connectortype="straight">
            <v:stroke endarrow="block"/>
          </v:shape>
        </w:pict>
      </w:r>
      <w:r>
        <w:rPr>
          <w:noProof/>
          <w:sz w:val="28"/>
          <w:szCs w:val="28"/>
        </w:rPr>
        <w:pict>
          <v:shape id="_x0000_s1077" type="#_x0000_t32" style="position:absolute;left:0;text-align:left;margin-left:21.5pt;margin-top:28.35pt;width:0;height:26.25pt;z-index:251679744" o:connectortype="straight">
            <v:stroke endarrow="block"/>
          </v:shape>
        </w:pict>
      </w:r>
      <w:r>
        <w:rPr>
          <w:noProof/>
          <w:sz w:val="28"/>
          <w:szCs w:val="28"/>
        </w:rPr>
        <w:pict>
          <v:shape id="_x0000_s1076" type="#_x0000_t32" style="position:absolute;left:0;text-align:left;margin-left:8pt;margin-top:28.35pt;width:0;height:61.5pt;z-index:251678720" o:connectortype="straight">
            <v:stroke endarrow="block"/>
          </v:shape>
        </w:pict>
      </w:r>
      <w:r w:rsidR="00B71953">
        <w:rPr>
          <w:sz w:val="28"/>
          <w:szCs w:val="28"/>
        </w:rPr>
        <w:t xml:space="preserve"> 0  1   2   3  4  5  6  7  8  9 10 11 12 13 14 15 16 17 18 19 20 </w:t>
      </w:r>
    </w:p>
    <w:p w:rsidR="00B71953" w:rsidRDefault="002B58EE" w:rsidP="00F02396">
      <w:pPr>
        <w:spacing w:after="240" w:line="560" w:lineRule="atLeast"/>
        <w:jc w:val="both"/>
        <w:rPr>
          <w:sz w:val="28"/>
          <w:szCs w:val="28"/>
        </w:rPr>
      </w:pPr>
      <w:r>
        <w:rPr>
          <w:noProof/>
          <w:sz w:val="28"/>
          <w:szCs w:val="28"/>
        </w:rPr>
        <w:pict>
          <v:shape id="_x0000_s1218" type="#_x0000_t32" style="position:absolute;left:0;text-align:left;margin-left:157.25pt;margin-top:14.6pt;width:0;height:26.25pt;z-index:251710464" o:connectortype="straight">
            <v:stroke endarrow="block"/>
          </v:shape>
        </w:pict>
      </w:r>
      <w:r>
        <w:rPr>
          <w:noProof/>
          <w:sz w:val="28"/>
          <w:szCs w:val="28"/>
        </w:rPr>
        <w:pict>
          <v:shape id="_x0000_s1217" type="#_x0000_t32" style="position:absolute;left:0;text-align:left;margin-left:295.25pt;margin-top:16.1pt;width:0;height:26.25pt;z-index:251709440" o:connectortype="straight">
            <v:stroke endarrow="block"/>
          </v:shape>
        </w:pict>
      </w:r>
      <w:r>
        <w:rPr>
          <w:noProof/>
          <w:sz w:val="28"/>
          <w:szCs w:val="28"/>
        </w:rPr>
        <w:pict>
          <v:shape id="_x0000_s1216" type="#_x0000_t32" style="position:absolute;left:0;text-align:left;margin-left:188.75pt;margin-top:14.6pt;width:0;height:26.25pt;z-index:251708416" o:connectortype="straight">
            <v:stroke endarrow="block"/>
          </v:shape>
        </w:pict>
      </w:r>
      <w:r>
        <w:rPr>
          <w:noProof/>
          <w:sz w:val="28"/>
          <w:szCs w:val="28"/>
        </w:rPr>
        <w:pict>
          <v:shape id="_x0000_s1215" type="#_x0000_t32" style="position:absolute;left:0;text-align:left;margin-left:96.5pt;margin-top:14.6pt;width:0;height:26.25pt;z-index:251707392" o:connectortype="straight">
            <v:stroke endarrow="block"/>
          </v:shape>
        </w:pict>
      </w:r>
      <w:r w:rsidR="00B71953">
        <w:rPr>
          <w:sz w:val="28"/>
          <w:szCs w:val="28"/>
        </w:rPr>
        <w:t xml:space="preserve">                 </w:t>
      </w:r>
      <w:r w:rsidR="003E1C27">
        <w:rPr>
          <w:sz w:val="28"/>
          <w:szCs w:val="28"/>
        </w:rPr>
        <w:t>687</w:t>
      </w:r>
      <w:r w:rsidR="00F02396">
        <w:rPr>
          <w:sz w:val="28"/>
          <w:szCs w:val="28"/>
        </w:rPr>
        <w:t>.1</w:t>
      </w:r>
      <w:r w:rsidR="003E1C27">
        <w:rPr>
          <w:sz w:val="28"/>
          <w:szCs w:val="28"/>
        </w:rPr>
        <w:t xml:space="preserve">                       </w:t>
      </w:r>
    </w:p>
    <w:p w:rsidR="003E1C27" w:rsidRDefault="003E1C27" w:rsidP="003E1C27">
      <w:pPr>
        <w:spacing w:after="240"/>
        <w:ind w:hanging="90"/>
        <w:jc w:val="both"/>
        <w:rPr>
          <w:sz w:val="28"/>
          <w:szCs w:val="28"/>
        </w:rPr>
      </w:pPr>
      <w:r>
        <w:rPr>
          <w:sz w:val="28"/>
          <w:szCs w:val="28"/>
        </w:rPr>
        <w:t xml:space="preserve">                        23800$        9240$       23800$                    23800$</w:t>
      </w:r>
    </w:p>
    <w:p w:rsidR="003E1C27" w:rsidRDefault="003E1C27" w:rsidP="003E1C27">
      <w:pPr>
        <w:spacing w:after="240"/>
        <w:ind w:hanging="90"/>
        <w:jc w:val="both"/>
        <w:rPr>
          <w:sz w:val="28"/>
          <w:szCs w:val="28"/>
        </w:rPr>
      </w:pPr>
    </w:p>
    <w:p w:rsidR="00B71953" w:rsidRDefault="00B71953" w:rsidP="00B71953">
      <w:pPr>
        <w:spacing w:after="240"/>
        <w:ind w:hanging="90"/>
        <w:jc w:val="both"/>
        <w:rPr>
          <w:sz w:val="28"/>
          <w:szCs w:val="28"/>
        </w:rPr>
      </w:pPr>
    </w:p>
    <w:p w:rsidR="00B71953" w:rsidRDefault="00B71953" w:rsidP="00B71953">
      <w:pPr>
        <w:spacing w:after="240"/>
        <w:ind w:hanging="90"/>
        <w:jc w:val="both"/>
        <w:rPr>
          <w:sz w:val="28"/>
          <w:szCs w:val="28"/>
        </w:rPr>
      </w:pPr>
      <w:r>
        <w:rPr>
          <w:sz w:val="28"/>
          <w:szCs w:val="28"/>
        </w:rPr>
        <w:t>68710 $</w:t>
      </w:r>
    </w:p>
    <w:p w:rsidR="00B71953" w:rsidRPr="00E225F5" w:rsidRDefault="00B71953" w:rsidP="00B71953">
      <w:pPr>
        <w:spacing w:after="240"/>
        <w:ind w:hanging="90"/>
        <w:jc w:val="both"/>
      </w:pPr>
      <w:r w:rsidRPr="00E225F5">
        <w:rPr>
          <w:b/>
          <w:bCs/>
        </w:rPr>
        <w:t xml:space="preserve"> </w:t>
      </w:r>
      <w:r>
        <w:rPr>
          <w:b/>
          <w:bCs/>
        </w:rPr>
        <w:t>Figure1</w:t>
      </w:r>
      <w:r w:rsidRPr="00E225F5">
        <w:rPr>
          <w:b/>
          <w:bCs/>
        </w:rPr>
        <w:t xml:space="preserve">: Cash flow of units </w:t>
      </w:r>
    </w:p>
    <w:p w:rsidR="00B71953" w:rsidRDefault="00B71953" w:rsidP="00B71953">
      <w:pPr>
        <w:spacing w:after="240" w:line="560" w:lineRule="atLeast"/>
        <w:ind w:firstLine="720"/>
        <w:jc w:val="both"/>
        <w:rPr>
          <w:sz w:val="28"/>
          <w:szCs w:val="28"/>
        </w:rPr>
      </w:pPr>
      <w:r>
        <w:rPr>
          <w:sz w:val="28"/>
          <w:szCs w:val="28"/>
        </w:rPr>
        <w:t>To calculate the equivalent uniform annual series A of cash flow in figure1 which include randomly placed single amounts and uniform series amounts, the most important fact to remember is to first convert everything to a present worth or future worth. Then the equivalent uniform series is obtained with appropriate A/P or A/F factors.</w:t>
      </w:r>
    </w:p>
    <w:p w:rsidR="00B71953" w:rsidRDefault="00B71953" w:rsidP="00803DAB">
      <w:pPr>
        <w:spacing w:after="240" w:line="560" w:lineRule="atLeast"/>
        <w:ind w:firstLine="720"/>
        <w:jc w:val="both"/>
        <w:rPr>
          <w:sz w:val="28"/>
          <w:szCs w:val="28"/>
        </w:rPr>
      </w:pPr>
      <w:r>
        <w:rPr>
          <w:sz w:val="28"/>
          <w:szCs w:val="28"/>
        </w:rPr>
        <w:t>The life cycle cost of the system = initial cost of the system + present worth of maintenance and operation</w:t>
      </w:r>
      <w:r w:rsidR="00803DAB">
        <w:rPr>
          <w:sz w:val="28"/>
          <w:szCs w:val="28"/>
        </w:rPr>
        <w:t xml:space="preserve"> and </w:t>
      </w:r>
      <w:r w:rsidR="00803DAB" w:rsidRPr="00803DAB">
        <w:rPr>
          <w:rFonts w:cs="Simplified Arabic"/>
          <w:sz w:val="28"/>
          <w:szCs w:val="28"/>
        </w:rPr>
        <w:t xml:space="preserve">replacement </w:t>
      </w:r>
      <w:r>
        <w:rPr>
          <w:sz w:val="28"/>
          <w:szCs w:val="28"/>
        </w:rPr>
        <w:t>– present worth of salvage value.</w:t>
      </w:r>
    </w:p>
    <w:p w:rsidR="00803DAB" w:rsidRDefault="00803DAB" w:rsidP="00803DAB">
      <w:pPr>
        <w:spacing w:after="240" w:line="560" w:lineRule="atLeast"/>
        <w:ind w:firstLine="720"/>
        <w:jc w:val="both"/>
        <w:rPr>
          <w:sz w:val="28"/>
          <w:szCs w:val="28"/>
        </w:rPr>
      </w:pPr>
    </w:p>
    <w:p w:rsidR="00803DAB" w:rsidRDefault="00803DAB" w:rsidP="00803DAB">
      <w:pPr>
        <w:spacing w:after="240" w:line="560" w:lineRule="atLeast"/>
        <w:ind w:firstLine="720"/>
        <w:jc w:val="both"/>
        <w:rPr>
          <w:sz w:val="28"/>
          <w:szCs w:val="28"/>
        </w:rPr>
      </w:pPr>
      <w:r>
        <w:rPr>
          <w:sz w:val="28"/>
          <w:szCs w:val="28"/>
        </w:rPr>
        <w:t>PW of salvage value =F(P\f ,8%,20)</w:t>
      </w:r>
    </w:p>
    <w:p w:rsidR="00803DAB" w:rsidRDefault="00803DAB" w:rsidP="00803DAB">
      <w:pPr>
        <w:spacing w:after="240" w:line="560" w:lineRule="atLeast"/>
        <w:ind w:firstLine="720"/>
        <w:jc w:val="both"/>
        <w:rPr>
          <w:sz w:val="28"/>
          <w:szCs w:val="28"/>
        </w:rPr>
      </w:pPr>
      <w:r>
        <w:rPr>
          <w:sz w:val="28"/>
          <w:szCs w:val="28"/>
        </w:rPr>
        <w:t xml:space="preserve">                                   =5000*0.214=1070$</w:t>
      </w:r>
    </w:p>
    <w:p w:rsidR="00803DAB" w:rsidRDefault="00B71953" w:rsidP="00E62310">
      <w:pPr>
        <w:spacing w:after="240" w:line="560" w:lineRule="atLeast"/>
        <w:jc w:val="both"/>
        <w:rPr>
          <w:sz w:val="28"/>
          <w:szCs w:val="28"/>
        </w:rPr>
      </w:pPr>
      <w:r>
        <w:rPr>
          <w:sz w:val="28"/>
          <w:szCs w:val="28"/>
        </w:rPr>
        <w:t xml:space="preserve">The life cycle cost of the system = 68710$ + </w:t>
      </w:r>
      <w:r w:rsidR="00803DAB">
        <w:rPr>
          <w:sz w:val="28"/>
          <w:szCs w:val="28"/>
        </w:rPr>
        <w:t>23800(P\F,8%,6)+</w:t>
      </w:r>
      <w:r w:rsidR="00E62310">
        <w:rPr>
          <w:sz w:val="28"/>
          <w:szCs w:val="28"/>
        </w:rPr>
        <w:t xml:space="preserve"> </w:t>
      </w:r>
      <w:r w:rsidR="00803DAB">
        <w:rPr>
          <w:sz w:val="28"/>
          <w:szCs w:val="28"/>
        </w:rPr>
        <w:t>23800(P</w:t>
      </w:r>
      <w:r w:rsidR="00E62310">
        <w:rPr>
          <w:sz w:val="28"/>
          <w:szCs w:val="28"/>
        </w:rPr>
        <w:t>\F,8%,12)+ 23800(P\F,8%,18) +9240(P\F,8%,10)+ 687.1(P\F,8%,20) -1070 =102997.82$</w:t>
      </w:r>
    </w:p>
    <w:p w:rsidR="00E62310" w:rsidRDefault="00B71953" w:rsidP="00E62310">
      <w:pPr>
        <w:spacing w:after="240" w:line="560" w:lineRule="atLeast"/>
        <w:jc w:val="both"/>
        <w:rPr>
          <w:sz w:val="28"/>
          <w:szCs w:val="28"/>
        </w:rPr>
      </w:pPr>
      <w:r>
        <w:rPr>
          <w:sz w:val="28"/>
          <w:szCs w:val="28"/>
        </w:rPr>
        <w:t>P = A</w:t>
      </w:r>
      <w:r w:rsidRPr="00160310">
        <w:rPr>
          <w:position w:val="-32"/>
          <w:sz w:val="28"/>
          <w:szCs w:val="28"/>
        </w:rPr>
        <w:object w:dxaOrig="1280" w:dyaOrig="760">
          <v:shape id="_x0000_i1127" type="#_x0000_t75" style="width:63.1pt;height:38.2pt" o:ole="">
            <v:imagedata r:id="rId269" o:title=""/>
          </v:shape>
          <o:OLEObject Type="Embed" ProgID="Equation.3" ShapeID="_x0000_i1127" DrawAspect="Content" ObjectID="_1354948759" r:id="rId270"/>
        </w:object>
      </w:r>
      <w:r>
        <w:rPr>
          <w:sz w:val="28"/>
          <w:szCs w:val="28"/>
        </w:rPr>
        <w:t xml:space="preserve">             i≠0     </w:t>
      </w:r>
    </w:p>
    <w:p w:rsidR="00E62310" w:rsidRPr="00E62310" w:rsidRDefault="00E62310" w:rsidP="00E62310">
      <w:pPr>
        <w:spacing w:after="240" w:line="560" w:lineRule="atLeast"/>
        <w:jc w:val="both"/>
        <w:rPr>
          <w:sz w:val="28"/>
          <w:szCs w:val="28"/>
        </w:rPr>
      </w:pPr>
      <w:r>
        <w:rPr>
          <w:sz w:val="28"/>
          <w:szCs w:val="28"/>
        </w:rPr>
        <w:t>P=F(1+i)-</w:t>
      </w:r>
      <w:r w:rsidRPr="00E62310">
        <w:rPr>
          <w:position w:val="6"/>
          <w:sz w:val="28"/>
          <w:szCs w:val="28"/>
        </w:rPr>
        <w:t>n</w:t>
      </w:r>
      <w:r w:rsidR="00B71953">
        <w:rPr>
          <w:sz w:val="28"/>
          <w:szCs w:val="28"/>
        </w:rPr>
        <w:t xml:space="preserve">                           </w:t>
      </w:r>
    </w:p>
    <w:p w:rsidR="00B71953" w:rsidRDefault="00B71953" w:rsidP="00E62310">
      <w:pPr>
        <w:spacing w:after="240" w:line="560" w:lineRule="atLeast"/>
        <w:rPr>
          <w:sz w:val="28"/>
          <w:szCs w:val="28"/>
        </w:rPr>
      </w:pPr>
    </w:p>
    <w:p w:rsidR="00B71953" w:rsidRDefault="00B71953" w:rsidP="00B71953">
      <w:pPr>
        <w:spacing w:after="240" w:line="560" w:lineRule="atLeast"/>
        <w:ind w:firstLine="720"/>
        <w:rPr>
          <w:sz w:val="28"/>
          <w:szCs w:val="28"/>
        </w:rPr>
      </w:pPr>
      <w:r>
        <w:rPr>
          <w:sz w:val="28"/>
          <w:szCs w:val="28"/>
        </w:rPr>
        <w:t>Then the equivalent annual worth AW is obtained with appropriate A/P, as follow:</w:t>
      </w:r>
    </w:p>
    <w:p w:rsidR="00B71953" w:rsidRDefault="00B71953" w:rsidP="00B71953">
      <w:pPr>
        <w:spacing w:after="240" w:line="560" w:lineRule="atLeast"/>
        <w:rPr>
          <w:sz w:val="28"/>
          <w:szCs w:val="28"/>
        </w:rPr>
      </w:pPr>
      <w:bookmarkStart w:id="4" w:name="OLE_LINK17"/>
      <w:bookmarkStart w:id="5" w:name="OLE_LINK18"/>
      <w:r>
        <w:rPr>
          <w:sz w:val="28"/>
          <w:szCs w:val="28"/>
        </w:rPr>
        <w:t>AW = PW (A/P</w:t>
      </w:r>
      <w:r w:rsidRPr="004A4BA4">
        <w:rPr>
          <w:position w:val="-14"/>
          <w:sz w:val="28"/>
          <w:szCs w:val="28"/>
        </w:rPr>
        <w:object w:dxaOrig="240" w:dyaOrig="380">
          <v:shape id="_x0000_i1128" type="#_x0000_t75" style="width:11.55pt;height:18.65pt" o:ole="">
            <v:imagedata r:id="rId271" o:title=""/>
          </v:shape>
          <o:OLEObject Type="Embed" ProgID="Equation.3" ShapeID="_x0000_i1128" DrawAspect="Content" ObjectID="_1354948760" r:id="rId272"/>
        </w:object>
      </w:r>
      <w:r>
        <w:rPr>
          <w:sz w:val="28"/>
          <w:szCs w:val="28"/>
        </w:rPr>
        <w:t xml:space="preserve">) </w:t>
      </w:r>
      <w:bookmarkEnd w:id="4"/>
      <w:bookmarkEnd w:id="5"/>
      <w:r>
        <w:rPr>
          <w:sz w:val="28"/>
          <w:szCs w:val="28"/>
        </w:rPr>
        <w:t>=203653.44$ (A/P</w:t>
      </w:r>
      <w:r w:rsidR="00E62310" w:rsidRPr="00E62310">
        <w:rPr>
          <w:position w:val="-14"/>
          <w:sz w:val="28"/>
          <w:szCs w:val="28"/>
        </w:rPr>
        <w:object w:dxaOrig="499" w:dyaOrig="380">
          <v:shape id="_x0000_i1129" type="#_x0000_t75" style="width:24.9pt;height:18.65pt" o:ole="">
            <v:imagedata r:id="rId273" o:title=""/>
          </v:shape>
          <o:OLEObject Type="Embed" ProgID="Equation.3" ShapeID="_x0000_i1129" DrawAspect="Content" ObjectID="_1354948761" r:id="rId274"/>
        </w:object>
      </w:r>
      <w:r>
        <w:rPr>
          <w:sz w:val="28"/>
          <w:szCs w:val="28"/>
        </w:rPr>
        <w:t>).</w:t>
      </w:r>
    </w:p>
    <w:p w:rsidR="00B71953" w:rsidRDefault="00B71953" w:rsidP="00B71953">
      <w:pPr>
        <w:spacing w:after="240" w:line="560" w:lineRule="atLeast"/>
        <w:jc w:val="both"/>
        <w:rPr>
          <w:sz w:val="28"/>
          <w:szCs w:val="28"/>
        </w:rPr>
      </w:pPr>
      <w:r>
        <w:rPr>
          <w:sz w:val="28"/>
          <w:szCs w:val="28"/>
        </w:rPr>
        <w:t>A = P</w:t>
      </w:r>
      <w:r w:rsidRPr="00160310">
        <w:rPr>
          <w:position w:val="-32"/>
          <w:sz w:val="28"/>
          <w:szCs w:val="28"/>
        </w:rPr>
        <w:object w:dxaOrig="1280" w:dyaOrig="760">
          <v:shape id="_x0000_i1130" type="#_x0000_t75" style="width:63.1pt;height:38.2pt" o:ole="">
            <v:imagedata r:id="rId275" o:title=""/>
          </v:shape>
          <o:OLEObject Type="Embed" ProgID="Equation.3" ShapeID="_x0000_i1130" DrawAspect="Content" ObjectID="_1354948762" r:id="rId276"/>
        </w:object>
      </w:r>
      <w:r>
        <w:rPr>
          <w:sz w:val="28"/>
          <w:szCs w:val="28"/>
        </w:rPr>
        <w:t xml:space="preserve">             i≠0                                       </w:t>
      </w:r>
    </w:p>
    <w:p w:rsidR="00B71953" w:rsidRDefault="00B71953" w:rsidP="00B71953">
      <w:pPr>
        <w:spacing w:after="240" w:line="560" w:lineRule="atLeast"/>
        <w:jc w:val="both"/>
        <w:rPr>
          <w:sz w:val="28"/>
          <w:szCs w:val="28"/>
        </w:rPr>
      </w:pPr>
      <w:r>
        <w:rPr>
          <w:sz w:val="28"/>
          <w:szCs w:val="28"/>
        </w:rPr>
        <w:t>A=P (0.102)</w:t>
      </w:r>
    </w:p>
    <w:p w:rsidR="00B71953" w:rsidRDefault="00B71953" w:rsidP="00B71953">
      <w:pPr>
        <w:spacing w:after="240" w:line="560" w:lineRule="atLeast"/>
        <w:jc w:val="both"/>
        <w:rPr>
          <w:sz w:val="28"/>
          <w:szCs w:val="28"/>
        </w:rPr>
      </w:pPr>
      <w:r>
        <w:rPr>
          <w:sz w:val="28"/>
          <w:szCs w:val="28"/>
        </w:rPr>
        <w:t>(A/P</w:t>
      </w:r>
      <w:r w:rsidR="00E62310">
        <w:rPr>
          <w:sz w:val="28"/>
          <w:szCs w:val="28"/>
        </w:rPr>
        <w:t>,</w:t>
      </w:r>
      <w:r w:rsidR="00E62310" w:rsidRPr="00E62310">
        <w:rPr>
          <w:position w:val="-10"/>
          <w:sz w:val="28"/>
          <w:szCs w:val="28"/>
        </w:rPr>
        <w:object w:dxaOrig="680" w:dyaOrig="320">
          <v:shape id="_x0000_i1131" type="#_x0000_t75" style="width:33.8pt;height:16pt" o:ole="">
            <v:imagedata r:id="rId277" o:title=""/>
          </v:shape>
          <o:OLEObject Type="Embed" ProgID="Equation.3" ShapeID="_x0000_i1131" DrawAspect="Content" ObjectID="_1354948763" r:id="rId278"/>
        </w:object>
      </w:r>
      <w:r>
        <w:rPr>
          <w:sz w:val="28"/>
          <w:szCs w:val="28"/>
        </w:rPr>
        <w:t>) =0.102</w:t>
      </w:r>
    </w:p>
    <w:p w:rsidR="00B71953" w:rsidRPr="00AA689A" w:rsidRDefault="00B71953" w:rsidP="00E62310">
      <w:pPr>
        <w:spacing w:after="240" w:line="560" w:lineRule="atLeast"/>
        <w:jc w:val="both"/>
        <w:rPr>
          <w:sz w:val="28"/>
          <w:szCs w:val="28"/>
        </w:rPr>
      </w:pPr>
      <w:r>
        <w:rPr>
          <w:sz w:val="28"/>
          <w:szCs w:val="28"/>
        </w:rPr>
        <w:t>AW= PW (A/P</w:t>
      </w:r>
      <w:r w:rsidRPr="004A4BA4">
        <w:rPr>
          <w:position w:val="-14"/>
          <w:sz w:val="28"/>
          <w:szCs w:val="28"/>
        </w:rPr>
        <w:object w:dxaOrig="240" w:dyaOrig="380">
          <v:shape id="_x0000_i1132" type="#_x0000_t75" style="width:11.55pt;height:18.65pt" o:ole="">
            <v:imagedata r:id="rId271" o:title=""/>
          </v:shape>
          <o:OLEObject Type="Embed" ProgID="Equation.3" ShapeID="_x0000_i1132" DrawAspect="Content" ObjectID="_1354948764" r:id="rId279"/>
        </w:object>
      </w:r>
      <w:r>
        <w:rPr>
          <w:sz w:val="28"/>
          <w:szCs w:val="28"/>
        </w:rPr>
        <w:t>) =</w:t>
      </w:r>
      <w:r w:rsidR="00E62310">
        <w:rPr>
          <w:sz w:val="28"/>
          <w:szCs w:val="28"/>
        </w:rPr>
        <w:t>102997.82</w:t>
      </w:r>
      <w:r>
        <w:rPr>
          <w:sz w:val="28"/>
          <w:szCs w:val="28"/>
        </w:rPr>
        <w:t>$ X0.102=</w:t>
      </w:r>
      <w:r w:rsidR="00E62310">
        <w:rPr>
          <w:sz w:val="28"/>
          <w:szCs w:val="28"/>
        </w:rPr>
        <w:t>10505.77</w:t>
      </w:r>
      <w:r>
        <w:rPr>
          <w:sz w:val="28"/>
          <w:szCs w:val="28"/>
        </w:rPr>
        <w:t>$</w:t>
      </w:r>
    </w:p>
    <w:p w:rsidR="00E62310" w:rsidRDefault="00E62310" w:rsidP="00B71953">
      <w:pPr>
        <w:spacing w:after="240" w:line="480" w:lineRule="auto"/>
        <w:jc w:val="both"/>
        <w:rPr>
          <w:sz w:val="28"/>
          <w:szCs w:val="28"/>
        </w:rPr>
      </w:pPr>
    </w:p>
    <w:p w:rsidR="00B71953" w:rsidRDefault="00B71953" w:rsidP="000B45E3">
      <w:pPr>
        <w:spacing w:after="240" w:line="480" w:lineRule="auto"/>
        <w:jc w:val="both"/>
        <w:rPr>
          <w:sz w:val="28"/>
          <w:szCs w:val="28"/>
        </w:rPr>
      </w:pPr>
      <w:r>
        <w:rPr>
          <w:sz w:val="28"/>
          <w:szCs w:val="28"/>
        </w:rPr>
        <w:lastRenderedPageBreak/>
        <w:t>Energy consumption/year= average yearly power consumption/day X operating hours.                                  =2</w:t>
      </w:r>
      <w:r w:rsidR="000B45E3">
        <w:rPr>
          <w:sz w:val="28"/>
          <w:szCs w:val="28"/>
        </w:rPr>
        <w:t>511.6</w:t>
      </w:r>
      <w:r>
        <w:rPr>
          <w:sz w:val="28"/>
          <w:szCs w:val="28"/>
        </w:rPr>
        <w:t>WX10h X365 days</w:t>
      </w:r>
    </w:p>
    <w:p w:rsidR="00B71953" w:rsidRDefault="00B71953" w:rsidP="000B45E3">
      <w:pPr>
        <w:spacing w:after="240" w:line="480" w:lineRule="auto"/>
        <w:jc w:val="both"/>
        <w:rPr>
          <w:sz w:val="28"/>
          <w:szCs w:val="28"/>
        </w:rPr>
      </w:pPr>
      <w:r>
        <w:rPr>
          <w:sz w:val="28"/>
          <w:szCs w:val="28"/>
        </w:rPr>
        <w:t xml:space="preserve">                                            =</w:t>
      </w:r>
      <w:r w:rsidR="000B45E3">
        <w:rPr>
          <w:sz w:val="28"/>
          <w:szCs w:val="28"/>
        </w:rPr>
        <w:t>9167.3</w:t>
      </w:r>
      <w:r>
        <w:rPr>
          <w:sz w:val="28"/>
          <w:szCs w:val="28"/>
        </w:rPr>
        <w:t xml:space="preserve">KWh/year </w:t>
      </w:r>
    </w:p>
    <w:p w:rsidR="00B71953" w:rsidRDefault="00B71953" w:rsidP="00BE59F2">
      <w:pPr>
        <w:spacing w:after="240" w:line="560" w:lineRule="atLeast"/>
        <w:rPr>
          <w:sz w:val="28"/>
          <w:szCs w:val="28"/>
        </w:rPr>
      </w:pPr>
      <w:r>
        <w:rPr>
          <w:sz w:val="28"/>
          <w:szCs w:val="28"/>
        </w:rPr>
        <w:t>The cost of 1 KWh from the PV generator (</w:t>
      </w:r>
      <w:r w:rsidR="00AA321F">
        <w:rPr>
          <w:sz w:val="28"/>
          <w:szCs w:val="28"/>
        </w:rPr>
        <w:t>cost annuity</w:t>
      </w:r>
      <w:r>
        <w:rPr>
          <w:sz w:val="28"/>
          <w:szCs w:val="28"/>
        </w:rPr>
        <w:t>)=</w:t>
      </w:r>
      <w:r w:rsidR="009F5325">
        <w:rPr>
          <w:sz w:val="28"/>
          <w:szCs w:val="28"/>
        </w:rPr>
        <w:t xml:space="preserve">10505.77 </w:t>
      </w:r>
      <w:r>
        <w:rPr>
          <w:sz w:val="28"/>
          <w:szCs w:val="28"/>
        </w:rPr>
        <w:t>$/</w:t>
      </w:r>
      <w:r w:rsidR="00BE59F2">
        <w:rPr>
          <w:sz w:val="28"/>
          <w:szCs w:val="28"/>
        </w:rPr>
        <w:t>9167.3</w:t>
      </w:r>
      <w:r>
        <w:rPr>
          <w:sz w:val="28"/>
          <w:szCs w:val="28"/>
        </w:rPr>
        <w:t>KWh</w:t>
      </w:r>
    </w:p>
    <w:p w:rsidR="00B71953" w:rsidRDefault="00B71953" w:rsidP="00CE098A">
      <w:pPr>
        <w:spacing w:after="240" w:line="560" w:lineRule="atLeast"/>
        <w:rPr>
          <w:sz w:val="28"/>
          <w:szCs w:val="28"/>
        </w:rPr>
      </w:pPr>
      <w:r>
        <w:rPr>
          <w:sz w:val="28"/>
          <w:szCs w:val="28"/>
        </w:rPr>
        <w:t xml:space="preserve">                                                                                            = </w:t>
      </w:r>
      <w:r w:rsidR="009F5325">
        <w:rPr>
          <w:sz w:val="28"/>
          <w:szCs w:val="28"/>
        </w:rPr>
        <w:t>1.</w:t>
      </w:r>
      <w:r w:rsidR="00CE098A">
        <w:rPr>
          <w:sz w:val="28"/>
          <w:szCs w:val="28"/>
        </w:rPr>
        <w:t>15</w:t>
      </w:r>
      <w:r>
        <w:rPr>
          <w:sz w:val="28"/>
          <w:szCs w:val="28"/>
        </w:rPr>
        <w:t>$/KWh.</w:t>
      </w:r>
    </w:p>
    <w:p w:rsidR="00B71953" w:rsidRDefault="000A32C5" w:rsidP="000A32C5">
      <w:pPr>
        <w:spacing w:after="240" w:line="560" w:lineRule="atLeast"/>
        <w:jc w:val="both"/>
        <w:rPr>
          <w:sz w:val="28"/>
          <w:szCs w:val="28"/>
        </w:rPr>
      </w:pPr>
      <w:r>
        <w:rPr>
          <w:sz w:val="28"/>
          <w:szCs w:val="28"/>
        </w:rPr>
        <w:t xml:space="preserve">6.3 </w:t>
      </w:r>
      <w:r w:rsidRPr="000A32C5">
        <w:rPr>
          <w:b/>
          <w:bCs/>
          <w:sz w:val="28"/>
          <w:szCs w:val="28"/>
        </w:rPr>
        <w:t>Net Present Value</w:t>
      </w:r>
    </w:p>
    <w:p w:rsidR="00B71953" w:rsidRDefault="00B71953" w:rsidP="00B71953">
      <w:pPr>
        <w:spacing w:after="240" w:line="560" w:lineRule="atLeast"/>
        <w:jc w:val="both"/>
        <w:rPr>
          <w:sz w:val="28"/>
          <w:szCs w:val="28"/>
        </w:rPr>
      </w:pPr>
      <w:r>
        <w:rPr>
          <w:sz w:val="28"/>
          <w:szCs w:val="28"/>
        </w:rPr>
        <w:t xml:space="preserve">Net Present Value and the </w:t>
      </w:r>
      <w:r w:rsidR="000A32C5">
        <w:rPr>
          <w:sz w:val="28"/>
          <w:szCs w:val="28"/>
        </w:rPr>
        <w:t>Tariff For</w:t>
      </w:r>
      <w:r>
        <w:rPr>
          <w:sz w:val="28"/>
          <w:szCs w:val="28"/>
        </w:rPr>
        <w:t xml:space="preserve"> a project to be profitable the NPV </w:t>
      </w:r>
      <w:r w:rsidR="000A32C5">
        <w:rPr>
          <w:sz w:val="28"/>
          <w:szCs w:val="28"/>
        </w:rPr>
        <w:t>must have</w:t>
      </w:r>
      <w:r>
        <w:rPr>
          <w:sz w:val="28"/>
          <w:szCs w:val="28"/>
        </w:rPr>
        <w:t xml:space="preserve"> </w:t>
      </w:r>
      <w:r w:rsidR="000A32C5">
        <w:rPr>
          <w:sz w:val="28"/>
          <w:szCs w:val="28"/>
        </w:rPr>
        <w:t>appositive value</w:t>
      </w:r>
      <w:r>
        <w:rPr>
          <w:sz w:val="28"/>
          <w:szCs w:val="28"/>
        </w:rPr>
        <w:t xml:space="preserve"> .The greater the NPV the more profitable is the system.</w:t>
      </w:r>
    </w:p>
    <w:p w:rsidR="00B71953" w:rsidRDefault="00B71953" w:rsidP="00B71953">
      <w:pPr>
        <w:spacing w:after="240" w:line="560" w:lineRule="atLeast"/>
        <w:jc w:val="both"/>
        <w:rPr>
          <w:sz w:val="28"/>
          <w:szCs w:val="28"/>
        </w:rPr>
      </w:pPr>
      <w:r>
        <w:rPr>
          <w:sz w:val="28"/>
          <w:szCs w:val="28"/>
        </w:rPr>
        <w:t>Tariff: is the rate at which electrical energy is supplied to a consumer.</w:t>
      </w:r>
    </w:p>
    <w:p w:rsidR="00B71953" w:rsidRDefault="00B71953" w:rsidP="00B71953">
      <w:pPr>
        <w:spacing w:after="240" w:line="560" w:lineRule="atLeast"/>
        <w:ind w:firstLine="720"/>
        <w:jc w:val="both"/>
        <w:rPr>
          <w:sz w:val="28"/>
          <w:szCs w:val="28"/>
        </w:rPr>
      </w:pPr>
      <w:r>
        <w:rPr>
          <w:sz w:val="28"/>
          <w:szCs w:val="28"/>
        </w:rPr>
        <w:t xml:space="preserve">Assuming certain tariff ($\KWh), the total annual </w:t>
      </w:r>
      <w:r w:rsidR="000A32C5">
        <w:rPr>
          <w:sz w:val="28"/>
          <w:szCs w:val="28"/>
        </w:rPr>
        <w:t>revenue</w:t>
      </w:r>
      <w:r>
        <w:rPr>
          <w:sz w:val="28"/>
          <w:szCs w:val="28"/>
        </w:rPr>
        <w:t xml:space="preserve"> (ART) as a result of energy sold can be calculated using the following equation:</w:t>
      </w:r>
    </w:p>
    <w:p w:rsidR="00B71953" w:rsidRDefault="00B71953" w:rsidP="00B71953">
      <w:pPr>
        <w:spacing w:after="240" w:line="560" w:lineRule="atLeast"/>
        <w:ind w:firstLine="720"/>
        <w:jc w:val="both"/>
        <w:rPr>
          <w:sz w:val="28"/>
          <w:szCs w:val="28"/>
        </w:rPr>
      </w:pPr>
      <w:r>
        <w:rPr>
          <w:sz w:val="28"/>
          <w:szCs w:val="28"/>
        </w:rPr>
        <w:t xml:space="preserve">ART= </w:t>
      </w:r>
      <w:r w:rsidR="000A32C5">
        <w:rPr>
          <w:sz w:val="28"/>
          <w:szCs w:val="28"/>
        </w:rPr>
        <w:t>Tariff *</w:t>
      </w:r>
      <w:r>
        <w:rPr>
          <w:sz w:val="28"/>
          <w:szCs w:val="28"/>
        </w:rPr>
        <w:t xml:space="preserve"> ELT</w:t>
      </w:r>
    </w:p>
    <w:p w:rsidR="00B71953" w:rsidRDefault="00B71953" w:rsidP="00B71953">
      <w:pPr>
        <w:spacing w:after="240" w:line="560" w:lineRule="atLeast"/>
        <w:ind w:firstLine="720"/>
        <w:jc w:val="both"/>
        <w:rPr>
          <w:sz w:val="28"/>
          <w:szCs w:val="28"/>
        </w:rPr>
      </w:pPr>
      <w:r>
        <w:rPr>
          <w:sz w:val="28"/>
          <w:szCs w:val="28"/>
        </w:rPr>
        <w:t xml:space="preserve">Where </w:t>
      </w:r>
      <w:r w:rsidR="000A32C5">
        <w:rPr>
          <w:sz w:val="28"/>
          <w:szCs w:val="28"/>
        </w:rPr>
        <w:t>ELT: energy</w:t>
      </w:r>
      <w:r>
        <w:rPr>
          <w:sz w:val="28"/>
          <w:szCs w:val="28"/>
        </w:rPr>
        <w:t xml:space="preserve"> required for the load</w:t>
      </w:r>
    </w:p>
    <w:p w:rsidR="00B71953" w:rsidRDefault="00B71953" w:rsidP="00B71953">
      <w:pPr>
        <w:spacing w:after="240" w:line="560" w:lineRule="atLeast"/>
        <w:ind w:firstLine="720"/>
        <w:jc w:val="both"/>
        <w:rPr>
          <w:sz w:val="28"/>
          <w:szCs w:val="28"/>
        </w:rPr>
      </w:pPr>
      <w:r>
        <w:rPr>
          <w:sz w:val="28"/>
          <w:szCs w:val="28"/>
        </w:rPr>
        <w:t xml:space="preserve">NPV </w:t>
      </w:r>
      <w:r w:rsidR="000A32C5">
        <w:rPr>
          <w:sz w:val="28"/>
          <w:szCs w:val="28"/>
        </w:rPr>
        <w:t>= (</w:t>
      </w:r>
      <w:r>
        <w:rPr>
          <w:sz w:val="28"/>
          <w:szCs w:val="28"/>
        </w:rPr>
        <w:t>PWFC *ART</w:t>
      </w:r>
      <w:r w:rsidR="000A32C5">
        <w:rPr>
          <w:sz w:val="28"/>
          <w:szCs w:val="28"/>
        </w:rPr>
        <w:t>) -</w:t>
      </w:r>
      <w:r>
        <w:rPr>
          <w:sz w:val="28"/>
          <w:szCs w:val="28"/>
        </w:rPr>
        <w:t xml:space="preserve"> LCC</w:t>
      </w:r>
    </w:p>
    <w:p w:rsidR="00B71953" w:rsidRDefault="000A32C5" w:rsidP="00B71953">
      <w:pPr>
        <w:spacing w:after="240" w:line="560" w:lineRule="atLeast"/>
        <w:jc w:val="both"/>
        <w:rPr>
          <w:sz w:val="28"/>
          <w:szCs w:val="28"/>
        </w:rPr>
      </w:pPr>
      <w:r>
        <w:rPr>
          <w:sz w:val="28"/>
          <w:szCs w:val="28"/>
        </w:rPr>
        <w:t>Where:</w:t>
      </w:r>
      <w:r w:rsidR="00B71953">
        <w:rPr>
          <w:sz w:val="28"/>
          <w:szCs w:val="28"/>
        </w:rPr>
        <w:t xml:space="preserve">   </w:t>
      </w:r>
      <w:r>
        <w:rPr>
          <w:sz w:val="28"/>
          <w:szCs w:val="28"/>
        </w:rPr>
        <w:t>LCC:</w:t>
      </w:r>
      <w:r w:rsidR="00B71953">
        <w:rPr>
          <w:sz w:val="28"/>
          <w:szCs w:val="28"/>
        </w:rPr>
        <w:t xml:space="preserve"> is the life cycle </w:t>
      </w:r>
      <w:r>
        <w:rPr>
          <w:sz w:val="28"/>
          <w:szCs w:val="28"/>
        </w:rPr>
        <w:t>cost,</w:t>
      </w:r>
      <w:r w:rsidR="00B71953">
        <w:rPr>
          <w:sz w:val="28"/>
          <w:szCs w:val="28"/>
        </w:rPr>
        <w:t xml:space="preserve"> </w:t>
      </w:r>
      <w:r>
        <w:rPr>
          <w:sz w:val="28"/>
          <w:szCs w:val="28"/>
        </w:rPr>
        <w:t>PWFC:</w:t>
      </w:r>
      <w:r w:rsidR="00B71953">
        <w:rPr>
          <w:sz w:val="28"/>
          <w:szCs w:val="28"/>
        </w:rPr>
        <w:t xml:space="preserve"> cumulative present worth factor</w:t>
      </w:r>
    </w:p>
    <w:p w:rsidR="00B71953" w:rsidRDefault="00B71953" w:rsidP="00B71953">
      <w:pPr>
        <w:spacing w:after="240" w:line="560" w:lineRule="atLeast"/>
        <w:ind w:firstLine="720"/>
        <w:jc w:val="both"/>
        <w:rPr>
          <w:position w:val="6"/>
          <w:sz w:val="28"/>
          <w:szCs w:val="28"/>
        </w:rPr>
      </w:pPr>
      <w:r>
        <w:rPr>
          <w:sz w:val="28"/>
          <w:szCs w:val="28"/>
        </w:rPr>
        <w:t>PWFC   =</w:t>
      </w:r>
      <m:oMath>
        <m:f>
          <m:fPr>
            <m:ctrlPr>
              <w:rPr>
                <w:rFonts w:ascii="Cambria Math" w:hAnsi="Cambria Math"/>
                <w:i/>
                <w:sz w:val="28"/>
                <w:szCs w:val="28"/>
              </w:rPr>
            </m:ctrlPr>
          </m:fPr>
          <m:num>
            <m:r>
              <w:rPr>
                <w:rFonts w:ascii="Cambria Math" w:hAnsi="Cambria Math"/>
                <w:sz w:val="28"/>
                <w:szCs w:val="28"/>
              </w:rPr>
              <m:t xml:space="preserve">  1-X</m:t>
            </m:r>
            <m:r>
              <w:rPr>
                <w:rFonts w:ascii="Cambria Math" w:hAnsi="Cambria Math"/>
                <w:position w:val="6"/>
                <w:sz w:val="28"/>
                <w:szCs w:val="28"/>
              </w:rPr>
              <m:t>n</m:t>
            </m:r>
          </m:num>
          <m:den>
            <m:r>
              <w:rPr>
                <w:rFonts w:ascii="Cambria Math" w:hAnsi="Cambria Math"/>
                <w:sz w:val="28"/>
                <w:szCs w:val="28"/>
              </w:rPr>
              <m:t>1-X</m:t>
            </m:r>
          </m:den>
        </m:f>
      </m:oMath>
      <w:r>
        <w:rPr>
          <w:position w:val="6"/>
          <w:sz w:val="28"/>
          <w:szCs w:val="28"/>
        </w:rPr>
        <w:t xml:space="preserve"> </w:t>
      </w:r>
    </w:p>
    <w:p w:rsidR="00B71953" w:rsidRDefault="00B71953" w:rsidP="00B71953">
      <w:pPr>
        <w:spacing w:after="240" w:line="560" w:lineRule="atLeast"/>
        <w:ind w:firstLine="720"/>
        <w:jc w:val="both"/>
        <w:rPr>
          <w:position w:val="6"/>
          <w:sz w:val="28"/>
          <w:szCs w:val="28"/>
        </w:rPr>
      </w:pPr>
      <w:r>
        <w:rPr>
          <w:position w:val="6"/>
          <w:sz w:val="28"/>
          <w:szCs w:val="28"/>
        </w:rPr>
        <w:t>X = 1+i /1+d</w:t>
      </w:r>
    </w:p>
    <w:p w:rsidR="00B71953" w:rsidRDefault="00B71953" w:rsidP="00B71953">
      <w:pPr>
        <w:spacing w:after="240" w:line="560" w:lineRule="atLeast"/>
        <w:ind w:firstLine="720"/>
        <w:jc w:val="both"/>
        <w:rPr>
          <w:position w:val="6"/>
          <w:sz w:val="28"/>
          <w:szCs w:val="28"/>
        </w:rPr>
      </w:pPr>
      <w:r>
        <w:rPr>
          <w:position w:val="6"/>
          <w:sz w:val="28"/>
          <w:szCs w:val="28"/>
        </w:rPr>
        <w:lastRenderedPageBreak/>
        <w:t>d:discount rate 8%</w:t>
      </w:r>
    </w:p>
    <w:p w:rsidR="00B71953" w:rsidRDefault="00B71953" w:rsidP="00B71953">
      <w:pPr>
        <w:spacing w:after="240" w:line="560" w:lineRule="atLeast"/>
        <w:ind w:firstLine="720"/>
        <w:jc w:val="both"/>
        <w:rPr>
          <w:position w:val="6"/>
          <w:sz w:val="28"/>
          <w:szCs w:val="28"/>
        </w:rPr>
      </w:pPr>
      <w:r>
        <w:rPr>
          <w:position w:val="6"/>
          <w:sz w:val="28"/>
          <w:szCs w:val="28"/>
        </w:rPr>
        <w:t>i: inflation rate (measure of decline in value of money) 5%</w:t>
      </w:r>
    </w:p>
    <w:p w:rsidR="00B71953" w:rsidRDefault="00B71953" w:rsidP="00E62310">
      <w:pPr>
        <w:spacing w:after="240" w:line="560" w:lineRule="atLeast"/>
        <w:ind w:firstLine="720"/>
        <w:jc w:val="both"/>
        <w:rPr>
          <w:position w:val="6"/>
          <w:sz w:val="28"/>
          <w:szCs w:val="28"/>
        </w:rPr>
      </w:pPr>
      <w:r>
        <w:rPr>
          <w:position w:val="6"/>
          <w:sz w:val="28"/>
          <w:szCs w:val="28"/>
        </w:rPr>
        <w:t>X=1+</w:t>
      </w:r>
      <w:r w:rsidR="00E62310">
        <w:rPr>
          <w:position w:val="6"/>
          <w:sz w:val="28"/>
          <w:szCs w:val="28"/>
        </w:rPr>
        <w:t>5</w:t>
      </w:r>
      <w:r>
        <w:rPr>
          <w:position w:val="6"/>
          <w:sz w:val="28"/>
          <w:szCs w:val="28"/>
        </w:rPr>
        <w:t>% / 1+8% =</w:t>
      </w:r>
      <w:r w:rsidR="00E62310">
        <w:rPr>
          <w:position w:val="6"/>
          <w:sz w:val="28"/>
          <w:szCs w:val="28"/>
        </w:rPr>
        <w:t>0.97</w:t>
      </w:r>
    </w:p>
    <w:p w:rsidR="00B71953" w:rsidRDefault="00B71953" w:rsidP="00E62310">
      <w:pPr>
        <w:spacing w:after="240" w:line="560" w:lineRule="atLeast"/>
        <w:ind w:firstLine="720"/>
        <w:jc w:val="both"/>
        <w:rPr>
          <w:position w:val="6"/>
          <w:sz w:val="28"/>
          <w:szCs w:val="28"/>
        </w:rPr>
      </w:pPr>
      <w:r>
        <w:rPr>
          <w:position w:val="6"/>
          <w:sz w:val="28"/>
          <w:szCs w:val="28"/>
        </w:rPr>
        <w:t>PWFC=</w:t>
      </w:r>
      <w:r w:rsidR="00E62310">
        <w:rPr>
          <w:position w:val="6"/>
          <w:sz w:val="28"/>
          <w:szCs w:val="28"/>
        </w:rPr>
        <w:t>14.3</w:t>
      </w:r>
    </w:p>
    <w:p w:rsidR="00B71953" w:rsidRDefault="00B71953" w:rsidP="000F2D51">
      <w:pPr>
        <w:spacing w:after="240" w:line="560" w:lineRule="atLeast"/>
        <w:ind w:firstLine="720"/>
        <w:jc w:val="both"/>
        <w:rPr>
          <w:position w:val="6"/>
          <w:sz w:val="28"/>
          <w:szCs w:val="28"/>
        </w:rPr>
      </w:pPr>
      <w:r>
        <w:rPr>
          <w:position w:val="6"/>
          <w:sz w:val="28"/>
          <w:szCs w:val="28"/>
        </w:rPr>
        <w:t>ART=</w:t>
      </w:r>
      <w:r w:rsidR="00E62310">
        <w:rPr>
          <w:position w:val="6"/>
          <w:sz w:val="28"/>
          <w:szCs w:val="28"/>
        </w:rPr>
        <w:t>1</w:t>
      </w:r>
      <w:r w:rsidR="00FB3AED">
        <w:rPr>
          <w:position w:val="6"/>
          <w:sz w:val="28"/>
          <w:szCs w:val="28"/>
        </w:rPr>
        <w:t>.15</w:t>
      </w:r>
      <w:r>
        <w:rPr>
          <w:position w:val="6"/>
          <w:sz w:val="28"/>
          <w:szCs w:val="28"/>
        </w:rPr>
        <w:t xml:space="preserve">$\KWh * </w:t>
      </w:r>
      <w:r w:rsidR="00FB3AED">
        <w:rPr>
          <w:position w:val="6"/>
          <w:sz w:val="28"/>
          <w:szCs w:val="28"/>
        </w:rPr>
        <w:t>9167.3</w:t>
      </w:r>
      <w:r>
        <w:rPr>
          <w:position w:val="6"/>
          <w:sz w:val="28"/>
          <w:szCs w:val="28"/>
        </w:rPr>
        <w:t xml:space="preserve">KWh= </w:t>
      </w:r>
      <w:r w:rsidR="00E62310">
        <w:rPr>
          <w:position w:val="6"/>
          <w:sz w:val="28"/>
          <w:szCs w:val="28"/>
        </w:rPr>
        <w:t>10</w:t>
      </w:r>
      <w:r w:rsidR="000F2D51">
        <w:rPr>
          <w:position w:val="6"/>
          <w:sz w:val="28"/>
          <w:szCs w:val="28"/>
        </w:rPr>
        <w:t>505.77</w:t>
      </w:r>
      <w:r>
        <w:rPr>
          <w:position w:val="6"/>
          <w:sz w:val="28"/>
          <w:szCs w:val="28"/>
        </w:rPr>
        <w:t>$</w:t>
      </w:r>
    </w:p>
    <w:p w:rsidR="00B71953" w:rsidRDefault="00B71953" w:rsidP="009F5325">
      <w:pPr>
        <w:spacing w:after="240" w:line="560" w:lineRule="atLeast"/>
        <w:ind w:firstLine="720"/>
        <w:jc w:val="both"/>
        <w:rPr>
          <w:position w:val="6"/>
          <w:sz w:val="28"/>
          <w:szCs w:val="28"/>
        </w:rPr>
      </w:pPr>
      <w:r>
        <w:rPr>
          <w:position w:val="6"/>
          <w:sz w:val="28"/>
          <w:szCs w:val="28"/>
        </w:rPr>
        <w:t>LCC =</w:t>
      </w:r>
      <w:r w:rsidR="009F5325">
        <w:rPr>
          <w:sz w:val="28"/>
          <w:szCs w:val="28"/>
        </w:rPr>
        <w:t>102997.82</w:t>
      </w:r>
      <w:r>
        <w:rPr>
          <w:position w:val="6"/>
          <w:sz w:val="28"/>
          <w:szCs w:val="28"/>
        </w:rPr>
        <w:t xml:space="preserve"> $</w:t>
      </w:r>
    </w:p>
    <w:p w:rsidR="00B71953" w:rsidRDefault="00B71953" w:rsidP="000F2D51">
      <w:pPr>
        <w:spacing w:after="240" w:line="560" w:lineRule="atLeast"/>
        <w:ind w:firstLine="720"/>
        <w:jc w:val="both"/>
        <w:rPr>
          <w:position w:val="6"/>
          <w:sz w:val="28"/>
          <w:szCs w:val="28"/>
        </w:rPr>
      </w:pPr>
      <w:r>
        <w:rPr>
          <w:position w:val="6"/>
          <w:sz w:val="28"/>
          <w:szCs w:val="28"/>
        </w:rPr>
        <w:t>NPV = (</w:t>
      </w:r>
      <w:r w:rsidR="009F5325">
        <w:rPr>
          <w:position w:val="6"/>
          <w:sz w:val="28"/>
          <w:szCs w:val="28"/>
        </w:rPr>
        <w:t>14.3</w:t>
      </w:r>
      <w:r>
        <w:rPr>
          <w:position w:val="6"/>
          <w:sz w:val="28"/>
          <w:szCs w:val="28"/>
        </w:rPr>
        <w:t>*</w:t>
      </w:r>
      <w:r w:rsidR="000F2D51">
        <w:rPr>
          <w:sz w:val="28"/>
          <w:szCs w:val="28"/>
        </w:rPr>
        <w:t>10505.77</w:t>
      </w:r>
      <w:r>
        <w:rPr>
          <w:position w:val="6"/>
          <w:sz w:val="28"/>
          <w:szCs w:val="28"/>
        </w:rPr>
        <w:t>) –</w:t>
      </w:r>
      <w:r w:rsidR="009F5325">
        <w:rPr>
          <w:position w:val="6"/>
          <w:sz w:val="28"/>
          <w:szCs w:val="28"/>
        </w:rPr>
        <w:t>102997.82</w:t>
      </w:r>
      <w:r>
        <w:rPr>
          <w:position w:val="6"/>
          <w:sz w:val="28"/>
          <w:szCs w:val="28"/>
        </w:rPr>
        <w:t>4 =</w:t>
      </w:r>
      <w:r w:rsidR="000F2D51">
        <w:rPr>
          <w:position w:val="6"/>
          <w:sz w:val="28"/>
          <w:szCs w:val="28"/>
        </w:rPr>
        <w:t>47234.691</w:t>
      </w:r>
      <w:r w:rsidR="000A32C5">
        <w:rPr>
          <w:position w:val="6"/>
          <w:sz w:val="28"/>
          <w:szCs w:val="28"/>
        </w:rPr>
        <w:t xml:space="preserve"> &gt;</w:t>
      </w:r>
      <w:r>
        <w:rPr>
          <w:position w:val="6"/>
          <w:sz w:val="28"/>
          <w:szCs w:val="28"/>
        </w:rPr>
        <w:t xml:space="preserve"> 0</w:t>
      </w:r>
    </w:p>
    <w:p w:rsidR="00B71953" w:rsidRDefault="002B58EE" w:rsidP="00B71953">
      <w:pPr>
        <w:spacing w:after="240" w:line="560" w:lineRule="atLeast"/>
        <w:ind w:firstLine="720"/>
        <w:jc w:val="both"/>
        <w:rPr>
          <w:position w:val="6"/>
          <w:sz w:val="28"/>
          <w:szCs w:val="28"/>
        </w:rPr>
      </w:pPr>
      <w:r w:rsidRPr="002B58EE">
        <w:rPr>
          <w:b/>
          <w:bCs/>
          <w:i/>
          <w:iCs/>
          <w:noProof/>
          <w:position w:val="6"/>
          <w:sz w:val="32"/>
          <w:szCs w:val="32"/>
        </w:rPr>
        <w:pict>
          <v:shape id="_x0000_s1104" type="#_x0000_t13" style="position:absolute;left:0;text-align:left;margin-left:28.35pt;margin-top:5.05pt;width:85.6pt;height:28.3pt;z-index:251705344" fillcolor="#4f81bd [3204]" strokecolor="black [3213]" strokeweight="3pt">
            <v:shadow on="t" type="perspective" color="#243f60 [1604]" opacity=".5" offset="1pt" offset2="-1pt"/>
          </v:shape>
        </w:pict>
      </w:r>
      <w:r w:rsidR="00B71953">
        <w:rPr>
          <w:b/>
          <w:bCs/>
          <w:i/>
          <w:iCs/>
          <w:position w:val="6"/>
          <w:sz w:val="32"/>
          <w:szCs w:val="32"/>
        </w:rPr>
        <w:t xml:space="preserve">                       </w:t>
      </w:r>
      <w:r w:rsidR="00B71953" w:rsidRPr="00B71953">
        <w:rPr>
          <w:b/>
          <w:bCs/>
          <w:i/>
          <w:iCs/>
          <w:position w:val="6"/>
          <w:sz w:val="32"/>
          <w:szCs w:val="32"/>
        </w:rPr>
        <w:t>Then the project is profitable</w:t>
      </w:r>
      <w:r w:rsidR="00B71953">
        <w:rPr>
          <w:position w:val="6"/>
          <w:sz w:val="28"/>
          <w:szCs w:val="28"/>
        </w:rPr>
        <w:t>.</w:t>
      </w:r>
    </w:p>
    <w:p w:rsidR="00B71953" w:rsidRPr="00B71953" w:rsidRDefault="00B71953" w:rsidP="00CB676C">
      <w:pPr>
        <w:tabs>
          <w:tab w:val="left" w:pos="5998"/>
        </w:tabs>
      </w:pPr>
    </w:p>
    <w:p w:rsidR="000A32C5" w:rsidRDefault="000A32C5" w:rsidP="00E51BC6">
      <w:pPr>
        <w:tabs>
          <w:tab w:val="left" w:pos="5998"/>
        </w:tabs>
        <w:jc w:val="center"/>
        <w:rPr>
          <w:rFonts w:cs="Simplified Arabic"/>
          <w:b/>
          <w:bCs/>
          <w:sz w:val="36"/>
          <w:szCs w:val="36"/>
        </w:rPr>
      </w:pPr>
    </w:p>
    <w:p w:rsidR="000A32C5" w:rsidRDefault="000A32C5" w:rsidP="00E51BC6">
      <w:pPr>
        <w:tabs>
          <w:tab w:val="left" w:pos="5998"/>
        </w:tabs>
        <w:jc w:val="center"/>
        <w:rPr>
          <w:rFonts w:cs="Simplified Arabic"/>
          <w:b/>
          <w:bCs/>
          <w:sz w:val="36"/>
          <w:szCs w:val="36"/>
        </w:rPr>
      </w:pPr>
    </w:p>
    <w:p w:rsidR="000A32C5" w:rsidRDefault="000A32C5" w:rsidP="00E51BC6">
      <w:pPr>
        <w:tabs>
          <w:tab w:val="left" w:pos="5998"/>
        </w:tabs>
        <w:jc w:val="center"/>
        <w:rPr>
          <w:rFonts w:cs="Simplified Arabic"/>
          <w:b/>
          <w:bCs/>
          <w:sz w:val="36"/>
          <w:szCs w:val="36"/>
        </w:rPr>
      </w:pPr>
    </w:p>
    <w:p w:rsidR="009F5325" w:rsidRDefault="009F5325" w:rsidP="00E51BC6">
      <w:pPr>
        <w:tabs>
          <w:tab w:val="left" w:pos="5998"/>
        </w:tabs>
        <w:jc w:val="center"/>
        <w:rPr>
          <w:rFonts w:cs="Simplified Arabic"/>
          <w:b/>
          <w:bCs/>
          <w:sz w:val="36"/>
          <w:szCs w:val="36"/>
        </w:rPr>
      </w:pPr>
    </w:p>
    <w:p w:rsidR="009F5325" w:rsidRDefault="009F5325" w:rsidP="00E51BC6">
      <w:pPr>
        <w:tabs>
          <w:tab w:val="left" w:pos="5998"/>
        </w:tabs>
        <w:jc w:val="center"/>
        <w:rPr>
          <w:rFonts w:cs="Simplified Arabic"/>
          <w:b/>
          <w:bCs/>
          <w:sz w:val="36"/>
          <w:szCs w:val="36"/>
        </w:rPr>
      </w:pPr>
    </w:p>
    <w:p w:rsidR="009F5325" w:rsidRDefault="009F5325" w:rsidP="00E51BC6">
      <w:pPr>
        <w:tabs>
          <w:tab w:val="left" w:pos="5998"/>
        </w:tabs>
        <w:jc w:val="center"/>
        <w:rPr>
          <w:rFonts w:cs="Simplified Arabic"/>
          <w:b/>
          <w:bCs/>
          <w:sz w:val="36"/>
          <w:szCs w:val="36"/>
        </w:rPr>
      </w:pPr>
    </w:p>
    <w:p w:rsidR="009F5325" w:rsidRDefault="009F5325" w:rsidP="00E51BC6">
      <w:pPr>
        <w:tabs>
          <w:tab w:val="left" w:pos="5998"/>
        </w:tabs>
        <w:jc w:val="center"/>
        <w:rPr>
          <w:rFonts w:cs="Simplified Arabic"/>
          <w:b/>
          <w:bCs/>
          <w:sz w:val="36"/>
          <w:szCs w:val="36"/>
        </w:rPr>
      </w:pPr>
    </w:p>
    <w:p w:rsidR="009F5325" w:rsidRDefault="009F5325" w:rsidP="00E51BC6">
      <w:pPr>
        <w:tabs>
          <w:tab w:val="left" w:pos="5998"/>
        </w:tabs>
        <w:jc w:val="center"/>
        <w:rPr>
          <w:rFonts w:cs="Simplified Arabic"/>
          <w:b/>
          <w:bCs/>
          <w:sz w:val="36"/>
          <w:szCs w:val="36"/>
        </w:rPr>
      </w:pPr>
    </w:p>
    <w:p w:rsidR="009F5325" w:rsidRDefault="009F5325" w:rsidP="00E51BC6">
      <w:pPr>
        <w:tabs>
          <w:tab w:val="left" w:pos="5998"/>
        </w:tabs>
        <w:jc w:val="center"/>
        <w:rPr>
          <w:rFonts w:cs="Simplified Arabic"/>
          <w:b/>
          <w:bCs/>
          <w:sz w:val="36"/>
          <w:szCs w:val="36"/>
        </w:rPr>
      </w:pPr>
    </w:p>
    <w:p w:rsidR="009F5325" w:rsidRDefault="009F5325" w:rsidP="00E51BC6">
      <w:pPr>
        <w:tabs>
          <w:tab w:val="left" w:pos="5998"/>
        </w:tabs>
        <w:jc w:val="center"/>
        <w:rPr>
          <w:rFonts w:cs="Simplified Arabic"/>
          <w:b/>
          <w:bCs/>
          <w:sz w:val="36"/>
          <w:szCs w:val="36"/>
        </w:rPr>
      </w:pPr>
    </w:p>
    <w:p w:rsidR="009F5325" w:rsidRDefault="009F5325" w:rsidP="00E51BC6">
      <w:pPr>
        <w:tabs>
          <w:tab w:val="left" w:pos="5998"/>
        </w:tabs>
        <w:jc w:val="center"/>
        <w:rPr>
          <w:rFonts w:cs="Simplified Arabic"/>
          <w:b/>
          <w:bCs/>
          <w:sz w:val="36"/>
          <w:szCs w:val="36"/>
        </w:rPr>
      </w:pPr>
    </w:p>
    <w:p w:rsidR="009F5325" w:rsidRDefault="009F5325" w:rsidP="00E51BC6">
      <w:pPr>
        <w:tabs>
          <w:tab w:val="left" w:pos="5998"/>
        </w:tabs>
        <w:jc w:val="center"/>
        <w:rPr>
          <w:rFonts w:cs="Simplified Arabic"/>
          <w:b/>
          <w:bCs/>
          <w:sz w:val="36"/>
          <w:szCs w:val="36"/>
        </w:rPr>
      </w:pPr>
    </w:p>
    <w:p w:rsidR="009F5325" w:rsidRDefault="009F5325" w:rsidP="00E51BC6">
      <w:pPr>
        <w:tabs>
          <w:tab w:val="left" w:pos="5998"/>
        </w:tabs>
        <w:jc w:val="center"/>
        <w:rPr>
          <w:rFonts w:cs="Simplified Arabic"/>
          <w:b/>
          <w:bCs/>
          <w:sz w:val="36"/>
          <w:szCs w:val="36"/>
        </w:rPr>
      </w:pPr>
    </w:p>
    <w:p w:rsidR="009F5325" w:rsidRDefault="009F5325" w:rsidP="00E51BC6">
      <w:pPr>
        <w:tabs>
          <w:tab w:val="left" w:pos="5998"/>
        </w:tabs>
        <w:jc w:val="center"/>
        <w:rPr>
          <w:rFonts w:cs="Simplified Arabic"/>
          <w:b/>
          <w:bCs/>
          <w:sz w:val="36"/>
          <w:szCs w:val="36"/>
        </w:rPr>
      </w:pPr>
    </w:p>
    <w:p w:rsidR="009F5325" w:rsidRDefault="009F5325" w:rsidP="00E51BC6">
      <w:pPr>
        <w:tabs>
          <w:tab w:val="left" w:pos="5998"/>
        </w:tabs>
        <w:jc w:val="center"/>
        <w:rPr>
          <w:rFonts w:cs="Simplified Arabic"/>
          <w:b/>
          <w:bCs/>
          <w:sz w:val="36"/>
          <w:szCs w:val="36"/>
        </w:rPr>
      </w:pPr>
    </w:p>
    <w:p w:rsidR="009F5325" w:rsidRDefault="009F5325" w:rsidP="00E51BC6">
      <w:pPr>
        <w:tabs>
          <w:tab w:val="left" w:pos="5998"/>
        </w:tabs>
        <w:jc w:val="center"/>
        <w:rPr>
          <w:rFonts w:cs="Simplified Arabic"/>
          <w:b/>
          <w:bCs/>
          <w:sz w:val="36"/>
          <w:szCs w:val="36"/>
        </w:rPr>
      </w:pPr>
    </w:p>
    <w:p w:rsidR="009F5325" w:rsidRDefault="009F5325" w:rsidP="00E51BC6">
      <w:pPr>
        <w:tabs>
          <w:tab w:val="left" w:pos="5998"/>
        </w:tabs>
        <w:jc w:val="center"/>
        <w:rPr>
          <w:rFonts w:cs="Simplified Arabic"/>
          <w:b/>
          <w:bCs/>
          <w:sz w:val="36"/>
          <w:szCs w:val="36"/>
        </w:rPr>
      </w:pPr>
    </w:p>
    <w:p w:rsidR="00B71953" w:rsidRPr="00E51BC6" w:rsidRDefault="00E51BC6" w:rsidP="00E51BC6">
      <w:pPr>
        <w:tabs>
          <w:tab w:val="left" w:pos="5998"/>
        </w:tabs>
        <w:jc w:val="center"/>
        <w:rPr>
          <w:rFonts w:cs="Simplified Arabic"/>
          <w:b/>
          <w:bCs/>
          <w:sz w:val="36"/>
          <w:szCs w:val="36"/>
        </w:rPr>
      </w:pPr>
      <w:r w:rsidRPr="00E51BC6">
        <w:rPr>
          <w:rFonts w:cs="Simplified Arabic"/>
          <w:b/>
          <w:bCs/>
          <w:sz w:val="36"/>
          <w:szCs w:val="36"/>
        </w:rPr>
        <w:t>CHAPTER SEVEN</w:t>
      </w:r>
    </w:p>
    <w:p w:rsidR="00E51BC6" w:rsidRDefault="00E51BC6" w:rsidP="00E51BC6">
      <w:pPr>
        <w:tabs>
          <w:tab w:val="left" w:pos="5998"/>
        </w:tabs>
        <w:jc w:val="center"/>
        <w:rPr>
          <w:sz w:val="28"/>
          <w:szCs w:val="28"/>
        </w:rPr>
      </w:pPr>
    </w:p>
    <w:p w:rsidR="00B71953" w:rsidRDefault="00B71953" w:rsidP="00CB676C">
      <w:pPr>
        <w:tabs>
          <w:tab w:val="left" w:pos="5998"/>
        </w:tabs>
        <w:rPr>
          <w:sz w:val="28"/>
          <w:szCs w:val="28"/>
        </w:rPr>
      </w:pPr>
    </w:p>
    <w:p w:rsidR="00E51BC6" w:rsidRPr="00E225F5" w:rsidRDefault="00E51BC6" w:rsidP="00E51BC6">
      <w:pPr>
        <w:spacing w:after="240" w:line="560" w:lineRule="atLeast"/>
        <w:ind w:left="-180"/>
        <w:jc w:val="center"/>
        <w:rPr>
          <w:rFonts w:cs="Simplified Arabic"/>
          <w:b/>
          <w:bCs/>
          <w:sz w:val="40"/>
          <w:szCs w:val="40"/>
        </w:rPr>
      </w:pPr>
      <w:r w:rsidRPr="00E225F5">
        <w:rPr>
          <w:rFonts w:cs="Simplified Arabic"/>
          <w:b/>
          <w:bCs/>
          <w:sz w:val="40"/>
          <w:szCs w:val="40"/>
        </w:rPr>
        <w:t>CONCLUSIONS AND RECOMMENDATIONS</w:t>
      </w:r>
    </w:p>
    <w:p w:rsidR="00B71953" w:rsidRDefault="00B71953" w:rsidP="00CB676C">
      <w:pPr>
        <w:tabs>
          <w:tab w:val="left" w:pos="5998"/>
        </w:tabs>
        <w:rPr>
          <w:sz w:val="28"/>
          <w:szCs w:val="28"/>
        </w:rPr>
      </w:pPr>
    </w:p>
    <w:p w:rsidR="00B71953" w:rsidRDefault="00B71953" w:rsidP="00CB676C">
      <w:pPr>
        <w:tabs>
          <w:tab w:val="left" w:pos="5998"/>
        </w:tabs>
        <w:rPr>
          <w:sz w:val="28"/>
          <w:szCs w:val="28"/>
        </w:rPr>
      </w:pPr>
    </w:p>
    <w:p w:rsidR="00B71953" w:rsidRDefault="00B71953" w:rsidP="00CB676C">
      <w:pPr>
        <w:tabs>
          <w:tab w:val="left" w:pos="5998"/>
        </w:tabs>
        <w:rPr>
          <w:sz w:val="28"/>
          <w:szCs w:val="28"/>
        </w:rPr>
      </w:pPr>
    </w:p>
    <w:p w:rsidR="00B71953" w:rsidRDefault="00B71953" w:rsidP="00CB676C">
      <w:pPr>
        <w:tabs>
          <w:tab w:val="left" w:pos="5998"/>
        </w:tabs>
        <w:rPr>
          <w:sz w:val="28"/>
          <w:szCs w:val="28"/>
        </w:rPr>
      </w:pPr>
    </w:p>
    <w:p w:rsidR="00B71953" w:rsidRDefault="00B71953" w:rsidP="00CB676C">
      <w:pPr>
        <w:tabs>
          <w:tab w:val="left" w:pos="5998"/>
        </w:tabs>
        <w:rPr>
          <w:sz w:val="28"/>
          <w:szCs w:val="28"/>
        </w:rPr>
      </w:pPr>
    </w:p>
    <w:p w:rsidR="00B71953" w:rsidRDefault="00B71953" w:rsidP="00CB676C">
      <w:pPr>
        <w:tabs>
          <w:tab w:val="left" w:pos="5998"/>
        </w:tabs>
        <w:rPr>
          <w:sz w:val="28"/>
          <w:szCs w:val="28"/>
        </w:rPr>
      </w:pPr>
    </w:p>
    <w:p w:rsidR="00B71953" w:rsidRDefault="00B71953" w:rsidP="00CB676C">
      <w:pPr>
        <w:tabs>
          <w:tab w:val="left" w:pos="5998"/>
        </w:tabs>
        <w:rPr>
          <w:sz w:val="28"/>
          <w:szCs w:val="28"/>
        </w:rPr>
      </w:pPr>
    </w:p>
    <w:p w:rsidR="00B71953" w:rsidRDefault="00B71953" w:rsidP="00CB676C">
      <w:pPr>
        <w:tabs>
          <w:tab w:val="left" w:pos="5998"/>
        </w:tabs>
        <w:rPr>
          <w:sz w:val="28"/>
          <w:szCs w:val="28"/>
        </w:rPr>
      </w:pPr>
    </w:p>
    <w:p w:rsidR="00E51BC6" w:rsidRDefault="00E51BC6" w:rsidP="00CB676C">
      <w:pPr>
        <w:tabs>
          <w:tab w:val="left" w:pos="5998"/>
        </w:tabs>
        <w:rPr>
          <w:sz w:val="28"/>
          <w:szCs w:val="28"/>
        </w:rPr>
      </w:pPr>
    </w:p>
    <w:p w:rsidR="00E51BC6" w:rsidRDefault="00E51BC6" w:rsidP="00CB676C">
      <w:pPr>
        <w:tabs>
          <w:tab w:val="left" w:pos="5998"/>
        </w:tabs>
        <w:rPr>
          <w:sz w:val="28"/>
          <w:szCs w:val="28"/>
        </w:rPr>
      </w:pPr>
    </w:p>
    <w:p w:rsidR="00E51BC6" w:rsidRDefault="00E51BC6" w:rsidP="00CB676C">
      <w:pPr>
        <w:tabs>
          <w:tab w:val="left" w:pos="5998"/>
        </w:tabs>
        <w:rPr>
          <w:sz w:val="28"/>
          <w:szCs w:val="28"/>
        </w:rPr>
      </w:pPr>
    </w:p>
    <w:p w:rsidR="00E51BC6" w:rsidRDefault="00E51BC6" w:rsidP="00CB676C">
      <w:pPr>
        <w:tabs>
          <w:tab w:val="left" w:pos="5998"/>
        </w:tabs>
        <w:rPr>
          <w:sz w:val="28"/>
          <w:szCs w:val="28"/>
        </w:rPr>
      </w:pPr>
    </w:p>
    <w:p w:rsidR="00E51BC6" w:rsidRDefault="00E51BC6" w:rsidP="00CB676C">
      <w:pPr>
        <w:tabs>
          <w:tab w:val="left" w:pos="5998"/>
        </w:tabs>
        <w:rPr>
          <w:sz w:val="28"/>
          <w:szCs w:val="28"/>
        </w:rPr>
      </w:pPr>
    </w:p>
    <w:p w:rsidR="00E51BC6" w:rsidRDefault="00E51BC6" w:rsidP="00CB676C">
      <w:pPr>
        <w:tabs>
          <w:tab w:val="left" w:pos="5998"/>
        </w:tabs>
        <w:rPr>
          <w:sz w:val="28"/>
          <w:szCs w:val="28"/>
        </w:rPr>
      </w:pPr>
    </w:p>
    <w:p w:rsidR="00E51BC6" w:rsidRDefault="00E51BC6" w:rsidP="00CB676C">
      <w:pPr>
        <w:tabs>
          <w:tab w:val="left" w:pos="5998"/>
        </w:tabs>
        <w:rPr>
          <w:sz w:val="28"/>
          <w:szCs w:val="28"/>
        </w:rPr>
      </w:pPr>
    </w:p>
    <w:p w:rsidR="00E51BC6" w:rsidRDefault="00E51BC6" w:rsidP="00CB676C">
      <w:pPr>
        <w:tabs>
          <w:tab w:val="left" w:pos="5998"/>
        </w:tabs>
        <w:rPr>
          <w:sz w:val="28"/>
          <w:szCs w:val="28"/>
        </w:rPr>
      </w:pPr>
    </w:p>
    <w:p w:rsidR="00E51BC6" w:rsidRDefault="00E51BC6" w:rsidP="00CB676C">
      <w:pPr>
        <w:tabs>
          <w:tab w:val="left" w:pos="5998"/>
        </w:tabs>
        <w:rPr>
          <w:sz w:val="28"/>
          <w:szCs w:val="28"/>
        </w:rPr>
      </w:pPr>
    </w:p>
    <w:p w:rsidR="00E51BC6" w:rsidRDefault="00E51BC6" w:rsidP="00CB676C">
      <w:pPr>
        <w:tabs>
          <w:tab w:val="left" w:pos="5998"/>
        </w:tabs>
        <w:rPr>
          <w:sz w:val="28"/>
          <w:szCs w:val="28"/>
        </w:rPr>
      </w:pPr>
    </w:p>
    <w:p w:rsidR="00E51BC6" w:rsidRDefault="00E51BC6" w:rsidP="00CB676C">
      <w:pPr>
        <w:tabs>
          <w:tab w:val="left" w:pos="5998"/>
        </w:tabs>
        <w:rPr>
          <w:sz w:val="28"/>
          <w:szCs w:val="28"/>
        </w:rPr>
      </w:pPr>
    </w:p>
    <w:p w:rsidR="00E51BC6" w:rsidRDefault="00E51BC6" w:rsidP="00CB676C">
      <w:pPr>
        <w:tabs>
          <w:tab w:val="left" w:pos="5998"/>
        </w:tabs>
        <w:rPr>
          <w:sz w:val="28"/>
          <w:szCs w:val="28"/>
        </w:rPr>
      </w:pPr>
    </w:p>
    <w:p w:rsidR="00E51BC6" w:rsidRDefault="00E51BC6" w:rsidP="00CB676C">
      <w:pPr>
        <w:tabs>
          <w:tab w:val="left" w:pos="5998"/>
        </w:tabs>
        <w:rPr>
          <w:sz w:val="28"/>
          <w:szCs w:val="28"/>
        </w:rPr>
      </w:pPr>
    </w:p>
    <w:p w:rsidR="00E51BC6" w:rsidRDefault="00E51BC6" w:rsidP="00CB676C">
      <w:pPr>
        <w:tabs>
          <w:tab w:val="left" w:pos="5998"/>
        </w:tabs>
        <w:rPr>
          <w:sz w:val="28"/>
          <w:szCs w:val="28"/>
        </w:rPr>
      </w:pPr>
    </w:p>
    <w:p w:rsidR="00E51BC6" w:rsidRDefault="00E51BC6" w:rsidP="00CB676C">
      <w:pPr>
        <w:tabs>
          <w:tab w:val="left" w:pos="5998"/>
        </w:tabs>
        <w:rPr>
          <w:sz w:val="28"/>
          <w:szCs w:val="28"/>
        </w:rPr>
      </w:pPr>
    </w:p>
    <w:p w:rsidR="00E51BC6" w:rsidRDefault="00E51BC6" w:rsidP="00CB676C">
      <w:pPr>
        <w:tabs>
          <w:tab w:val="left" w:pos="5998"/>
        </w:tabs>
        <w:rPr>
          <w:sz w:val="28"/>
          <w:szCs w:val="28"/>
        </w:rPr>
      </w:pPr>
    </w:p>
    <w:p w:rsidR="00E51BC6" w:rsidRDefault="00E51BC6" w:rsidP="00CB676C">
      <w:pPr>
        <w:tabs>
          <w:tab w:val="left" w:pos="5998"/>
        </w:tabs>
        <w:rPr>
          <w:sz w:val="28"/>
          <w:szCs w:val="28"/>
        </w:rPr>
      </w:pPr>
    </w:p>
    <w:p w:rsidR="00E51BC6" w:rsidRDefault="00E51BC6" w:rsidP="00CB676C">
      <w:pPr>
        <w:tabs>
          <w:tab w:val="left" w:pos="5998"/>
        </w:tabs>
        <w:rPr>
          <w:sz w:val="28"/>
          <w:szCs w:val="28"/>
        </w:rPr>
      </w:pPr>
    </w:p>
    <w:p w:rsidR="00E51BC6" w:rsidRDefault="00E51BC6" w:rsidP="00CB676C">
      <w:pPr>
        <w:tabs>
          <w:tab w:val="left" w:pos="5998"/>
        </w:tabs>
        <w:rPr>
          <w:sz w:val="28"/>
          <w:szCs w:val="28"/>
        </w:rPr>
      </w:pPr>
    </w:p>
    <w:p w:rsidR="00E51BC6" w:rsidRDefault="00E51BC6" w:rsidP="00CB676C">
      <w:pPr>
        <w:tabs>
          <w:tab w:val="left" w:pos="5998"/>
        </w:tabs>
        <w:rPr>
          <w:sz w:val="28"/>
          <w:szCs w:val="28"/>
        </w:rPr>
      </w:pPr>
    </w:p>
    <w:p w:rsidR="00E51BC6" w:rsidRDefault="00E51BC6" w:rsidP="00CB676C">
      <w:pPr>
        <w:tabs>
          <w:tab w:val="left" w:pos="5998"/>
        </w:tabs>
        <w:rPr>
          <w:sz w:val="28"/>
          <w:szCs w:val="28"/>
        </w:rPr>
      </w:pPr>
    </w:p>
    <w:p w:rsidR="00E51BC6" w:rsidRDefault="00E51BC6" w:rsidP="00CB676C">
      <w:pPr>
        <w:tabs>
          <w:tab w:val="left" w:pos="5998"/>
        </w:tabs>
        <w:rPr>
          <w:sz w:val="28"/>
          <w:szCs w:val="28"/>
        </w:rPr>
      </w:pPr>
    </w:p>
    <w:p w:rsidR="00E51BC6" w:rsidRDefault="00E51BC6" w:rsidP="00CB676C">
      <w:pPr>
        <w:tabs>
          <w:tab w:val="left" w:pos="5998"/>
        </w:tabs>
        <w:rPr>
          <w:sz w:val="28"/>
          <w:szCs w:val="28"/>
        </w:rPr>
      </w:pPr>
    </w:p>
    <w:p w:rsidR="00E51BC6" w:rsidRDefault="00E51BC6" w:rsidP="00CB676C">
      <w:pPr>
        <w:tabs>
          <w:tab w:val="left" w:pos="5998"/>
        </w:tabs>
        <w:rPr>
          <w:sz w:val="28"/>
          <w:szCs w:val="28"/>
        </w:rPr>
      </w:pPr>
    </w:p>
    <w:p w:rsidR="00E51BC6" w:rsidRPr="00E51BC6" w:rsidRDefault="00E51BC6" w:rsidP="006F6FF8">
      <w:pPr>
        <w:tabs>
          <w:tab w:val="left" w:pos="5998"/>
        </w:tabs>
        <w:jc w:val="center"/>
        <w:rPr>
          <w:rFonts w:cs="Simplified Arabic"/>
          <w:b/>
          <w:bCs/>
        </w:rPr>
      </w:pPr>
      <w:r w:rsidRPr="00E51BC6">
        <w:rPr>
          <w:rFonts w:cs="Simplified Arabic"/>
          <w:b/>
          <w:bCs/>
        </w:rPr>
        <w:t>CHAPTER SEVEN</w:t>
      </w:r>
    </w:p>
    <w:p w:rsidR="00E51BC6" w:rsidRPr="00E51BC6" w:rsidRDefault="00E51BC6" w:rsidP="00E51BC6">
      <w:pPr>
        <w:tabs>
          <w:tab w:val="left" w:pos="5998"/>
        </w:tabs>
        <w:jc w:val="center"/>
      </w:pPr>
    </w:p>
    <w:p w:rsidR="00E51BC6" w:rsidRPr="00E51BC6" w:rsidRDefault="00E51BC6" w:rsidP="00E51BC6">
      <w:pPr>
        <w:spacing w:after="240" w:line="560" w:lineRule="atLeast"/>
        <w:ind w:left="-180"/>
        <w:jc w:val="center"/>
        <w:rPr>
          <w:rFonts w:cs="Simplified Arabic"/>
          <w:b/>
          <w:bCs/>
        </w:rPr>
      </w:pPr>
      <w:r w:rsidRPr="00E51BC6">
        <w:rPr>
          <w:rFonts w:cs="Simplified Arabic"/>
          <w:b/>
          <w:bCs/>
        </w:rPr>
        <w:t>CONCLUSIONS AND RECOMMENDATIONS</w:t>
      </w:r>
    </w:p>
    <w:p w:rsidR="00E51BC6" w:rsidRDefault="00E51BC6" w:rsidP="00E51BC6">
      <w:pPr>
        <w:autoSpaceDE w:val="0"/>
        <w:autoSpaceDN w:val="0"/>
        <w:adjustRightInd w:val="0"/>
        <w:spacing w:after="240" w:line="560" w:lineRule="atLeast"/>
        <w:jc w:val="both"/>
        <w:rPr>
          <w:rFonts w:cs="Simplified Arabic"/>
          <w:b/>
          <w:bCs/>
          <w:sz w:val="28"/>
          <w:szCs w:val="28"/>
        </w:rPr>
      </w:pPr>
      <w:r>
        <w:rPr>
          <w:rFonts w:cs="Simplified Arabic"/>
          <w:b/>
          <w:bCs/>
          <w:sz w:val="28"/>
          <w:szCs w:val="28"/>
        </w:rPr>
        <w:t>6.1. Conclusions</w:t>
      </w:r>
    </w:p>
    <w:p w:rsidR="00D91AE0" w:rsidRPr="00D91AE0" w:rsidRDefault="00D91AE0" w:rsidP="00D91AE0">
      <w:pPr>
        <w:pStyle w:val="ListParagraph"/>
        <w:numPr>
          <w:ilvl w:val="0"/>
          <w:numId w:val="23"/>
        </w:numPr>
        <w:autoSpaceDE w:val="0"/>
        <w:autoSpaceDN w:val="0"/>
        <w:adjustRightInd w:val="0"/>
        <w:spacing w:after="240" w:line="560" w:lineRule="atLeast"/>
        <w:jc w:val="both"/>
        <w:rPr>
          <w:rFonts w:cs="Simplified Arabic"/>
          <w:sz w:val="28"/>
          <w:szCs w:val="28"/>
        </w:rPr>
      </w:pPr>
      <w:r w:rsidRPr="00D91AE0">
        <w:rPr>
          <w:rFonts w:cs="Simplified Arabic"/>
          <w:sz w:val="28"/>
          <w:szCs w:val="28"/>
        </w:rPr>
        <w:t>the tank capacity =10000 liter\day  ,and the daily person needs of fresh water only for drinking = 4 liter\day ,so this tank enough for 2500 person.</w:t>
      </w:r>
    </w:p>
    <w:p w:rsidR="00E51BC6" w:rsidRPr="00E51BC6" w:rsidRDefault="00E51BC6" w:rsidP="00E51BC6">
      <w:pPr>
        <w:pStyle w:val="ListParagraph"/>
        <w:numPr>
          <w:ilvl w:val="0"/>
          <w:numId w:val="23"/>
        </w:numPr>
        <w:autoSpaceDE w:val="0"/>
        <w:autoSpaceDN w:val="0"/>
        <w:adjustRightInd w:val="0"/>
        <w:spacing w:after="240" w:line="560" w:lineRule="atLeast"/>
        <w:jc w:val="both"/>
        <w:rPr>
          <w:rFonts w:cs="Simplified Arabic"/>
          <w:sz w:val="28"/>
          <w:szCs w:val="28"/>
        </w:rPr>
      </w:pPr>
      <w:r w:rsidRPr="00E51BC6">
        <w:rPr>
          <w:rFonts w:cs="Simplified Arabic"/>
          <w:sz w:val="28"/>
          <w:szCs w:val="28"/>
        </w:rPr>
        <w:t>Palestine has very rich solar radiation inte</w:t>
      </w:r>
      <w:r>
        <w:rPr>
          <w:rFonts w:cs="Simplified Arabic"/>
          <w:sz w:val="28"/>
          <w:szCs w:val="28"/>
        </w:rPr>
        <w:t xml:space="preserve">nsity. The average annual daily    </w:t>
      </w:r>
      <w:r w:rsidRPr="00E51BC6">
        <w:rPr>
          <w:rFonts w:cs="Simplified Arabic"/>
          <w:sz w:val="28"/>
          <w:szCs w:val="28"/>
        </w:rPr>
        <w:t>solar radiation ranges 5 kWh/m</w:t>
      </w:r>
      <w:r w:rsidRPr="00E51BC6">
        <w:rPr>
          <w:rFonts w:cs="Simplified Arabic"/>
          <w:sz w:val="28"/>
          <w:szCs w:val="28"/>
          <w:vertAlign w:val="superscript"/>
        </w:rPr>
        <w:t>2</w:t>
      </w:r>
      <w:r w:rsidRPr="00E51BC6">
        <w:rPr>
          <w:rFonts w:cs="Simplified Arabic"/>
          <w:sz w:val="28"/>
          <w:szCs w:val="28"/>
        </w:rPr>
        <w:t>.day which provides the optimal option to generate the energy demand for small water treatment units in remote areas.</w:t>
      </w:r>
    </w:p>
    <w:p w:rsidR="00E51BC6" w:rsidRPr="00D1455C" w:rsidRDefault="00E51BC6" w:rsidP="00E51BC6">
      <w:pPr>
        <w:autoSpaceDE w:val="0"/>
        <w:autoSpaceDN w:val="0"/>
        <w:adjustRightInd w:val="0"/>
        <w:spacing w:after="240" w:line="540" w:lineRule="atLeast"/>
        <w:rPr>
          <w:rFonts w:cs="Simplified Arabic"/>
          <w:sz w:val="28"/>
          <w:szCs w:val="28"/>
        </w:rPr>
      </w:pPr>
      <w:r w:rsidRPr="00D1455C">
        <w:rPr>
          <w:rFonts w:cs="Simplified Arabic"/>
          <w:sz w:val="28"/>
          <w:szCs w:val="28"/>
        </w:rPr>
        <w:t>The combination between renewable energies specially (photovoltaic cells) and RO Water Treatment Processes very suitable in Palestine for remote sites lacking of electric grids where water scarcity is a big problem and, at the same time, the solar energy potential is high.</w:t>
      </w:r>
    </w:p>
    <w:p w:rsidR="00E51BC6" w:rsidRPr="00D1455C" w:rsidRDefault="00E51BC6" w:rsidP="00E51BC6">
      <w:pPr>
        <w:numPr>
          <w:ilvl w:val="0"/>
          <w:numId w:val="27"/>
        </w:numPr>
        <w:tabs>
          <w:tab w:val="clear" w:pos="720"/>
          <w:tab w:val="num" w:pos="360"/>
        </w:tabs>
        <w:autoSpaceDE w:val="0"/>
        <w:autoSpaceDN w:val="0"/>
        <w:adjustRightInd w:val="0"/>
        <w:spacing w:after="240" w:line="540" w:lineRule="atLeast"/>
        <w:ind w:left="360"/>
        <w:jc w:val="both"/>
        <w:rPr>
          <w:rFonts w:cs="Simplified Arabic"/>
          <w:sz w:val="28"/>
          <w:szCs w:val="28"/>
        </w:rPr>
      </w:pPr>
      <w:r w:rsidRPr="00D1455C">
        <w:rPr>
          <w:rFonts w:cs="Simplified Arabic"/>
          <w:sz w:val="28"/>
          <w:szCs w:val="28"/>
        </w:rPr>
        <w:t>The pressure output of the pump exit is directly proportional to the power input to the pump and the power received from the solar panel is also directly proportional to the solar irradiation.</w:t>
      </w:r>
    </w:p>
    <w:p w:rsidR="00E51BC6" w:rsidRPr="00D1455C" w:rsidRDefault="00E51BC6" w:rsidP="00E51BC6">
      <w:pPr>
        <w:numPr>
          <w:ilvl w:val="0"/>
          <w:numId w:val="27"/>
        </w:numPr>
        <w:tabs>
          <w:tab w:val="clear" w:pos="720"/>
          <w:tab w:val="num" w:pos="360"/>
        </w:tabs>
        <w:autoSpaceDE w:val="0"/>
        <w:autoSpaceDN w:val="0"/>
        <w:adjustRightInd w:val="0"/>
        <w:spacing w:after="240" w:line="540" w:lineRule="atLeast"/>
        <w:ind w:left="360"/>
        <w:jc w:val="both"/>
        <w:rPr>
          <w:rFonts w:cs="Simplified Arabic"/>
          <w:sz w:val="28"/>
          <w:szCs w:val="28"/>
        </w:rPr>
      </w:pPr>
      <w:r w:rsidRPr="00D1455C">
        <w:rPr>
          <w:rFonts w:cs="Simplified Arabic"/>
          <w:sz w:val="28"/>
          <w:szCs w:val="28"/>
        </w:rPr>
        <w:t>The rate of production of fresh water by using a photovoltaic-powered household RO unit without storage batteries under different operating conditions, varied throughout the day according to the available solar power.</w:t>
      </w:r>
    </w:p>
    <w:p w:rsidR="00E51BC6" w:rsidRPr="00D1455C" w:rsidRDefault="00E51BC6" w:rsidP="00E51BC6">
      <w:pPr>
        <w:numPr>
          <w:ilvl w:val="0"/>
          <w:numId w:val="27"/>
        </w:numPr>
        <w:tabs>
          <w:tab w:val="clear" w:pos="720"/>
          <w:tab w:val="num" w:pos="360"/>
        </w:tabs>
        <w:autoSpaceDE w:val="0"/>
        <w:autoSpaceDN w:val="0"/>
        <w:adjustRightInd w:val="0"/>
        <w:spacing w:after="240" w:line="540" w:lineRule="atLeast"/>
        <w:ind w:left="357" w:hanging="357"/>
        <w:jc w:val="both"/>
        <w:rPr>
          <w:rFonts w:cs="Simplified Arabic"/>
          <w:sz w:val="28"/>
          <w:szCs w:val="28"/>
        </w:rPr>
      </w:pPr>
      <w:r w:rsidRPr="00D1455C">
        <w:rPr>
          <w:rFonts w:cs="Simplified Arabic"/>
          <w:sz w:val="28"/>
          <w:szCs w:val="28"/>
        </w:rPr>
        <w:t xml:space="preserve">The effect of operating parameters on the reverse osmosis membrane performance was investigated. It was found that increasing the solar radiation, </w:t>
      </w:r>
      <w:r w:rsidRPr="00D1455C">
        <w:rPr>
          <w:rFonts w:cs="Simplified Arabic"/>
          <w:sz w:val="28"/>
          <w:szCs w:val="28"/>
        </w:rPr>
        <w:lastRenderedPageBreak/>
        <w:t>pump pressure, and feed water temperature has enhanced the permeate flux. Increasing the TDS, on the other hand, has reduced the permeate flux, and the water quality was within the international standard to be safe drinking water.</w:t>
      </w:r>
    </w:p>
    <w:p w:rsidR="00E51BC6" w:rsidRPr="00D1455C" w:rsidRDefault="00E51BC6" w:rsidP="00E51BC6">
      <w:pPr>
        <w:numPr>
          <w:ilvl w:val="0"/>
          <w:numId w:val="27"/>
        </w:numPr>
        <w:tabs>
          <w:tab w:val="clear" w:pos="720"/>
          <w:tab w:val="num" w:pos="360"/>
        </w:tabs>
        <w:autoSpaceDE w:val="0"/>
        <w:autoSpaceDN w:val="0"/>
        <w:adjustRightInd w:val="0"/>
        <w:spacing w:after="240" w:line="560" w:lineRule="atLeast"/>
        <w:ind w:left="360"/>
        <w:jc w:val="both"/>
        <w:rPr>
          <w:rFonts w:cs="Simplified Arabic"/>
          <w:sz w:val="28"/>
          <w:szCs w:val="28"/>
        </w:rPr>
      </w:pPr>
      <w:r w:rsidRPr="00D1455C">
        <w:rPr>
          <w:rFonts w:cs="Simplified Arabic"/>
          <w:sz w:val="28"/>
          <w:szCs w:val="28"/>
        </w:rPr>
        <w:t xml:space="preserve">The effect on product quality is generally a very small change compared to the Change observed in productivity when the feed temperature increased from </w:t>
      </w:r>
      <w:smartTag w:uri="urn:schemas-microsoft-com:office:smarttags" w:element="metricconverter">
        <w:smartTagPr>
          <w:attr w:name="ProductID" w:val="33ﾰC"/>
        </w:smartTagPr>
        <w:r w:rsidRPr="00D1455C">
          <w:rPr>
            <w:rFonts w:cs="Simplified Arabic"/>
            <w:sz w:val="28"/>
            <w:szCs w:val="28"/>
          </w:rPr>
          <w:t>33°C</w:t>
        </w:r>
      </w:smartTag>
      <w:r w:rsidRPr="00D1455C">
        <w:rPr>
          <w:rFonts w:cs="Simplified Arabic"/>
          <w:sz w:val="28"/>
          <w:szCs w:val="28"/>
        </w:rPr>
        <w:t xml:space="preserve"> to </w:t>
      </w:r>
      <w:smartTag w:uri="urn:schemas-microsoft-com:office:smarttags" w:element="metricconverter">
        <w:smartTagPr>
          <w:attr w:name="ProductID" w:val="44ﾰC"/>
        </w:smartTagPr>
        <w:r w:rsidRPr="00D1455C">
          <w:rPr>
            <w:rFonts w:cs="Simplified Arabic"/>
            <w:sz w:val="28"/>
            <w:szCs w:val="28"/>
          </w:rPr>
          <w:t>44°C</w:t>
        </w:r>
      </w:smartTag>
      <w:r w:rsidRPr="00D1455C">
        <w:rPr>
          <w:rFonts w:cs="Simplified Arabic"/>
          <w:sz w:val="28"/>
          <w:szCs w:val="28"/>
        </w:rPr>
        <w:t>.</w:t>
      </w:r>
    </w:p>
    <w:p w:rsidR="00E51BC6" w:rsidRPr="00191231" w:rsidRDefault="00E51BC6" w:rsidP="00E51BC6">
      <w:pPr>
        <w:numPr>
          <w:ilvl w:val="0"/>
          <w:numId w:val="27"/>
        </w:numPr>
        <w:tabs>
          <w:tab w:val="clear" w:pos="720"/>
          <w:tab w:val="num" w:pos="360"/>
        </w:tabs>
        <w:autoSpaceDE w:val="0"/>
        <w:autoSpaceDN w:val="0"/>
        <w:adjustRightInd w:val="0"/>
        <w:spacing w:after="240" w:line="560" w:lineRule="atLeast"/>
        <w:ind w:left="360"/>
        <w:jc w:val="both"/>
        <w:rPr>
          <w:rFonts w:cs="Simplified Arabic"/>
          <w:sz w:val="28"/>
          <w:szCs w:val="28"/>
        </w:rPr>
      </w:pPr>
      <w:r w:rsidRPr="00191231">
        <w:rPr>
          <w:sz w:val="28"/>
          <w:szCs w:val="28"/>
        </w:rPr>
        <w:t>Reverse osmosis membrane is highly effective in removing low total dissolved solids (TDS) from water at low pressures</w:t>
      </w:r>
      <w:r>
        <w:rPr>
          <w:sz w:val="28"/>
          <w:szCs w:val="28"/>
        </w:rPr>
        <w:t>.</w:t>
      </w:r>
    </w:p>
    <w:p w:rsidR="00E51BC6" w:rsidRPr="00D1455C" w:rsidRDefault="00E51BC6" w:rsidP="00837DA3">
      <w:pPr>
        <w:numPr>
          <w:ilvl w:val="0"/>
          <w:numId w:val="27"/>
        </w:numPr>
        <w:tabs>
          <w:tab w:val="clear" w:pos="720"/>
          <w:tab w:val="num" w:pos="360"/>
        </w:tabs>
        <w:autoSpaceDE w:val="0"/>
        <w:autoSpaceDN w:val="0"/>
        <w:adjustRightInd w:val="0"/>
        <w:spacing w:after="240" w:line="560" w:lineRule="atLeast"/>
        <w:ind w:left="360"/>
        <w:jc w:val="both"/>
        <w:rPr>
          <w:rFonts w:cs="Simplified Arabic"/>
          <w:sz w:val="28"/>
          <w:szCs w:val="28"/>
        </w:rPr>
      </w:pPr>
      <w:r w:rsidRPr="00D1455C">
        <w:rPr>
          <w:rFonts w:cs="Simplified Arabic"/>
          <w:sz w:val="28"/>
          <w:szCs w:val="28"/>
        </w:rPr>
        <w:t xml:space="preserve">Economically, it was found that although the energy is free, the water production cost from the PV–RO unit is </w:t>
      </w:r>
      <w:r w:rsidR="00837DA3">
        <w:rPr>
          <w:rFonts w:cs="Simplified Arabic"/>
          <w:sz w:val="28"/>
          <w:szCs w:val="28"/>
        </w:rPr>
        <w:t>3.5$</w:t>
      </w:r>
      <w:r w:rsidRPr="00D1455C">
        <w:rPr>
          <w:rFonts w:cs="Simplified Arabic"/>
          <w:sz w:val="28"/>
          <w:szCs w:val="28"/>
        </w:rPr>
        <w:t>/m</w:t>
      </w:r>
      <w:r w:rsidRPr="006D2F7F">
        <w:rPr>
          <w:rFonts w:cs="Simplified Arabic"/>
          <w:sz w:val="28"/>
          <w:szCs w:val="28"/>
          <w:vertAlign w:val="superscript"/>
        </w:rPr>
        <w:t>3</w:t>
      </w:r>
      <w:r w:rsidRPr="00D1455C">
        <w:rPr>
          <w:rFonts w:cs="Simplified Arabic"/>
          <w:sz w:val="28"/>
          <w:szCs w:val="28"/>
        </w:rPr>
        <w:t xml:space="preserve"> which is </w:t>
      </w:r>
      <w:r w:rsidR="00837DA3">
        <w:rPr>
          <w:rFonts w:cs="Simplified Arabic"/>
          <w:sz w:val="28"/>
          <w:szCs w:val="28"/>
        </w:rPr>
        <w:t xml:space="preserve">cheap </w:t>
      </w:r>
      <w:r w:rsidRPr="00D1455C">
        <w:rPr>
          <w:rFonts w:cs="Simplified Arabic"/>
          <w:sz w:val="28"/>
          <w:szCs w:val="28"/>
        </w:rPr>
        <w:t xml:space="preserve"> and  economically viable, in remote areas and far from conventional energy sources compared to water produced from plants that run on grid electricity.</w:t>
      </w:r>
    </w:p>
    <w:p w:rsidR="00E51BC6" w:rsidRPr="00D1455C" w:rsidRDefault="00E51BC6" w:rsidP="00E51BC6">
      <w:pPr>
        <w:numPr>
          <w:ilvl w:val="0"/>
          <w:numId w:val="27"/>
        </w:numPr>
        <w:tabs>
          <w:tab w:val="clear" w:pos="720"/>
          <w:tab w:val="num" w:pos="360"/>
        </w:tabs>
        <w:autoSpaceDE w:val="0"/>
        <w:autoSpaceDN w:val="0"/>
        <w:adjustRightInd w:val="0"/>
        <w:spacing w:after="240" w:line="560" w:lineRule="atLeast"/>
        <w:ind w:left="360"/>
        <w:jc w:val="both"/>
        <w:rPr>
          <w:rFonts w:cs="Simplified Arabic"/>
          <w:sz w:val="28"/>
          <w:szCs w:val="28"/>
        </w:rPr>
      </w:pPr>
      <w:r w:rsidRPr="00D1455C">
        <w:rPr>
          <w:rFonts w:cs="Simplified Arabic"/>
          <w:sz w:val="28"/>
          <w:szCs w:val="28"/>
        </w:rPr>
        <w:t xml:space="preserve">It is not economical or practical to provide all energy with PV modules because the solar radiation in the main three winter months is low. Large number of PV modules would be in this case required to meet load requirements for 24h/day. This issue will increase the initial investment cost and will increase the waste or dumped energy in summer where the solar radiation is high. </w:t>
      </w:r>
    </w:p>
    <w:p w:rsidR="00E51BC6" w:rsidRPr="00D1455C" w:rsidRDefault="00E51BC6" w:rsidP="00E51BC6">
      <w:pPr>
        <w:numPr>
          <w:ilvl w:val="0"/>
          <w:numId w:val="27"/>
        </w:numPr>
        <w:tabs>
          <w:tab w:val="clear" w:pos="720"/>
          <w:tab w:val="num" w:pos="360"/>
        </w:tabs>
        <w:autoSpaceDE w:val="0"/>
        <w:autoSpaceDN w:val="0"/>
        <w:adjustRightInd w:val="0"/>
        <w:spacing w:after="240" w:line="560" w:lineRule="atLeast"/>
        <w:ind w:left="360"/>
        <w:jc w:val="both"/>
        <w:rPr>
          <w:rFonts w:cs="Simplified Arabic"/>
          <w:sz w:val="28"/>
          <w:szCs w:val="28"/>
        </w:rPr>
      </w:pPr>
      <w:r w:rsidRPr="00D1455C">
        <w:rPr>
          <w:rFonts w:cs="Simplified Arabic"/>
          <w:sz w:val="28"/>
          <w:szCs w:val="28"/>
        </w:rPr>
        <w:t xml:space="preserve">One source of renewable energy was not economically viable and could be used as another source assistant as hybrid system </w:t>
      </w:r>
      <w:r w:rsidRPr="00B97413">
        <w:rPr>
          <w:rFonts w:cs="Simplified Arabic"/>
          <w:sz w:val="28"/>
          <w:szCs w:val="28"/>
        </w:rPr>
        <w:t>which is economical and available for 24h/day along the year.</w:t>
      </w:r>
      <w:r w:rsidRPr="00D1455C">
        <w:rPr>
          <w:rFonts w:cs="Simplified Arabic"/>
          <w:sz w:val="28"/>
          <w:szCs w:val="28"/>
        </w:rPr>
        <w:t xml:space="preserve"> </w:t>
      </w:r>
    </w:p>
    <w:p w:rsidR="00837DA3" w:rsidRDefault="00837DA3" w:rsidP="00E51BC6">
      <w:pPr>
        <w:autoSpaceDE w:val="0"/>
        <w:autoSpaceDN w:val="0"/>
        <w:adjustRightInd w:val="0"/>
        <w:spacing w:after="240" w:line="560" w:lineRule="atLeast"/>
        <w:jc w:val="both"/>
        <w:rPr>
          <w:rFonts w:cs="Simplified Arabic"/>
          <w:b/>
          <w:bCs/>
          <w:sz w:val="28"/>
          <w:szCs w:val="28"/>
        </w:rPr>
      </w:pPr>
    </w:p>
    <w:p w:rsidR="00E51BC6" w:rsidRPr="00D1455C" w:rsidRDefault="00837DA3" w:rsidP="00E51BC6">
      <w:pPr>
        <w:autoSpaceDE w:val="0"/>
        <w:autoSpaceDN w:val="0"/>
        <w:adjustRightInd w:val="0"/>
        <w:spacing w:after="240" w:line="560" w:lineRule="atLeast"/>
        <w:jc w:val="both"/>
        <w:rPr>
          <w:rFonts w:cs="Simplified Arabic"/>
          <w:b/>
          <w:bCs/>
          <w:sz w:val="28"/>
          <w:szCs w:val="28"/>
        </w:rPr>
      </w:pPr>
      <w:r>
        <w:rPr>
          <w:rFonts w:cs="Simplified Arabic"/>
          <w:b/>
          <w:bCs/>
          <w:sz w:val="28"/>
          <w:szCs w:val="28"/>
        </w:rPr>
        <w:t>6</w:t>
      </w:r>
      <w:r w:rsidR="00E51BC6">
        <w:rPr>
          <w:rFonts w:cs="Simplified Arabic"/>
          <w:b/>
          <w:bCs/>
          <w:sz w:val="28"/>
          <w:szCs w:val="28"/>
        </w:rPr>
        <w:t>.2. Recommendations</w:t>
      </w:r>
    </w:p>
    <w:p w:rsidR="00E51BC6" w:rsidRPr="00D1455C" w:rsidRDefault="00E51BC6" w:rsidP="00E51BC6">
      <w:pPr>
        <w:numPr>
          <w:ilvl w:val="0"/>
          <w:numId w:val="28"/>
        </w:numPr>
        <w:autoSpaceDE w:val="0"/>
        <w:autoSpaceDN w:val="0"/>
        <w:adjustRightInd w:val="0"/>
        <w:spacing w:after="240" w:line="560" w:lineRule="atLeast"/>
        <w:ind w:left="360"/>
        <w:jc w:val="both"/>
        <w:rPr>
          <w:rFonts w:cs="Simplified Arabic"/>
          <w:sz w:val="28"/>
          <w:szCs w:val="28"/>
        </w:rPr>
      </w:pPr>
      <w:r w:rsidRPr="00D1455C">
        <w:rPr>
          <w:rFonts w:cs="Simplified Arabic"/>
          <w:sz w:val="28"/>
          <w:szCs w:val="28"/>
        </w:rPr>
        <w:t>Other sources of water with different characteristics can be also tested. The effect of fecal concentration can be investigated by changing the source of water.</w:t>
      </w:r>
    </w:p>
    <w:p w:rsidR="00E51BC6" w:rsidRPr="00D1455C" w:rsidRDefault="00E51BC6" w:rsidP="00E51BC6">
      <w:pPr>
        <w:numPr>
          <w:ilvl w:val="0"/>
          <w:numId w:val="28"/>
        </w:numPr>
        <w:autoSpaceDE w:val="0"/>
        <w:autoSpaceDN w:val="0"/>
        <w:adjustRightInd w:val="0"/>
        <w:spacing w:after="240" w:line="560" w:lineRule="atLeast"/>
        <w:ind w:left="360"/>
        <w:jc w:val="both"/>
        <w:rPr>
          <w:rFonts w:cs="Simplified Arabic"/>
          <w:sz w:val="28"/>
          <w:szCs w:val="28"/>
        </w:rPr>
      </w:pPr>
      <w:r w:rsidRPr="00D1455C">
        <w:rPr>
          <w:rFonts w:cs="Simplified Arabic"/>
          <w:sz w:val="28"/>
          <w:szCs w:val="28"/>
        </w:rPr>
        <w:t>Different membrane arrangement such series and parallel configurations can be also tested to see the effect of recovery.</w:t>
      </w:r>
    </w:p>
    <w:p w:rsidR="00E51BC6" w:rsidRPr="00D1455C" w:rsidRDefault="00E51BC6" w:rsidP="00E51BC6">
      <w:pPr>
        <w:numPr>
          <w:ilvl w:val="0"/>
          <w:numId w:val="28"/>
        </w:numPr>
        <w:autoSpaceDE w:val="0"/>
        <w:autoSpaceDN w:val="0"/>
        <w:adjustRightInd w:val="0"/>
        <w:spacing w:after="240" w:line="560" w:lineRule="atLeast"/>
        <w:ind w:left="360"/>
        <w:jc w:val="both"/>
        <w:rPr>
          <w:rFonts w:cs="Simplified Arabic"/>
          <w:sz w:val="28"/>
          <w:szCs w:val="28"/>
        </w:rPr>
      </w:pPr>
      <w:r w:rsidRPr="00D1455C">
        <w:rPr>
          <w:rFonts w:cs="Simplified Arabic"/>
          <w:sz w:val="28"/>
          <w:szCs w:val="28"/>
        </w:rPr>
        <w:t>Design of solar heaters that can heat the feed water prior to membrane treatment is highly recommended.</w:t>
      </w:r>
    </w:p>
    <w:p w:rsidR="00E51BC6" w:rsidRDefault="00E51BC6" w:rsidP="00E51BC6">
      <w:pPr>
        <w:autoSpaceDE w:val="0"/>
        <w:autoSpaceDN w:val="0"/>
        <w:adjustRightInd w:val="0"/>
        <w:spacing w:after="240" w:line="560" w:lineRule="atLeast"/>
        <w:rPr>
          <w:rFonts w:cs="Simplified Arabic"/>
          <w:b/>
          <w:bCs/>
          <w:sz w:val="28"/>
          <w:szCs w:val="28"/>
        </w:rPr>
      </w:pPr>
    </w:p>
    <w:p w:rsidR="00E51BC6" w:rsidRDefault="00E51BC6" w:rsidP="00E51BC6">
      <w:pPr>
        <w:autoSpaceDE w:val="0"/>
        <w:autoSpaceDN w:val="0"/>
        <w:adjustRightInd w:val="0"/>
        <w:spacing w:after="240" w:line="560" w:lineRule="atLeast"/>
        <w:rPr>
          <w:rFonts w:cs="Simplified Arabic"/>
          <w:b/>
          <w:bCs/>
          <w:sz w:val="28"/>
          <w:szCs w:val="28"/>
        </w:rPr>
      </w:pPr>
    </w:p>
    <w:p w:rsidR="00E51BC6" w:rsidRPr="00B97413" w:rsidRDefault="00E51BC6" w:rsidP="00E51BC6">
      <w:pPr>
        <w:autoSpaceDE w:val="0"/>
        <w:autoSpaceDN w:val="0"/>
        <w:adjustRightInd w:val="0"/>
        <w:spacing w:after="240" w:line="560" w:lineRule="atLeast"/>
        <w:jc w:val="center"/>
        <w:rPr>
          <w:rFonts w:cs="Simplified Arabic"/>
          <w:b/>
          <w:bCs/>
          <w:sz w:val="32"/>
          <w:szCs w:val="32"/>
        </w:rPr>
      </w:pPr>
      <w:r>
        <w:rPr>
          <w:rFonts w:cs="Simplified Arabic"/>
          <w:b/>
          <w:bCs/>
          <w:sz w:val="32"/>
          <w:szCs w:val="32"/>
        </w:rPr>
        <w:br w:type="page"/>
      </w:r>
      <w:r w:rsidRPr="00B97413">
        <w:rPr>
          <w:rFonts w:cs="Simplified Arabic"/>
          <w:b/>
          <w:bCs/>
          <w:sz w:val="32"/>
          <w:szCs w:val="32"/>
        </w:rPr>
        <w:lastRenderedPageBreak/>
        <w:t>References</w:t>
      </w:r>
    </w:p>
    <w:p w:rsidR="00E51BC6" w:rsidRPr="00292592" w:rsidRDefault="00E51BC6" w:rsidP="00E51BC6">
      <w:pPr>
        <w:autoSpaceDE w:val="0"/>
        <w:autoSpaceDN w:val="0"/>
        <w:adjustRightInd w:val="0"/>
        <w:spacing w:after="240" w:line="560" w:lineRule="atLeast"/>
        <w:ind w:left="540" w:hanging="540"/>
        <w:jc w:val="both"/>
        <w:rPr>
          <w:rFonts w:cs="Simplified Arabic"/>
          <w:sz w:val="28"/>
          <w:szCs w:val="28"/>
        </w:rPr>
      </w:pPr>
      <w:r w:rsidRPr="00292592">
        <w:rPr>
          <w:rFonts w:cs="Simplified Arabic"/>
          <w:sz w:val="28"/>
          <w:szCs w:val="28"/>
        </w:rPr>
        <w:t>[1] United Nations Environment programme “</w:t>
      </w:r>
      <w:r w:rsidRPr="00292592">
        <w:rPr>
          <w:rFonts w:cs="Simplified Arabic"/>
          <w:b/>
          <w:bCs/>
          <w:sz w:val="28"/>
          <w:szCs w:val="28"/>
        </w:rPr>
        <w:t>Water Policy and Strategy of UNEP</w:t>
      </w:r>
      <w:r w:rsidRPr="00292592">
        <w:rPr>
          <w:rFonts w:cs="Simplified Arabic"/>
          <w:sz w:val="28"/>
          <w:szCs w:val="28"/>
        </w:rPr>
        <w:t>” (viewed on,</w:t>
      </w:r>
      <w:r>
        <w:rPr>
          <w:rFonts w:cs="Simplified Arabic"/>
          <w:sz w:val="28"/>
          <w:szCs w:val="28"/>
        </w:rPr>
        <w:t xml:space="preserve">                       </w:t>
      </w:r>
      <w:r w:rsidRPr="00292592">
        <w:rPr>
          <w:rFonts w:cs="Simplified Arabic"/>
          <w:color w:val="FFFFFF"/>
          <w:sz w:val="28"/>
          <w:szCs w:val="28"/>
        </w:rPr>
        <w:t xml:space="preserve">. </w:t>
      </w:r>
      <w:r>
        <w:rPr>
          <w:rFonts w:cs="Simplified Arabic"/>
          <w:sz w:val="28"/>
          <w:szCs w:val="28"/>
        </w:rPr>
        <w:t xml:space="preserve">   </w:t>
      </w:r>
      <w:r w:rsidRPr="00292592">
        <w:rPr>
          <w:rFonts w:cs="Simplified Arabic"/>
          <w:sz w:val="28"/>
          <w:szCs w:val="28"/>
        </w:rPr>
        <w:t xml:space="preserve"> </w:t>
      </w:r>
      <w:hyperlink r:id="rId280" w:history="1">
        <w:r w:rsidRPr="00292592">
          <w:rPr>
            <w:rStyle w:val="Hyperlink"/>
            <w:rFonts w:cs="Simplified Arabic"/>
            <w:sz w:val="28"/>
            <w:szCs w:val="28"/>
          </w:rPr>
          <w:t>http://www.unep.org/Themes/freshwater/Documents/Water_and_Cities</w:t>
        </w:r>
      </w:hyperlink>
      <w:r w:rsidRPr="00292592">
        <w:rPr>
          <w:rFonts w:cs="Simplified Arabic"/>
          <w:sz w:val="28"/>
          <w:szCs w:val="28"/>
        </w:rPr>
        <w:t xml:space="preserve"> Final.pdf), April 2009.</w:t>
      </w:r>
    </w:p>
    <w:p w:rsidR="00E51BC6" w:rsidRPr="00292592" w:rsidRDefault="00E51BC6" w:rsidP="00E51BC6">
      <w:pPr>
        <w:autoSpaceDE w:val="0"/>
        <w:autoSpaceDN w:val="0"/>
        <w:adjustRightInd w:val="0"/>
        <w:spacing w:after="240" w:line="560" w:lineRule="atLeast"/>
        <w:ind w:left="540" w:hanging="540"/>
        <w:jc w:val="both"/>
        <w:rPr>
          <w:rFonts w:cs="Simplified Arabic"/>
          <w:sz w:val="28"/>
          <w:szCs w:val="28"/>
        </w:rPr>
      </w:pPr>
      <w:r w:rsidRPr="00292592">
        <w:rPr>
          <w:rFonts w:cs="Simplified Arabic"/>
          <w:sz w:val="28"/>
          <w:szCs w:val="28"/>
        </w:rPr>
        <w:t>[2] The UN World Water Development Report,</w:t>
      </w:r>
      <w:r w:rsidRPr="00292592">
        <w:rPr>
          <w:rFonts w:cs="Simplified Arabic" w:hint="cs"/>
          <w:sz w:val="28"/>
          <w:szCs w:val="28"/>
          <w:rtl/>
        </w:rPr>
        <w:t>"</w:t>
      </w:r>
      <w:r w:rsidRPr="00292592">
        <w:rPr>
          <w:rFonts w:cs="Simplified Arabic"/>
          <w:b/>
          <w:bCs/>
          <w:sz w:val="28"/>
          <w:szCs w:val="28"/>
        </w:rPr>
        <w:t>Water in a changing World</w:t>
      </w:r>
      <w:r w:rsidRPr="00292592">
        <w:rPr>
          <w:rFonts w:cs="Simplified Arabic" w:hint="cs"/>
          <w:sz w:val="28"/>
          <w:szCs w:val="28"/>
          <w:rtl/>
        </w:rPr>
        <w:t>"</w:t>
      </w:r>
      <w:r w:rsidRPr="00292592">
        <w:rPr>
          <w:rFonts w:cs="Simplified Arabic"/>
          <w:sz w:val="28"/>
          <w:szCs w:val="28"/>
        </w:rPr>
        <w:t xml:space="preserve"> (viewed on </w:t>
      </w:r>
      <w:hyperlink r:id="rId281" w:history="1">
        <w:r w:rsidRPr="00292592">
          <w:rPr>
            <w:rStyle w:val="Hyperlink"/>
            <w:rFonts w:cs="Simplified Arabic"/>
            <w:sz w:val="28"/>
            <w:szCs w:val="28"/>
          </w:rPr>
          <w:t>www.unesco.org</w:t>
        </w:r>
      </w:hyperlink>
      <w:r w:rsidRPr="00292592">
        <w:rPr>
          <w:rFonts w:cs="Simplified Arabic"/>
          <w:sz w:val="28"/>
          <w:szCs w:val="28"/>
        </w:rPr>
        <w:t>/water/wwap/wwdr3), May 2009.</w:t>
      </w:r>
    </w:p>
    <w:p w:rsidR="00E51BC6" w:rsidRPr="00292592" w:rsidRDefault="00E51BC6" w:rsidP="00E51BC6">
      <w:pPr>
        <w:autoSpaceDE w:val="0"/>
        <w:autoSpaceDN w:val="0"/>
        <w:adjustRightInd w:val="0"/>
        <w:spacing w:after="240" w:line="560" w:lineRule="atLeast"/>
        <w:ind w:left="540" w:hanging="540"/>
        <w:jc w:val="both"/>
        <w:rPr>
          <w:rFonts w:cs="Simplified Arabic"/>
          <w:sz w:val="28"/>
          <w:szCs w:val="28"/>
        </w:rPr>
      </w:pPr>
      <w:r w:rsidRPr="00292592">
        <w:rPr>
          <w:rFonts w:cs="Simplified Arabic"/>
          <w:sz w:val="28"/>
          <w:szCs w:val="28"/>
        </w:rPr>
        <w:t>[3] Thompson, Marry A,</w:t>
      </w:r>
      <w:r w:rsidRPr="00292592">
        <w:rPr>
          <w:rFonts w:cs="Simplified Arabic" w:hint="cs"/>
          <w:sz w:val="28"/>
          <w:szCs w:val="28"/>
          <w:rtl/>
        </w:rPr>
        <w:t>"</w:t>
      </w:r>
      <w:r w:rsidRPr="00292592">
        <w:rPr>
          <w:rFonts w:cs="Simplified Arabic"/>
          <w:sz w:val="28"/>
          <w:szCs w:val="28"/>
        </w:rPr>
        <w:t xml:space="preserve"> </w:t>
      </w:r>
      <w:r w:rsidRPr="00292592">
        <w:rPr>
          <w:rFonts w:cs="Simplified Arabic"/>
          <w:b/>
          <w:bCs/>
          <w:sz w:val="28"/>
          <w:szCs w:val="28"/>
        </w:rPr>
        <w:t>Reverse-Osmosis Desalination of Seawater Powered by Photovoltaic without Batteries</w:t>
      </w:r>
      <w:r w:rsidRPr="00292592">
        <w:rPr>
          <w:rFonts w:cs="Simplified Arabic" w:hint="cs"/>
          <w:b/>
          <w:bCs/>
          <w:sz w:val="28"/>
          <w:szCs w:val="28"/>
          <w:rtl/>
        </w:rPr>
        <w:t>"</w:t>
      </w:r>
      <w:r w:rsidRPr="00292592">
        <w:rPr>
          <w:rFonts w:cs="Simplified Arabic"/>
          <w:b/>
          <w:bCs/>
          <w:sz w:val="28"/>
          <w:szCs w:val="28"/>
          <w:lang w:val="en-GB"/>
        </w:rPr>
        <w:t>,</w:t>
      </w:r>
      <w:r w:rsidRPr="00292592">
        <w:rPr>
          <w:rFonts w:cs="Simplified Arabic"/>
          <w:b/>
          <w:bCs/>
          <w:sz w:val="28"/>
          <w:szCs w:val="28"/>
        </w:rPr>
        <w:t xml:space="preserve"> </w:t>
      </w:r>
      <w:r w:rsidRPr="00292592">
        <w:rPr>
          <w:rFonts w:cs="Simplified Arabic"/>
          <w:sz w:val="28"/>
          <w:szCs w:val="28"/>
        </w:rPr>
        <w:t xml:space="preserve">Doctoral Thesis, </w:t>
      </w:r>
      <w:smartTag w:uri="urn:schemas-microsoft-com:office:smarttags" w:element="place">
        <w:smartTag w:uri="urn:schemas-microsoft-com:office:smarttags" w:element="PlaceName">
          <w:r w:rsidRPr="00292592">
            <w:rPr>
              <w:rFonts w:cs="Simplified Arabic"/>
              <w:sz w:val="28"/>
              <w:szCs w:val="28"/>
            </w:rPr>
            <w:t>Lough</w:t>
          </w:r>
        </w:smartTag>
        <w:r w:rsidRPr="00292592">
          <w:rPr>
            <w:rFonts w:cs="Simplified Arabic"/>
            <w:sz w:val="28"/>
            <w:szCs w:val="28"/>
          </w:rPr>
          <w:t xml:space="preserve"> </w:t>
        </w:r>
        <w:smartTag w:uri="urn:schemas-microsoft-com:office:smarttags" w:element="PlaceName">
          <w:r w:rsidRPr="00292592">
            <w:rPr>
              <w:rFonts w:cs="Simplified Arabic"/>
              <w:sz w:val="28"/>
              <w:szCs w:val="28"/>
            </w:rPr>
            <w:t>borough</w:t>
          </w:r>
        </w:smartTag>
        <w:r w:rsidRPr="00292592">
          <w:rPr>
            <w:rFonts w:cs="Simplified Arabic"/>
            <w:sz w:val="28"/>
            <w:szCs w:val="28"/>
          </w:rPr>
          <w:t xml:space="preserve"> </w:t>
        </w:r>
        <w:smartTag w:uri="urn:schemas-microsoft-com:office:smarttags" w:element="PlaceType">
          <w:r w:rsidRPr="00292592">
            <w:rPr>
              <w:rFonts w:cs="Simplified Arabic"/>
              <w:sz w:val="28"/>
              <w:szCs w:val="28"/>
            </w:rPr>
            <w:t>University</w:t>
          </w:r>
        </w:smartTag>
      </w:smartTag>
      <w:r w:rsidRPr="00292592">
        <w:rPr>
          <w:rFonts w:cs="Simplified Arabic"/>
          <w:sz w:val="28"/>
          <w:szCs w:val="28"/>
        </w:rPr>
        <w:t>, 2003.</w:t>
      </w:r>
    </w:p>
    <w:p w:rsidR="00E51BC6" w:rsidRPr="00292592" w:rsidRDefault="00E51BC6" w:rsidP="00E51BC6">
      <w:pPr>
        <w:autoSpaceDE w:val="0"/>
        <w:autoSpaceDN w:val="0"/>
        <w:adjustRightInd w:val="0"/>
        <w:spacing w:after="240" w:line="560" w:lineRule="atLeast"/>
        <w:ind w:left="540" w:hanging="540"/>
        <w:jc w:val="both"/>
        <w:rPr>
          <w:rFonts w:cs="Simplified Arabic"/>
          <w:sz w:val="28"/>
          <w:szCs w:val="28"/>
        </w:rPr>
      </w:pPr>
      <w:r w:rsidRPr="00292592">
        <w:rPr>
          <w:rFonts w:cs="Simplified Arabic"/>
          <w:sz w:val="28"/>
          <w:szCs w:val="28"/>
        </w:rPr>
        <w:t>[4] Masters G M,</w:t>
      </w:r>
      <w:r w:rsidRPr="00292592">
        <w:rPr>
          <w:rFonts w:cs="Simplified Arabic" w:hint="cs"/>
          <w:sz w:val="28"/>
          <w:szCs w:val="28"/>
          <w:rtl/>
        </w:rPr>
        <w:t>"</w:t>
      </w:r>
      <w:r w:rsidRPr="00292592">
        <w:rPr>
          <w:rFonts w:cs="Simplified Arabic"/>
          <w:b/>
          <w:bCs/>
          <w:sz w:val="28"/>
          <w:szCs w:val="28"/>
        </w:rPr>
        <w:t>Renewable and Efficient Electric Power Systems</w:t>
      </w:r>
      <w:r w:rsidRPr="00292592">
        <w:rPr>
          <w:rFonts w:cs="Simplified Arabic" w:hint="cs"/>
          <w:sz w:val="28"/>
          <w:szCs w:val="28"/>
          <w:rtl/>
        </w:rPr>
        <w:t>"</w:t>
      </w:r>
      <w:r w:rsidRPr="00292592">
        <w:rPr>
          <w:rFonts w:cs="Simplified Arabic"/>
          <w:sz w:val="28"/>
          <w:szCs w:val="28"/>
        </w:rPr>
        <w:t>, John Wiley &amp; Sons Ltd, 2004.</w:t>
      </w:r>
    </w:p>
    <w:p w:rsidR="00E51BC6" w:rsidRPr="00292592" w:rsidRDefault="00E51BC6" w:rsidP="00E51BC6">
      <w:pPr>
        <w:autoSpaceDE w:val="0"/>
        <w:autoSpaceDN w:val="0"/>
        <w:adjustRightInd w:val="0"/>
        <w:spacing w:after="240" w:line="560" w:lineRule="atLeast"/>
        <w:ind w:left="540" w:hanging="540"/>
        <w:jc w:val="both"/>
        <w:rPr>
          <w:rFonts w:cs="Simplified Arabic"/>
          <w:sz w:val="28"/>
          <w:szCs w:val="28"/>
        </w:rPr>
      </w:pPr>
      <w:r w:rsidRPr="00292592">
        <w:rPr>
          <w:rFonts w:cs="Simplified Arabic"/>
          <w:sz w:val="28"/>
          <w:szCs w:val="28"/>
        </w:rPr>
        <w:t xml:space="preserve">[5] Messenger R &amp; Jerry V, </w:t>
      </w:r>
      <w:r w:rsidRPr="00292592">
        <w:rPr>
          <w:rFonts w:cs="Simplified Arabic" w:hint="cs"/>
          <w:sz w:val="28"/>
          <w:szCs w:val="28"/>
          <w:rtl/>
        </w:rPr>
        <w:t>"</w:t>
      </w:r>
      <w:r w:rsidRPr="00292592">
        <w:rPr>
          <w:rFonts w:cs="Simplified Arabic"/>
          <w:b/>
          <w:bCs/>
          <w:sz w:val="28"/>
          <w:szCs w:val="28"/>
        </w:rPr>
        <w:t>Photovoltaic Systems Engineering</w:t>
      </w:r>
      <w:r w:rsidRPr="00292592">
        <w:rPr>
          <w:rFonts w:cs="Simplified Arabic" w:hint="cs"/>
          <w:sz w:val="28"/>
          <w:szCs w:val="28"/>
          <w:rtl/>
        </w:rPr>
        <w:t>"</w:t>
      </w:r>
      <w:r w:rsidRPr="00292592">
        <w:rPr>
          <w:rFonts w:cs="Simplified Arabic"/>
          <w:sz w:val="28"/>
          <w:szCs w:val="28"/>
        </w:rPr>
        <w:t>, 2nd Edition CRC Press, 2003.</w:t>
      </w:r>
    </w:p>
    <w:p w:rsidR="00E51BC6" w:rsidRDefault="00E51BC6" w:rsidP="00E51BC6">
      <w:pPr>
        <w:autoSpaceDE w:val="0"/>
        <w:autoSpaceDN w:val="0"/>
        <w:adjustRightInd w:val="0"/>
        <w:spacing w:after="240" w:line="560" w:lineRule="atLeast"/>
        <w:ind w:left="540" w:hanging="540"/>
        <w:jc w:val="both"/>
        <w:rPr>
          <w:rFonts w:cs="Simplified Arabic"/>
          <w:sz w:val="28"/>
          <w:szCs w:val="28"/>
        </w:rPr>
      </w:pPr>
      <w:r w:rsidRPr="00292592">
        <w:rPr>
          <w:rFonts w:cs="Simplified Arabic"/>
          <w:sz w:val="28"/>
          <w:szCs w:val="28"/>
        </w:rPr>
        <w:t xml:space="preserve">[6] </w:t>
      </w:r>
      <w:hyperlink r:id="rId282" w:history="1">
        <w:r w:rsidRPr="00292592">
          <w:rPr>
            <w:rStyle w:val="Hyperlink"/>
            <w:rFonts w:cs="Simplified Arabic"/>
            <w:sz w:val="28"/>
            <w:szCs w:val="28"/>
          </w:rPr>
          <w:t>http://www.palestinemonitor.org/spip/spip.php?article14</w:t>
        </w:r>
      </w:hyperlink>
      <w:r>
        <w:rPr>
          <w:rFonts w:cs="Simplified Arabic"/>
          <w:sz w:val="28"/>
          <w:szCs w:val="28"/>
        </w:rPr>
        <w:t xml:space="preserve">, May 2009. </w:t>
      </w:r>
    </w:p>
    <w:p w:rsidR="00E51BC6" w:rsidRDefault="00E51BC6" w:rsidP="00E51BC6">
      <w:pPr>
        <w:autoSpaceDE w:val="0"/>
        <w:autoSpaceDN w:val="0"/>
        <w:adjustRightInd w:val="0"/>
        <w:spacing w:after="240" w:line="560" w:lineRule="atLeast"/>
        <w:ind w:left="540" w:hanging="540"/>
        <w:jc w:val="both"/>
        <w:rPr>
          <w:rFonts w:cs="Simplified Arabic"/>
          <w:sz w:val="28"/>
          <w:szCs w:val="28"/>
        </w:rPr>
      </w:pPr>
      <w:r>
        <w:rPr>
          <w:rFonts w:cs="Simplified Arabic"/>
          <w:sz w:val="28"/>
          <w:szCs w:val="28"/>
        </w:rPr>
        <w:t xml:space="preserve">[7] Fawzi Naji, </w:t>
      </w:r>
      <w:r>
        <w:rPr>
          <w:rFonts w:cs="Simplified Arabic" w:hint="cs"/>
          <w:sz w:val="28"/>
          <w:szCs w:val="28"/>
          <w:rtl/>
        </w:rPr>
        <w:t>“</w:t>
      </w:r>
      <w:r w:rsidRPr="00057EC4">
        <w:rPr>
          <w:rFonts w:cs="Simplified Arabic" w:hint="cs"/>
          <w:b/>
          <w:bCs/>
          <w:sz w:val="28"/>
          <w:szCs w:val="28"/>
        </w:rPr>
        <w:t>Water</w:t>
      </w:r>
      <w:r w:rsidRPr="00057EC4">
        <w:rPr>
          <w:rFonts w:cs="Simplified Arabic"/>
          <w:b/>
          <w:bCs/>
          <w:sz w:val="28"/>
          <w:szCs w:val="28"/>
        </w:rPr>
        <w:t xml:space="preserve"> Crisis in Palestine</w:t>
      </w:r>
      <w:r>
        <w:rPr>
          <w:rFonts w:cs="Simplified Arabic" w:hint="cs"/>
          <w:sz w:val="28"/>
          <w:szCs w:val="28"/>
          <w:rtl/>
        </w:rPr>
        <w:t>"</w:t>
      </w:r>
      <w:r>
        <w:rPr>
          <w:rFonts w:cs="Simplified Arabic"/>
          <w:sz w:val="28"/>
          <w:szCs w:val="28"/>
        </w:rPr>
        <w:t xml:space="preserve">, (viewed on </w:t>
      </w:r>
      <w:hyperlink r:id="rId283" w:history="1">
        <w:r w:rsidRPr="0085240D">
          <w:rPr>
            <w:rStyle w:val="Hyperlink"/>
            <w:rFonts w:cs="Simplified Arabic"/>
            <w:sz w:val="28"/>
            <w:szCs w:val="28"/>
          </w:rPr>
          <w:t>www.passia.org</w:t>
        </w:r>
      </w:hyperlink>
      <w:r w:rsidRPr="0085240D">
        <w:rPr>
          <w:rFonts w:cs="Simplified Arabic"/>
          <w:sz w:val="28"/>
          <w:szCs w:val="28"/>
        </w:rPr>
        <w:t>),</w:t>
      </w:r>
      <w:r>
        <w:rPr>
          <w:rFonts w:cs="Simplified Arabic"/>
          <w:sz w:val="28"/>
          <w:szCs w:val="28"/>
        </w:rPr>
        <w:t xml:space="preserve"> </w:t>
      </w:r>
      <w:r w:rsidRPr="00C14295">
        <w:rPr>
          <w:rFonts w:cs="Simplified Arabic"/>
          <w:sz w:val="28"/>
          <w:szCs w:val="28"/>
        </w:rPr>
        <w:t>April 2010.</w:t>
      </w:r>
    </w:p>
    <w:p w:rsidR="00E51BC6" w:rsidRDefault="00E51BC6" w:rsidP="00E51BC6">
      <w:pPr>
        <w:autoSpaceDE w:val="0"/>
        <w:autoSpaceDN w:val="0"/>
        <w:adjustRightInd w:val="0"/>
        <w:spacing w:after="240" w:line="560" w:lineRule="atLeast"/>
        <w:ind w:left="540" w:hanging="540"/>
        <w:jc w:val="both"/>
        <w:rPr>
          <w:rFonts w:cs="Simplified Arabic"/>
          <w:sz w:val="28"/>
          <w:szCs w:val="28"/>
        </w:rPr>
      </w:pPr>
      <w:r w:rsidRPr="00C14295">
        <w:rPr>
          <w:rFonts w:cs="Simplified Arabic"/>
          <w:sz w:val="28"/>
          <w:szCs w:val="28"/>
        </w:rPr>
        <w:t xml:space="preserve">[8] The Applied Research Institute </w:t>
      </w:r>
      <w:smartTag w:uri="urn:schemas-microsoft-com:office:smarttags" w:element="City">
        <w:smartTag w:uri="urn:schemas-microsoft-com:office:smarttags" w:element="place">
          <w:r w:rsidRPr="00C14295">
            <w:rPr>
              <w:rFonts w:cs="Simplified Arabic"/>
              <w:sz w:val="28"/>
              <w:szCs w:val="28"/>
            </w:rPr>
            <w:t>Jerusalem</w:t>
          </w:r>
        </w:smartTag>
      </w:smartTag>
      <w:r w:rsidRPr="00C14295">
        <w:rPr>
          <w:sz w:val="28"/>
          <w:szCs w:val="28"/>
        </w:rPr>
        <w:t xml:space="preserve">, </w:t>
      </w:r>
      <w:r w:rsidRPr="00C14295">
        <w:rPr>
          <w:rFonts w:hint="cs"/>
          <w:sz w:val="28"/>
          <w:szCs w:val="28"/>
          <w:rtl/>
        </w:rPr>
        <w:t>"</w:t>
      </w:r>
      <w:r w:rsidRPr="00C14295">
        <w:rPr>
          <w:b/>
          <w:bCs/>
          <w:sz w:val="28"/>
          <w:szCs w:val="28"/>
        </w:rPr>
        <w:t xml:space="preserve">Section 3. Current Water    Supply Situation in the </w:t>
      </w:r>
      <w:smartTag w:uri="urn:schemas-microsoft-com:office:smarttags" w:element="place">
        <w:r w:rsidRPr="00C14295">
          <w:rPr>
            <w:b/>
            <w:bCs/>
            <w:sz w:val="28"/>
            <w:szCs w:val="28"/>
          </w:rPr>
          <w:t>West Bank</w:t>
        </w:r>
      </w:smartTag>
      <w:r w:rsidRPr="00C14295">
        <w:rPr>
          <w:b/>
          <w:bCs/>
          <w:sz w:val="28"/>
          <w:szCs w:val="28"/>
        </w:rPr>
        <w:t xml:space="preserve"> </w:t>
      </w:r>
      <w:r w:rsidRPr="00C14295">
        <w:rPr>
          <w:sz w:val="28"/>
          <w:szCs w:val="28"/>
          <w:rtl/>
        </w:rPr>
        <w:t>"</w:t>
      </w:r>
      <w:r w:rsidRPr="00C14295">
        <w:rPr>
          <w:sz w:val="28"/>
          <w:szCs w:val="28"/>
        </w:rPr>
        <w:t xml:space="preserve">, </w:t>
      </w:r>
      <w:smartTag w:uri="urn:schemas-microsoft-com:office:smarttags" w:element="City">
        <w:smartTag w:uri="urn:schemas-microsoft-com:office:smarttags" w:element="place">
          <w:r w:rsidRPr="00C14295">
            <w:rPr>
              <w:sz w:val="28"/>
              <w:szCs w:val="28"/>
            </w:rPr>
            <w:t>Jerusalem</w:t>
          </w:r>
        </w:smartTag>
      </w:smartTag>
      <w:r w:rsidRPr="00C14295">
        <w:rPr>
          <w:sz w:val="28"/>
          <w:szCs w:val="28"/>
        </w:rPr>
        <w:t xml:space="preserve">, </w:t>
      </w:r>
      <w:smartTag w:uri="urn:schemas-microsoft-com:office:smarttags" w:element="City">
        <w:smartTag w:uri="urn:schemas-microsoft-com:office:smarttags" w:element="place">
          <w:r w:rsidRPr="00C14295">
            <w:rPr>
              <w:sz w:val="28"/>
              <w:szCs w:val="28"/>
            </w:rPr>
            <w:t>Palestine</w:t>
          </w:r>
        </w:smartTag>
      </w:smartTag>
      <w:r w:rsidRPr="00C14295">
        <w:rPr>
          <w:sz w:val="28"/>
          <w:szCs w:val="28"/>
        </w:rPr>
        <w:t>, October 2006.</w:t>
      </w:r>
    </w:p>
    <w:p w:rsidR="00E51BC6" w:rsidRPr="00C14295" w:rsidRDefault="00E51BC6" w:rsidP="00E51BC6">
      <w:pPr>
        <w:autoSpaceDE w:val="0"/>
        <w:autoSpaceDN w:val="0"/>
        <w:adjustRightInd w:val="0"/>
        <w:spacing w:after="240" w:line="560" w:lineRule="atLeast"/>
        <w:ind w:left="540" w:hanging="540"/>
        <w:jc w:val="both"/>
        <w:rPr>
          <w:rFonts w:cs="Simplified Arabic"/>
          <w:sz w:val="28"/>
          <w:szCs w:val="28"/>
        </w:rPr>
      </w:pPr>
      <w:r w:rsidRPr="00C14295">
        <w:rPr>
          <w:sz w:val="28"/>
          <w:szCs w:val="28"/>
        </w:rPr>
        <w:lastRenderedPageBreak/>
        <w:t xml:space="preserve">[9] Muyasar  L. Menawee </w:t>
      </w:r>
      <w:r w:rsidRPr="00C14295">
        <w:rPr>
          <w:sz w:val="28"/>
          <w:szCs w:val="28"/>
          <w:rtl/>
        </w:rPr>
        <w:t>"</w:t>
      </w:r>
      <w:r w:rsidRPr="00C14295">
        <w:rPr>
          <w:b/>
          <w:bCs/>
          <w:sz w:val="28"/>
          <w:szCs w:val="28"/>
        </w:rPr>
        <w:t>Microbial Water Quality in Nablus District</w:t>
      </w:r>
      <w:r w:rsidRPr="00C14295">
        <w:rPr>
          <w:sz w:val="28"/>
          <w:szCs w:val="28"/>
          <w:rtl/>
        </w:rPr>
        <w:t>"</w:t>
      </w:r>
      <w:r w:rsidRPr="00C14295">
        <w:rPr>
          <w:sz w:val="28"/>
          <w:szCs w:val="28"/>
        </w:rPr>
        <w:t xml:space="preserve">, Master Thesis, </w:t>
      </w:r>
      <w:smartTag w:uri="urn:schemas-microsoft-com:office:smarttags" w:element="place">
        <w:smartTag w:uri="urn:schemas-microsoft-com:office:smarttags" w:element="PlaceName">
          <w:r w:rsidRPr="00C14295">
            <w:rPr>
              <w:sz w:val="28"/>
              <w:szCs w:val="28"/>
            </w:rPr>
            <w:t>An-Najah</w:t>
          </w:r>
        </w:smartTag>
        <w:r w:rsidRPr="00C14295">
          <w:rPr>
            <w:sz w:val="28"/>
            <w:szCs w:val="28"/>
          </w:rPr>
          <w:t xml:space="preserve"> </w:t>
        </w:r>
        <w:smartTag w:uri="urn:schemas-microsoft-com:office:smarttags" w:element="PlaceName">
          <w:r w:rsidRPr="00C14295">
            <w:rPr>
              <w:sz w:val="28"/>
              <w:szCs w:val="28"/>
            </w:rPr>
            <w:t>National</w:t>
          </w:r>
        </w:smartTag>
        <w:r w:rsidRPr="00C14295">
          <w:rPr>
            <w:sz w:val="28"/>
            <w:szCs w:val="28"/>
          </w:rPr>
          <w:t xml:space="preserve"> </w:t>
        </w:r>
        <w:smartTag w:uri="urn:schemas-microsoft-com:office:smarttags" w:element="PlaceType">
          <w:r w:rsidRPr="00C14295">
            <w:rPr>
              <w:sz w:val="28"/>
              <w:szCs w:val="28"/>
            </w:rPr>
            <w:t>University</w:t>
          </w:r>
        </w:smartTag>
      </w:smartTag>
      <w:r w:rsidRPr="00C14295">
        <w:rPr>
          <w:sz w:val="28"/>
          <w:szCs w:val="28"/>
        </w:rPr>
        <w:t>, 2004.</w:t>
      </w:r>
    </w:p>
    <w:p w:rsidR="00E51BC6" w:rsidRPr="00C14295" w:rsidRDefault="00E51BC6" w:rsidP="00E51BC6">
      <w:pPr>
        <w:autoSpaceDE w:val="0"/>
        <w:autoSpaceDN w:val="0"/>
        <w:adjustRightInd w:val="0"/>
        <w:spacing w:after="240" w:line="560" w:lineRule="atLeast"/>
        <w:ind w:left="540" w:hanging="540"/>
        <w:jc w:val="both"/>
        <w:rPr>
          <w:rFonts w:cs="Simplified Arabic"/>
          <w:sz w:val="28"/>
          <w:szCs w:val="28"/>
        </w:rPr>
      </w:pPr>
      <w:r w:rsidRPr="00C14295">
        <w:rPr>
          <w:rFonts w:cs="Simplified Arabic"/>
          <w:sz w:val="28"/>
          <w:szCs w:val="28"/>
        </w:rPr>
        <w:t xml:space="preserve">[10] Palestinian Water Authority, </w:t>
      </w:r>
      <w:r w:rsidRPr="00C14295">
        <w:rPr>
          <w:rFonts w:cs="Simplified Arabic"/>
          <w:b/>
          <w:bCs/>
          <w:sz w:val="28"/>
          <w:szCs w:val="28"/>
        </w:rPr>
        <w:t>Water Database (springs and Wells Data)</w:t>
      </w:r>
      <w:r w:rsidRPr="00C14295">
        <w:rPr>
          <w:rFonts w:cs="Simplified Arabic"/>
          <w:sz w:val="28"/>
          <w:szCs w:val="28"/>
        </w:rPr>
        <w:t xml:space="preserve">, Ramallah, </w:t>
      </w:r>
      <w:smartTag w:uri="urn:schemas-microsoft-com:office:smarttags" w:element="City">
        <w:smartTag w:uri="urn:schemas-microsoft-com:office:smarttags" w:element="place">
          <w:r w:rsidRPr="00C14295">
            <w:rPr>
              <w:rFonts w:cs="Simplified Arabic"/>
              <w:sz w:val="28"/>
              <w:szCs w:val="28"/>
            </w:rPr>
            <w:t>Palestine</w:t>
          </w:r>
        </w:smartTag>
      </w:smartTag>
      <w:r w:rsidRPr="00C14295">
        <w:rPr>
          <w:rFonts w:cs="Simplified Arabic"/>
          <w:sz w:val="28"/>
          <w:szCs w:val="28"/>
        </w:rPr>
        <w:t xml:space="preserve"> (2007).</w:t>
      </w:r>
    </w:p>
    <w:p w:rsidR="00E51BC6" w:rsidRPr="00292592" w:rsidRDefault="00E51BC6" w:rsidP="00E51BC6">
      <w:pPr>
        <w:autoSpaceDE w:val="0"/>
        <w:autoSpaceDN w:val="0"/>
        <w:adjustRightInd w:val="0"/>
        <w:spacing w:after="240" w:line="560" w:lineRule="atLeast"/>
        <w:ind w:left="540" w:hanging="540"/>
        <w:jc w:val="both"/>
        <w:rPr>
          <w:rFonts w:cs="Simplified Arabic"/>
          <w:sz w:val="28"/>
          <w:szCs w:val="28"/>
        </w:rPr>
      </w:pPr>
      <w:r w:rsidRPr="00C14295">
        <w:rPr>
          <w:rFonts w:cs="Simplified Arabic"/>
          <w:sz w:val="28"/>
          <w:szCs w:val="28"/>
        </w:rPr>
        <w:t xml:space="preserve">[11] </w:t>
      </w:r>
      <w:hyperlink r:id="rId284" w:history="1">
        <w:r w:rsidRPr="00C14295">
          <w:rPr>
            <w:rStyle w:val="Hyperlink"/>
            <w:rFonts w:cs="Simplified Arabic"/>
            <w:sz w:val="28"/>
            <w:szCs w:val="28"/>
          </w:rPr>
          <w:t>http://reaquatec.com/technology.html</w:t>
        </w:r>
      </w:hyperlink>
      <w:r w:rsidRPr="00C14295">
        <w:rPr>
          <w:rFonts w:cs="Simplified Arabic"/>
          <w:sz w:val="28"/>
          <w:szCs w:val="28"/>
        </w:rPr>
        <w:t>, April  2009.</w:t>
      </w:r>
      <w:r>
        <w:rPr>
          <w:rFonts w:cs="Simplified Arabic"/>
          <w:sz w:val="28"/>
          <w:szCs w:val="28"/>
        </w:rPr>
        <w:t xml:space="preserve"> </w:t>
      </w:r>
    </w:p>
    <w:p w:rsidR="00E51BC6" w:rsidRPr="00292592" w:rsidRDefault="00E51BC6" w:rsidP="00E51BC6">
      <w:pPr>
        <w:autoSpaceDE w:val="0"/>
        <w:autoSpaceDN w:val="0"/>
        <w:adjustRightInd w:val="0"/>
        <w:spacing w:after="240" w:line="560" w:lineRule="atLeast"/>
        <w:ind w:left="540" w:hanging="540"/>
        <w:jc w:val="both"/>
        <w:rPr>
          <w:rFonts w:cs="Simplified Arabic"/>
          <w:sz w:val="28"/>
          <w:szCs w:val="28"/>
        </w:rPr>
      </w:pPr>
      <w:r w:rsidRPr="00292592">
        <w:rPr>
          <w:rFonts w:cs="Simplified Arabic"/>
          <w:sz w:val="28"/>
          <w:szCs w:val="28"/>
        </w:rPr>
        <w:t>[</w:t>
      </w:r>
      <w:r>
        <w:rPr>
          <w:rFonts w:cs="Simplified Arabic"/>
          <w:sz w:val="28"/>
          <w:szCs w:val="28"/>
        </w:rPr>
        <w:t>12</w:t>
      </w:r>
      <w:r w:rsidRPr="00292592">
        <w:rPr>
          <w:rFonts w:cs="Simplified Arabic"/>
          <w:sz w:val="28"/>
          <w:szCs w:val="28"/>
        </w:rPr>
        <w:t xml:space="preserve">] Allen </w:t>
      </w:r>
      <w:r>
        <w:rPr>
          <w:rFonts w:cs="Simplified Arabic"/>
          <w:sz w:val="28"/>
          <w:szCs w:val="28"/>
        </w:rPr>
        <w:t>H.</w:t>
      </w:r>
      <w:r w:rsidRPr="00292592">
        <w:rPr>
          <w:rFonts w:cs="Simplified Arabic"/>
          <w:sz w:val="28"/>
          <w:szCs w:val="28"/>
        </w:rPr>
        <w:t>, the listons</w:t>
      </w:r>
      <w:r w:rsidRPr="00292592">
        <w:rPr>
          <w:rFonts w:cs="Simplified Arabic"/>
          <w:sz w:val="28"/>
          <w:szCs w:val="28"/>
          <w:lang w:val="en-GB"/>
        </w:rPr>
        <w:t>,</w:t>
      </w:r>
      <w:r w:rsidRPr="00292592">
        <w:rPr>
          <w:rFonts w:cs="Simplified Arabic" w:hint="cs"/>
          <w:sz w:val="28"/>
          <w:szCs w:val="28"/>
          <w:rtl/>
          <w:lang w:val="en-GB"/>
        </w:rPr>
        <w:t>"</w:t>
      </w:r>
      <w:r w:rsidRPr="00292592">
        <w:rPr>
          <w:rFonts w:cs="Simplified Arabic"/>
          <w:b/>
          <w:bCs/>
          <w:sz w:val="28"/>
          <w:szCs w:val="28"/>
        </w:rPr>
        <w:t>Desalination of Water Supply</w:t>
      </w:r>
      <w:r w:rsidRPr="00292592">
        <w:rPr>
          <w:rFonts w:cs="Simplified Arabic" w:hint="cs"/>
          <w:sz w:val="28"/>
          <w:szCs w:val="28"/>
          <w:rtl/>
        </w:rPr>
        <w:t>"</w:t>
      </w:r>
      <w:r w:rsidRPr="00292592">
        <w:rPr>
          <w:rFonts w:cs="Simplified Arabic"/>
          <w:sz w:val="28"/>
          <w:szCs w:val="28"/>
        </w:rPr>
        <w:t>, Bucks SL7 IFD, U.K, February 2006.</w:t>
      </w:r>
    </w:p>
    <w:p w:rsidR="00E51BC6" w:rsidRPr="00292592" w:rsidRDefault="00E51BC6" w:rsidP="00E51BC6">
      <w:pPr>
        <w:autoSpaceDE w:val="0"/>
        <w:autoSpaceDN w:val="0"/>
        <w:adjustRightInd w:val="0"/>
        <w:spacing w:after="240" w:line="560" w:lineRule="atLeast"/>
        <w:ind w:left="539" w:hanging="539"/>
        <w:jc w:val="both"/>
        <w:rPr>
          <w:rFonts w:cs="Simplified Arabic"/>
          <w:sz w:val="28"/>
          <w:szCs w:val="28"/>
        </w:rPr>
      </w:pPr>
      <w:r w:rsidRPr="00292592">
        <w:rPr>
          <w:rFonts w:cs="Simplified Arabic"/>
          <w:sz w:val="28"/>
          <w:szCs w:val="28"/>
        </w:rPr>
        <w:t>[1</w:t>
      </w:r>
      <w:r>
        <w:rPr>
          <w:rFonts w:cs="Simplified Arabic"/>
          <w:sz w:val="28"/>
          <w:szCs w:val="28"/>
        </w:rPr>
        <w:t>3</w:t>
      </w:r>
      <w:r w:rsidRPr="00292592">
        <w:rPr>
          <w:rFonts w:cs="Simplified Arabic"/>
          <w:sz w:val="28"/>
          <w:szCs w:val="28"/>
        </w:rPr>
        <w:t>]</w:t>
      </w:r>
      <w:hyperlink r:id="rId285" w:history="1">
        <w:r w:rsidRPr="00292592">
          <w:rPr>
            <w:rStyle w:val="Hyperlink"/>
            <w:rFonts w:cs="Simplified Arabic"/>
            <w:sz w:val="28"/>
            <w:szCs w:val="28"/>
          </w:rPr>
          <w:t>http://www.lenntech.com/microfiltration-and-ultrafiltration.htm</w:t>
        </w:r>
      </w:hyperlink>
      <w:r>
        <w:rPr>
          <w:rFonts w:cs="Simplified Arabic"/>
          <w:sz w:val="28"/>
          <w:szCs w:val="28"/>
        </w:rPr>
        <w:t xml:space="preserve">, March 2008 </w:t>
      </w:r>
      <w:r w:rsidRPr="00292592">
        <w:rPr>
          <w:rFonts w:cs="Simplified Arabic"/>
          <w:sz w:val="28"/>
          <w:szCs w:val="28"/>
        </w:rPr>
        <w:t>.</w:t>
      </w:r>
    </w:p>
    <w:p w:rsidR="00E51BC6" w:rsidRPr="00292592" w:rsidRDefault="00E51BC6" w:rsidP="00E51BC6">
      <w:pPr>
        <w:autoSpaceDE w:val="0"/>
        <w:autoSpaceDN w:val="0"/>
        <w:adjustRightInd w:val="0"/>
        <w:spacing w:after="240" w:line="560" w:lineRule="atLeast"/>
        <w:ind w:left="539" w:hanging="539"/>
        <w:jc w:val="both"/>
        <w:rPr>
          <w:rFonts w:cs="Simplified Arabic"/>
          <w:sz w:val="28"/>
          <w:szCs w:val="28"/>
        </w:rPr>
      </w:pPr>
      <w:r w:rsidRPr="00292592">
        <w:rPr>
          <w:rFonts w:cs="Simplified Arabic"/>
          <w:sz w:val="28"/>
          <w:szCs w:val="28"/>
        </w:rPr>
        <w:t>[1</w:t>
      </w:r>
      <w:r>
        <w:rPr>
          <w:rFonts w:cs="Simplified Arabic"/>
          <w:sz w:val="28"/>
          <w:szCs w:val="28"/>
        </w:rPr>
        <w:t>4</w:t>
      </w:r>
      <w:r w:rsidRPr="00292592">
        <w:rPr>
          <w:rFonts w:cs="Simplified Arabic"/>
          <w:sz w:val="28"/>
          <w:szCs w:val="28"/>
        </w:rPr>
        <w:t xml:space="preserve">] </w:t>
      </w:r>
      <w:hyperlink r:id="rId286" w:history="1">
        <w:r w:rsidRPr="00292592">
          <w:rPr>
            <w:rStyle w:val="Hyperlink"/>
            <w:rFonts w:cs="Simplified Arabic"/>
            <w:sz w:val="28"/>
            <w:szCs w:val="28"/>
          </w:rPr>
          <w:t>http://www.ecotechnology.ltd.uk/ecomem/memb5e.htm</w:t>
        </w:r>
      </w:hyperlink>
      <w:r>
        <w:rPr>
          <w:rFonts w:cs="Simplified Arabic"/>
          <w:sz w:val="28"/>
          <w:szCs w:val="28"/>
        </w:rPr>
        <w:t xml:space="preserve">, August 2008. </w:t>
      </w:r>
    </w:p>
    <w:p w:rsidR="00E51BC6" w:rsidRPr="00292592" w:rsidRDefault="00E51BC6" w:rsidP="00E51BC6">
      <w:pPr>
        <w:autoSpaceDE w:val="0"/>
        <w:autoSpaceDN w:val="0"/>
        <w:adjustRightInd w:val="0"/>
        <w:spacing w:after="240" w:line="560" w:lineRule="atLeast"/>
        <w:ind w:left="539" w:hanging="539"/>
        <w:jc w:val="both"/>
        <w:rPr>
          <w:rFonts w:cs="Simplified Arabic"/>
          <w:sz w:val="28"/>
          <w:szCs w:val="28"/>
        </w:rPr>
      </w:pPr>
      <w:r w:rsidRPr="00292592">
        <w:rPr>
          <w:rFonts w:cs="Simplified Arabic"/>
          <w:sz w:val="28"/>
          <w:szCs w:val="28"/>
        </w:rPr>
        <w:t>[1</w:t>
      </w:r>
      <w:r>
        <w:rPr>
          <w:rFonts w:cs="Simplified Arabic"/>
          <w:sz w:val="28"/>
          <w:szCs w:val="28"/>
        </w:rPr>
        <w:t>5</w:t>
      </w:r>
      <w:r w:rsidRPr="00292592">
        <w:rPr>
          <w:rFonts w:cs="Simplified Arabic"/>
          <w:sz w:val="28"/>
          <w:szCs w:val="28"/>
        </w:rPr>
        <w:t xml:space="preserve">] </w:t>
      </w:r>
      <w:hyperlink r:id="rId287" w:history="1">
        <w:r w:rsidRPr="00292592">
          <w:rPr>
            <w:rStyle w:val="Hyperlink"/>
            <w:rFonts w:cs="Simplified Arabic"/>
            <w:sz w:val="28"/>
            <w:szCs w:val="28"/>
          </w:rPr>
          <w:t>http://www.watertiger.net/RO/how_ro_works.htm</w:t>
        </w:r>
      </w:hyperlink>
      <w:r>
        <w:rPr>
          <w:rFonts w:cs="Simplified Arabic"/>
          <w:sz w:val="28"/>
          <w:szCs w:val="28"/>
        </w:rPr>
        <w:t xml:space="preserve">, June 2009. </w:t>
      </w:r>
    </w:p>
    <w:p w:rsidR="00E51BC6" w:rsidRDefault="00E51BC6" w:rsidP="00E51BC6">
      <w:pPr>
        <w:autoSpaceDE w:val="0"/>
        <w:autoSpaceDN w:val="0"/>
        <w:adjustRightInd w:val="0"/>
        <w:spacing w:after="240" w:line="560" w:lineRule="atLeast"/>
        <w:ind w:left="539" w:hanging="539"/>
        <w:jc w:val="both"/>
        <w:rPr>
          <w:rFonts w:cs="Simplified Arabic"/>
          <w:sz w:val="28"/>
          <w:szCs w:val="28"/>
        </w:rPr>
      </w:pPr>
      <w:r w:rsidRPr="00292592">
        <w:rPr>
          <w:rFonts w:cs="Simplified Arabic"/>
          <w:sz w:val="28"/>
          <w:szCs w:val="28"/>
        </w:rPr>
        <w:t>[1</w:t>
      </w:r>
      <w:r>
        <w:rPr>
          <w:rFonts w:cs="Simplified Arabic"/>
          <w:sz w:val="28"/>
          <w:szCs w:val="28"/>
        </w:rPr>
        <w:t>6</w:t>
      </w:r>
      <w:r w:rsidRPr="00292592">
        <w:rPr>
          <w:rFonts w:cs="Simplified Arabic"/>
          <w:sz w:val="28"/>
          <w:szCs w:val="28"/>
        </w:rPr>
        <w:t xml:space="preserve">] </w:t>
      </w:r>
      <w:hyperlink r:id="rId288" w:history="1">
        <w:r w:rsidRPr="00292592">
          <w:rPr>
            <w:rStyle w:val="Hyperlink"/>
            <w:rFonts w:cs="Simplified Arabic"/>
            <w:sz w:val="28"/>
            <w:szCs w:val="28"/>
          </w:rPr>
          <w:t>http://www.lenntech.com/electrodialysis.htm</w:t>
        </w:r>
      </w:hyperlink>
      <w:r>
        <w:rPr>
          <w:rFonts w:cs="Simplified Arabic"/>
          <w:sz w:val="28"/>
          <w:szCs w:val="28"/>
        </w:rPr>
        <w:t>, June 2009.</w:t>
      </w:r>
    </w:p>
    <w:p w:rsidR="00E51BC6" w:rsidRPr="00292592" w:rsidRDefault="00E51BC6" w:rsidP="00E51BC6">
      <w:pPr>
        <w:autoSpaceDE w:val="0"/>
        <w:autoSpaceDN w:val="0"/>
        <w:adjustRightInd w:val="0"/>
        <w:spacing w:after="240" w:line="560" w:lineRule="atLeast"/>
        <w:ind w:left="539" w:hanging="539"/>
        <w:jc w:val="both"/>
        <w:rPr>
          <w:rFonts w:cs="Simplified Arabic"/>
          <w:sz w:val="28"/>
          <w:szCs w:val="28"/>
        </w:rPr>
      </w:pPr>
      <w:r w:rsidRPr="00292592">
        <w:rPr>
          <w:rFonts w:cs="Simplified Arabic"/>
          <w:sz w:val="28"/>
          <w:szCs w:val="28"/>
        </w:rPr>
        <w:t>[1</w:t>
      </w:r>
      <w:r>
        <w:rPr>
          <w:rFonts w:cs="Simplified Arabic"/>
          <w:sz w:val="28"/>
          <w:szCs w:val="28"/>
        </w:rPr>
        <w:t>7</w:t>
      </w:r>
      <w:r w:rsidRPr="00292592">
        <w:rPr>
          <w:rFonts w:cs="Simplified Arabic"/>
          <w:sz w:val="28"/>
          <w:szCs w:val="28"/>
        </w:rPr>
        <w:t xml:space="preserve">] </w:t>
      </w:r>
      <w:smartTag w:uri="urn:schemas-microsoft-com:office:smarttags" w:element="place">
        <w:r w:rsidRPr="00292592">
          <w:rPr>
            <w:rFonts w:cs="Simplified Arabic"/>
            <w:sz w:val="28"/>
            <w:szCs w:val="28"/>
          </w:rPr>
          <w:t>Norman</w:t>
        </w:r>
      </w:smartTag>
      <w:r w:rsidRPr="00292592">
        <w:rPr>
          <w:rFonts w:cs="Simplified Arabic"/>
          <w:sz w:val="28"/>
          <w:szCs w:val="28"/>
        </w:rPr>
        <w:t xml:space="preserve"> N. Li, Anthony G. Fane, W.S Wiston Ho </w:t>
      </w:r>
      <w:r w:rsidRPr="00292592">
        <w:rPr>
          <w:rFonts w:cs="Simplified Arabic" w:hint="cs"/>
          <w:sz w:val="28"/>
          <w:szCs w:val="28"/>
          <w:rtl/>
        </w:rPr>
        <w:t>"</w:t>
      </w:r>
      <w:r w:rsidRPr="00292592">
        <w:rPr>
          <w:rFonts w:cs="Simplified Arabic"/>
          <w:b/>
          <w:bCs/>
          <w:sz w:val="28"/>
          <w:szCs w:val="28"/>
        </w:rPr>
        <w:t>Advanced Membrane Technology and Application</w:t>
      </w:r>
      <w:r w:rsidRPr="00292592">
        <w:rPr>
          <w:rFonts w:cs="Simplified Arabic" w:hint="cs"/>
          <w:sz w:val="28"/>
          <w:szCs w:val="28"/>
          <w:rtl/>
        </w:rPr>
        <w:t>"</w:t>
      </w:r>
      <w:r w:rsidRPr="00292592">
        <w:rPr>
          <w:rFonts w:cs="Simplified Arabic"/>
          <w:sz w:val="28"/>
          <w:szCs w:val="28"/>
        </w:rPr>
        <w:t>, Takeshi Matsuura, 2008.</w:t>
      </w:r>
    </w:p>
    <w:p w:rsidR="00E51BC6" w:rsidRPr="00292592" w:rsidRDefault="00E51BC6" w:rsidP="00E51BC6">
      <w:pPr>
        <w:autoSpaceDE w:val="0"/>
        <w:autoSpaceDN w:val="0"/>
        <w:adjustRightInd w:val="0"/>
        <w:spacing w:after="240" w:line="560" w:lineRule="atLeast"/>
        <w:ind w:left="539" w:hanging="539"/>
        <w:jc w:val="both"/>
        <w:rPr>
          <w:rFonts w:cs="Simplified Arabic"/>
          <w:sz w:val="28"/>
          <w:szCs w:val="28"/>
        </w:rPr>
      </w:pPr>
      <w:r w:rsidRPr="00292592">
        <w:rPr>
          <w:rFonts w:cs="Simplified Arabic"/>
          <w:sz w:val="28"/>
          <w:szCs w:val="28"/>
        </w:rPr>
        <w:t>[1</w:t>
      </w:r>
      <w:r>
        <w:rPr>
          <w:rFonts w:cs="Simplified Arabic"/>
          <w:sz w:val="28"/>
          <w:szCs w:val="28"/>
        </w:rPr>
        <w:t>8</w:t>
      </w:r>
      <w:r w:rsidRPr="00292592">
        <w:rPr>
          <w:rFonts w:cs="Simplified Arabic"/>
          <w:sz w:val="28"/>
          <w:szCs w:val="28"/>
        </w:rPr>
        <w:t xml:space="preserve">] </w:t>
      </w:r>
      <w:smartTag w:uri="urn:schemas-microsoft-com:office:smarttags" w:element="place">
        <w:smartTag w:uri="urn:schemas-microsoft-com:office:smarttags" w:element="City">
          <w:r w:rsidRPr="00292592">
            <w:rPr>
              <w:rFonts w:cs="Simplified Arabic"/>
              <w:sz w:val="28"/>
              <w:szCs w:val="28"/>
            </w:rPr>
            <w:t>Tiwari</w:t>
          </w:r>
        </w:smartTag>
        <w:r w:rsidRPr="00292592">
          <w:rPr>
            <w:rFonts w:cs="Simplified Arabic"/>
            <w:sz w:val="28"/>
            <w:szCs w:val="28"/>
          </w:rPr>
          <w:t>,</w:t>
        </w:r>
        <w:r>
          <w:rPr>
            <w:rFonts w:cs="Simplified Arabic"/>
            <w:sz w:val="28"/>
            <w:szCs w:val="28"/>
          </w:rPr>
          <w:t xml:space="preserve"> </w:t>
        </w:r>
        <w:smartTag w:uri="urn:schemas-microsoft-com:office:smarttags" w:element="country-region">
          <w:r w:rsidRPr="00292592">
            <w:rPr>
              <w:rFonts w:cs="Simplified Arabic"/>
              <w:sz w:val="28"/>
              <w:szCs w:val="28"/>
            </w:rPr>
            <w:t>S.A.</w:t>
          </w:r>
        </w:smartTag>
      </w:smartTag>
      <w:r>
        <w:rPr>
          <w:rFonts w:cs="Simplified Arabic"/>
          <w:sz w:val="28"/>
          <w:szCs w:val="28"/>
        </w:rPr>
        <w:t>,</w:t>
      </w:r>
      <w:r w:rsidRPr="00292592">
        <w:rPr>
          <w:rFonts w:cs="Simplified Arabic"/>
          <w:sz w:val="28"/>
          <w:szCs w:val="28"/>
        </w:rPr>
        <w:t xml:space="preserve"> Bhattacharyya,</w:t>
      </w:r>
      <w:r>
        <w:rPr>
          <w:rFonts w:cs="Simplified Arabic"/>
          <w:sz w:val="28"/>
          <w:szCs w:val="28"/>
        </w:rPr>
        <w:t xml:space="preserve"> </w:t>
      </w:r>
      <w:r w:rsidRPr="00292592">
        <w:rPr>
          <w:rFonts w:cs="Simplified Arabic"/>
          <w:sz w:val="28"/>
          <w:szCs w:val="28"/>
        </w:rPr>
        <w:t>K.P.</w:t>
      </w:r>
      <w:r>
        <w:rPr>
          <w:rFonts w:cs="Simplified Arabic"/>
          <w:sz w:val="28"/>
          <w:szCs w:val="28"/>
        </w:rPr>
        <w:t>,</w:t>
      </w:r>
      <w:r w:rsidRPr="00292592">
        <w:rPr>
          <w:rFonts w:cs="Simplified Arabic"/>
          <w:sz w:val="28"/>
          <w:szCs w:val="28"/>
        </w:rPr>
        <w:t xml:space="preserve"> Goswami,</w:t>
      </w:r>
      <w:r>
        <w:rPr>
          <w:rFonts w:cs="Simplified Arabic"/>
          <w:sz w:val="28"/>
          <w:szCs w:val="28"/>
        </w:rPr>
        <w:t xml:space="preserve"> </w:t>
      </w:r>
      <w:r w:rsidRPr="00292592">
        <w:rPr>
          <w:rFonts w:cs="Simplified Arabic"/>
          <w:sz w:val="28"/>
          <w:szCs w:val="28"/>
        </w:rPr>
        <w:t>D.</w:t>
      </w:r>
      <w:r>
        <w:rPr>
          <w:rFonts w:cs="Simplified Arabic"/>
          <w:sz w:val="28"/>
          <w:szCs w:val="28"/>
        </w:rPr>
        <w:t>,</w:t>
      </w:r>
      <w:r w:rsidRPr="00292592">
        <w:rPr>
          <w:rFonts w:cs="Simplified Arabic"/>
          <w:sz w:val="28"/>
          <w:szCs w:val="28"/>
        </w:rPr>
        <w:t xml:space="preserve"> Srivastava V.K.</w:t>
      </w:r>
      <w:r>
        <w:rPr>
          <w:rFonts w:cs="Simplified Arabic"/>
          <w:sz w:val="28"/>
          <w:szCs w:val="28"/>
        </w:rPr>
        <w:t>,</w:t>
      </w:r>
      <w:r w:rsidRPr="00292592">
        <w:rPr>
          <w:rFonts w:cs="Simplified Arabic"/>
          <w:sz w:val="28"/>
          <w:szCs w:val="28"/>
        </w:rPr>
        <w:t xml:space="preserve"> and Hanra,</w:t>
      </w:r>
      <w:r>
        <w:rPr>
          <w:rFonts w:cs="Simplified Arabic"/>
          <w:sz w:val="28"/>
          <w:szCs w:val="28"/>
        </w:rPr>
        <w:t xml:space="preserve"> </w:t>
      </w:r>
      <w:r w:rsidRPr="00292592">
        <w:rPr>
          <w:rFonts w:cs="Simplified Arabic"/>
          <w:sz w:val="28"/>
          <w:szCs w:val="28"/>
        </w:rPr>
        <w:t>M.S.</w:t>
      </w:r>
      <w:r>
        <w:rPr>
          <w:rFonts w:cs="Simplified Arabic"/>
          <w:sz w:val="28"/>
          <w:szCs w:val="28"/>
        </w:rPr>
        <w:t>,</w:t>
      </w:r>
      <w:r w:rsidRPr="00292592">
        <w:rPr>
          <w:rFonts w:cs="Simplified Arabic"/>
          <w:sz w:val="28"/>
          <w:szCs w:val="28"/>
        </w:rPr>
        <w:t xml:space="preserve"> </w:t>
      </w:r>
      <w:r w:rsidRPr="00292592">
        <w:rPr>
          <w:rFonts w:cs="Simplified Arabic" w:hint="cs"/>
          <w:sz w:val="28"/>
          <w:szCs w:val="28"/>
          <w:rtl/>
        </w:rPr>
        <w:t>"</w:t>
      </w:r>
      <w:r w:rsidRPr="00292592">
        <w:rPr>
          <w:rFonts w:cs="Simplified Arabic"/>
          <w:b/>
          <w:bCs/>
          <w:sz w:val="28"/>
          <w:szCs w:val="28"/>
        </w:rPr>
        <w:t xml:space="preserve">Hydrodynamic Conderation </w:t>
      </w:r>
      <w:r w:rsidR="00FA1844" w:rsidRPr="00292592">
        <w:rPr>
          <w:rFonts w:cs="Simplified Arabic"/>
          <w:b/>
          <w:bCs/>
          <w:sz w:val="28"/>
          <w:szCs w:val="28"/>
        </w:rPr>
        <w:t>of</w:t>
      </w:r>
      <w:r w:rsidRPr="00292592">
        <w:rPr>
          <w:rFonts w:cs="Simplified Arabic"/>
          <w:b/>
          <w:bCs/>
          <w:sz w:val="28"/>
          <w:szCs w:val="28"/>
        </w:rPr>
        <w:t xml:space="preserve"> Reverse Membrane Modules &amp; their Merits and </w:t>
      </w:r>
      <w:r w:rsidRPr="00292592">
        <w:rPr>
          <w:rFonts w:cs="Simplified Arabic" w:hint="cs"/>
          <w:b/>
          <w:bCs/>
          <w:sz w:val="28"/>
          <w:szCs w:val="28"/>
          <w:rtl/>
        </w:rPr>
        <w:t xml:space="preserve">  </w:t>
      </w:r>
      <w:r w:rsidRPr="00292592">
        <w:rPr>
          <w:rFonts w:cs="Simplified Arabic"/>
          <w:b/>
          <w:bCs/>
          <w:sz w:val="28"/>
          <w:szCs w:val="28"/>
        </w:rPr>
        <w:t>Demerits with respect to their applications</w:t>
      </w:r>
      <w:r w:rsidRPr="00292592">
        <w:rPr>
          <w:rFonts w:cs="Simplified Arabic" w:hint="cs"/>
          <w:sz w:val="28"/>
          <w:szCs w:val="28"/>
          <w:rtl/>
        </w:rPr>
        <w:t>"</w:t>
      </w:r>
      <w:r w:rsidRPr="00292592">
        <w:rPr>
          <w:rFonts w:cs="Simplified Arabic"/>
          <w:sz w:val="28"/>
          <w:szCs w:val="28"/>
        </w:rPr>
        <w:t>,</w:t>
      </w:r>
      <w:r w:rsidRPr="00292592">
        <w:rPr>
          <w:rFonts w:cs="Simplified Arabic"/>
          <w:i/>
          <w:iCs/>
          <w:sz w:val="28"/>
          <w:szCs w:val="28"/>
        </w:rPr>
        <w:t xml:space="preserve"> </w:t>
      </w:r>
      <w:r w:rsidRPr="00292592">
        <w:rPr>
          <w:rFonts w:cs="Simplified Arabic"/>
          <w:sz w:val="28"/>
          <w:szCs w:val="28"/>
        </w:rPr>
        <w:t>BARC Newsletter, Issue No. 249.</w:t>
      </w:r>
    </w:p>
    <w:p w:rsidR="00E51BC6" w:rsidRDefault="00E51BC6" w:rsidP="00E51BC6">
      <w:pPr>
        <w:autoSpaceDE w:val="0"/>
        <w:autoSpaceDN w:val="0"/>
        <w:adjustRightInd w:val="0"/>
        <w:spacing w:after="240" w:line="560" w:lineRule="atLeast"/>
        <w:ind w:left="539" w:hanging="539"/>
        <w:jc w:val="both"/>
        <w:rPr>
          <w:rFonts w:cs="Simplified Arabic"/>
          <w:sz w:val="28"/>
          <w:szCs w:val="28"/>
        </w:rPr>
      </w:pPr>
      <w:r w:rsidRPr="00292592">
        <w:rPr>
          <w:rFonts w:cs="Simplified Arabic"/>
          <w:sz w:val="28"/>
          <w:szCs w:val="28"/>
        </w:rPr>
        <w:lastRenderedPageBreak/>
        <w:t>[1</w:t>
      </w:r>
      <w:r>
        <w:rPr>
          <w:rFonts w:cs="Simplified Arabic"/>
          <w:sz w:val="28"/>
          <w:szCs w:val="28"/>
        </w:rPr>
        <w:t>9</w:t>
      </w:r>
      <w:r w:rsidRPr="00292592">
        <w:rPr>
          <w:rFonts w:cs="Simplified Arabic"/>
          <w:sz w:val="28"/>
          <w:szCs w:val="28"/>
        </w:rPr>
        <w:t>] U.S Environmental Protection Agency, Capsule Report, Reverse Osmosis Process, September 1996.</w:t>
      </w:r>
    </w:p>
    <w:p w:rsidR="00E51BC6" w:rsidRDefault="00E51BC6" w:rsidP="00E51BC6">
      <w:pPr>
        <w:autoSpaceDE w:val="0"/>
        <w:autoSpaceDN w:val="0"/>
        <w:adjustRightInd w:val="0"/>
        <w:spacing w:after="240" w:line="540" w:lineRule="atLeast"/>
        <w:ind w:left="539" w:hanging="539"/>
        <w:jc w:val="both"/>
        <w:rPr>
          <w:rFonts w:cs="Simplified Arabic"/>
          <w:sz w:val="28"/>
          <w:szCs w:val="28"/>
        </w:rPr>
      </w:pPr>
      <w:r>
        <w:rPr>
          <w:rFonts w:cs="Simplified Arabic"/>
          <w:sz w:val="28"/>
          <w:szCs w:val="28"/>
        </w:rPr>
        <w:t xml:space="preserve">[20] </w:t>
      </w:r>
      <w:r w:rsidRPr="00ED5382">
        <w:rPr>
          <w:sz w:val="28"/>
          <w:szCs w:val="28"/>
        </w:rPr>
        <w:t xml:space="preserve">Michael E. Williams, </w:t>
      </w:r>
      <w:r w:rsidRPr="00ED5382">
        <w:rPr>
          <w:sz w:val="28"/>
          <w:szCs w:val="28"/>
          <w:rtl/>
        </w:rPr>
        <w:t>"</w:t>
      </w:r>
      <w:r w:rsidRPr="00ED5382">
        <w:rPr>
          <w:b/>
          <w:bCs/>
          <w:sz w:val="28"/>
          <w:szCs w:val="28"/>
        </w:rPr>
        <w:t xml:space="preserve">A Brief Review of Reverse Osmosis Membrane </w:t>
      </w:r>
      <w:r w:rsidR="00FA1844" w:rsidRPr="00ED5382">
        <w:rPr>
          <w:b/>
          <w:bCs/>
          <w:sz w:val="28"/>
          <w:szCs w:val="28"/>
        </w:rPr>
        <w:t xml:space="preserve">Technology </w:t>
      </w:r>
      <w:r w:rsidR="00FA1844" w:rsidRPr="00ED5382">
        <w:rPr>
          <w:rFonts w:hint="cs"/>
          <w:b/>
          <w:bCs/>
          <w:sz w:val="28"/>
          <w:szCs w:val="28"/>
          <w:rtl/>
        </w:rPr>
        <w:t>“</w:t>
      </w:r>
      <w:r w:rsidRPr="00ED5382">
        <w:rPr>
          <w:b/>
          <w:bCs/>
          <w:sz w:val="28"/>
          <w:szCs w:val="28"/>
        </w:rPr>
        <w:t xml:space="preserve">, </w:t>
      </w:r>
      <w:r w:rsidRPr="00ED5382">
        <w:rPr>
          <w:sz w:val="28"/>
          <w:szCs w:val="28"/>
        </w:rPr>
        <w:t>EET Corporation and Williams Engineering Services Company,</w:t>
      </w:r>
      <w:r w:rsidRPr="00ED5382">
        <w:rPr>
          <w:b/>
          <w:bCs/>
          <w:sz w:val="28"/>
          <w:szCs w:val="28"/>
        </w:rPr>
        <w:t xml:space="preserve"> </w:t>
      </w:r>
      <w:r w:rsidRPr="00ED5382">
        <w:rPr>
          <w:sz w:val="28"/>
          <w:szCs w:val="28"/>
        </w:rPr>
        <w:t>2003.</w:t>
      </w:r>
    </w:p>
    <w:p w:rsidR="00E51BC6" w:rsidRPr="00D61534" w:rsidRDefault="00E51BC6" w:rsidP="00E51BC6">
      <w:pPr>
        <w:autoSpaceDE w:val="0"/>
        <w:autoSpaceDN w:val="0"/>
        <w:adjustRightInd w:val="0"/>
        <w:spacing w:after="240" w:line="540" w:lineRule="atLeast"/>
        <w:ind w:left="539" w:hanging="539"/>
        <w:jc w:val="both"/>
        <w:rPr>
          <w:sz w:val="28"/>
          <w:szCs w:val="28"/>
        </w:rPr>
      </w:pPr>
      <w:r>
        <w:rPr>
          <w:rFonts w:cs="Simplified Arabic"/>
          <w:sz w:val="28"/>
          <w:szCs w:val="28"/>
        </w:rPr>
        <w:t>[21</w:t>
      </w:r>
      <w:r w:rsidRPr="006D255C">
        <w:rPr>
          <w:rFonts w:cs="Simplified Arabic"/>
          <w:b/>
          <w:bCs/>
          <w:sz w:val="28"/>
          <w:szCs w:val="28"/>
        </w:rPr>
        <w:t>]</w:t>
      </w:r>
      <w:r>
        <w:rPr>
          <w:rFonts w:cs="Simplified Arabic"/>
          <w:b/>
          <w:bCs/>
          <w:sz w:val="28"/>
          <w:szCs w:val="28"/>
        </w:rPr>
        <w:t xml:space="preserve"> </w:t>
      </w:r>
      <w:r w:rsidRPr="00D61534">
        <w:rPr>
          <w:sz w:val="28"/>
          <w:szCs w:val="28"/>
        </w:rPr>
        <w:t>MIZU TEC, Global Water Technolog,</w:t>
      </w:r>
      <w:r w:rsidRPr="00D61534">
        <w:rPr>
          <w:sz w:val="28"/>
          <w:szCs w:val="28"/>
          <w:rtl/>
        </w:rPr>
        <w:t>"</w:t>
      </w:r>
      <w:r w:rsidRPr="00D61534">
        <w:rPr>
          <w:b/>
          <w:bCs/>
          <w:sz w:val="28"/>
          <w:szCs w:val="28"/>
        </w:rPr>
        <w:t xml:space="preserve"> Terms and Equations of Reverse Osmosis</w:t>
      </w:r>
      <w:r w:rsidRPr="00D61534">
        <w:rPr>
          <w:sz w:val="28"/>
          <w:szCs w:val="28"/>
        </w:rPr>
        <w:t xml:space="preserve"> (viewed on</w:t>
      </w:r>
      <w:r w:rsidRPr="002D47BE">
        <w:t xml:space="preserve"> </w:t>
      </w:r>
      <w:r w:rsidRPr="002D47BE">
        <w:rPr>
          <w:sz w:val="28"/>
          <w:szCs w:val="28"/>
        </w:rPr>
        <w:t>http://www.mizutec.com</w:t>
      </w:r>
      <w:r w:rsidRPr="00D61534">
        <w:rPr>
          <w:sz w:val="28"/>
          <w:szCs w:val="28"/>
        </w:rPr>
        <w:t>), April 2010.</w:t>
      </w:r>
    </w:p>
    <w:p w:rsidR="00E51BC6" w:rsidRPr="00D61534" w:rsidRDefault="00E51BC6" w:rsidP="00E51BC6">
      <w:pPr>
        <w:autoSpaceDE w:val="0"/>
        <w:autoSpaceDN w:val="0"/>
        <w:adjustRightInd w:val="0"/>
        <w:spacing w:after="240" w:line="540" w:lineRule="atLeast"/>
        <w:ind w:left="539" w:hanging="539"/>
        <w:jc w:val="both"/>
        <w:rPr>
          <w:sz w:val="28"/>
          <w:szCs w:val="28"/>
        </w:rPr>
      </w:pPr>
      <w:r w:rsidRPr="00D61534">
        <w:rPr>
          <w:sz w:val="28"/>
          <w:szCs w:val="28"/>
        </w:rPr>
        <w:t>[</w:t>
      </w:r>
      <w:r>
        <w:rPr>
          <w:sz w:val="28"/>
          <w:szCs w:val="28"/>
        </w:rPr>
        <w:t>22</w:t>
      </w:r>
      <w:r w:rsidRPr="00D61534">
        <w:rPr>
          <w:sz w:val="28"/>
          <w:szCs w:val="28"/>
        </w:rPr>
        <w:t xml:space="preserve">] </w:t>
      </w:r>
      <w:r w:rsidRPr="00D3649E">
        <w:rPr>
          <w:sz w:val="28"/>
          <w:szCs w:val="28"/>
        </w:rPr>
        <w:t>Khawla A. Al-Shayji,</w:t>
      </w:r>
      <w:r w:rsidRPr="00D3649E">
        <w:rPr>
          <w:b/>
          <w:bCs/>
          <w:sz w:val="28"/>
          <w:szCs w:val="28"/>
        </w:rPr>
        <w:t xml:space="preserve"> </w:t>
      </w:r>
      <w:r w:rsidRPr="00D3649E">
        <w:rPr>
          <w:rFonts w:hint="cs"/>
          <w:b/>
          <w:bCs/>
          <w:sz w:val="28"/>
          <w:szCs w:val="28"/>
          <w:rtl/>
        </w:rPr>
        <w:t>"</w:t>
      </w:r>
      <w:r w:rsidRPr="00D3649E">
        <w:rPr>
          <w:b/>
          <w:bCs/>
          <w:sz w:val="28"/>
          <w:szCs w:val="28"/>
        </w:rPr>
        <w:t>Modeling, Simulation, and Optimization of Large-Scale Commercial Desalination Plants</w:t>
      </w:r>
      <w:r w:rsidRPr="00D3649E">
        <w:rPr>
          <w:rFonts w:hint="cs"/>
          <w:b/>
          <w:bCs/>
          <w:sz w:val="28"/>
          <w:szCs w:val="28"/>
          <w:rtl/>
        </w:rPr>
        <w:t>"</w:t>
      </w:r>
      <w:r w:rsidRPr="00D3649E">
        <w:rPr>
          <w:b/>
          <w:bCs/>
          <w:sz w:val="28"/>
          <w:szCs w:val="28"/>
        </w:rPr>
        <w:t xml:space="preserve">, </w:t>
      </w:r>
      <w:smartTag w:uri="urn:schemas-microsoft-com:office:smarttags" w:element="place">
        <w:smartTag w:uri="urn:schemas-microsoft-com:office:smarttags" w:element="City">
          <w:r w:rsidRPr="00D3649E">
            <w:rPr>
              <w:sz w:val="28"/>
              <w:szCs w:val="28"/>
            </w:rPr>
            <w:t>Blacksburg</w:t>
          </w:r>
        </w:smartTag>
        <w:r w:rsidRPr="00D3649E">
          <w:rPr>
            <w:sz w:val="28"/>
            <w:szCs w:val="28"/>
          </w:rPr>
          <w:t xml:space="preserve">, </w:t>
        </w:r>
        <w:smartTag w:uri="urn:schemas-microsoft-com:office:smarttags" w:element="State">
          <w:r w:rsidRPr="00D3649E">
            <w:rPr>
              <w:sz w:val="28"/>
              <w:szCs w:val="28"/>
            </w:rPr>
            <w:t>Virginia</w:t>
          </w:r>
        </w:smartTag>
      </w:smartTag>
      <w:r w:rsidRPr="00D3649E">
        <w:rPr>
          <w:sz w:val="28"/>
          <w:szCs w:val="28"/>
        </w:rPr>
        <w:t>, April 1998.</w:t>
      </w:r>
    </w:p>
    <w:p w:rsidR="00E51BC6" w:rsidRPr="00292592" w:rsidRDefault="00E51BC6" w:rsidP="00E51BC6">
      <w:pPr>
        <w:autoSpaceDE w:val="0"/>
        <w:autoSpaceDN w:val="0"/>
        <w:adjustRightInd w:val="0"/>
        <w:spacing w:after="240" w:line="540" w:lineRule="atLeast"/>
        <w:ind w:left="539" w:hanging="539"/>
        <w:jc w:val="both"/>
        <w:rPr>
          <w:rFonts w:cs="Simplified Arabic"/>
          <w:sz w:val="28"/>
          <w:szCs w:val="28"/>
        </w:rPr>
      </w:pPr>
      <w:r>
        <w:rPr>
          <w:rFonts w:cs="Simplified Arabic"/>
          <w:sz w:val="28"/>
          <w:szCs w:val="28"/>
        </w:rPr>
        <w:t xml:space="preserve">[23] </w:t>
      </w:r>
      <w:r w:rsidRPr="00ED5382">
        <w:rPr>
          <w:sz w:val="28"/>
          <w:szCs w:val="28"/>
        </w:rPr>
        <w:t xml:space="preserve">Michael E. Williams, </w:t>
      </w:r>
      <w:r w:rsidRPr="00ED5382">
        <w:rPr>
          <w:sz w:val="28"/>
          <w:szCs w:val="28"/>
          <w:rtl/>
        </w:rPr>
        <w:t>"</w:t>
      </w:r>
      <w:r w:rsidRPr="00ED5382">
        <w:rPr>
          <w:b/>
          <w:bCs/>
          <w:sz w:val="28"/>
          <w:szCs w:val="28"/>
        </w:rPr>
        <w:t xml:space="preserve">A Review of Reverse </w:t>
      </w:r>
      <w:r w:rsidR="00FA1844">
        <w:rPr>
          <w:b/>
          <w:bCs/>
          <w:sz w:val="28"/>
          <w:szCs w:val="28"/>
        </w:rPr>
        <w:t>Osmosis Membrane Technology</w:t>
      </w:r>
      <w:r w:rsidRPr="00ED5382">
        <w:rPr>
          <w:b/>
          <w:bCs/>
          <w:sz w:val="28"/>
          <w:szCs w:val="28"/>
          <w:rtl/>
        </w:rPr>
        <w:t xml:space="preserve"> "</w:t>
      </w:r>
      <w:r w:rsidRPr="00ED5382">
        <w:rPr>
          <w:b/>
          <w:bCs/>
          <w:sz w:val="28"/>
          <w:szCs w:val="28"/>
        </w:rPr>
        <w:t xml:space="preserve">, </w:t>
      </w:r>
      <w:r w:rsidRPr="00ED5382">
        <w:rPr>
          <w:sz w:val="28"/>
          <w:szCs w:val="28"/>
        </w:rPr>
        <w:t>EET Corporation and Williams Engineering Services Company,</w:t>
      </w:r>
      <w:r w:rsidRPr="00ED5382">
        <w:rPr>
          <w:b/>
          <w:bCs/>
          <w:sz w:val="28"/>
          <w:szCs w:val="28"/>
        </w:rPr>
        <w:t xml:space="preserve"> </w:t>
      </w:r>
      <w:r w:rsidRPr="00ED5382">
        <w:rPr>
          <w:sz w:val="28"/>
          <w:szCs w:val="28"/>
        </w:rPr>
        <w:t>2003.</w:t>
      </w:r>
    </w:p>
    <w:p w:rsidR="00E51BC6" w:rsidRPr="00292592" w:rsidRDefault="00E51BC6" w:rsidP="00E51BC6">
      <w:pPr>
        <w:autoSpaceDE w:val="0"/>
        <w:autoSpaceDN w:val="0"/>
        <w:adjustRightInd w:val="0"/>
        <w:spacing w:after="240" w:line="540" w:lineRule="atLeast"/>
        <w:ind w:left="539" w:hanging="539"/>
        <w:jc w:val="both"/>
        <w:rPr>
          <w:rFonts w:cs="Simplified Arabic"/>
          <w:sz w:val="28"/>
          <w:szCs w:val="28"/>
        </w:rPr>
      </w:pPr>
      <w:r w:rsidRPr="00292592">
        <w:rPr>
          <w:rFonts w:cs="Simplified Arabic"/>
          <w:sz w:val="28"/>
          <w:szCs w:val="28"/>
        </w:rPr>
        <w:t>[</w:t>
      </w:r>
      <w:r>
        <w:rPr>
          <w:rFonts w:cs="Simplified Arabic"/>
          <w:sz w:val="28"/>
          <w:szCs w:val="28"/>
        </w:rPr>
        <w:t>24</w:t>
      </w:r>
      <w:r w:rsidRPr="00292592">
        <w:rPr>
          <w:rFonts w:cs="Simplified Arabic"/>
          <w:sz w:val="28"/>
          <w:szCs w:val="28"/>
        </w:rPr>
        <w:t>] Energy Research center (ERC),</w:t>
      </w:r>
      <w:r w:rsidRPr="00292592">
        <w:rPr>
          <w:rFonts w:cs="Simplified Arabic" w:hint="cs"/>
          <w:sz w:val="28"/>
          <w:szCs w:val="28"/>
          <w:rtl/>
        </w:rPr>
        <w:t>"</w:t>
      </w:r>
      <w:r>
        <w:rPr>
          <w:rFonts w:cs="Simplified Arabic"/>
          <w:sz w:val="28"/>
          <w:szCs w:val="28"/>
        </w:rPr>
        <w:t xml:space="preserve">Metrological measurements in West Bank\ </w:t>
      </w:r>
      <w:r w:rsidRPr="00292592">
        <w:rPr>
          <w:rFonts w:cs="Simplified Arabic"/>
          <w:sz w:val="28"/>
          <w:szCs w:val="28"/>
        </w:rPr>
        <w:t>Nablus</w:t>
      </w:r>
      <w:r w:rsidRPr="00292592">
        <w:rPr>
          <w:rFonts w:cs="Simplified Arabic" w:hint="cs"/>
          <w:sz w:val="28"/>
          <w:szCs w:val="28"/>
          <w:rtl/>
        </w:rPr>
        <w:t>"</w:t>
      </w:r>
      <w:r w:rsidRPr="00292592">
        <w:rPr>
          <w:rFonts w:cs="Simplified Arabic"/>
          <w:sz w:val="28"/>
          <w:szCs w:val="28"/>
        </w:rPr>
        <w:t xml:space="preserve">, </w:t>
      </w:r>
      <w:smartTag w:uri="urn:schemas-microsoft-com:office:smarttags" w:element="place">
        <w:smartTag w:uri="urn:schemas-microsoft-com:office:smarttags" w:element="PlaceName">
          <w:r w:rsidRPr="00292592">
            <w:rPr>
              <w:rFonts w:cs="Simplified Arabic"/>
              <w:sz w:val="28"/>
              <w:szCs w:val="28"/>
            </w:rPr>
            <w:t>An-Najah</w:t>
          </w:r>
        </w:smartTag>
        <w:r w:rsidRPr="00292592">
          <w:rPr>
            <w:rFonts w:cs="Simplified Arabic"/>
            <w:sz w:val="28"/>
            <w:szCs w:val="28"/>
          </w:rPr>
          <w:t xml:space="preserve"> </w:t>
        </w:r>
        <w:smartTag w:uri="urn:schemas-microsoft-com:office:smarttags" w:element="PlaceName">
          <w:r w:rsidRPr="00292592">
            <w:rPr>
              <w:rFonts w:cs="Simplified Arabic"/>
              <w:sz w:val="28"/>
              <w:szCs w:val="28"/>
            </w:rPr>
            <w:t>National</w:t>
          </w:r>
        </w:smartTag>
        <w:r w:rsidRPr="00292592">
          <w:rPr>
            <w:rFonts w:cs="Simplified Arabic"/>
            <w:sz w:val="28"/>
            <w:szCs w:val="28"/>
          </w:rPr>
          <w:t xml:space="preserve"> </w:t>
        </w:r>
        <w:smartTag w:uri="urn:schemas-microsoft-com:office:smarttags" w:element="PlaceType">
          <w:r w:rsidRPr="00292592">
            <w:rPr>
              <w:rFonts w:cs="Simplified Arabic"/>
              <w:sz w:val="28"/>
              <w:szCs w:val="28"/>
            </w:rPr>
            <w:t>University</w:t>
          </w:r>
        </w:smartTag>
      </w:smartTag>
      <w:r w:rsidRPr="00292592">
        <w:rPr>
          <w:rFonts w:cs="Simplified Arabic"/>
          <w:sz w:val="28"/>
          <w:szCs w:val="28"/>
          <w:lang w:val="en-GB"/>
        </w:rPr>
        <w:t>,</w:t>
      </w:r>
      <w:r>
        <w:rPr>
          <w:rFonts w:cs="Simplified Arabic"/>
          <w:sz w:val="28"/>
          <w:szCs w:val="28"/>
          <w:lang w:val="en-GB"/>
        </w:rPr>
        <w:t xml:space="preserve"> </w:t>
      </w:r>
      <w:r w:rsidRPr="00292592">
        <w:rPr>
          <w:rFonts w:cs="Simplified Arabic"/>
          <w:sz w:val="28"/>
          <w:szCs w:val="28"/>
          <w:lang w:val="en-GB"/>
        </w:rPr>
        <w:t>(2005)</w:t>
      </w:r>
      <w:r w:rsidRPr="00292592">
        <w:rPr>
          <w:rFonts w:cs="Simplified Arabic"/>
          <w:sz w:val="28"/>
          <w:szCs w:val="28"/>
        </w:rPr>
        <w:t>.</w:t>
      </w:r>
    </w:p>
    <w:p w:rsidR="00E51BC6" w:rsidRPr="00292592" w:rsidRDefault="00E51BC6" w:rsidP="00E51BC6">
      <w:pPr>
        <w:autoSpaceDE w:val="0"/>
        <w:autoSpaceDN w:val="0"/>
        <w:adjustRightInd w:val="0"/>
        <w:spacing w:after="240" w:line="540" w:lineRule="atLeast"/>
        <w:ind w:left="539" w:hanging="539"/>
        <w:jc w:val="both"/>
        <w:rPr>
          <w:rFonts w:cs="Simplified Arabic"/>
          <w:sz w:val="28"/>
          <w:szCs w:val="28"/>
        </w:rPr>
      </w:pPr>
      <w:r>
        <w:rPr>
          <w:rFonts w:cs="Simplified Arabic"/>
          <w:sz w:val="28"/>
          <w:szCs w:val="28"/>
        </w:rPr>
        <w:t>[25] Quaschning V.</w:t>
      </w:r>
      <w:r w:rsidRPr="00292592">
        <w:rPr>
          <w:rFonts w:cs="Simplified Arabic"/>
          <w:sz w:val="28"/>
          <w:szCs w:val="28"/>
        </w:rPr>
        <w:t xml:space="preserve">, </w:t>
      </w:r>
      <w:r w:rsidRPr="00292592">
        <w:rPr>
          <w:rFonts w:cs="Simplified Arabic" w:hint="cs"/>
          <w:sz w:val="28"/>
          <w:szCs w:val="28"/>
          <w:rtl/>
        </w:rPr>
        <w:t>"</w:t>
      </w:r>
      <w:r w:rsidRPr="00292592">
        <w:rPr>
          <w:rFonts w:cs="Simplified Arabic"/>
          <w:b/>
          <w:bCs/>
          <w:sz w:val="28"/>
          <w:szCs w:val="28"/>
        </w:rPr>
        <w:t>Understanding Renewable energy systems</w:t>
      </w:r>
      <w:r w:rsidRPr="00292592">
        <w:rPr>
          <w:rFonts w:cs="Simplified Arabic" w:hint="cs"/>
          <w:sz w:val="28"/>
          <w:szCs w:val="28"/>
          <w:rtl/>
        </w:rPr>
        <w:t>"</w:t>
      </w:r>
      <w:r w:rsidRPr="00292592">
        <w:rPr>
          <w:rFonts w:cs="Simplified Arabic"/>
          <w:sz w:val="28"/>
          <w:szCs w:val="28"/>
        </w:rPr>
        <w:t>, earth scan publishing, UK London, (2005).</w:t>
      </w:r>
    </w:p>
    <w:p w:rsidR="00E51BC6" w:rsidRPr="00292592" w:rsidRDefault="00E51BC6" w:rsidP="00E51BC6">
      <w:pPr>
        <w:autoSpaceDE w:val="0"/>
        <w:autoSpaceDN w:val="0"/>
        <w:adjustRightInd w:val="0"/>
        <w:spacing w:after="240" w:line="540" w:lineRule="atLeast"/>
        <w:ind w:left="539" w:hanging="539"/>
        <w:jc w:val="both"/>
        <w:rPr>
          <w:rFonts w:cs="Simplified Arabic"/>
          <w:sz w:val="28"/>
          <w:szCs w:val="28"/>
        </w:rPr>
      </w:pPr>
      <w:r w:rsidRPr="00292592">
        <w:rPr>
          <w:rFonts w:cs="Simplified Arabic"/>
          <w:sz w:val="28"/>
          <w:szCs w:val="28"/>
        </w:rPr>
        <w:t>[</w:t>
      </w:r>
      <w:r>
        <w:rPr>
          <w:rFonts w:cs="Simplified Arabic"/>
          <w:sz w:val="28"/>
          <w:szCs w:val="28"/>
        </w:rPr>
        <w:t xml:space="preserve">26] </w:t>
      </w:r>
      <w:r w:rsidRPr="00292592">
        <w:rPr>
          <w:rFonts w:cs="Simplified Arabic"/>
          <w:sz w:val="28"/>
          <w:szCs w:val="28"/>
        </w:rPr>
        <w:t>Godfrey B</w:t>
      </w:r>
      <w:r w:rsidRPr="00292592">
        <w:rPr>
          <w:rFonts w:cs="Simplified Arabic"/>
          <w:sz w:val="28"/>
          <w:szCs w:val="28"/>
          <w:lang w:val="en-GB"/>
        </w:rPr>
        <w:t>.</w:t>
      </w:r>
      <w:r w:rsidRPr="00292592">
        <w:rPr>
          <w:rFonts w:cs="Simplified Arabic"/>
          <w:sz w:val="28"/>
          <w:szCs w:val="28"/>
        </w:rPr>
        <w:t>,”</w:t>
      </w:r>
      <w:r w:rsidRPr="00292592">
        <w:rPr>
          <w:rFonts w:cs="Simplified Arabic"/>
          <w:b/>
          <w:bCs/>
          <w:sz w:val="28"/>
          <w:szCs w:val="28"/>
        </w:rPr>
        <w:t>Solar photovoltaics</w:t>
      </w:r>
      <w:r w:rsidRPr="00292592">
        <w:rPr>
          <w:rFonts w:cs="Simplified Arabic"/>
          <w:sz w:val="28"/>
          <w:szCs w:val="28"/>
        </w:rPr>
        <w:t xml:space="preserve">”, the Scholar programme for Photovoltaics in </w:t>
      </w:r>
      <w:r w:rsidRPr="00292592">
        <w:rPr>
          <w:rFonts w:cs="Simplified Arabic" w:hint="cs"/>
          <w:sz w:val="28"/>
          <w:szCs w:val="28"/>
          <w:rtl/>
        </w:rPr>
        <w:t xml:space="preserve">    </w:t>
      </w:r>
      <w:r w:rsidRPr="00292592">
        <w:rPr>
          <w:rFonts w:cs="Simplified Arabic"/>
          <w:sz w:val="28"/>
          <w:szCs w:val="28"/>
        </w:rPr>
        <w:t xml:space="preserve">the </w:t>
      </w:r>
      <w:smartTag w:uri="urn:schemas-microsoft-com:office:smarttags" w:element="country-region">
        <w:smartTag w:uri="urn:schemas-microsoft-com:office:smarttags" w:element="place">
          <w:r w:rsidRPr="00292592">
            <w:rPr>
              <w:rFonts w:cs="Simplified Arabic"/>
              <w:sz w:val="28"/>
              <w:szCs w:val="28"/>
            </w:rPr>
            <w:t>UK</w:t>
          </w:r>
        </w:smartTag>
      </w:smartTag>
      <w:r w:rsidRPr="00292592">
        <w:rPr>
          <w:rFonts w:cs="Simplified Arabic"/>
          <w:sz w:val="28"/>
          <w:szCs w:val="28"/>
        </w:rPr>
        <w:t>, (2000).</w:t>
      </w:r>
    </w:p>
    <w:p w:rsidR="00E51BC6" w:rsidRDefault="00E51BC6" w:rsidP="00E51BC6">
      <w:pPr>
        <w:autoSpaceDE w:val="0"/>
        <w:autoSpaceDN w:val="0"/>
        <w:adjustRightInd w:val="0"/>
        <w:spacing w:after="240" w:line="540" w:lineRule="atLeast"/>
        <w:ind w:left="539" w:hanging="539"/>
        <w:jc w:val="both"/>
        <w:rPr>
          <w:rFonts w:cs="Simplified Arabic"/>
          <w:sz w:val="28"/>
          <w:szCs w:val="28"/>
        </w:rPr>
      </w:pPr>
      <w:r w:rsidRPr="00292592">
        <w:rPr>
          <w:rFonts w:eastAsia="TimesNewRoman" w:cs="Simplified Arabic"/>
          <w:sz w:val="28"/>
          <w:szCs w:val="28"/>
        </w:rPr>
        <w:t>[</w:t>
      </w:r>
      <w:r>
        <w:rPr>
          <w:rFonts w:eastAsia="TimesNewRoman" w:cs="Simplified Arabic"/>
          <w:sz w:val="28"/>
          <w:szCs w:val="28"/>
        </w:rPr>
        <w:t>27</w:t>
      </w:r>
      <w:r w:rsidRPr="00292592">
        <w:rPr>
          <w:rFonts w:eastAsia="TimesNewRoman" w:cs="Simplified Arabic"/>
          <w:sz w:val="28"/>
          <w:szCs w:val="28"/>
        </w:rPr>
        <w:t xml:space="preserve">] Software package PVSYST V4.0 developed by Center for the Study of Energy Problems, </w:t>
      </w:r>
      <w:smartTag w:uri="urn:schemas-microsoft-com:office:smarttags" w:element="place">
        <w:smartTag w:uri="urn:schemas-microsoft-com:office:smarttags" w:element="PlaceType">
          <w:r w:rsidRPr="00292592">
            <w:rPr>
              <w:rFonts w:eastAsia="TimesNewRoman" w:cs="Simplified Arabic"/>
              <w:sz w:val="28"/>
              <w:szCs w:val="28"/>
            </w:rPr>
            <w:t>university</w:t>
          </w:r>
        </w:smartTag>
        <w:r w:rsidRPr="00292592">
          <w:rPr>
            <w:rFonts w:eastAsia="TimesNewRoman" w:cs="Simplified Arabic"/>
            <w:sz w:val="28"/>
            <w:szCs w:val="28"/>
          </w:rPr>
          <w:t xml:space="preserve"> of </w:t>
        </w:r>
        <w:smartTag w:uri="urn:schemas-microsoft-com:office:smarttags" w:element="PlaceName">
          <w:r w:rsidRPr="00292592">
            <w:rPr>
              <w:rFonts w:eastAsia="TimesNewRoman" w:cs="Simplified Arabic"/>
              <w:sz w:val="28"/>
              <w:szCs w:val="28"/>
            </w:rPr>
            <w:t>Geneva</w:t>
          </w:r>
        </w:smartTag>
      </w:smartTag>
    </w:p>
    <w:p w:rsidR="00E51BC6" w:rsidRPr="00292592" w:rsidRDefault="00E51BC6" w:rsidP="00E51BC6">
      <w:pPr>
        <w:autoSpaceDE w:val="0"/>
        <w:autoSpaceDN w:val="0"/>
        <w:adjustRightInd w:val="0"/>
        <w:spacing w:after="240" w:line="540" w:lineRule="atLeast"/>
        <w:ind w:left="539" w:hanging="539"/>
        <w:jc w:val="both"/>
        <w:rPr>
          <w:rFonts w:cs="Simplified Arabic"/>
          <w:sz w:val="28"/>
          <w:szCs w:val="28"/>
        </w:rPr>
      </w:pPr>
      <w:r w:rsidRPr="00292592">
        <w:rPr>
          <w:rFonts w:cs="Simplified Arabic"/>
          <w:sz w:val="28"/>
          <w:szCs w:val="28"/>
        </w:rPr>
        <w:lastRenderedPageBreak/>
        <w:t>[</w:t>
      </w:r>
      <w:r>
        <w:rPr>
          <w:rFonts w:cs="Simplified Arabic"/>
          <w:sz w:val="28"/>
          <w:szCs w:val="28"/>
        </w:rPr>
        <w:t>28</w:t>
      </w:r>
      <w:r w:rsidRPr="00292592">
        <w:rPr>
          <w:rFonts w:cs="Simplified Arabic"/>
          <w:sz w:val="28"/>
          <w:szCs w:val="28"/>
        </w:rPr>
        <w:t>]</w:t>
      </w:r>
      <w:r w:rsidRPr="00292592">
        <w:rPr>
          <w:rStyle w:val="Hyperlink"/>
          <w:rFonts w:cs="Simplified Arabic"/>
          <w:sz w:val="28"/>
          <w:szCs w:val="28"/>
        </w:rPr>
        <w:t xml:space="preserve"> </w:t>
      </w:r>
      <w:r w:rsidRPr="00292592">
        <w:rPr>
          <w:rStyle w:val="contentfont"/>
          <w:rFonts w:cs="Simplified Arabic"/>
          <w:sz w:val="28"/>
          <w:szCs w:val="28"/>
        </w:rPr>
        <w:t>Chokechai Chongsiriratanaku,</w:t>
      </w:r>
      <w:r w:rsidRPr="00292592">
        <w:rPr>
          <w:rFonts w:cs="Simplified Arabic"/>
          <w:sz w:val="28"/>
          <w:szCs w:val="28"/>
        </w:rPr>
        <w:t xml:space="preserve"> </w:t>
      </w:r>
      <w:r w:rsidRPr="00292592">
        <w:rPr>
          <w:rFonts w:cs="Simplified Arabic" w:hint="cs"/>
          <w:sz w:val="28"/>
          <w:szCs w:val="28"/>
          <w:rtl/>
        </w:rPr>
        <w:t>"</w:t>
      </w:r>
      <w:r w:rsidRPr="00292592">
        <w:rPr>
          <w:rFonts w:cs="Simplified Arabic"/>
          <w:b/>
          <w:bCs/>
          <w:sz w:val="28"/>
          <w:szCs w:val="28"/>
        </w:rPr>
        <w:t>how to design Solar PV system</w:t>
      </w:r>
      <w:r w:rsidRPr="00292592">
        <w:rPr>
          <w:rFonts w:cs="Simplified Arabic" w:hint="cs"/>
          <w:sz w:val="28"/>
          <w:szCs w:val="28"/>
          <w:rtl/>
        </w:rPr>
        <w:t>"</w:t>
      </w:r>
      <w:r w:rsidRPr="00292592">
        <w:rPr>
          <w:rFonts w:cs="Simplified Arabic"/>
          <w:sz w:val="28"/>
          <w:szCs w:val="28"/>
        </w:rPr>
        <w:t xml:space="preserve"> viewed on,</w:t>
      </w:r>
      <w:r>
        <w:rPr>
          <w:rFonts w:cs="Simplified Arabic"/>
          <w:sz w:val="28"/>
          <w:szCs w:val="28"/>
        </w:rPr>
        <w:t xml:space="preserve">                  </w:t>
      </w:r>
      <w:r w:rsidRPr="00335D6E">
        <w:rPr>
          <w:rFonts w:cs="Simplified Arabic"/>
          <w:color w:val="FFFFFF"/>
          <w:sz w:val="28"/>
          <w:szCs w:val="28"/>
        </w:rPr>
        <w:t>.</w:t>
      </w:r>
      <w:r w:rsidRPr="00292592">
        <w:rPr>
          <w:rFonts w:cs="Simplified Arabic"/>
          <w:sz w:val="28"/>
          <w:szCs w:val="28"/>
        </w:rPr>
        <w:t xml:space="preserve"> (</w:t>
      </w:r>
      <w:hyperlink r:id="rId289" w:history="1">
        <w:r w:rsidRPr="00292592">
          <w:rPr>
            <w:rStyle w:val="Hyperlink"/>
            <w:rFonts w:cs="Simplified Arabic"/>
            <w:sz w:val="28"/>
            <w:szCs w:val="28"/>
          </w:rPr>
          <w:t>http://www.leonics.com/support/article2_12j/articles2_12j_en.php</w:t>
        </w:r>
      </w:hyperlink>
      <w:r w:rsidRPr="00292592">
        <w:rPr>
          <w:rFonts w:cs="Simplified Arabic"/>
          <w:sz w:val="28"/>
          <w:szCs w:val="28"/>
        </w:rPr>
        <w:t>).</w:t>
      </w:r>
    </w:p>
    <w:p w:rsidR="00E51BC6" w:rsidRPr="00292592" w:rsidRDefault="00E51BC6" w:rsidP="00E51BC6">
      <w:pPr>
        <w:autoSpaceDE w:val="0"/>
        <w:autoSpaceDN w:val="0"/>
        <w:adjustRightInd w:val="0"/>
        <w:spacing w:after="240" w:line="560" w:lineRule="atLeast"/>
        <w:ind w:left="540" w:hanging="540"/>
        <w:jc w:val="both"/>
        <w:rPr>
          <w:rFonts w:cs="Simplified Arabic"/>
          <w:sz w:val="28"/>
          <w:szCs w:val="28"/>
        </w:rPr>
      </w:pPr>
      <w:r w:rsidRPr="00292592">
        <w:rPr>
          <w:rFonts w:cs="Simplified Arabic"/>
          <w:sz w:val="28"/>
          <w:szCs w:val="28"/>
        </w:rPr>
        <w:t>[</w:t>
      </w:r>
      <w:r>
        <w:rPr>
          <w:rFonts w:cs="Simplified Arabic"/>
          <w:sz w:val="28"/>
          <w:szCs w:val="28"/>
        </w:rPr>
        <w:t>29</w:t>
      </w:r>
      <w:r w:rsidRPr="00292592">
        <w:rPr>
          <w:rFonts w:cs="Simplified Arabic"/>
          <w:sz w:val="28"/>
          <w:szCs w:val="28"/>
        </w:rPr>
        <w:t>] Mahmoud, Marwan M, "</w:t>
      </w:r>
      <w:r w:rsidRPr="00292592">
        <w:rPr>
          <w:rFonts w:cs="Simplified Arabic"/>
          <w:b/>
          <w:bCs/>
          <w:sz w:val="28"/>
          <w:szCs w:val="28"/>
        </w:rPr>
        <w:t>Techno-economic feasibility of energy</w:t>
      </w:r>
      <w:r w:rsidRPr="00292592">
        <w:rPr>
          <w:rFonts w:eastAsia="SimSun" w:cs="Simplified Arabic"/>
          <w:b/>
          <w:bCs/>
          <w:sz w:val="28"/>
          <w:szCs w:val="28"/>
          <w:lang w:eastAsia="zh-CN"/>
        </w:rPr>
        <w:t xml:space="preserve"> </w:t>
      </w:r>
      <w:r w:rsidRPr="00292592">
        <w:rPr>
          <w:rFonts w:cs="Simplified Arabic"/>
          <w:b/>
          <w:bCs/>
          <w:sz w:val="28"/>
          <w:szCs w:val="28"/>
        </w:rPr>
        <w:t xml:space="preserve">supply of remote villages in </w:t>
      </w:r>
      <w:smartTag w:uri="urn:schemas-microsoft-com:office:smarttags" w:element="City">
        <w:smartTag w:uri="urn:schemas-microsoft-com:office:smarttags" w:element="place">
          <w:r w:rsidRPr="00292592">
            <w:rPr>
              <w:rFonts w:cs="Simplified Arabic"/>
              <w:b/>
              <w:bCs/>
              <w:sz w:val="28"/>
              <w:szCs w:val="28"/>
            </w:rPr>
            <w:t>Palestine</w:t>
          </w:r>
        </w:smartTag>
      </w:smartTag>
      <w:r w:rsidRPr="00292592">
        <w:rPr>
          <w:rFonts w:cs="Simplified Arabic"/>
          <w:b/>
          <w:bCs/>
          <w:sz w:val="28"/>
          <w:szCs w:val="28"/>
        </w:rPr>
        <w:t xml:space="preserve"> by PV-systems diesel generators and electric grid</w:t>
      </w:r>
      <w:r w:rsidRPr="00292592">
        <w:rPr>
          <w:rFonts w:cs="Simplified Arabic"/>
          <w:sz w:val="28"/>
          <w:szCs w:val="28"/>
        </w:rPr>
        <w:t xml:space="preserve">": Renewable and Sustainable Energy reviews 10 </w:t>
      </w:r>
      <w:r w:rsidRPr="00292592">
        <w:rPr>
          <w:rFonts w:cs="Simplified Arabic" w:hint="cs"/>
          <w:sz w:val="28"/>
          <w:szCs w:val="28"/>
          <w:rtl/>
        </w:rPr>
        <w:t>)</w:t>
      </w:r>
      <w:r w:rsidRPr="00292592">
        <w:rPr>
          <w:rFonts w:cs="Simplified Arabic"/>
          <w:sz w:val="28"/>
          <w:szCs w:val="28"/>
        </w:rPr>
        <w:t>2006</w:t>
      </w:r>
      <w:r w:rsidRPr="00292592">
        <w:rPr>
          <w:rFonts w:cs="Simplified Arabic" w:hint="cs"/>
          <w:sz w:val="28"/>
          <w:szCs w:val="28"/>
          <w:rtl/>
        </w:rPr>
        <w:t>(</w:t>
      </w:r>
      <w:r w:rsidRPr="00292592">
        <w:rPr>
          <w:rFonts w:cs="Simplified Arabic"/>
          <w:sz w:val="28"/>
          <w:szCs w:val="28"/>
        </w:rPr>
        <w:t xml:space="preserve"> 128-138.</w:t>
      </w:r>
    </w:p>
    <w:p w:rsidR="00E51BC6" w:rsidRDefault="00E51BC6" w:rsidP="00E51BC6">
      <w:pPr>
        <w:autoSpaceDE w:val="0"/>
        <w:autoSpaceDN w:val="0"/>
        <w:adjustRightInd w:val="0"/>
        <w:spacing w:after="240" w:line="560" w:lineRule="atLeast"/>
        <w:ind w:left="540" w:hanging="540"/>
        <w:jc w:val="both"/>
        <w:rPr>
          <w:rFonts w:cs="Simplified Arabic"/>
          <w:sz w:val="28"/>
          <w:szCs w:val="28"/>
        </w:rPr>
      </w:pPr>
      <w:r w:rsidRPr="00292592">
        <w:rPr>
          <w:rFonts w:cs="Simplified Arabic"/>
          <w:sz w:val="28"/>
          <w:szCs w:val="28"/>
        </w:rPr>
        <w:t>[</w:t>
      </w:r>
      <w:r>
        <w:rPr>
          <w:rFonts w:cs="Simplified Arabic"/>
          <w:sz w:val="28"/>
          <w:szCs w:val="28"/>
        </w:rPr>
        <w:t>30</w:t>
      </w:r>
      <w:r w:rsidRPr="00292592">
        <w:rPr>
          <w:rFonts w:cs="Simplified Arabic"/>
          <w:sz w:val="28"/>
          <w:szCs w:val="28"/>
        </w:rPr>
        <w:t xml:space="preserve">] </w:t>
      </w:r>
      <w:r>
        <w:rPr>
          <w:rFonts w:cs="Simplified Arabic"/>
          <w:sz w:val="28"/>
          <w:szCs w:val="28"/>
        </w:rPr>
        <w:t>Photovoltaic Geographical Information System (PVGIS) developed by joint Research Centre Institute for Energy, Renewable Energy Unit, European Comission , (2007).</w:t>
      </w:r>
    </w:p>
    <w:p w:rsidR="00E51BC6" w:rsidRPr="00292592" w:rsidRDefault="00E51BC6" w:rsidP="00E51BC6">
      <w:pPr>
        <w:autoSpaceDE w:val="0"/>
        <w:autoSpaceDN w:val="0"/>
        <w:adjustRightInd w:val="0"/>
        <w:spacing w:after="240" w:line="560" w:lineRule="atLeast"/>
        <w:ind w:left="540" w:hanging="540"/>
        <w:jc w:val="both"/>
        <w:rPr>
          <w:rFonts w:cs="Simplified Arabic"/>
          <w:sz w:val="28"/>
          <w:szCs w:val="28"/>
        </w:rPr>
      </w:pPr>
      <w:r w:rsidRPr="00292592">
        <w:rPr>
          <w:rFonts w:cs="Simplified Arabic"/>
          <w:sz w:val="28"/>
          <w:szCs w:val="28"/>
        </w:rPr>
        <w:t>[</w:t>
      </w:r>
      <w:r>
        <w:rPr>
          <w:rFonts w:cs="Simplified Arabic"/>
          <w:sz w:val="28"/>
          <w:szCs w:val="28"/>
        </w:rPr>
        <w:t>31</w:t>
      </w:r>
      <w:r w:rsidRPr="00292592">
        <w:rPr>
          <w:rFonts w:cs="Simplified Arabic"/>
          <w:sz w:val="28"/>
          <w:szCs w:val="28"/>
        </w:rPr>
        <w:t xml:space="preserve">] </w:t>
      </w:r>
      <w:hyperlink r:id="rId290" w:history="1">
        <w:r w:rsidRPr="00292592">
          <w:rPr>
            <w:rStyle w:val="Hyperlink"/>
            <w:rFonts w:cs="Simplified Arabic"/>
            <w:sz w:val="28"/>
            <w:szCs w:val="28"/>
          </w:rPr>
          <w:t>http://www.water-research.net/ph.htm</w:t>
        </w:r>
      </w:hyperlink>
      <w:r>
        <w:rPr>
          <w:rFonts w:cs="Simplified Arabic"/>
          <w:sz w:val="28"/>
          <w:szCs w:val="28"/>
        </w:rPr>
        <w:t xml:space="preserve">, February 2009. </w:t>
      </w:r>
    </w:p>
    <w:p w:rsidR="00E51BC6" w:rsidRPr="00292592" w:rsidRDefault="00E51BC6" w:rsidP="00E51BC6">
      <w:pPr>
        <w:autoSpaceDE w:val="0"/>
        <w:autoSpaceDN w:val="0"/>
        <w:adjustRightInd w:val="0"/>
        <w:spacing w:after="240" w:line="560" w:lineRule="atLeast"/>
        <w:ind w:left="540" w:hanging="540"/>
        <w:jc w:val="both"/>
        <w:rPr>
          <w:rFonts w:cs="Simplified Arabic"/>
          <w:sz w:val="28"/>
          <w:szCs w:val="28"/>
        </w:rPr>
      </w:pPr>
      <w:r w:rsidRPr="00292592">
        <w:rPr>
          <w:rFonts w:cs="Simplified Arabic"/>
          <w:sz w:val="28"/>
          <w:szCs w:val="28"/>
        </w:rPr>
        <w:t>[</w:t>
      </w:r>
      <w:r>
        <w:rPr>
          <w:rFonts w:cs="Simplified Arabic"/>
          <w:sz w:val="28"/>
          <w:szCs w:val="28"/>
        </w:rPr>
        <w:t xml:space="preserve">32] </w:t>
      </w:r>
      <w:r w:rsidRPr="00292592">
        <w:rPr>
          <w:rFonts w:cs="Simplified Arabic"/>
          <w:sz w:val="28"/>
          <w:szCs w:val="28"/>
        </w:rPr>
        <w:t>El-Dessouky H.</w:t>
      </w:r>
      <w:r>
        <w:rPr>
          <w:rFonts w:cs="Simplified Arabic"/>
          <w:sz w:val="28"/>
          <w:szCs w:val="28"/>
        </w:rPr>
        <w:t>,</w:t>
      </w:r>
      <w:r w:rsidRPr="00292592">
        <w:rPr>
          <w:rFonts w:cs="Simplified Arabic"/>
          <w:sz w:val="28"/>
          <w:szCs w:val="28"/>
        </w:rPr>
        <w:t xml:space="preserve"> and Ettouney,</w:t>
      </w:r>
      <w:r>
        <w:rPr>
          <w:rFonts w:cs="Simplified Arabic"/>
          <w:sz w:val="28"/>
          <w:szCs w:val="28"/>
        </w:rPr>
        <w:t xml:space="preserve"> </w:t>
      </w:r>
      <w:r w:rsidRPr="00292592">
        <w:rPr>
          <w:rFonts w:cs="Simplified Arabic"/>
          <w:sz w:val="28"/>
          <w:szCs w:val="28"/>
        </w:rPr>
        <w:t>H.</w:t>
      </w:r>
      <w:r>
        <w:rPr>
          <w:rFonts w:cs="Simplified Arabic"/>
          <w:sz w:val="28"/>
          <w:szCs w:val="28"/>
        </w:rPr>
        <w:t>,</w:t>
      </w:r>
      <w:r w:rsidRPr="00292592">
        <w:rPr>
          <w:rFonts w:cs="Simplified Arabic"/>
          <w:sz w:val="28"/>
          <w:szCs w:val="28"/>
        </w:rPr>
        <w:t xml:space="preserve"> </w:t>
      </w:r>
      <w:r w:rsidRPr="00292592">
        <w:rPr>
          <w:rFonts w:cs="Simplified Arabic" w:hint="cs"/>
          <w:sz w:val="28"/>
          <w:szCs w:val="28"/>
          <w:rtl/>
        </w:rPr>
        <w:t>"</w:t>
      </w:r>
      <w:r w:rsidRPr="00292592">
        <w:rPr>
          <w:rFonts w:cs="Simplified Arabic"/>
          <w:b/>
          <w:bCs/>
          <w:sz w:val="28"/>
          <w:szCs w:val="28"/>
        </w:rPr>
        <w:t xml:space="preserve">Fundamentals of Salt-water </w:t>
      </w:r>
      <w:r>
        <w:rPr>
          <w:rFonts w:cs="Simplified Arabic"/>
          <w:b/>
          <w:bCs/>
          <w:sz w:val="28"/>
          <w:szCs w:val="28"/>
        </w:rPr>
        <w:t xml:space="preserve">  </w:t>
      </w:r>
      <w:r w:rsidRPr="00292592">
        <w:rPr>
          <w:rFonts w:cs="Simplified Arabic"/>
          <w:b/>
          <w:bCs/>
          <w:sz w:val="28"/>
          <w:szCs w:val="28"/>
        </w:rPr>
        <w:t>Desalination</w:t>
      </w:r>
      <w:r w:rsidRPr="00292592">
        <w:rPr>
          <w:rFonts w:cs="Simplified Arabic" w:hint="cs"/>
          <w:sz w:val="28"/>
          <w:szCs w:val="28"/>
          <w:rtl/>
        </w:rPr>
        <w:t>"</w:t>
      </w:r>
      <w:r w:rsidRPr="00292592">
        <w:rPr>
          <w:rFonts w:cs="Simplified Arabic"/>
          <w:sz w:val="28"/>
          <w:szCs w:val="28"/>
        </w:rPr>
        <w:t xml:space="preserve">, Elsevier, </w:t>
      </w:r>
      <w:smartTag w:uri="urn:schemas-microsoft-com:office:smarttags" w:element="City">
        <w:smartTag w:uri="urn:schemas-microsoft-com:office:smarttags" w:element="place">
          <w:r w:rsidRPr="00292592">
            <w:rPr>
              <w:rFonts w:cs="Simplified Arabic"/>
              <w:sz w:val="28"/>
              <w:szCs w:val="28"/>
            </w:rPr>
            <w:t>Amsterdam</w:t>
          </w:r>
        </w:smartTag>
      </w:smartTag>
      <w:r w:rsidR="00FA1844">
        <w:rPr>
          <w:rFonts w:cs="Simplified Arabic"/>
          <w:sz w:val="28"/>
          <w:szCs w:val="28"/>
        </w:rPr>
        <w:t xml:space="preserve">, </w:t>
      </w:r>
      <w:r w:rsidRPr="00292592">
        <w:rPr>
          <w:rFonts w:cs="Simplified Arabic"/>
          <w:sz w:val="28"/>
          <w:szCs w:val="28"/>
        </w:rPr>
        <w:t xml:space="preserve">2002. </w:t>
      </w:r>
    </w:p>
    <w:p w:rsidR="00E51BC6" w:rsidRDefault="00E51BC6" w:rsidP="00E51BC6">
      <w:pPr>
        <w:autoSpaceDE w:val="0"/>
        <w:autoSpaceDN w:val="0"/>
        <w:adjustRightInd w:val="0"/>
        <w:spacing w:after="240" w:line="560" w:lineRule="atLeast"/>
        <w:ind w:left="540" w:hanging="540"/>
        <w:jc w:val="both"/>
        <w:rPr>
          <w:rFonts w:cs="Simplified Arabic"/>
          <w:sz w:val="28"/>
          <w:szCs w:val="28"/>
          <w:rtl/>
        </w:rPr>
      </w:pPr>
      <w:r w:rsidRPr="00292592">
        <w:rPr>
          <w:rFonts w:cs="Simplified Arabic"/>
          <w:sz w:val="28"/>
          <w:szCs w:val="28"/>
        </w:rPr>
        <w:t>[</w:t>
      </w:r>
      <w:r>
        <w:rPr>
          <w:rFonts w:cs="Simplified Arabic"/>
          <w:sz w:val="28"/>
          <w:szCs w:val="28"/>
        </w:rPr>
        <w:t xml:space="preserve">33] </w:t>
      </w:r>
      <w:r w:rsidRPr="00292592">
        <w:rPr>
          <w:rFonts w:cs="Simplified Arabic"/>
          <w:sz w:val="28"/>
          <w:szCs w:val="28"/>
        </w:rPr>
        <w:t>Helal,</w:t>
      </w:r>
      <w:r>
        <w:rPr>
          <w:rFonts w:cs="Simplified Arabic"/>
          <w:sz w:val="28"/>
          <w:szCs w:val="28"/>
        </w:rPr>
        <w:t xml:space="preserve"> </w:t>
      </w:r>
      <w:r w:rsidRPr="00292592">
        <w:rPr>
          <w:rFonts w:cs="Simplified Arabic"/>
          <w:sz w:val="28"/>
          <w:szCs w:val="28"/>
        </w:rPr>
        <w:t>A.M.</w:t>
      </w:r>
      <w:r>
        <w:rPr>
          <w:rFonts w:cs="Simplified Arabic"/>
          <w:sz w:val="28"/>
          <w:szCs w:val="28"/>
        </w:rPr>
        <w:t>,</w:t>
      </w:r>
      <w:r w:rsidRPr="00292592">
        <w:rPr>
          <w:rFonts w:cs="Simplified Arabic"/>
          <w:sz w:val="28"/>
          <w:szCs w:val="28"/>
        </w:rPr>
        <w:t xml:space="preserve"> Al-Malek S.A.</w:t>
      </w:r>
      <w:r>
        <w:rPr>
          <w:rFonts w:cs="Simplified Arabic"/>
          <w:sz w:val="28"/>
          <w:szCs w:val="28"/>
        </w:rPr>
        <w:t>,</w:t>
      </w:r>
      <w:r w:rsidRPr="00292592">
        <w:rPr>
          <w:rFonts w:cs="Simplified Arabic"/>
          <w:sz w:val="28"/>
          <w:szCs w:val="28"/>
        </w:rPr>
        <w:t xml:space="preserve"> and Al-Katheeri,</w:t>
      </w:r>
      <w:r w:rsidRPr="00292592">
        <w:rPr>
          <w:rFonts w:cs="Simplified Arabic" w:hint="cs"/>
          <w:sz w:val="28"/>
          <w:szCs w:val="28"/>
          <w:rtl/>
        </w:rPr>
        <w:t xml:space="preserve">" </w:t>
      </w:r>
      <w:r w:rsidRPr="00292592">
        <w:rPr>
          <w:rFonts w:cs="Simplified Arabic"/>
          <w:sz w:val="28"/>
          <w:szCs w:val="28"/>
        </w:rPr>
        <w:t>E.S.</w:t>
      </w:r>
      <w:r>
        <w:rPr>
          <w:rFonts w:cs="Simplified Arabic"/>
          <w:sz w:val="28"/>
          <w:szCs w:val="28"/>
        </w:rPr>
        <w:t>,</w:t>
      </w:r>
      <w:r w:rsidRPr="00292592">
        <w:rPr>
          <w:rFonts w:cs="Simplified Arabic"/>
          <w:sz w:val="28"/>
          <w:szCs w:val="28"/>
        </w:rPr>
        <w:t xml:space="preserve"> </w:t>
      </w:r>
      <w:r w:rsidRPr="00292592">
        <w:rPr>
          <w:rFonts w:cs="Simplified Arabic"/>
          <w:b/>
          <w:bCs/>
          <w:sz w:val="28"/>
          <w:szCs w:val="28"/>
        </w:rPr>
        <w:t>Economic feasibility</w:t>
      </w:r>
      <w:r w:rsidRPr="00292592">
        <w:rPr>
          <w:rFonts w:cs="Simplified Arabic" w:hint="cs"/>
          <w:b/>
          <w:bCs/>
          <w:sz w:val="28"/>
          <w:szCs w:val="28"/>
          <w:rtl/>
        </w:rPr>
        <w:t xml:space="preserve"> </w:t>
      </w:r>
      <w:r w:rsidRPr="00292592">
        <w:rPr>
          <w:rFonts w:cs="Simplified Arabic"/>
          <w:b/>
          <w:bCs/>
          <w:sz w:val="28"/>
          <w:szCs w:val="28"/>
        </w:rPr>
        <w:t>of</w:t>
      </w:r>
      <w:r w:rsidRPr="00292592">
        <w:rPr>
          <w:rFonts w:cs="Simplified Arabic" w:hint="cs"/>
          <w:b/>
          <w:bCs/>
          <w:sz w:val="28"/>
          <w:szCs w:val="28"/>
          <w:rtl/>
        </w:rPr>
        <w:t xml:space="preserve"> </w:t>
      </w:r>
      <w:r w:rsidRPr="00292592">
        <w:rPr>
          <w:rFonts w:cs="Simplified Arabic"/>
          <w:b/>
          <w:bCs/>
          <w:sz w:val="28"/>
          <w:szCs w:val="28"/>
        </w:rPr>
        <w:t xml:space="preserve">alternative designs of a PV-RO desalination unit for remote </w:t>
      </w:r>
      <w:r w:rsidR="00FA1844" w:rsidRPr="00292592">
        <w:rPr>
          <w:rFonts w:cs="Simplified Arabic"/>
          <w:b/>
          <w:bCs/>
          <w:sz w:val="28"/>
          <w:szCs w:val="28"/>
        </w:rPr>
        <w:t>areas in</w:t>
      </w:r>
      <w:r w:rsidRPr="00292592">
        <w:rPr>
          <w:rFonts w:cs="Simplified Arabic"/>
          <w:b/>
          <w:bCs/>
          <w:sz w:val="28"/>
          <w:szCs w:val="28"/>
        </w:rPr>
        <w:t xml:space="preserve"> the United Arab Emirates</w:t>
      </w:r>
      <w:r w:rsidRPr="00292592">
        <w:rPr>
          <w:rFonts w:cs="Simplified Arabic" w:hint="cs"/>
          <w:sz w:val="28"/>
          <w:szCs w:val="28"/>
          <w:rtl/>
        </w:rPr>
        <w:t>"</w:t>
      </w:r>
      <w:r w:rsidRPr="00292592">
        <w:rPr>
          <w:rFonts w:cs="Simplified Arabic"/>
          <w:sz w:val="28"/>
          <w:szCs w:val="28"/>
        </w:rPr>
        <w:t>, Desalination, 221 (2008) 1–16.</w:t>
      </w:r>
    </w:p>
    <w:p w:rsidR="00E51BC6" w:rsidRPr="00292592" w:rsidRDefault="00E51BC6" w:rsidP="00E51BC6">
      <w:pPr>
        <w:autoSpaceDE w:val="0"/>
        <w:autoSpaceDN w:val="0"/>
        <w:adjustRightInd w:val="0"/>
        <w:spacing w:after="240" w:line="560" w:lineRule="atLeast"/>
        <w:ind w:left="540" w:hanging="540"/>
        <w:jc w:val="both"/>
        <w:rPr>
          <w:rFonts w:cs="Simplified Arabic"/>
          <w:sz w:val="28"/>
          <w:szCs w:val="28"/>
        </w:rPr>
      </w:pPr>
      <w:r>
        <w:rPr>
          <w:rFonts w:cs="Simplified Arabic"/>
          <w:sz w:val="28"/>
          <w:szCs w:val="28"/>
        </w:rPr>
        <w:t>[34] Leland, P.E., Anthony Tarquin, P.E., Engineering Economy, MC Graw-Hill companies, fourth edition, 1998.</w:t>
      </w:r>
    </w:p>
    <w:p w:rsidR="00E51BC6" w:rsidRDefault="00E51BC6" w:rsidP="00E51BC6">
      <w:pPr>
        <w:autoSpaceDE w:val="0"/>
        <w:autoSpaceDN w:val="0"/>
        <w:adjustRightInd w:val="0"/>
        <w:spacing w:after="240" w:line="560" w:lineRule="atLeast"/>
        <w:jc w:val="both"/>
        <w:rPr>
          <w:rFonts w:cs="Simplified Arabic"/>
          <w:sz w:val="28"/>
          <w:szCs w:val="28"/>
        </w:rPr>
      </w:pPr>
    </w:p>
    <w:p w:rsidR="00E51BC6" w:rsidRPr="00CB676C" w:rsidRDefault="00E51BC6" w:rsidP="00CB676C">
      <w:pPr>
        <w:tabs>
          <w:tab w:val="left" w:pos="5998"/>
        </w:tabs>
        <w:rPr>
          <w:sz w:val="28"/>
          <w:szCs w:val="28"/>
        </w:rPr>
      </w:pPr>
    </w:p>
    <w:sectPr w:rsidR="00E51BC6" w:rsidRPr="00CB676C" w:rsidSect="008118B3">
      <w:footerReference w:type="default" r:id="rId291"/>
      <w:pgSz w:w="12240" w:h="15840"/>
      <w:pgMar w:top="1440" w:right="1440" w:bottom="1440" w:left="1440" w:header="720" w:footer="720" w:gutter="0"/>
      <w:pgBorders w:offsetFrom="page">
        <w:top w:val="double" w:sz="4" w:space="24" w:color="auto"/>
        <w:left w:val="double" w:sz="4" w:space="24" w:color="auto"/>
        <w:bottom w:val="double" w:sz="4" w:space="24" w:color="auto"/>
        <w:right w:val="double" w:sz="4" w:space="24" w:color="auto"/>
      </w:pgBorders>
      <w:pgNumType w:start="1"/>
      <w:cols w:space="720"/>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8B4389" w:rsidRDefault="008B4389" w:rsidP="0052687B">
      <w:r>
        <w:separator/>
      </w:r>
    </w:p>
  </w:endnote>
  <w:endnote w:type="continuationSeparator" w:id="1">
    <w:p w:rsidR="008B4389" w:rsidRDefault="008B4389" w:rsidP="0052687B">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Simplified Arabic">
    <w:panose1 w:val="02020603050405020304"/>
    <w:charset w:val="00"/>
    <w:family w:val="roman"/>
    <w:pitch w:val="variable"/>
    <w:sig w:usb0="00002003" w:usb1="00000000" w:usb2="00000000" w:usb3="00000000" w:csb0="00000041" w:csb1="00000000"/>
  </w:font>
  <w:font w:name="BatangChe">
    <w:panose1 w:val="02030609000101010101"/>
    <w:charset w:val="81"/>
    <w:family w:val="modern"/>
    <w:pitch w:val="fixed"/>
    <w:sig w:usb0="B00002AF" w:usb1="69D77CFB" w:usb2="00000030" w:usb3="00000000" w:csb0="0008009F" w:csb1="00000000"/>
  </w:font>
  <w:font w:name="TimesNewRomanPSMT">
    <w:altName w:val="Times New Roman"/>
    <w:panose1 w:val="00000000000000000000"/>
    <w:charset w:val="00"/>
    <w:family w:val="roman"/>
    <w:notTrueType/>
    <w:pitch w:val="default"/>
    <w:sig w:usb0="00000003" w:usb1="00000000" w:usb2="00000000" w:usb3="00000000" w:csb0="00000001" w:csb1="00000000"/>
  </w:font>
  <w:font w:name="TimesNewRoman">
    <w:altName w:val="MS Mincho"/>
    <w:panose1 w:val="00000000000000000000"/>
    <w:charset w:val="80"/>
    <w:family w:val="auto"/>
    <w:notTrueType/>
    <w:pitch w:val="default"/>
    <w:sig w:usb0="00000001" w:usb1="08070000" w:usb2="00000010" w:usb3="00000000" w:csb0="00020000" w:csb1="00000000"/>
  </w:font>
  <w:font w:name="Georgia">
    <w:panose1 w:val="02040502050405020303"/>
    <w:charset w:val="00"/>
    <w:family w:val="roman"/>
    <w:pitch w:val="variable"/>
    <w:sig w:usb0="00000287" w:usb1="00000000" w:usb2="00000000" w:usb3="00000000" w:csb0="0000009F" w:csb1="00000000"/>
  </w:font>
  <w:font w:name="Cambria Math">
    <w:panose1 w:val="02040503050406030204"/>
    <w:charset w:val="00"/>
    <w:family w:val="roman"/>
    <w:pitch w:val="variable"/>
    <w:sig w:usb0="A00002EF" w:usb1="420020EB" w:usb2="00000000"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A00002EF" w:usb1="4000004B"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0298287"/>
      <w:docPartObj>
        <w:docPartGallery w:val="Page Numbers (Bottom of Page)"/>
        <w:docPartUnique/>
      </w:docPartObj>
    </w:sdtPr>
    <w:sdtContent>
      <w:p w:rsidR="00F02396" w:rsidRDefault="002B58EE">
        <w:pPr>
          <w:pStyle w:val="Footer"/>
          <w:jc w:val="right"/>
        </w:pPr>
        <w:fldSimple w:instr=" PAGE   \* MERGEFORMAT ">
          <w:r w:rsidR="000F2D51">
            <w:rPr>
              <w:noProof/>
            </w:rPr>
            <w:t>78</w:t>
          </w:r>
        </w:fldSimple>
      </w:p>
    </w:sdtContent>
  </w:sdt>
  <w:p w:rsidR="00F02396" w:rsidRDefault="00F02396">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8B4389" w:rsidRDefault="008B4389" w:rsidP="0052687B">
      <w:r>
        <w:separator/>
      </w:r>
    </w:p>
  </w:footnote>
  <w:footnote w:type="continuationSeparator" w:id="1">
    <w:p w:rsidR="008B4389" w:rsidRDefault="008B4389" w:rsidP="0052687B">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C032CA"/>
    <w:multiLevelType w:val="hybridMultilevel"/>
    <w:tmpl w:val="A4528C0A"/>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0AA8777A"/>
    <w:multiLevelType w:val="hybridMultilevel"/>
    <w:tmpl w:val="5FF4B040"/>
    <w:lvl w:ilvl="0" w:tplc="C9460F4E">
      <w:start w:val="1"/>
      <w:numFmt w:val="decimal"/>
      <w:lvlText w:val="%1."/>
      <w:lvlJc w:val="left"/>
      <w:pPr>
        <w:tabs>
          <w:tab w:val="num" w:pos="540"/>
        </w:tabs>
        <w:ind w:left="540" w:hanging="360"/>
      </w:pPr>
      <w:rPr>
        <w:rFonts w:hint="default"/>
      </w:rPr>
    </w:lvl>
    <w:lvl w:ilvl="1" w:tplc="04090019" w:tentative="1">
      <w:start w:val="1"/>
      <w:numFmt w:val="lowerLetter"/>
      <w:lvlText w:val="%2."/>
      <w:lvlJc w:val="left"/>
      <w:pPr>
        <w:tabs>
          <w:tab w:val="num" w:pos="1260"/>
        </w:tabs>
        <w:ind w:left="1260" w:hanging="360"/>
      </w:pPr>
    </w:lvl>
    <w:lvl w:ilvl="2" w:tplc="0409001B" w:tentative="1">
      <w:start w:val="1"/>
      <w:numFmt w:val="lowerRoman"/>
      <w:lvlText w:val="%3."/>
      <w:lvlJc w:val="right"/>
      <w:pPr>
        <w:tabs>
          <w:tab w:val="num" w:pos="1980"/>
        </w:tabs>
        <w:ind w:left="1980" w:hanging="180"/>
      </w:pPr>
    </w:lvl>
    <w:lvl w:ilvl="3" w:tplc="0409000F" w:tentative="1">
      <w:start w:val="1"/>
      <w:numFmt w:val="decimal"/>
      <w:lvlText w:val="%4."/>
      <w:lvlJc w:val="left"/>
      <w:pPr>
        <w:tabs>
          <w:tab w:val="num" w:pos="2700"/>
        </w:tabs>
        <w:ind w:left="2700" w:hanging="360"/>
      </w:pPr>
    </w:lvl>
    <w:lvl w:ilvl="4" w:tplc="04090019" w:tentative="1">
      <w:start w:val="1"/>
      <w:numFmt w:val="lowerLetter"/>
      <w:lvlText w:val="%5."/>
      <w:lvlJc w:val="left"/>
      <w:pPr>
        <w:tabs>
          <w:tab w:val="num" w:pos="3420"/>
        </w:tabs>
        <w:ind w:left="3420" w:hanging="360"/>
      </w:pPr>
    </w:lvl>
    <w:lvl w:ilvl="5" w:tplc="0409001B" w:tentative="1">
      <w:start w:val="1"/>
      <w:numFmt w:val="lowerRoman"/>
      <w:lvlText w:val="%6."/>
      <w:lvlJc w:val="right"/>
      <w:pPr>
        <w:tabs>
          <w:tab w:val="num" w:pos="4140"/>
        </w:tabs>
        <w:ind w:left="4140" w:hanging="180"/>
      </w:pPr>
    </w:lvl>
    <w:lvl w:ilvl="6" w:tplc="0409000F" w:tentative="1">
      <w:start w:val="1"/>
      <w:numFmt w:val="decimal"/>
      <w:lvlText w:val="%7."/>
      <w:lvlJc w:val="left"/>
      <w:pPr>
        <w:tabs>
          <w:tab w:val="num" w:pos="4860"/>
        </w:tabs>
        <w:ind w:left="4860" w:hanging="360"/>
      </w:pPr>
    </w:lvl>
    <w:lvl w:ilvl="7" w:tplc="04090019" w:tentative="1">
      <w:start w:val="1"/>
      <w:numFmt w:val="lowerLetter"/>
      <w:lvlText w:val="%8."/>
      <w:lvlJc w:val="left"/>
      <w:pPr>
        <w:tabs>
          <w:tab w:val="num" w:pos="5580"/>
        </w:tabs>
        <w:ind w:left="5580" w:hanging="360"/>
      </w:pPr>
    </w:lvl>
    <w:lvl w:ilvl="8" w:tplc="0409001B" w:tentative="1">
      <w:start w:val="1"/>
      <w:numFmt w:val="lowerRoman"/>
      <w:lvlText w:val="%9."/>
      <w:lvlJc w:val="right"/>
      <w:pPr>
        <w:tabs>
          <w:tab w:val="num" w:pos="6300"/>
        </w:tabs>
        <w:ind w:left="6300" w:hanging="180"/>
      </w:pPr>
    </w:lvl>
  </w:abstractNum>
  <w:abstractNum w:abstractNumId="2">
    <w:nsid w:val="0BB97520"/>
    <w:multiLevelType w:val="hybridMultilevel"/>
    <w:tmpl w:val="1BA033F8"/>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nsid w:val="0BC83B20"/>
    <w:multiLevelType w:val="multilevel"/>
    <w:tmpl w:val="165ADD7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nsid w:val="0DB50522"/>
    <w:multiLevelType w:val="hybridMultilevel"/>
    <w:tmpl w:val="15524C50"/>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17AB24BD"/>
    <w:multiLevelType w:val="hybridMultilevel"/>
    <w:tmpl w:val="DDB88B34"/>
    <w:lvl w:ilvl="0" w:tplc="0409000F">
      <w:start w:val="1"/>
      <w:numFmt w:val="decimal"/>
      <w:lvlText w:val="%1."/>
      <w:lvlJc w:val="left"/>
      <w:pPr>
        <w:tabs>
          <w:tab w:val="num" w:pos="1080"/>
        </w:tabs>
        <w:ind w:left="1080" w:hanging="360"/>
      </w:p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6">
    <w:nsid w:val="18594BBD"/>
    <w:multiLevelType w:val="hybridMultilevel"/>
    <w:tmpl w:val="D236E1A4"/>
    <w:lvl w:ilvl="0" w:tplc="04090001">
      <w:start w:val="1"/>
      <w:numFmt w:val="bullet"/>
      <w:lvlText w:val=""/>
      <w:lvlJc w:val="left"/>
      <w:pPr>
        <w:tabs>
          <w:tab w:val="num" w:pos="720"/>
        </w:tabs>
        <w:ind w:left="720" w:hanging="360"/>
      </w:pPr>
      <w:rPr>
        <w:rFonts w:ascii="Symbol" w:hAnsi="Symbol" w:hint="default"/>
      </w:rPr>
    </w:lvl>
    <w:lvl w:ilvl="1" w:tplc="37761A98">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nsid w:val="1AFD093E"/>
    <w:multiLevelType w:val="hybridMultilevel"/>
    <w:tmpl w:val="9258AD9E"/>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1EEE3D9F"/>
    <w:multiLevelType w:val="hybridMultilevel"/>
    <w:tmpl w:val="0DA61D46"/>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9">
    <w:nsid w:val="2CA90BBF"/>
    <w:multiLevelType w:val="hybridMultilevel"/>
    <w:tmpl w:val="6DD866FC"/>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30EF6AF9"/>
    <w:multiLevelType w:val="hybridMultilevel"/>
    <w:tmpl w:val="EC8AFD08"/>
    <w:lvl w:ilvl="0" w:tplc="30EAC72E">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1">
    <w:nsid w:val="34781B6B"/>
    <w:multiLevelType w:val="hybridMultilevel"/>
    <w:tmpl w:val="7DE67EBA"/>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2">
    <w:nsid w:val="405C45CF"/>
    <w:multiLevelType w:val="hybridMultilevel"/>
    <w:tmpl w:val="FED6FDFC"/>
    <w:lvl w:ilvl="0" w:tplc="619AEC26">
      <w:start w:val="1"/>
      <w:numFmt w:val="lowerLetter"/>
      <w:lvlText w:val="%1-"/>
      <w:lvlJc w:val="left"/>
      <w:pPr>
        <w:ind w:left="2460" w:hanging="360"/>
      </w:pPr>
      <w:rPr>
        <w:rFonts w:hint="default"/>
      </w:rPr>
    </w:lvl>
    <w:lvl w:ilvl="1" w:tplc="04090019" w:tentative="1">
      <w:start w:val="1"/>
      <w:numFmt w:val="lowerLetter"/>
      <w:lvlText w:val="%2."/>
      <w:lvlJc w:val="left"/>
      <w:pPr>
        <w:ind w:left="3180" w:hanging="360"/>
      </w:pPr>
    </w:lvl>
    <w:lvl w:ilvl="2" w:tplc="0409001B" w:tentative="1">
      <w:start w:val="1"/>
      <w:numFmt w:val="lowerRoman"/>
      <w:lvlText w:val="%3."/>
      <w:lvlJc w:val="right"/>
      <w:pPr>
        <w:ind w:left="3900" w:hanging="180"/>
      </w:pPr>
    </w:lvl>
    <w:lvl w:ilvl="3" w:tplc="0409000F" w:tentative="1">
      <w:start w:val="1"/>
      <w:numFmt w:val="decimal"/>
      <w:lvlText w:val="%4."/>
      <w:lvlJc w:val="left"/>
      <w:pPr>
        <w:ind w:left="4620" w:hanging="360"/>
      </w:pPr>
    </w:lvl>
    <w:lvl w:ilvl="4" w:tplc="04090019" w:tentative="1">
      <w:start w:val="1"/>
      <w:numFmt w:val="lowerLetter"/>
      <w:lvlText w:val="%5."/>
      <w:lvlJc w:val="left"/>
      <w:pPr>
        <w:ind w:left="5340" w:hanging="360"/>
      </w:pPr>
    </w:lvl>
    <w:lvl w:ilvl="5" w:tplc="0409001B" w:tentative="1">
      <w:start w:val="1"/>
      <w:numFmt w:val="lowerRoman"/>
      <w:lvlText w:val="%6."/>
      <w:lvlJc w:val="right"/>
      <w:pPr>
        <w:ind w:left="6060" w:hanging="180"/>
      </w:pPr>
    </w:lvl>
    <w:lvl w:ilvl="6" w:tplc="0409000F" w:tentative="1">
      <w:start w:val="1"/>
      <w:numFmt w:val="decimal"/>
      <w:lvlText w:val="%7."/>
      <w:lvlJc w:val="left"/>
      <w:pPr>
        <w:ind w:left="6780" w:hanging="360"/>
      </w:pPr>
    </w:lvl>
    <w:lvl w:ilvl="7" w:tplc="04090019" w:tentative="1">
      <w:start w:val="1"/>
      <w:numFmt w:val="lowerLetter"/>
      <w:lvlText w:val="%8."/>
      <w:lvlJc w:val="left"/>
      <w:pPr>
        <w:ind w:left="7500" w:hanging="360"/>
      </w:pPr>
    </w:lvl>
    <w:lvl w:ilvl="8" w:tplc="0409001B" w:tentative="1">
      <w:start w:val="1"/>
      <w:numFmt w:val="lowerRoman"/>
      <w:lvlText w:val="%9."/>
      <w:lvlJc w:val="right"/>
      <w:pPr>
        <w:ind w:left="8220" w:hanging="180"/>
      </w:pPr>
    </w:lvl>
  </w:abstractNum>
  <w:abstractNum w:abstractNumId="13">
    <w:nsid w:val="48A0665F"/>
    <w:multiLevelType w:val="multilevel"/>
    <w:tmpl w:val="0409001D"/>
    <w:lvl w:ilvl="0">
      <w:start w:val="1"/>
      <w:numFmt w:val="decimal"/>
      <w:lvlText w:val="%1)"/>
      <w:lvlJc w:val="left"/>
      <w:pPr>
        <w:tabs>
          <w:tab w:val="num" w:pos="360"/>
        </w:tabs>
        <w:ind w:left="360" w:hanging="360"/>
      </w:pPr>
      <w:rPr>
        <w:rFonts w:hint="default"/>
      </w:rPr>
    </w:lvl>
    <w:lvl w:ilvl="1">
      <w:start w:val="1"/>
      <w:numFmt w:val="lowerLetter"/>
      <w:lvlText w:val="%2)"/>
      <w:lvlJc w:val="left"/>
      <w:pPr>
        <w:tabs>
          <w:tab w:val="num" w:pos="360"/>
        </w:tabs>
        <w:ind w:left="360" w:hanging="360"/>
      </w:pPr>
      <w:rPr>
        <w:rFonts w:hint="default"/>
        <w:b w:val="0"/>
        <w:bCs w:val="0"/>
        <w:sz w:val="28"/>
        <w:szCs w:val="28"/>
      </w:rPr>
    </w:lvl>
    <w:lvl w:ilvl="2">
      <w:start w:val="1"/>
      <w:numFmt w:val="lowerRoman"/>
      <w:lvlText w:val="%3)"/>
      <w:lvlJc w:val="left"/>
      <w:pPr>
        <w:tabs>
          <w:tab w:val="num" w:pos="1080"/>
        </w:tabs>
        <w:ind w:left="1080" w:hanging="360"/>
      </w:pPr>
      <w:rPr>
        <w:rFonts w:hint="default"/>
        <w:b/>
        <w:bCs/>
        <w:sz w:val="22"/>
        <w:szCs w:val="22"/>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14">
    <w:nsid w:val="4AE025F1"/>
    <w:multiLevelType w:val="hybridMultilevel"/>
    <w:tmpl w:val="9A38C7C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4C3F3F3B"/>
    <w:multiLevelType w:val="multilevel"/>
    <w:tmpl w:val="051EBDAE"/>
    <w:lvl w:ilvl="0">
      <w:start w:val="1"/>
      <w:numFmt w:val="decimal"/>
      <w:lvlText w:val="%1."/>
      <w:lvlJc w:val="left"/>
      <w:pPr>
        <w:tabs>
          <w:tab w:val="num" w:pos="540"/>
        </w:tabs>
        <w:ind w:left="540" w:hanging="360"/>
      </w:pPr>
      <w:rPr>
        <w:rFonts w:hint="default"/>
      </w:rPr>
    </w:lvl>
    <w:lvl w:ilvl="1">
      <w:start w:val="2"/>
      <w:numFmt w:val="decimal"/>
      <w:isLgl/>
      <w:lvlText w:val="%1.%2"/>
      <w:lvlJc w:val="left"/>
      <w:pPr>
        <w:tabs>
          <w:tab w:val="num" w:pos="600"/>
        </w:tabs>
        <w:ind w:left="600" w:hanging="420"/>
      </w:pPr>
      <w:rPr>
        <w:rFonts w:hint="default"/>
        <w:color w:val="auto"/>
      </w:rPr>
    </w:lvl>
    <w:lvl w:ilvl="2">
      <w:start w:val="1"/>
      <w:numFmt w:val="decimal"/>
      <w:isLgl/>
      <w:lvlText w:val="%1.%2.%3"/>
      <w:lvlJc w:val="left"/>
      <w:pPr>
        <w:tabs>
          <w:tab w:val="num" w:pos="900"/>
        </w:tabs>
        <w:ind w:left="900" w:hanging="720"/>
      </w:pPr>
      <w:rPr>
        <w:rFonts w:hint="default"/>
        <w:color w:val="auto"/>
      </w:rPr>
    </w:lvl>
    <w:lvl w:ilvl="3">
      <w:start w:val="1"/>
      <w:numFmt w:val="decimal"/>
      <w:isLgl/>
      <w:lvlText w:val="%1.%2.%3.%4"/>
      <w:lvlJc w:val="left"/>
      <w:pPr>
        <w:tabs>
          <w:tab w:val="num" w:pos="1260"/>
        </w:tabs>
        <w:ind w:left="1260" w:hanging="1080"/>
      </w:pPr>
      <w:rPr>
        <w:rFonts w:hint="default"/>
        <w:color w:val="auto"/>
      </w:rPr>
    </w:lvl>
    <w:lvl w:ilvl="4">
      <w:start w:val="1"/>
      <w:numFmt w:val="decimal"/>
      <w:isLgl/>
      <w:lvlText w:val="%1.%2.%3.%4.%5"/>
      <w:lvlJc w:val="left"/>
      <w:pPr>
        <w:tabs>
          <w:tab w:val="num" w:pos="1260"/>
        </w:tabs>
        <w:ind w:left="1260" w:hanging="1080"/>
      </w:pPr>
      <w:rPr>
        <w:rFonts w:hint="default"/>
        <w:color w:val="auto"/>
      </w:rPr>
    </w:lvl>
    <w:lvl w:ilvl="5">
      <w:start w:val="1"/>
      <w:numFmt w:val="decimal"/>
      <w:isLgl/>
      <w:lvlText w:val="%1.%2.%3.%4.%5.%6"/>
      <w:lvlJc w:val="left"/>
      <w:pPr>
        <w:tabs>
          <w:tab w:val="num" w:pos="1620"/>
        </w:tabs>
        <w:ind w:left="1620" w:hanging="1440"/>
      </w:pPr>
      <w:rPr>
        <w:rFonts w:hint="default"/>
        <w:color w:val="auto"/>
      </w:rPr>
    </w:lvl>
    <w:lvl w:ilvl="6">
      <w:start w:val="1"/>
      <w:numFmt w:val="decimal"/>
      <w:isLgl/>
      <w:lvlText w:val="%1.%2.%3.%4.%5.%6.%7"/>
      <w:lvlJc w:val="left"/>
      <w:pPr>
        <w:tabs>
          <w:tab w:val="num" w:pos="1620"/>
        </w:tabs>
        <w:ind w:left="1620" w:hanging="1440"/>
      </w:pPr>
      <w:rPr>
        <w:rFonts w:hint="default"/>
        <w:color w:val="auto"/>
      </w:rPr>
    </w:lvl>
    <w:lvl w:ilvl="7">
      <w:start w:val="1"/>
      <w:numFmt w:val="decimal"/>
      <w:isLgl/>
      <w:lvlText w:val="%1.%2.%3.%4.%5.%6.%7.%8"/>
      <w:lvlJc w:val="left"/>
      <w:pPr>
        <w:tabs>
          <w:tab w:val="num" w:pos="1980"/>
        </w:tabs>
        <w:ind w:left="1980" w:hanging="1800"/>
      </w:pPr>
      <w:rPr>
        <w:rFonts w:hint="default"/>
        <w:color w:val="auto"/>
      </w:rPr>
    </w:lvl>
    <w:lvl w:ilvl="8">
      <w:start w:val="1"/>
      <w:numFmt w:val="decimal"/>
      <w:isLgl/>
      <w:lvlText w:val="%1.%2.%3.%4.%5.%6.%7.%8.%9"/>
      <w:lvlJc w:val="left"/>
      <w:pPr>
        <w:tabs>
          <w:tab w:val="num" w:pos="2340"/>
        </w:tabs>
        <w:ind w:left="2340" w:hanging="2160"/>
      </w:pPr>
      <w:rPr>
        <w:rFonts w:hint="default"/>
        <w:color w:val="auto"/>
      </w:rPr>
    </w:lvl>
  </w:abstractNum>
  <w:abstractNum w:abstractNumId="16">
    <w:nsid w:val="4FE25F6E"/>
    <w:multiLevelType w:val="hybridMultilevel"/>
    <w:tmpl w:val="9FEC8A3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54C372A6"/>
    <w:multiLevelType w:val="hybridMultilevel"/>
    <w:tmpl w:val="AAAC2C1A"/>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8">
    <w:nsid w:val="5561410D"/>
    <w:multiLevelType w:val="hybridMultilevel"/>
    <w:tmpl w:val="FD2AE7A0"/>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9">
    <w:nsid w:val="5C9C2215"/>
    <w:multiLevelType w:val="hybridMultilevel"/>
    <w:tmpl w:val="B358E2BE"/>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nsid w:val="5CE868CA"/>
    <w:multiLevelType w:val="hybridMultilevel"/>
    <w:tmpl w:val="A6CA1BE6"/>
    <w:lvl w:ilvl="0" w:tplc="04090001">
      <w:start w:val="1"/>
      <w:numFmt w:val="bullet"/>
      <w:lvlText w:val=""/>
      <w:lvlJc w:val="left"/>
      <w:pPr>
        <w:tabs>
          <w:tab w:val="num" w:pos="540"/>
        </w:tabs>
        <w:ind w:left="540" w:hanging="360"/>
      </w:pPr>
      <w:rPr>
        <w:rFonts w:ascii="Symbol" w:hAnsi="Symbol"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21">
    <w:nsid w:val="5F627A0C"/>
    <w:multiLevelType w:val="hybridMultilevel"/>
    <w:tmpl w:val="8A5ED78C"/>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2">
    <w:nsid w:val="62912462"/>
    <w:multiLevelType w:val="hybridMultilevel"/>
    <w:tmpl w:val="28E07640"/>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nsid w:val="64531CC0"/>
    <w:multiLevelType w:val="hybridMultilevel"/>
    <w:tmpl w:val="AB90491A"/>
    <w:lvl w:ilvl="0" w:tplc="0409000B">
      <w:start w:val="1"/>
      <w:numFmt w:val="bullet"/>
      <w:lvlText w:val=""/>
      <w:lvlJc w:val="left"/>
      <w:pPr>
        <w:ind w:left="765" w:hanging="360"/>
      </w:pPr>
      <w:rPr>
        <w:rFonts w:ascii="Wingdings" w:hAnsi="Wingdings" w:hint="default"/>
      </w:rPr>
    </w:lvl>
    <w:lvl w:ilvl="1" w:tplc="04090003" w:tentative="1">
      <w:start w:val="1"/>
      <w:numFmt w:val="bullet"/>
      <w:lvlText w:val="o"/>
      <w:lvlJc w:val="left"/>
      <w:pPr>
        <w:ind w:left="1485" w:hanging="360"/>
      </w:pPr>
      <w:rPr>
        <w:rFonts w:ascii="Courier New" w:hAnsi="Courier New" w:cs="Courier New" w:hint="default"/>
      </w:rPr>
    </w:lvl>
    <w:lvl w:ilvl="2" w:tplc="04090005" w:tentative="1">
      <w:start w:val="1"/>
      <w:numFmt w:val="bullet"/>
      <w:lvlText w:val=""/>
      <w:lvlJc w:val="left"/>
      <w:pPr>
        <w:ind w:left="2205" w:hanging="360"/>
      </w:pPr>
      <w:rPr>
        <w:rFonts w:ascii="Wingdings" w:hAnsi="Wingdings" w:hint="default"/>
      </w:rPr>
    </w:lvl>
    <w:lvl w:ilvl="3" w:tplc="04090001" w:tentative="1">
      <w:start w:val="1"/>
      <w:numFmt w:val="bullet"/>
      <w:lvlText w:val=""/>
      <w:lvlJc w:val="left"/>
      <w:pPr>
        <w:ind w:left="2925" w:hanging="360"/>
      </w:pPr>
      <w:rPr>
        <w:rFonts w:ascii="Symbol" w:hAnsi="Symbol" w:hint="default"/>
      </w:rPr>
    </w:lvl>
    <w:lvl w:ilvl="4" w:tplc="04090003" w:tentative="1">
      <w:start w:val="1"/>
      <w:numFmt w:val="bullet"/>
      <w:lvlText w:val="o"/>
      <w:lvlJc w:val="left"/>
      <w:pPr>
        <w:ind w:left="3645" w:hanging="360"/>
      </w:pPr>
      <w:rPr>
        <w:rFonts w:ascii="Courier New" w:hAnsi="Courier New" w:cs="Courier New" w:hint="default"/>
      </w:rPr>
    </w:lvl>
    <w:lvl w:ilvl="5" w:tplc="04090005" w:tentative="1">
      <w:start w:val="1"/>
      <w:numFmt w:val="bullet"/>
      <w:lvlText w:val=""/>
      <w:lvlJc w:val="left"/>
      <w:pPr>
        <w:ind w:left="4365" w:hanging="360"/>
      </w:pPr>
      <w:rPr>
        <w:rFonts w:ascii="Wingdings" w:hAnsi="Wingdings" w:hint="default"/>
      </w:rPr>
    </w:lvl>
    <w:lvl w:ilvl="6" w:tplc="04090001" w:tentative="1">
      <w:start w:val="1"/>
      <w:numFmt w:val="bullet"/>
      <w:lvlText w:val=""/>
      <w:lvlJc w:val="left"/>
      <w:pPr>
        <w:ind w:left="5085" w:hanging="360"/>
      </w:pPr>
      <w:rPr>
        <w:rFonts w:ascii="Symbol" w:hAnsi="Symbol" w:hint="default"/>
      </w:rPr>
    </w:lvl>
    <w:lvl w:ilvl="7" w:tplc="04090003" w:tentative="1">
      <w:start w:val="1"/>
      <w:numFmt w:val="bullet"/>
      <w:lvlText w:val="o"/>
      <w:lvlJc w:val="left"/>
      <w:pPr>
        <w:ind w:left="5805" w:hanging="360"/>
      </w:pPr>
      <w:rPr>
        <w:rFonts w:ascii="Courier New" w:hAnsi="Courier New" w:cs="Courier New" w:hint="default"/>
      </w:rPr>
    </w:lvl>
    <w:lvl w:ilvl="8" w:tplc="04090005" w:tentative="1">
      <w:start w:val="1"/>
      <w:numFmt w:val="bullet"/>
      <w:lvlText w:val=""/>
      <w:lvlJc w:val="left"/>
      <w:pPr>
        <w:ind w:left="6525" w:hanging="360"/>
      </w:pPr>
      <w:rPr>
        <w:rFonts w:ascii="Wingdings" w:hAnsi="Wingdings" w:hint="default"/>
      </w:rPr>
    </w:lvl>
  </w:abstractNum>
  <w:abstractNum w:abstractNumId="24">
    <w:nsid w:val="650B34BB"/>
    <w:multiLevelType w:val="hybridMultilevel"/>
    <w:tmpl w:val="50F40DF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669532AD"/>
    <w:multiLevelType w:val="hybridMultilevel"/>
    <w:tmpl w:val="50821A0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nsid w:val="69133A5C"/>
    <w:multiLevelType w:val="hybridMultilevel"/>
    <w:tmpl w:val="19948E7E"/>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nsid w:val="7DA868AC"/>
    <w:multiLevelType w:val="hybridMultilevel"/>
    <w:tmpl w:val="F66072C4"/>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22"/>
  </w:num>
  <w:num w:numId="2">
    <w:abstractNumId w:val="27"/>
  </w:num>
  <w:num w:numId="3">
    <w:abstractNumId w:val="21"/>
  </w:num>
  <w:num w:numId="4">
    <w:abstractNumId w:val="17"/>
  </w:num>
  <w:num w:numId="5">
    <w:abstractNumId w:val="1"/>
  </w:num>
  <w:num w:numId="6">
    <w:abstractNumId w:val="15"/>
  </w:num>
  <w:num w:numId="7">
    <w:abstractNumId w:val="13"/>
  </w:num>
  <w:num w:numId="8">
    <w:abstractNumId w:val="2"/>
  </w:num>
  <w:num w:numId="9">
    <w:abstractNumId w:val="5"/>
  </w:num>
  <w:num w:numId="10">
    <w:abstractNumId w:val="11"/>
  </w:num>
  <w:num w:numId="11">
    <w:abstractNumId w:val="24"/>
  </w:num>
  <w:num w:numId="12">
    <w:abstractNumId w:val="12"/>
  </w:num>
  <w:num w:numId="13">
    <w:abstractNumId w:val="3"/>
  </w:num>
  <w:num w:numId="14">
    <w:abstractNumId w:val="25"/>
  </w:num>
  <w:num w:numId="15">
    <w:abstractNumId w:val="4"/>
  </w:num>
  <w:num w:numId="16">
    <w:abstractNumId w:val="0"/>
  </w:num>
  <w:num w:numId="17">
    <w:abstractNumId w:val="19"/>
  </w:num>
  <w:num w:numId="18">
    <w:abstractNumId w:val="7"/>
  </w:num>
  <w:num w:numId="19">
    <w:abstractNumId w:val="23"/>
  </w:num>
  <w:num w:numId="20">
    <w:abstractNumId w:val="9"/>
  </w:num>
  <w:num w:numId="21">
    <w:abstractNumId w:val="26"/>
  </w:num>
  <w:num w:numId="22">
    <w:abstractNumId w:val="8"/>
  </w:num>
  <w:num w:numId="23">
    <w:abstractNumId w:val="18"/>
  </w:num>
  <w:num w:numId="24">
    <w:abstractNumId w:val="20"/>
  </w:num>
  <w:num w:numId="25">
    <w:abstractNumId w:val="16"/>
  </w:num>
  <w:num w:numId="26">
    <w:abstractNumId w:val="10"/>
  </w:num>
  <w:num w:numId="27">
    <w:abstractNumId w:val="6"/>
  </w:num>
  <w:num w:numId="28">
    <w:abstractNumId w:val="1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4"/>
  <w:defaultTabStop w:val="720"/>
  <w:characterSpacingControl w:val="doNotCompress"/>
  <w:footnotePr>
    <w:footnote w:id="0"/>
    <w:footnote w:id="1"/>
  </w:footnotePr>
  <w:endnotePr>
    <w:endnote w:id="0"/>
    <w:endnote w:id="1"/>
  </w:endnotePr>
  <w:compat/>
  <w:rsids>
    <w:rsidRoot w:val="003C6A43"/>
    <w:rsid w:val="000253CF"/>
    <w:rsid w:val="000413ED"/>
    <w:rsid w:val="0004378F"/>
    <w:rsid w:val="00045AFB"/>
    <w:rsid w:val="000919B1"/>
    <w:rsid w:val="000A32C5"/>
    <w:rsid w:val="000B45E3"/>
    <w:rsid w:val="000C587F"/>
    <w:rsid w:val="000D3027"/>
    <w:rsid w:val="000D4E6C"/>
    <w:rsid w:val="000D6F07"/>
    <w:rsid w:val="000F2D51"/>
    <w:rsid w:val="00136697"/>
    <w:rsid w:val="001A07AC"/>
    <w:rsid w:val="001A7D7A"/>
    <w:rsid w:val="001C0C90"/>
    <w:rsid w:val="001D2AB4"/>
    <w:rsid w:val="002A1BFF"/>
    <w:rsid w:val="002B58EE"/>
    <w:rsid w:val="00344EF5"/>
    <w:rsid w:val="003732BF"/>
    <w:rsid w:val="003B3C91"/>
    <w:rsid w:val="003B67D7"/>
    <w:rsid w:val="003C6A43"/>
    <w:rsid w:val="003E1C27"/>
    <w:rsid w:val="0044360A"/>
    <w:rsid w:val="004563E7"/>
    <w:rsid w:val="00472E10"/>
    <w:rsid w:val="004E0D33"/>
    <w:rsid w:val="00524940"/>
    <w:rsid w:val="0052687B"/>
    <w:rsid w:val="00564D02"/>
    <w:rsid w:val="006126D5"/>
    <w:rsid w:val="006D6A38"/>
    <w:rsid w:val="006E08AE"/>
    <w:rsid w:val="006F6FF8"/>
    <w:rsid w:val="00711D29"/>
    <w:rsid w:val="00712346"/>
    <w:rsid w:val="00723068"/>
    <w:rsid w:val="0073783D"/>
    <w:rsid w:val="0078098F"/>
    <w:rsid w:val="00784D6E"/>
    <w:rsid w:val="00803DAB"/>
    <w:rsid w:val="008118B3"/>
    <w:rsid w:val="00820ADA"/>
    <w:rsid w:val="00837DA3"/>
    <w:rsid w:val="008654DE"/>
    <w:rsid w:val="008A5069"/>
    <w:rsid w:val="008B4389"/>
    <w:rsid w:val="008C697E"/>
    <w:rsid w:val="0096678B"/>
    <w:rsid w:val="009D58FE"/>
    <w:rsid w:val="009D7AAD"/>
    <w:rsid w:val="009E0717"/>
    <w:rsid w:val="009E4CF6"/>
    <w:rsid w:val="009F0278"/>
    <w:rsid w:val="009F5325"/>
    <w:rsid w:val="00A25345"/>
    <w:rsid w:val="00A44E1D"/>
    <w:rsid w:val="00A60024"/>
    <w:rsid w:val="00AA321F"/>
    <w:rsid w:val="00AA4AFF"/>
    <w:rsid w:val="00B6019F"/>
    <w:rsid w:val="00B71953"/>
    <w:rsid w:val="00BA5AFD"/>
    <w:rsid w:val="00BE59F2"/>
    <w:rsid w:val="00C14C32"/>
    <w:rsid w:val="00CB676C"/>
    <w:rsid w:val="00CC1C88"/>
    <w:rsid w:val="00CE098A"/>
    <w:rsid w:val="00CF28A2"/>
    <w:rsid w:val="00D34426"/>
    <w:rsid w:val="00D905CF"/>
    <w:rsid w:val="00D91AE0"/>
    <w:rsid w:val="00DB70C7"/>
    <w:rsid w:val="00E30BCE"/>
    <w:rsid w:val="00E321CE"/>
    <w:rsid w:val="00E44EF5"/>
    <w:rsid w:val="00E51BC6"/>
    <w:rsid w:val="00E5346C"/>
    <w:rsid w:val="00E62310"/>
    <w:rsid w:val="00E87A74"/>
    <w:rsid w:val="00EB5340"/>
    <w:rsid w:val="00EB709B"/>
    <w:rsid w:val="00F02396"/>
    <w:rsid w:val="00F23CF6"/>
    <w:rsid w:val="00F50210"/>
    <w:rsid w:val="00F72FE9"/>
    <w:rsid w:val="00F8717A"/>
    <w:rsid w:val="00FA1844"/>
    <w:rsid w:val="00FA627B"/>
    <w:rsid w:val="00FB3AED"/>
    <w:rsid w:val="00FF179D"/>
    <w:rsid w:val="00FF7126"/>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State"/>
  <w:smartTagType w:namespaceuri="urn:schemas-microsoft-com:office:smarttags" w:name="country-region"/>
  <w:smartTagType w:namespaceuri="urn:schemas-microsoft-com:office:smarttags" w:name="PlaceType"/>
  <w:smartTagType w:namespaceuri="urn:schemas-microsoft-com:office:smarttags" w:name="PlaceName"/>
  <w:smartTagType w:namespaceuri="urn:schemas-microsoft-com:office:smarttags" w:name="metricconverter"/>
  <w:smartTagType w:namespaceuri="urn:schemas-microsoft-com:office:smarttags" w:name="City"/>
  <w:smartTagType w:namespaceuri="urn:schemas-microsoft-com:office:smarttags" w:name="place"/>
  <w:shapeDefaults>
    <o:shapedefaults v:ext="edit" spidmax="4098">
      <o:colormenu v:ext="edit" strokecolor="none [3213]"/>
    </o:shapedefaults>
    <o:shapelayout v:ext="edit">
      <o:idmap v:ext="edit" data="1"/>
      <o:rules v:ext="edit">
        <o:r id="V:Rule43" type="connector" idref="#_x0000_s1095"/>
        <o:r id="V:Rule44" type="connector" idref="#_x0000_s1077"/>
        <o:r id="V:Rule45" type="connector" idref="#_x0000_s1050"/>
        <o:r id="V:Rule46" type="connector" idref="#_x0000_s1030"/>
        <o:r id="V:Rule47" type="connector" idref="#_x0000_s1076"/>
        <o:r id="V:Rule48" type="connector" idref="#_x0000_s1040"/>
        <o:r id="V:Rule49" type="connector" idref="#_x0000_s1090"/>
        <o:r id="V:Rule50" type="connector" idref="#_x0000_s1073"/>
        <o:r id="V:Rule51" type="connector" idref="#_x0000_s1096"/>
        <o:r id="V:Rule52" type="connector" idref="#_x0000_s1060"/>
        <o:r id="V:Rule53" type="connector" idref="#_x0000_s1061"/>
        <o:r id="V:Rule54" type="connector" idref="#_x0000_s1053"/>
        <o:r id="V:Rule55" type="connector" idref="#_x0000_s1054"/>
        <o:r id="V:Rule56" type="connector" idref="#_x0000_s1097"/>
        <o:r id="V:Rule57" type="connector" idref="#_x0000_s1216"/>
        <o:r id="V:Rule58" type="connector" idref="#_x0000_s1094"/>
        <o:r id="V:Rule59" type="connector" idref="#_x0000_s1217"/>
        <o:r id="V:Rule60" type="connector" idref="#_x0000_s1085"/>
        <o:r id="V:Rule61" type="connector" idref="#_x0000_s1092"/>
        <o:r id="V:Rule62" type="connector" idref="#_x0000_s1042"/>
        <o:r id="V:Rule63" type="connector" idref="#_x0000_s1039"/>
        <o:r id="V:Rule64" type="connector" idref="#_x0000_s1087"/>
        <o:r id="V:Rule65" type="connector" idref="#_x0000_s1088"/>
        <o:r id="V:Rule66" type="connector" idref="#_x0000_s1079"/>
        <o:r id="V:Rule67" type="connector" idref="#_x0000_s1083"/>
        <o:r id="V:Rule68" type="connector" idref="#_x0000_s1089"/>
        <o:r id="V:Rule69" type="connector" idref="#_x0000_s1084"/>
        <o:r id="V:Rule70" type="connector" idref="#_x0000_s1086"/>
        <o:r id="V:Rule71" type="connector" idref="#_x0000_s1081"/>
        <o:r id="V:Rule72" type="connector" idref="#_x0000_s1075"/>
        <o:r id="V:Rule73" type="connector" idref="#_x0000_s1038"/>
        <o:r id="V:Rule74" type="connector" idref="#_x0000_s1034"/>
        <o:r id="V:Rule75" type="connector" idref="#_x0000_s1041"/>
        <o:r id="V:Rule76" type="connector" idref="#_x0000_s1082"/>
        <o:r id="V:Rule77" type="connector" idref="#_x0000_s1093"/>
        <o:r id="V:Rule78" type="connector" idref="#_x0000_s1091"/>
        <o:r id="V:Rule79" type="connector" idref="#_x0000_s1080"/>
        <o:r id="V:Rule80" type="connector" idref="#_x0000_s1215"/>
        <o:r id="V:Rule81" type="connector" idref="#_x0000_s1214"/>
        <o:r id="V:Rule82" type="connector" idref="#_x0000_s1218"/>
        <o:r id="V:Rule83" type="connector" idref="#_x0000_s1078"/>
        <o:r id="V:Rule84" type="connector" idref="#_x0000_s1057"/>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0"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25345"/>
    <w:pPr>
      <w:spacing w:after="0" w:line="240" w:lineRule="auto"/>
    </w:pPr>
    <w:rPr>
      <w:rFonts w:ascii="Times New Roman" w:eastAsia="Times New Roman" w:hAnsi="Times New Roman" w:cs="Times New Roman"/>
      <w:sz w:val="24"/>
      <w:szCs w:val="24"/>
    </w:rPr>
  </w:style>
  <w:style w:type="paragraph" w:styleId="Heading3">
    <w:name w:val="heading 3"/>
    <w:basedOn w:val="Normal"/>
    <w:next w:val="Normal"/>
    <w:link w:val="Heading3Char"/>
    <w:qFormat/>
    <w:rsid w:val="001D2AB4"/>
    <w:pPr>
      <w:keepNext/>
      <w:bidi/>
      <w:spacing w:before="240" w:after="60"/>
      <w:outlineLvl w:val="2"/>
    </w:pPr>
    <w:rPr>
      <w:rFonts w:ascii="Arial" w:hAnsi="Arial" w:cs="Arial"/>
      <w:b/>
      <w:bCs/>
      <w:sz w:val="26"/>
      <w:szCs w:val="26"/>
    </w:rPr>
  </w:style>
  <w:style w:type="paragraph" w:styleId="Heading4">
    <w:name w:val="heading 4"/>
    <w:basedOn w:val="Normal"/>
    <w:next w:val="Normal"/>
    <w:link w:val="Heading4Char"/>
    <w:qFormat/>
    <w:rsid w:val="001D2AB4"/>
    <w:pPr>
      <w:keepNext/>
      <w:bidi/>
      <w:spacing w:before="240" w:after="60"/>
      <w:outlineLvl w:val="3"/>
    </w:pPr>
    <w:rPr>
      <w:b/>
      <w:b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rsid w:val="00A25345"/>
    <w:pPr>
      <w:spacing w:before="100" w:beforeAutospacing="1" w:after="100" w:afterAutospacing="1"/>
    </w:pPr>
  </w:style>
  <w:style w:type="paragraph" w:styleId="ListParagraph">
    <w:name w:val="List Paragraph"/>
    <w:basedOn w:val="Normal"/>
    <w:uiPriority w:val="34"/>
    <w:qFormat/>
    <w:rsid w:val="00C14C32"/>
    <w:pPr>
      <w:ind w:left="720"/>
      <w:contextualSpacing/>
    </w:pPr>
  </w:style>
  <w:style w:type="table" w:styleId="TableGrid">
    <w:name w:val="Table Grid"/>
    <w:basedOn w:val="TableNormal"/>
    <w:uiPriority w:val="59"/>
    <w:rsid w:val="00C14C32"/>
    <w:pPr>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pple-style-span">
    <w:name w:val="apple-style-span"/>
    <w:basedOn w:val="DefaultParagraphFont"/>
    <w:rsid w:val="00C14C32"/>
  </w:style>
  <w:style w:type="character" w:styleId="Strong">
    <w:name w:val="Strong"/>
    <w:qFormat/>
    <w:rsid w:val="00C14C32"/>
    <w:rPr>
      <w:b/>
      <w:bCs/>
    </w:rPr>
  </w:style>
  <w:style w:type="paragraph" w:styleId="BalloonText">
    <w:name w:val="Balloon Text"/>
    <w:basedOn w:val="Normal"/>
    <w:link w:val="BalloonTextChar"/>
    <w:uiPriority w:val="99"/>
    <w:semiHidden/>
    <w:unhideWhenUsed/>
    <w:rsid w:val="00C14C32"/>
    <w:rPr>
      <w:rFonts w:ascii="Tahoma" w:hAnsi="Tahoma" w:cs="Tahoma"/>
      <w:sz w:val="16"/>
      <w:szCs w:val="16"/>
    </w:rPr>
  </w:style>
  <w:style w:type="character" w:customStyle="1" w:styleId="BalloonTextChar">
    <w:name w:val="Balloon Text Char"/>
    <w:basedOn w:val="DefaultParagraphFont"/>
    <w:link w:val="BalloonText"/>
    <w:uiPriority w:val="99"/>
    <w:semiHidden/>
    <w:rsid w:val="00C14C32"/>
    <w:rPr>
      <w:rFonts w:ascii="Tahoma" w:eastAsia="Times New Roman" w:hAnsi="Tahoma" w:cs="Tahoma"/>
      <w:sz w:val="16"/>
      <w:szCs w:val="16"/>
    </w:rPr>
  </w:style>
  <w:style w:type="paragraph" w:styleId="Header">
    <w:name w:val="header"/>
    <w:basedOn w:val="Normal"/>
    <w:link w:val="HeaderChar"/>
    <w:uiPriority w:val="99"/>
    <w:semiHidden/>
    <w:unhideWhenUsed/>
    <w:rsid w:val="0052687B"/>
    <w:pPr>
      <w:tabs>
        <w:tab w:val="center" w:pos="4680"/>
        <w:tab w:val="right" w:pos="9360"/>
      </w:tabs>
    </w:pPr>
  </w:style>
  <w:style w:type="character" w:customStyle="1" w:styleId="HeaderChar">
    <w:name w:val="Header Char"/>
    <w:basedOn w:val="DefaultParagraphFont"/>
    <w:link w:val="Header"/>
    <w:uiPriority w:val="99"/>
    <w:semiHidden/>
    <w:rsid w:val="0052687B"/>
    <w:rPr>
      <w:rFonts w:ascii="Times New Roman" w:eastAsia="Times New Roman" w:hAnsi="Times New Roman" w:cs="Times New Roman"/>
      <w:sz w:val="24"/>
      <w:szCs w:val="24"/>
    </w:rPr>
  </w:style>
  <w:style w:type="paragraph" w:styleId="Footer">
    <w:name w:val="footer"/>
    <w:basedOn w:val="Normal"/>
    <w:link w:val="FooterChar"/>
    <w:uiPriority w:val="99"/>
    <w:unhideWhenUsed/>
    <w:rsid w:val="0052687B"/>
    <w:pPr>
      <w:tabs>
        <w:tab w:val="center" w:pos="4680"/>
        <w:tab w:val="right" w:pos="9360"/>
      </w:tabs>
    </w:pPr>
  </w:style>
  <w:style w:type="character" w:customStyle="1" w:styleId="FooterChar">
    <w:name w:val="Footer Char"/>
    <w:basedOn w:val="DefaultParagraphFont"/>
    <w:link w:val="Footer"/>
    <w:uiPriority w:val="99"/>
    <w:rsid w:val="0052687B"/>
    <w:rPr>
      <w:rFonts w:ascii="Times New Roman" w:eastAsia="Times New Roman" w:hAnsi="Times New Roman" w:cs="Times New Roman"/>
      <w:sz w:val="24"/>
      <w:szCs w:val="24"/>
    </w:rPr>
  </w:style>
  <w:style w:type="character" w:customStyle="1" w:styleId="Heading3Char">
    <w:name w:val="Heading 3 Char"/>
    <w:basedOn w:val="DefaultParagraphFont"/>
    <w:link w:val="Heading3"/>
    <w:rsid w:val="001D2AB4"/>
    <w:rPr>
      <w:rFonts w:ascii="Arial" w:eastAsia="Times New Roman" w:hAnsi="Arial" w:cs="Arial"/>
      <w:b/>
      <w:bCs/>
      <w:sz w:val="26"/>
      <w:szCs w:val="26"/>
    </w:rPr>
  </w:style>
  <w:style w:type="character" w:customStyle="1" w:styleId="Heading4Char">
    <w:name w:val="Heading 4 Char"/>
    <w:basedOn w:val="DefaultParagraphFont"/>
    <w:link w:val="Heading4"/>
    <w:rsid w:val="001D2AB4"/>
    <w:rPr>
      <w:rFonts w:ascii="Times New Roman" w:eastAsia="Times New Roman" w:hAnsi="Times New Roman" w:cs="Times New Roman"/>
      <w:b/>
      <w:bCs/>
      <w:sz w:val="28"/>
      <w:szCs w:val="28"/>
    </w:rPr>
  </w:style>
  <w:style w:type="character" w:styleId="Hyperlink">
    <w:name w:val="Hyperlink"/>
    <w:rsid w:val="001D2AB4"/>
    <w:rPr>
      <w:color w:val="0000FF"/>
      <w:u w:val="single"/>
    </w:rPr>
  </w:style>
  <w:style w:type="character" w:customStyle="1" w:styleId="mw-headline">
    <w:name w:val="mw-headline"/>
    <w:basedOn w:val="DefaultParagraphFont"/>
    <w:rsid w:val="001D2AB4"/>
  </w:style>
  <w:style w:type="character" w:customStyle="1" w:styleId="contentfont">
    <w:name w:val="content_font"/>
    <w:basedOn w:val="DefaultParagraphFont"/>
    <w:rsid w:val="00E51BC6"/>
  </w:style>
  <w:style w:type="paragraph" w:styleId="NoSpacing">
    <w:name w:val="No Spacing"/>
    <w:link w:val="NoSpacingChar"/>
    <w:uiPriority w:val="1"/>
    <w:qFormat/>
    <w:rsid w:val="001A7D7A"/>
    <w:pPr>
      <w:spacing w:after="0" w:line="240" w:lineRule="auto"/>
    </w:pPr>
    <w:rPr>
      <w:rFonts w:eastAsiaTheme="minorEastAsia"/>
    </w:rPr>
  </w:style>
  <w:style w:type="character" w:customStyle="1" w:styleId="NoSpacingChar">
    <w:name w:val="No Spacing Char"/>
    <w:basedOn w:val="DefaultParagraphFont"/>
    <w:link w:val="NoSpacing"/>
    <w:uiPriority w:val="1"/>
    <w:rsid w:val="001A7D7A"/>
    <w:rPr>
      <w:rFonts w:eastAsiaTheme="minorEastAsia"/>
    </w:rPr>
  </w:style>
  <w:style w:type="character" w:styleId="BookTitle">
    <w:name w:val="Book Title"/>
    <w:basedOn w:val="DefaultParagraphFont"/>
    <w:uiPriority w:val="33"/>
    <w:qFormat/>
    <w:rsid w:val="008118B3"/>
    <w:rPr>
      <w:b/>
      <w:bCs/>
      <w:smallCaps/>
      <w:spacing w:val="5"/>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hyperlink" Target="http://scienceworld.wolfram.com/biography/BecquerelEdmond.html" TargetMode="External"/><Relationship Id="rId21" Type="http://schemas.openxmlformats.org/officeDocument/2006/relationships/image" Target="media/image7.emf"/><Relationship Id="rId42" Type="http://schemas.openxmlformats.org/officeDocument/2006/relationships/oleObject" Target="embeddings/oleObject9.bin"/><Relationship Id="rId63" Type="http://schemas.openxmlformats.org/officeDocument/2006/relationships/oleObject" Target="embeddings/oleObject20.bin"/><Relationship Id="rId84" Type="http://schemas.openxmlformats.org/officeDocument/2006/relationships/image" Target="media/image47.wmf"/><Relationship Id="rId138" Type="http://schemas.openxmlformats.org/officeDocument/2006/relationships/oleObject" Target="embeddings/oleObject56.bin"/><Relationship Id="rId159" Type="http://schemas.openxmlformats.org/officeDocument/2006/relationships/image" Target="media/image84.wmf"/><Relationship Id="rId170" Type="http://schemas.openxmlformats.org/officeDocument/2006/relationships/hyperlink" Target="http://en.wikipedia.org/wiki/Monocrystalline_silicon" TargetMode="External"/><Relationship Id="rId191" Type="http://schemas.openxmlformats.org/officeDocument/2006/relationships/hyperlink" Target="http://en.wikipedia.org/wiki/W%C3%BCrth_Solar" TargetMode="External"/><Relationship Id="rId205" Type="http://schemas.openxmlformats.org/officeDocument/2006/relationships/oleObject" Target="embeddings/oleObject72.bin"/><Relationship Id="rId226" Type="http://schemas.openxmlformats.org/officeDocument/2006/relationships/oleObject" Target="embeddings/oleObject77.bin"/><Relationship Id="rId247" Type="http://schemas.openxmlformats.org/officeDocument/2006/relationships/oleObject" Target="embeddings/oleObject89.bin"/><Relationship Id="rId107" Type="http://schemas.openxmlformats.org/officeDocument/2006/relationships/oleObject" Target="embeddings/oleObject44.bin"/><Relationship Id="rId268" Type="http://schemas.openxmlformats.org/officeDocument/2006/relationships/oleObject" Target="embeddings/oleObject103.bin"/><Relationship Id="rId289" Type="http://schemas.openxmlformats.org/officeDocument/2006/relationships/hyperlink" Target="http://www.leonics.com/support/article2_12j/articles2_12j_en.php" TargetMode="External"/><Relationship Id="rId11" Type="http://schemas.openxmlformats.org/officeDocument/2006/relationships/image" Target="media/image2.wmf"/><Relationship Id="rId32" Type="http://schemas.openxmlformats.org/officeDocument/2006/relationships/image" Target="media/image18.png"/><Relationship Id="rId53" Type="http://schemas.openxmlformats.org/officeDocument/2006/relationships/image" Target="media/image32.wmf"/><Relationship Id="rId74" Type="http://schemas.openxmlformats.org/officeDocument/2006/relationships/image" Target="media/image42.wmf"/><Relationship Id="rId128" Type="http://schemas.openxmlformats.org/officeDocument/2006/relationships/oleObject" Target="embeddings/oleObject51.bin"/><Relationship Id="rId149" Type="http://schemas.openxmlformats.org/officeDocument/2006/relationships/image" Target="media/image79.wmf"/><Relationship Id="rId5" Type="http://schemas.openxmlformats.org/officeDocument/2006/relationships/settings" Target="settings.xml"/><Relationship Id="rId95" Type="http://schemas.openxmlformats.org/officeDocument/2006/relationships/oleObject" Target="embeddings/oleObject38.bin"/><Relationship Id="rId160" Type="http://schemas.openxmlformats.org/officeDocument/2006/relationships/oleObject" Target="embeddings/oleObject68.bin"/><Relationship Id="rId181" Type="http://schemas.openxmlformats.org/officeDocument/2006/relationships/hyperlink" Target="http://en.wikipedia.org/wiki/Multi-layer" TargetMode="External"/><Relationship Id="rId216" Type="http://schemas.openxmlformats.org/officeDocument/2006/relationships/image" Target="media/image98.png"/><Relationship Id="rId237" Type="http://schemas.openxmlformats.org/officeDocument/2006/relationships/image" Target="media/image111.wmf"/><Relationship Id="rId258" Type="http://schemas.openxmlformats.org/officeDocument/2006/relationships/image" Target="media/image117.wmf"/><Relationship Id="rId279" Type="http://schemas.openxmlformats.org/officeDocument/2006/relationships/oleObject" Target="embeddings/oleObject109.bin"/><Relationship Id="rId22" Type="http://schemas.openxmlformats.org/officeDocument/2006/relationships/image" Target="media/image8.jpeg"/><Relationship Id="rId43" Type="http://schemas.openxmlformats.org/officeDocument/2006/relationships/image" Target="media/image27.wmf"/><Relationship Id="rId64" Type="http://schemas.openxmlformats.org/officeDocument/2006/relationships/image" Target="media/image37.wmf"/><Relationship Id="rId118" Type="http://schemas.openxmlformats.org/officeDocument/2006/relationships/image" Target="media/image62.emf"/><Relationship Id="rId139" Type="http://schemas.openxmlformats.org/officeDocument/2006/relationships/image" Target="media/image75.wmf"/><Relationship Id="rId290" Type="http://schemas.openxmlformats.org/officeDocument/2006/relationships/hyperlink" Target="http://www.water-research.net/ph.htm" TargetMode="External"/><Relationship Id="rId85" Type="http://schemas.openxmlformats.org/officeDocument/2006/relationships/oleObject" Target="embeddings/oleObject31.bin"/><Relationship Id="rId150" Type="http://schemas.openxmlformats.org/officeDocument/2006/relationships/oleObject" Target="embeddings/oleObject63.bin"/><Relationship Id="rId171" Type="http://schemas.openxmlformats.org/officeDocument/2006/relationships/hyperlink" Target="http://en.wikipedia.org/wiki/Czochralski_process" TargetMode="External"/><Relationship Id="rId192" Type="http://schemas.openxmlformats.org/officeDocument/2006/relationships/hyperlink" Target="http://en.wikipedia.org/wiki/Ultrasonic_Nozzle" TargetMode="External"/><Relationship Id="rId206" Type="http://schemas.openxmlformats.org/officeDocument/2006/relationships/image" Target="media/image90.wmf"/><Relationship Id="rId227" Type="http://schemas.openxmlformats.org/officeDocument/2006/relationships/image" Target="media/image106.wmf"/><Relationship Id="rId248" Type="http://schemas.openxmlformats.org/officeDocument/2006/relationships/oleObject" Target="embeddings/oleObject90.bin"/><Relationship Id="rId269" Type="http://schemas.openxmlformats.org/officeDocument/2006/relationships/image" Target="media/image122.wmf"/><Relationship Id="rId12" Type="http://schemas.openxmlformats.org/officeDocument/2006/relationships/oleObject" Target="embeddings/oleObject2.bin"/><Relationship Id="rId33" Type="http://schemas.openxmlformats.org/officeDocument/2006/relationships/image" Target="media/image19.jpeg"/><Relationship Id="rId108" Type="http://schemas.openxmlformats.org/officeDocument/2006/relationships/image" Target="media/image57.wmf"/><Relationship Id="rId129" Type="http://schemas.openxmlformats.org/officeDocument/2006/relationships/image" Target="media/image70.wmf"/><Relationship Id="rId280" Type="http://schemas.openxmlformats.org/officeDocument/2006/relationships/hyperlink" Target="http://www.unep.org/Themes/freshwater/Documents/Water_and_Cities" TargetMode="External"/><Relationship Id="rId54" Type="http://schemas.openxmlformats.org/officeDocument/2006/relationships/oleObject" Target="embeddings/oleObject15.bin"/><Relationship Id="rId75" Type="http://schemas.openxmlformats.org/officeDocument/2006/relationships/oleObject" Target="embeddings/oleObject26.bin"/><Relationship Id="rId96" Type="http://schemas.openxmlformats.org/officeDocument/2006/relationships/image" Target="media/image51.wmf"/><Relationship Id="rId140" Type="http://schemas.openxmlformats.org/officeDocument/2006/relationships/oleObject" Target="embeddings/oleObject57.bin"/><Relationship Id="rId161" Type="http://schemas.openxmlformats.org/officeDocument/2006/relationships/image" Target="media/image85.wmf"/><Relationship Id="rId182" Type="http://schemas.openxmlformats.org/officeDocument/2006/relationships/hyperlink" Target="http://en.wikipedia.org/wiki/Silicon_wafer" TargetMode="External"/><Relationship Id="rId217" Type="http://schemas.openxmlformats.org/officeDocument/2006/relationships/image" Target="media/image99.png"/><Relationship Id="rId6" Type="http://schemas.openxmlformats.org/officeDocument/2006/relationships/webSettings" Target="webSettings.xml"/><Relationship Id="rId238" Type="http://schemas.openxmlformats.org/officeDocument/2006/relationships/oleObject" Target="embeddings/oleObject83.bin"/><Relationship Id="rId259" Type="http://schemas.openxmlformats.org/officeDocument/2006/relationships/oleObject" Target="embeddings/oleObject98.bin"/><Relationship Id="rId23" Type="http://schemas.openxmlformats.org/officeDocument/2006/relationships/image" Target="media/image9.png"/><Relationship Id="rId119" Type="http://schemas.openxmlformats.org/officeDocument/2006/relationships/image" Target="media/image63.emf"/><Relationship Id="rId270" Type="http://schemas.openxmlformats.org/officeDocument/2006/relationships/oleObject" Target="embeddings/oleObject104.bin"/><Relationship Id="rId291" Type="http://schemas.openxmlformats.org/officeDocument/2006/relationships/footer" Target="footer1.xml"/><Relationship Id="rId44" Type="http://schemas.openxmlformats.org/officeDocument/2006/relationships/oleObject" Target="embeddings/oleObject10.bin"/><Relationship Id="rId65" Type="http://schemas.openxmlformats.org/officeDocument/2006/relationships/oleObject" Target="embeddings/oleObject21.bin"/><Relationship Id="rId86" Type="http://schemas.openxmlformats.org/officeDocument/2006/relationships/image" Target="media/image48.wmf"/><Relationship Id="rId130" Type="http://schemas.openxmlformats.org/officeDocument/2006/relationships/oleObject" Target="embeddings/oleObject52.bin"/><Relationship Id="rId151" Type="http://schemas.openxmlformats.org/officeDocument/2006/relationships/image" Target="media/image80.wmf"/><Relationship Id="rId172" Type="http://schemas.openxmlformats.org/officeDocument/2006/relationships/hyperlink" Target="http://en.wikipedia.org/wiki/Multicrystalline_silicon" TargetMode="External"/><Relationship Id="rId193" Type="http://schemas.openxmlformats.org/officeDocument/2006/relationships/hyperlink" Target="http://en.wikipedia.org/wiki/Satellite" TargetMode="External"/><Relationship Id="rId207" Type="http://schemas.openxmlformats.org/officeDocument/2006/relationships/oleObject" Target="embeddings/oleObject73.bin"/><Relationship Id="rId228" Type="http://schemas.openxmlformats.org/officeDocument/2006/relationships/oleObject" Target="embeddings/oleObject78.bin"/><Relationship Id="rId249" Type="http://schemas.openxmlformats.org/officeDocument/2006/relationships/oleObject" Target="embeddings/oleObject91.bin"/><Relationship Id="rId13" Type="http://schemas.openxmlformats.org/officeDocument/2006/relationships/image" Target="media/image3.wmf"/><Relationship Id="rId109" Type="http://schemas.openxmlformats.org/officeDocument/2006/relationships/oleObject" Target="embeddings/oleObject45.bin"/><Relationship Id="rId260" Type="http://schemas.openxmlformats.org/officeDocument/2006/relationships/oleObject" Target="embeddings/oleObject99.bin"/><Relationship Id="rId281" Type="http://schemas.openxmlformats.org/officeDocument/2006/relationships/hyperlink" Target="http://www.unesco.org" TargetMode="External"/><Relationship Id="rId34" Type="http://schemas.openxmlformats.org/officeDocument/2006/relationships/chart" Target="charts/chart1.xml"/><Relationship Id="rId50" Type="http://schemas.openxmlformats.org/officeDocument/2006/relationships/oleObject" Target="embeddings/oleObject13.bin"/><Relationship Id="rId55" Type="http://schemas.openxmlformats.org/officeDocument/2006/relationships/image" Target="media/image33.wmf"/><Relationship Id="rId76" Type="http://schemas.openxmlformats.org/officeDocument/2006/relationships/image" Target="media/image43.wmf"/><Relationship Id="rId97" Type="http://schemas.openxmlformats.org/officeDocument/2006/relationships/oleObject" Target="embeddings/oleObject39.bin"/><Relationship Id="rId104" Type="http://schemas.openxmlformats.org/officeDocument/2006/relationships/image" Target="media/image55.wmf"/><Relationship Id="rId120" Type="http://schemas.openxmlformats.org/officeDocument/2006/relationships/image" Target="media/image64.jpeg"/><Relationship Id="rId125" Type="http://schemas.openxmlformats.org/officeDocument/2006/relationships/image" Target="media/image68.wmf"/><Relationship Id="rId141" Type="http://schemas.openxmlformats.org/officeDocument/2006/relationships/image" Target="media/image76.wmf"/><Relationship Id="rId146" Type="http://schemas.openxmlformats.org/officeDocument/2006/relationships/oleObject" Target="embeddings/oleObject61.bin"/><Relationship Id="rId167" Type="http://schemas.openxmlformats.org/officeDocument/2006/relationships/hyperlink" Target="http://en.wikipedia.org/wiki/Ingot" TargetMode="External"/><Relationship Id="rId188" Type="http://schemas.openxmlformats.org/officeDocument/2006/relationships/hyperlink" Target="http://en.wikipedia.org/wiki/Cumulative_poison" TargetMode="External"/><Relationship Id="rId7" Type="http://schemas.openxmlformats.org/officeDocument/2006/relationships/footnotes" Target="footnotes.xml"/><Relationship Id="rId71" Type="http://schemas.openxmlformats.org/officeDocument/2006/relationships/oleObject" Target="embeddings/oleObject24.bin"/><Relationship Id="rId92" Type="http://schemas.openxmlformats.org/officeDocument/2006/relationships/image" Target="media/image49.wmf"/><Relationship Id="rId162" Type="http://schemas.openxmlformats.org/officeDocument/2006/relationships/oleObject" Target="embeddings/oleObject69.bin"/><Relationship Id="rId183" Type="http://schemas.openxmlformats.org/officeDocument/2006/relationships/hyperlink" Target="http://en.wikipedia.org/wiki/Cadmium_telluride_solar_cell" TargetMode="External"/><Relationship Id="rId213" Type="http://schemas.openxmlformats.org/officeDocument/2006/relationships/image" Target="media/image95.jpeg"/><Relationship Id="rId218" Type="http://schemas.openxmlformats.org/officeDocument/2006/relationships/image" Target="media/image100.png"/><Relationship Id="rId234" Type="http://schemas.openxmlformats.org/officeDocument/2006/relationships/oleObject" Target="embeddings/oleObject81.bin"/><Relationship Id="rId239" Type="http://schemas.openxmlformats.org/officeDocument/2006/relationships/oleObject" Target="embeddings/oleObject84.bin"/><Relationship Id="rId2" Type="http://schemas.openxmlformats.org/officeDocument/2006/relationships/customXml" Target="../customXml/item2.xml"/><Relationship Id="rId29" Type="http://schemas.openxmlformats.org/officeDocument/2006/relationships/image" Target="media/image15.emf"/><Relationship Id="rId250" Type="http://schemas.openxmlformats.org/officeDocument/2006/relationships/oleObject" Target="embeddings/oleObject92.bin"/><Relationship Id="rId255" Type="http://schemas.openxmlformats.org/officeDocument/2006/relationships/oleObject" Target="embeddings/oleObject95.bin"/><Relationship Id="rId271" Type="http://schemas.openxmlformats.org/officeDocument/2006/relationships/image" Target="media/image123.wmf"/><Relationship Id="rId276" Type="http://schemas.openxmlformats.org/officeDocument/2006/relationships/oleObject" Target="embeddings/oleObject107.bin"/><Relationship Id="rId292" Type="http://schemas.openxmlformats.org/officeDocument/2006/relationships/fontTable" Target="fontTable.xml"/><Relationship Id="rId24" Type="http://schemas.openxmlformats.org/officeDocument/2006/relationships/image" Target="media/image10.png"/><Relationship Id="rId40" Type="http://schemas.openxmlformats.org/officeDocument/2006/relationships/oleObject" Target="embeddings/oleObject8.bin"/><Relationship Id="rId45" Type="http://schemas.openxmlformats.org/officeDocument/2006/relationships/image" Target="media/image28.wmf"/><Relationship Id="rId66" Type="http://schemas.openxmlformats.org/officeDocument/2006/relationships/image" Target="media/image38.wmf"/><Relationship Id="rId87" Type="http://schemas.openxmlformats.org/officeDocument/2006/relationships/oleObject" Target="embeddings/oleObject32.bin"/><Relationship Id="rId110" Type="http://schemas.openxmlformats.org/officeDocument/2006/relationships/image" Target="media/image58.wmf"/><Relationship Id="rId115" Type="http://schemas.openxmlformats.org/officeDocument/2006/relationships/oleObject" Target="embeddings/oleObject48.bin"/><Relationship Id="rId131" Type="http://schemas.openxmlformats.org/officeDocument/2006/relationships/image" Target="media/image71.wmf"/><Relationship Id="rId136" Type="http://schemas.openxmlformats.org/officeDocument/2006/relationships/oleObject" Target="embeddings/oleObject55.bin"/><Relationship Id="rId157" Type="http://schemas.openxmlformats.org/officeDocument/2006/relationships/image" Target="media/image83.wmf"/><Relationship Id="rId178" Type="http://schemas.openxmlformats.org/officeDocument/2006/relationships/hyperlink" Target="http://en.wikipedia.org/wiki/Saw" TargetMode="External"/><Relationship Id="rId61" Type="http://schemas.openxmlformats.org/officeDocument/2006/relationships/oleObject" Target="embeddings/oleObject19.bin"/><Relationship Id="rId82" Type="http://schemas.openxmlformats.org/officeDocument/2006/relationships/image" Target="media/image46.wmf"/><Relationship Id="rId152" Type="http://schemas.openxmlformats.org/officeDocument/2006/relationships/oleObject" Target="embeddings/oleObject64.bin"/><Relationship Id="rId173" Type="http://schemas.openxmlformats.org/officeDocument/2006/relationships/hyperlink" Target="http://en.wikipedia.org/wiki/US_DOE" TargetMode="External"/><Relationship Id="rId194" Type="http://schemas.openxmlformats.org/officeDocument/2006/relationships/hyperlink" Target="http://en.wikipedia.org/wiki/Space_exploration" TargetMode="External"/><Relationship Id="rId199" Type="http://schemas.openxmlformats.org/officeDocument/2006/relationships/hyperlink" Target="http://en.wikipedia.org/wiki/Indium_gallium_phosphide" TargetMode="External"/><Relationship Id="rId203" Type="http://schemas.openxmlformats.org/officeDocument/2006/relationships/oleObject" Target="embeddings/oleObject71.bin"/><Relationship Id="rId208" Type="http://schemas.openxmlformats.org/officeDocument/2006/relationships/image" Target="media/image91.wmf"/><Relationship Id="rId229" Type="http://schemas.openxmlformats.org/officeDocument/2006/relationships/image" Target="media/image107.wmf"/><Relationship Id="rId19" Type="http://schemas.openxmlformats.org/officeDocument/2006/relationships/image" Target="media/image6.wmf"/><Relationship Id="rId224" Type="http://schemas.openxmlformats.org/officeDocument/2006/relationships/oleObject" Target="embeddings/oleObject76.bin"/><Relationship Id="rId240" Type="http://schemas.openxmlformats.org/officeDocument/2006/relationships/oleObject" Target="embeddings/oleObject85.bin"/><Relationship Id="rId245" Type="http://schemas.openxmlformats.org/officeDocument/2006/relationships/oleObject" Target="embeddings/oleObject88.bin"/><Relationship Id="rId261" Type="http://schemas.openxmlformats.org/officeDocument/2006/relationships/image" Target="media/image118.wmf"/><Relationship Id="rId266" Type="http://schemas.openxmlformats.org/officeDocument/2006/relationships/oleObject" Target="embeddings/oleObject102.bin"/><Relationship Id="rId287" Type="http://schemas.openxmlformats.org/officeDocument/2006/relationships/hyperlink" Target="http://www.watertiger.net/RO/how_ro_works.htm" TargetMode="External"/><Relationship Id="rId14" Type="http://schemas.openxmlformats.org/officeDocument/2006/relationships/oleObject" Target="embeddings/oleObject3.bin"/><Relationship Id="rId30" Type="http://schemas.openxmlformats.org/officeDocument/2006/relationships/image" Target="media/image16.emf"/><Relationship Id="rId35" Type="http://schemas.openxmlformats.org/officeDocument/2006/relationships/image" Target="media/image22.emf"/><Relationship Id="rId56" Type="http://schemas.openxmlformats.org/officeDocument/2006/relationships/oleObject" Target="embeddings/oleObject16.bin"/><Relationship Id="rId77" Type="http://schemas.openxmlformats.org/officeDocument/2006/relationships/oleObject" Target="embeddings/oleObject27.bin"/><Relationship Id="rId100" Type="http://schemas.openxmlformats.org/officeDocument/2006/relationships/image" Target="media/image53.wmf"/><Relationship Id="rId105" Type="http://schemas.openxmlformats.org/officeDocument/2006/relationships/oleObject" Target="embeddings/oleObject43.bin"/><Relationship Id="rId126" Type="http://schemas.openxmlformats.org/officeDocument/2006/relationships/oleObject" Target="embeddings/oleObject50.bin"/><Relationship Id="rId147" Type="http://schemas.openxmlformats.org/officeDocument/2006/relationships/image" Target="media/image78.wmf"/><Relationship Id="rId168" Type="http://schemas.openxmlformats.org/officeDocument/2006/relationships/hyperlink" Target="http://en.wikipedia.org/wiki/Ribbon" TargetMode="External"/><Relationship Id="rId282" Type="http://schemas.openxmlformats.org/officeDocument/2006/relationships/hyperlink" Target="http://www.palestinemonitor.org/spip/spip.php?article14" TargetMode="External"/><Relationship Id="rId8" Type="http://schemas.openxmlformats.org/officeDocument/2006/relationships/endnotes" Target="endnotes.xml"/><Relationship Id="rId51" Type="http://schemas.openxmlformats.org/officeDocument/2006/relationships/image" Target="media/image31.wmf"/><Relationship Id="rId72" Type="http://schemas.openxmlformats.org/officeDocument/2006/relationships/image" Target="media/image41.wmf"/><Relationship Id="rId93" Type="http://schemas.openxmlformats.org/officeDocument/2006/relationships/oleObject" Target="embeddings/oleObject37.bin"/><Relationship Id="rId98" Type="http://schemas.openxmlformats.org/officeDocument/2006/relationships/image" Target="media/image52.wmf"/><Relationship Id="rId121" Type="http://schemas.openxmlformats.org/officeDocument/2006/relationships/image" Target="media/image65.png"/><Relationship Id="rId142" Type="http://schemas.openxmlformats.org/officeDocument/2006/relationships/oleObject" Target="embeddings/oleObject58.bin"/><Relationship Id="rId163" Type="http://schemas.openxmlformats.org/officeDocument/2006/relationships/image" Target="media/image86.wmf"/><Relationship Id="rId184" Type="http://schemas.openxmlformats.org/officeDocument/2006/relationships/hyperlink" Target="http://en.wikipedia.org/wiki/Cadmium_telluride" TargetMode="External"/><Relationship Id="rId189" Type="http://schemas.openxmlformats.org/officeDocument/2006/relationships/hyperlink" Target="http://en.wikipedia.org/wiki/Solar_cell" TargetMode="External"/><Relationship Id="rId219" Type="http://schemas.openxmlformats.org/officeDocument/2006/relationships/image" Target="media/image101.png"/><Relationship Id="rId3" Type="http://schemas.openxmlformats.org/officeDocument/2006/relationships/numbering" Target="numbering.xml"/><Relationship Id="rId214" Type="http://schemas.openxmlformats.org/officeDocument/2006/relationships/image" Target="media/image96.png"/><Relationship Id="rId230" Type="http://schemas.openxmlformats.org/officeDocument/2006/relationships/oleObject" Target="embeddings/oleObject79.bin"/><Relationship Id="rId235" Type="http://schemas.openxmlformats.org/officeDocument/2006/relationships/image" Target="media/image110.wmf"/><Relationship Id="rId251" Type="http://schemas.openxmlformats.org/officeDocument/2006/relationships/oleObject" Target="embeddings/oleObject93.bin"/><Relationship Id="rId256" Type="http://schemas.openxmlformats.org/officeDocument/2006/relationships/oleObject" Target="embeddings/oleObject96.bin"/><Relationship Id="rId277" Type="http://schemas.openxmlformats.org/officeDocument/2006/relationships/image" Target="media/image126.wmf"/><Relationship Id="rId25" Type="http://schemas.openxmlformats.org/officeDocument/2006/relationships/image" Target="media/image11.png"/><Relationship Id="rId46" Type="http://schemas.openxmlformats.org/officeDocument/2006/relationships/oleObject" Target="embeddings/oleObject11.bin"/><Relationship Id="rId67" Type="http://schemas.openxmlformats.org/officeDocument/2006/relationships/oleObject" Target="embeddings/oleObject22.bin"/><Relationship Id="rId116" Type="http://schemas.openxmlformats.org/officeDocument/2006/relationships/image" Target="media/image61.emf"/><Relationship Id="rId137" Type="http://schemas.openxmlformats.org/officeDocument/2006/relationships/image" Target="media/image74.wmf"/><Relationship Id="rId158" Type="http://schemas.openxmlformats.org/officeDocument/2006/relationships/oleObject" Target="embeddings/oleObject67.bin"/><Relationship Id="rId272" Type="http://schemas.openxmlformats.org/officeDocument/2006/relationships/oleObject" Target="embeddings/oleObject105.bin"/><Relationship Id="rId293" Type="http://schemas.openxmlformats.org/officeDocument/2006/relationships/theme" Target="theme/theme1.xml"/><Relationship Id="rId20" Type="http://schemas.openxmlformats.org/officeDocument/2006/relationships/oleObject" Target="embeddings/oleObject6.bin"/><Relationship Id="rId41" Type="http://schemas.openxmlformats.org/officeDocument/2006/relationships/image" Target="media/image26.wmf"/><Relationship Id="rId62" Type="http://schemas.openxmlformats.org/officeDocument/2006/relationships/image" Target="media/image36.wmf"/><Relationship Id="rId83" Type="http://schemas.openxmlformats.org/officeDocument/2006/relationships/oleObject" Target="embeddings/oleObject30.bin"/><Relationship Id="rId88" Type="http://schemas.openxmlformats.org/officeDocument/2006/relationships/oleObject" Target="embeddings/oleObject33.bin"/><Relationship Id="rId111" Type="http://schemas.openxmlformats.org/officeDocument/2006/relationships/oleObject" Target="embeddings/oleObject46.bin"/><Relationship Id="rId132" Type="http://schemas.openxmlformats.org/officeDocument/2006/relationships/oleObject" Target="embeddings/oleObject53.bin"/><Relationship Id="rId153" Type="http://schemas.openxmlformats.org/officeDocument/2006/relationships/image" Target="media/image81.wmf"/><Relationship Id="rId174" Type="http://schemas.openxmlformats.org/officeDocument/2006/relationships/hyperlink" Target="http://en.wikipedia.org/wiki/Ribbon_silicon" TargetMode="External"/><Relationship Id="rId179" Type="http://schemas.openxmlformats.org/officeDocument/2006/relationships/hyperlink" Target="http://en.wikipedia.org/wiki/Ingot" TargetMode="External"/><Relationship Id="rId195" Type="http://schemas.openxmlformats.org/officeDocument/2006/relationships/hyperlink" Target="http://en.wikipedia.org/wiki/Solar_cell" TargetMode="External"/><Relationship Id="rId209" Type="http://schemas.openxmlformats.org/officeDocument/2006/relationships/oleObject" Target="embeddings/oleObject74.bin"/><Relationship Id="rId190" Type="http://schemas.openxmlformats.org/officeDocument/2006/relationships/hyperlink" Target="http://en.wikipedia.org/wiki/Nickel-cadmium_battery" TargetMode="External"/><Relationship Id="rId204" Type="http://schemas.openxmlformats.org/officeDocument/2006/relationships/image" Target="media/image89.wmf"/><Relationship Id="rId220" Type="http://schemas.openxmlformats.org/officeDocument/2006/relationships/image" Target="media/image102.png"/><Relationship Id="rId225" Type="http://schemas.openxmlformats.org/officeDocument/2006/relationships/image" Target="media/image105.wmf"/><Relationship Id="rId241" Type="http://schemas.openxmlformats.org/officeDocument/2006/relationships/image" Target="media/image112.wmf"/><Relationship Id="rId246" Type="http://schemas.openxmlformats.org/officeDocument/2006/relationships/image" Target="media/image114.wmf"/><Relationship Id="rId267" Type="http://schemas.openxmlformats.org/officeDocument/2006/relationships/image" Target="media/image121.wmf"/><Relationship Id="rId288" Type="http://schemas.openxmlformats.org/officeDocument/2006/relationships/hyperlink" Target="http://www.lenntech.com/electrodialysis.htm" TargetMode="External"/><Relationship Id="rId15" Type="http://schemas.openxmlformats.org/officeDocument/2006/relationships/image" Target="media/image4.wmf"/><Relationship Id="rId36" Type="http://schemas.openxmlformats.org/officeDocument/2006/relationships/image" Target="media/image23.png"/><Relationship Id="rId57" Type="http://schemas.openxmlformats.org/officeDocument/2006/relationships/image" Target="media/image34.wmf"/><Relationship Id="rId106" Type="http://schemas.openxmlformats.org/officeDocument/2006/relationships/image" Target="media/image56.wmf"/><Relationship Id="rId127" Type="http://schemas.openxmlformats.org/officeDocument/2006/relationships/image" Target="media/image69.wmf"/><Relationship Id="rId262" Type="http://schemas.openxmlformats.org/officeDocument/2006/relationships/oleObject" Target="embeddings/oleObject100.bin"/><Relationship Id="rId283" Type="http://schemas.openxmlformats.org/officeDocument/2006/relationships/hyperlink" Target="http://www.passia.org" TargetMode="External"/><Relationship Id="rId10" Type="http://schemas.openxmlformats.org/officeDocument/2006/relationships/oleObject" Target="embeddings/oleObject1.bin"/><Relationship Id="rId31" Type="http://schemas.openxmlformats.org/officeDocument/2006/relationships/image" Target="media/image17.jpeg"/><Relationship Id="rId52" Type="http://schemas.openxmlformats.org/officeDocument/2006/relationships/oleObject" Target="embeddings/oleObject14.bin"/><Relationship Id="rId73" Type="http://schemas.openxmlformats.org/officeDocument/2006/relationships/oleObject" Target="embeddings/oleObject25.bin"/><Relationship Id="rId78" Type="http://schemas.openxmlformats.org/officeDocument/2006/relationships/image" Target="media/image44.wmf"/><Relationship Id="rId94" Type="http://schemas.openxmlformats.org/officeDocument/2006/relationships/image" Target="media/image50.wmf"/><Relationship Id="rId99" Type="http://schemas.openxmlformats.org/officeDocument/2006/relationships/oleObject" Target="embeddings/oleObject40.bin"/><Relationship Id="rId101" Type="http://schemas.openxmlformats.org/officeDocument/2006/relationships/oleObject" Target="embeddings/oleObject41.bin"/><Relationship Id="rId122" Type="http://schemas.openxmlformats.org/officeDocument/2006/relationships/image" Target="media/image66.png"/><Relationship Id="rId143" Type="http://schemas.openxmlformats.org/officeDocument/2006/relationships/image" Target="media/image77.wmf"/><Relationship Id="rId148" Type="http://schemas.openxmlformats.org/officeDocument/2006/relationships/oleObject" Target="embeddings/oleObject62.bin"/><Relationship Id="rId164" Type="http://schemas.openxmlformats.org/officeDocument/2006/relationships/oleObject" Target="embeddings/oleObject70.bin"/><Relationship Id="rId169" Type="http://schemas.openxmlformats.org/officeDocument/2006/relationships/hyperlink" Target="http://en.wikipedia.org/wiki/Wafer_(electronics)" TargetMode="External"/><Relationship Id="rId185" Type="http://schemas.openxmlformats.org/officeDocument/2006/relationships/hyperlink" Target="http://en.wikipedia.org/wiki/Thin-film_cell" TargetMode="External"/><Relationship Id="rId4" Type="http://schemas.openxmlformats.org/officeDocument/2006/relationships/styles" Target="styles.xml"/><Relationship Id="rId9" Type="http://schemas.openxmlformats.org/officeDocument/2006/relationships/image" Target="media/image1.wmf"/><Relationship Id="rId180" Type="http://schemas.openxmlformats.org/officeDocument/2006/relationships/hyperlink" Target="http://en.wikipedia.org/wiki/Thin-film" TargetMode="External"/><Relationship Id="rId210" Type="http://schemas.openxmlformats.org/officeDocument/2006/relationships/image" Target="media/image92.png"/><Relationship Id="rId215" Type="http://schemas.openxmlformats.org/officeDocument/2006/relationships/image" Target="media/image97.png"/><Relationship Id="rId236" Type="http://schemas.openxmlformats.org/officeDocument/2006/relationships/oleObject" Target="embeddings/oleObject82.bin"/><Relationship Id="rId257" Type="http://schemas.openxmlformats.org/officeDocument/2006/relationships/oleObject" Target="embeddings/oleObject97.bin"/><Relationship Id="rId278" Type="http://schemas.openxmlformats.org/officeDocument/2006/relationships/oleObject" Target="embeddings/oleObject108.bin"/><Relationship Id="rId26" Type="http://schemas.openxmlformats.org/officeDocument/2006/relationships/image" Target="media/image12.png"/><Relationship Id="rId231" Type="http://schemas.openxmlformats.org/officeDocument/2006/relationships/image" Target="media/image108.wmf"/><Relationship Id="rId252" Type="http://schemas.openxmlformats.org/officeDocument/2006/relationships/image" Target="media/image115.wmf"/><Relationship Id="rId273" Type="http://schemas.openxmlformats.org/officeDocument/2006/relationships/image" Target="media/image124.wmf"/><Relationship Id="rId47" Type="http://schemas.openxmlformats.org/officeDocument/2006/relationships/image" Target="media/image29.wmf"/><Relationship Id="rId68" Type="http://schemas.openxmlformats.org/officeDocument/2006/relationships/image" Target="media/image39.wmf"/><Relationship Id="rId89" Type="http://schemas.openxmlformats.org/officeDocument/2006/relationships/oleObject" Target="embeddings/oleObject34.bin"/><Relationship Id="rId112" Type="http://schemas.openxmlformats.org/officeDocument/2006/relationships/image" Target="media/image59.wmf"/><Relationship Id="rId133" Type="http://schemas.openxmlformats.org/officeDocument/2006/relationships/image" Target="media/image72.wmf"/><Relationship Id="rId154" Type="http://schemas.openxmlformats.org/officeDocument/2006/relationships/oleObject" Target="embeddings/oleObject65.bin"/><Relationship Id="rId175" Type="http://schemas.openxmlformats.org/officeDocument/2006/relationships/hyperlink" Target="http://en.wikipedia.org/wiki/Molten" TargetMode="External"/><Relationship Id="rId196" Type="http://schemas.openxmlformats.org/officeDocument/2006/relationships/hyperlink" Target="http://en.wikipedia.org/wiki/Metalorganic_vapour_phase_epitaxy" TargetMode="External"/><Relationship Id="rId200" Type="http://schemas.openxmlformats.org/officeDocument/2006/relationships/hyperlink" Target="http://en.wikipedia.org/wiki/Band_gap" TargetMode="External"/><Relationship Id="rId16" Type="http://schemas.openxmlformats.org/officeDocument/2006/relationships/oleObject" Target="embeddings/oleObject4.bin"/><Relationship Id="rId221" Type="http://schemas.openxmlformats.org/officeDocument/2006/relationships/image" Target="media/image103.wmf"/><Relationship Id="rId242" Type="http://schemas.openxmlformats.org/officeDocument/2006/relationships/oleObject" Target="embeddings/oleObject86.bin"/><Relationship Id="rId263" Type="http://schemas.openxmlformats.org/officeDocument/2006/relationships/image" Target="media/image119.wmf"/><Relationship Id="rId284" Type="http://schemas.openxmlformats.org/officeDocument/2006/relationships/hyperlink" Target="http://reaquatec.com/technology.html" TargetMode="External"/><Relationship Id="rId37" Type="http://schemas.openxmlformats.org/officeDocument/2006/relationships/image" Target="media/image24.wmf"/><Relationship Id="rId58" Type="http://schemas.openxmlformats.org/officeDocument/2006/relationships/oleObject" Target="embeddings/oleObject17.bin"/><Relationship Id="rId79" Type="http://schemas.openxmlformats.org/officeDocument/2006/relationships/oleObject" Target="embeddings/oleObject28.bin"/><Relationship Id="rId102" Type="http://schemas.openxmlformats.org/officeDocument/2006/relationships/image" Target="media/image54.wmf"/><Relationship Id="rId123" Type="http://schemas.openxmlformats.org/officeDocument/2006/relationships/image" Target="media/image67.wmf"/><Relationship Id="rId144" Type="http://schemas.openxmlformats.org/officeDocument/2006/relationships/oleObject" Target="embeddings/oleObject59.bin"/><Relationship Id="rId90" Type="http://schemas.openxmlformats.org/officeDocument/2006/relationships/oleObject" Target="embeddings/oleObject35.bin"/><Relationship Id="rId165" Type="http://schemas.openxmlformats.org/officeDocument/2006/relationships/image" Target="media/image87.emf"/><Relationship Id="rId186" Type="http://schemas.openxmlformats.org/officeDocument/2006/relationships/hyperlink" Target="http://en.wikipedia.org/wiki/Large-scale_production" TargetMode="External"/><Relationship Id="rId211" Type="http://schemas.openxmlformats.org/officeDocument/2006/relationships/image" Target="media/image93.jpeg"/><Relationship Id="rId232" Type="http://schemas.openxmlformats.org/officeDocument/2006/relationships/oleObject" Target="embeddings/oleObject80.bin"/><Relationship Id="rId253" Type="http://schemas.openxmlformats.org/officeDocument/2006/relationships/oleObject" Target="embeddings/oleObject94.bin"/><Relationship Id="rId274" Type="http://schemas.openxmlformats.org/officeDocument/2006/relationships/oleObject" Target="embeddings/oleObject106.bin"/><Relationship Id="rId27" Type="http://schemas.openxmlformats.org/officeDocument/2006/relationships/image" Target="media/image13.jpeg"/><Relationship Id="rId48" Type="http://schemas.openxmlformats.org/officeDocument/2006/relationships/oleObject" Target="embeddings/oleObject12.bin"/><Relationship Id="rId69" Type="http://schemas.openxmlformats.org/officeDocument/2006/relationships/oleObject" Target="embeddings/oleObject23.bin"/><Relationship Id="rId113" Type="http://schemas.openxmlformats.org/officeDocument/2006/relationships/oleObject" Target="embeddings/oleObject47.bin"/><Relationship Id="rId134" Type="http://schemas.openxmlformats.org/officeDocument/2006/relationships/oleObject" Target="embeddings/oleObject54.bin"/><Relationship Id="rId80" Type="http://schemas.openxmlformats.org/officeDocument/2006/relationships/image" Target="media/image45.wmf"/><Relationship Id="rId155" Type="http://schemas.openxmlformats.org/officeDocument/2006/relationships/image" Target="media/image82.wmf"/><Relationship Id="rId176" Type="http://schemas.openxmlformats.org/officeDocument/2006/relationships/hyperlink" Target="http://en.wikipedia.org/wiki/Multicrystalline" TargetMode="External"/><Relationship Id="rId197" Type="http://schemas.openxmlformats.org/officeDocument/2006/relationships/hyperlink" Target="http://en.wikipedia.org/wiki/Gallium(III)_arsenide" TargetMode="External"/><Relationship Id="rId201" Type="http://schemas.openxmlformats.org/officeDocument/2006/relationships/hyperlink" Target="http://en.wikipedia.org/wiki/Electromagnetic_radiation" TargetMode="External"/><Relationship Id="rId222" Type="http://schemas.openxmlformats.org/officeDocument/2006/relationships/oleObject" Target="embeddings/oleObject75.bin"/><Relationship Id="rId243" Type="http://schemas.openxmlformats.org/officeDocument/2006/relationships/oleObject" Target="embeddings/oleObject87.bin"/><Relationship Id="rId264" Type="http://schemas.openxmlformats.org/officeDocument/2006/relationships/oleObject" Target="embeddings/oleObject101.bin"/><Relationship Id="rId285" Type="http://schemas.openxmlformats.org/officeDocument/2006/relationships/hyperlink" Target="http://www.lenntech.com/microfiltration-and-ultrafiltration.htm" TargetMode="External"/><Relationship Id="rId17" Type="http://schemas.openxmlformats.org/officeDocument/2006/relationships/image" Target="media/image5.wmf"/><Relationship Id="rId38" Type="http://schemas.openxmlformats.org/officeDocument/2006/relationships/oleObject" Target="embeddings/oleObject7.bin"/><Relationship Id="rId59" Type="http://schemas.openxmlformats.org/officeDocument/2006/relationships/image" Target="media/image35.wmf"/><Relationship Id="rId103" Type="http://schemas.openxmlformats.org/officeDocument/2006/relationships/oleObject" Target="embeddings/oleObject42.bin"/><Relationship Id="rId124" Type="http://schemas.openxmlformats.org/officeDocument/2006/relationships/oleObject" Target="embeddings/oleObject49.bin"/><Relationship Id="rId70" Type="http://schemas.openxmlformats.org/officeDocument/2006/relationships/image" Target="media/image40.wmf"/><Relationship Id="rId91" Type="http://schemas.openxmlformats.org/officeDocument/2006/relationships/oleObject" Target="embeddings/oleObject36.bin"/><Relationship Id="rId145" Type="http://schemas.openxmlformats.org/officeDocument/2006/relationships/oleObject" Target="embeddings/oleObject60.bin"/><Relationship Id="rId166" Type="http://schemas.openxmlformats.org/officeDocument/2006/relationships/hyperlink" Target="http://en.wikipedia.org/wiki/Crystalline" TargetMode="External"/><Relationship Id="rId187" Type="http://schemas.openxmlformats.org/officeDocument/2006/relationships/hyperlink" Target="http://en.wikipedia.org/wiki/Cadmium" TargetMode="External"/><Relationship Id="rId1" Type="http://schemas.openxmlformats.org/officeDocument/2006/relationships/customXml" Target="../customXml/item1.xml"/><Relationship Id="rId212" Type="http://schemas.openxmlformats.org/officeDocument/2006/relationships/image" Target="media/image94.png"/><Relationship Id="rId233" Type="http://schemas.openxmlformats.org/officeDocument/2006/relationships/image" Target="media/image109.wmf"/><Relationship Id="rId254" Type="http://schemas.openxmlformats.org/officeDocument/2006/relationships/image" Target="media/image116.wmf"/><Relationship Id="rId28" Type="http://schemas.openxmlformats.org/officeDocument/2006/relationships/image" Target="media/image14.emf"/><Relationship Id="rId49" Type="http://schemas.openxmlformats.org/officeDocument/2006/relationships/image" Target="media/image30.wmf"/><Relationship Id="rId114" Type="http://schemas.openxmlformats.org/officeDocument/2006/relationships/image" Target="media/image60.wmf"/><Relationship Id="rId275" Type="http://schemas.openxmlformats.org/officeDocument/2006/relationships/image" Target="media/image125.wmf"/><Relationship Id="rId60" Type="http://schemas.openxmlformats.org/officeDocument/2006/relationships/oleObject" Target="embeddings/oleObject18.bin"/><Relationship Id="rId81" Type="http://schemas.openxmlformats.org/officeDocument/2006/relationships/oleObject" Target="embeddings/oleObject29.bin"/><Relationship Id="rId135" Type="http://schemas.openxmlformats.org/officeDocument/2006/relationships/image" Target="media/image73.wmf"/><Relationship Id="rId156" Type="http://schemas.openxmlformats.org/officeDocument/2006/relationships/oleObject" Target="embeddings/oleObject66.bin"/><Relationship Id="rId177" Type="http://schemas.openxmlformats.org/officeDocument/2006/relationships/hyperlink" Target="http://en.wikipedia.org/w/index.php?title=Silicon_waste&amp;action=edit&amp;redlink=1" TargetMode="External"/><Relationship Id="rId198" Type="http://schemas.openxmlformats.org/officeDocument/2006/relationships/hyperlink" Target="http://en.wikipedia.org/wiki/Germanium" TargetMode="External"/><Relationship Id="rId202" Type="http://schemas.openxmlformats.org/officeDocument/2006/relationships/image" Target="media/image88.wmf"/><Relationship Id="rId223" Type="http://schemas.openxmlformats.org/officeDocument/2006/relationships/image" Target="media/image104.wmf"/><Relationship Id="rId244" Type="http://schemas.openxmlformats.org/officeDocument/2006/relationships/image" Target="media/image113.wmf"/><Relationship Id="rId18" Type="http://schemas.openxmlformats.org/officeDocument/2006/relationships/oleObject" Target="embeddings/oleObject5.bin"/><Relationship Id="rId39" Type="http://schemas.openxmlformats.org/officeDocument/2006/relationships/image" Target="media/image25.wmf"/><Relationship Id="rId265" Type="http://schemas.openxmlformats.org/officeDocument/2006/relationships/image" Target="media/image120.wmf"/><Relationship Id="rId286" Type="http://schemas.openxmlformats.org/officeDocument/2006/relationships/hyperlink" Target="http://www.ecotechnology.ltd.uk/ecomem/memb5e.htm" TargetMode="External"/></Relationships>
</file>

<file path=word/charts/_rels/chart1.xml.rels><?xml version="1.0" encoding="UTF-8" standalone="yes"?>
<Relationships xmlns="http://schemas.openxmlformats.org/package/2006/relationships"><Relationship Id="rId2" Type="http://schemas.openxmlformats.org/officeDocument/2006/relationships/chartUserShapes" Target="../drawings/drawing1.xml"/><Relationship Id="rId1" Type="http://schemas.openxmlformats.org/officeDocument/2006/relationships/package" Target="../embeddings/Microsoft_Office_Excel_Worksheet1.xlsx"/></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en-US"/>
  <c:chart>
    <c:plotArea>
      <c:layout/>
      <c:scatterChart>
        <c:scatterStyle val="lineMarker"/>
        <c:ser>
          <c:idx val="0"/>
          <c:order val="0"/>
          <c:spPr>
            <a:ln w="19058">
              <a:noFill/>
            </a:ln>
          </c:spPr>
          <c:marker>
            <c:symbol val="none"/>
          </c:marker>
          <c:xVal>
            <c:strRef>
              <c:f>Sheet1!$A$1:$B$1</c:f>
              <c:strCache>
                <c:ptCount val="2"/>
                <c:pt idx="0">
                  <c:v>x</c:v>
                </c:pt>
                <c:pt idx="1">
                  <c:v>y</c:v>
                </c:pt>
              </c:strCache>
            </c:strRef>
          </c:xVal>
          <c:yVal>
            <c:numRef>
              <c:f>Sheet1!$A$2:$B$2</c:f>
              <c:numCache>
                <c:formatCode>General</c:formatCode>
                <c:ptCount val="2"/>
                <c:pt idx="0">
                  <c:v>1</c:v>
                </c:pt>
                <c:pt idx="1">
                  <c:v>1</c:v>
                </c:pt>
              </c:numCache>
            </c:numRef>
          </c:yVal>
        </c:ser>
        <c:axId val="111209088"/>
        <c:axId val="51360128"/>
      </c:scatterChart>
      <c:valAx>
        <c:axId val="111209088"/>
        <c:scaling>
          <c:orientation val="minMax"/>
        </c:scaling>
        <c:delete val="1"/>
        <c:axPos val="b"/>
        <c:tickLblPos val="nextTo"/>
        <c:crossAx val="51360128"/>
        <c:crosses val="autoZero"/>
        <c:crossBetween val="midCat"/>
      </c:valAx>
      <c:valAx>
        <c:axId val="51360128"/>
        <c:scaling>
          <c:orientation val="minMax"/>
        </c:scaling>
        <c:delete val="1"/>
        <c:axPos val="l"/>
        <c:numFmt formatCode="General" sourceLinked="1"/>
        <c:tickLblPos val="nextTo"/>
        <c:crossAx val="111209088"/>
        <c:crosses val="autoZero"/>
        <c:crossBetween val="midCat"/>
      </c:valAx>
      <c:spPr>
        <a:noFill/>
        <a:ln w="16941">
          <a:noFill/>
        </a:ln>
      </c:spPr>
    </c:plotArea>
    <c:plotVisOnly val="1"/>
    <c:dispBlanksAs val="gap"/>
  </c:chart>
  <c:spPr>
    <a:solidFill>
      <a:srgbClr val="FFFFFF"/>
    </a:solidFill>
    <a:ln w="2118">
      <a:solidFill>
        <a:srgbClr val="000000"/>
      </a:solidFill>
      <a:prstDash val="solid"/>
    </a:ln>
  </c:spPr>
  <c:txPr>
    <a:bodyPr/>
    <a:lstStyle/>
    <a:p>
      <a:pPr>
        <a:defRPr sz="1151" b="0" i="0" u="none" strike="noStrike" baseline="0">
          <a:solidFill>
            <a:srgbClr val="000000"/>
          </a:solidFill>
          <a:latin typeface="Arial"/>
          <a:ea typeface="Arial"/>
          <a:cs typeface="Arial"/>
        </a:defRPr>
      </a:pPr>
      <a:endParaRPr lang="en-US"/>
    </a:p>
  </c:txPr>
  <c:externalData r:id="rId1"/>
  <c:userShapes r:id="rId2"/>
</c:chartSpace>
</file>

<file path=word/drawings/_rels/drawing1.xml.rels><?xml version="1.0" encoding="UTF-8" standalone="yes"?>
<Relationships xmlns="http://schemas.openxmlformats.org/package/2006/relationships"><Relationship Id="rId2" Type="http://schemas.openxmlformats.org/officeDocument/2006/relationships/image" Target="../media/image21.emf"/><Relationship Id="rId1" Type="http://schemas.openxmlformats.org/officeDocument/2006/relationships/image" Target="../media/image20.emf"/></Relationships>
</file>

<file path=word/drawings/drawing1.xml><?xml version="1.0" encoding="utf-8"?>
<c:userShapes xmlns:c="http://schemas.openxmlformats.org/drawingml/2006/chart">
  <cdr:relSizeAnchor xmlns:cdr="http://schemas.openxmlformats.org/drawingml/2006/chartDrawing">
    <cdr:from>
      <cdr:x>0</cdr:x>
      <cdr:y>0.12025</cdr:y>
    </cdr:from>
    <cdr:to>
      <cdr:x>0.724</cdr:x>
      <cdr:y>0.703</cdr:y>
    </cdr:to>
    <cdr:pic>
      <cdr:nvPicPr>
        <cdr:cNvPr id="49153" name="Picture 1"/>
        <cdr:cNvPicPr>
          <a:picLocks xmlns:a="http://schemas.openxmlformats.org/drawingml/2006/main" noChangeAspect="1" noChangeArrowheads="1"/>
        </cdr:cNvPicPr>
      </cdr:nvPicPr>
      <cdr:blipFill>
        <a:blip xmlns:a="http://schemas.openxmlformats.org/drawingml/2006/main" xmlns:r="http://schemas.openxmlformats.org/officeDocument/2006/relationships" r:embed="rId1"/>
        <a:srcRect xmlns:a="http://schemas.openxmlformats.org/drawingml/2006/main"/>
        <a:stretch xmlns:a="http://schemas.openxmlformats.org/drawingml/2006/main">
          <a:fillRect/>
        </a:stretch>
      </cdr:blipFill>
      <cdr:spPr bwMode="auto">
        <a:xfrm xmlns:a="http://schemas.openxmlformats.org/drawingml/2006/main">
          <a:off x="0" y="459029"/>
          <a:ext cx="5744237" cy="2619756"/>
        </a:xfrm>
        <a:prstGeom xmlns:a="http://schemas.openxmlformats.org/drawingml/2006/main" prst="rect">
          <a:avLst/>
        </a:prstGeom>
        <a:noFill xmlns:a="http://schemas.openxmlformats.org/drawingml/2006/main"/>
      </cdr:spPr>
    </cdr:pic>
  </cdr:relSizeAnchor>
  <cdr:relSizeAnchor xmlns:cdr="http://schemas.openxmlformats.org/drawingml/2006/chartDrawing">
    <cdr:from>
      <cdr:x>0</cdr:x>
      <cdr:y>0</cdr:y>
    </cdr:from>
    <cdr:to>
      <cdr:x>0.724</cdr:x>
      <cdr:y>0.7065</cdr:y>
    </cdr:to>
    <cdr:pic>
      <cdr:nvPicPr>
        <cdr:cNvPr id="49154" name="Picture 2"/>
        <cdr:cNvPicPr>
          <a:picLocks xmlns:a="http://schemas.openxmlformats.org/drawingml/2006/main" noChangeAspect="1" noChangeArrowheads="1"/>
        </cdr:cNvPicPr>
      </cdr:nvPicPr>
      <cdr:blipFill>
        <a:blip xmlns:a="http://schemas.openxmlformats.org/drawingml/2006/main" xmlns:r="http://schemas.openxmlformats.org/officeDocument/2006/relationships" r:embed="rId2"/>
        <a:srcRect xmlns:a="http://schemas.openxmlformats.org/drawingml/2006/main"/>
        <a:stretch xmlns:a="http://schemas.openxmlformats.org/drawingml/2006/main">
          <a:fillRect/>
        </a:stretch>
      </cdr:blipFill>
      <cdr:spPr bwMode="auto">
        <a:xfrm xmlns:a="http://schemas.openxmlformats.org/drawingml/2006/main">
          <a:off x="0" y="0"/>
          <a:ext cx="5744237" cy="3095244"/>
        </a:xfrm>
        <a:prstGeom xmlns:a="http://schemas.openxmlformats.org/drawingml/2006/main" prst="rect">
          <a:avLst/>
        </a:prstGeom>
        <a:noFill xmlns:a="http://schemas.openxmlformats.org/drawingml/2006/main"/>
      </cdr:spPr>
    </cdr:pic>
  </cdr:relSizeAnchor>
</c:userShape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701E98FA-8717-4F6A-8867-30CC97D195D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139</TotalTime>
  <Pages>86</Pages>
  <Words>11958</Words>
  <Characters>68161</Characters>
  <Application>Microsoft Office Word</Application>
  <DocSecurity>0</DocSecurity>
  <Lines>568</Lines>
  <Paragraphs>159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79960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UPDATE</dc:creator>
  <cp:lastModifiedBy>UPDATE</cp:lastModifiedBy>
  <cp:revision>31</cp:revision>
  <dcterms:created xsi:type="dcterms:W3CDTF">2010-12-11T18:48:00Z</dcterms:created>
  <dcterms:modified xsi:type="dcterms:W3CDTF">2010-12-27T07:42:00Z</dcterms:modified>
</cp:coreProperties>
</file>