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2A9B" w:rsidRDefault="00B82A9B" w:rsidP="00624409">
      <w:pPr>
        <w:ind w:left="-720" w:right="-990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980E22" w:rsidRPr="00624409" w:rsidRDefault="00980E22" w:rsidP="00E427B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E427BE">
        <w:rPr>
          <w:rFonts w:asciiTheme="majorBidi" w:hAnsiTheme="majorBidi" w:cstheme="majorBidi"/>
          <w:b/>
          <w:bCs/>
          <w:sz w:val="24"/>
          <w:szCs w:val="24"/>
        </w:rPr>
        <w:t>Project Name</w:t>
      </w:r>
      <w:r w:rsidRPr="00624409">
        <w:rPr>
          <w:rFonts w:asciiTheme="majorBidi" w:hAnsiTheme="majorBidi" w:cstheme="majorBidi"/>
          <w:sz w:val="24"/>
          <w:szCs w:val="24"/>
        </w:rPr>
        <w:t>:</w:t>
      </w:r>
      <w:r w:rsidR="00BE40BC" w:rsidRPr="00624409">
        <w:rPr>
          <w:rFonts w:asciiTheme="majorBidi" w:hAnsiTheme="majorBidi" w:cstheme="majorBidi"/>
          <w:sz w:val="24"/>
          <w:szCs w:val="24"/>
        </w:rPr>
        <w:t xml:space="preserve">  </w:t>
      </w:r>
      <w:r w:rsidR="00E427BE">
        <w:rPr>
          <w:rFonts w:asciiTheme="majorBidi" w:hAnsiTheme="majorBidi" w:cstheme="majorBidi"/>
          <w:sz w:val="24"/>
          <w:szCs w:val="24"/>
        </w:rPr>
        <w:t xml:space="preserve">  </w:t>
      </w:r>
      <w:r w:rsidR="00E427BE">
        <w:rPr>
          <w:sz w:val="24"/>
          <w:szCs w:val="24"/>
        </w:rPr>
        <w:t>Survival Game</w:t>
      </w:r>
      <w:r w:rsidR="00624409" w:rsidRPr="00624409">
        <w:rPr>
          <w:rFonts w:asciiTheme="majorBidi" w:hAnsiTheme="majorBidi" w:cstheme="majorBidi"/>
          <w:sz w:val="24"/>
          <w:szCs w:val="24"/>
        </w:rPr>
        <w:tab/>
      </w:r>
      <w:r w:rsidR="00624409" w:rsidRPr="00624409">
        <w:rPr>
          <w:rFonts w:asciiTheme="majorBidi" w:hAnsiTheme="majorBidi" w:cstheme="majorBidi"/>
          <w:sz w:val="24"/>
          <w:szCs w:val="24"/>
        </w:rPr>
        <w:tab/>
      </w:r>
      <w:r w:rsidR="00624409" w:rsidRPr="00624409">
        <w:rPr>
          <w:rFonts w:asciiTheme="majorBidi" w:hAnsiTheme="majorBidi" w:cstheme="majorBidi"/>
          <w:sz w:val="24"/>
          <w:szCs w:val="24"/>
        </w:rPr>
        <w:tab/>
      </w:r>
      <w:r w:rsidR="00E427BE">
        <w:rPr>
          <w:rFonts w:asciiTheme="majorBidi" w:hAnsiTheme="majorBidi" w:cstheme="majorBidi"/>
          <w:sz w:val="24"/>
          <w:szCs w:val="24"/>
        </w:rPr>
        <w:t xml:space="preserve">               </w:t>
      </w:r>
      <w:r w:rsidRPr="00624409">
        <w:rPr>
          <w:rFonts w:asciiTheme="majorBidi" w:hAnsiTheme="majorBidi" w:cstheme="majorBidi"/>
          <w:sz w:val="24"/>
          <w:szCs w:val="24"/>
        </w:rPr>
        <w:t xml:space="preserve">  </w:t>
      </w:r>
      <w:r w:rsidRPr="00E427BE">
        <w:rPr>
          <w:rFonts w:asciiTheme="majorBidi" w:hAnsiTheme="majorBidi" w:cstheme="majorBidi"/>
          <w:b/>
          <w:bCs/>
          <w:sz w:val="24"/>
          <w:szCs w:val="24"/>
        </w:rPr>
        <w:t>Academic Year:</w:t>
      </w:r>
      <w:r w:rsidRPr="00624409">
        <w:rPr>
          <w:rFonts w:asciiTheme="majorBidi" w:hAnsiTheme="majorBidi" w:cstheme="majorBidi"/>
          <w:sz w:val="24"/>
          <w:szCs w:val="24"/>
        </w:rPr>
        <w:t xml:space="preserve"> </w:t>
      </w:r>
      <w:r w:rsidR="00624409" w:rsidRPr="00624409">
        <w:rPr>
          <w:rFonts w:asciiTheme="majorBidi" w:hAnsiTheme="majorBidi" w:cstheme="majorBidi"/>
          <w:sz w:val="24"/>
          <w:szCs w:val="24"/>
        </w:rPr>
        <w:t>201</w:t>
      </w:r>
      <w:r w:rsidR="00E427BE">
        <w:rPr>
          <w:rFonts w:asciiTheme="majorBidi" w:hAnsiTheme="majorBidi" w:cstheme="majorBidi"/>
          <w:sz w:val="24"/>
          <w:szCs w:val="24"/>
        </w:rPr>
        <w:t>7</w:t>
      </w:r>
    </w:p>
    <w:p w:rsidR="00980E22" w:rsidRPr="00624409" w:rsidRDefault="00980E22" w:rsidP="00E427B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E427BE">
        <w:rPr>
          <w:rFonts w:asciiTheme="majorBidi" w:hAnsiTheme="majorBidi" w:cstheme="majorBidi"/>
          <w:b/>
          <w:bCs/>
          <w:sz w:val="24"/>
          <w:szCs w:val="24"/>
        </w:rPr>
        <w:t xml:space="preserve">Group </w:t>
      </w:r>
      <w:r w:rsidR="00E427BE" w:rsidRPr="00E427BE">
        <w:rPr>
          <w:rFonts w:asciiTheme="majorBidi" w:hAnsiTheme="majorBidi" w:cstheme="majorBidi"/>
          <w:b/>
          <w:bCs/>
          <w:sz w:val="24"/>
          <w:szCs w:val="24"/>
        </w:rPr>
        <w:t>Members</w:t>
      </w:r>
      <w:r w:rsidR="00E427BE">
        <w:rPr>
          <w:rFonts w:asciiTheme="majorBidi" w:hAnsiTheme="majorBidi" w:cstheme="majorBidi"/>
          <w:sz w:val="24"/>
          <w:szCs w:val="24"/>
        </w:rPr>
        <w:t>:</w:t>
      </w:r>
      <w:r w:rsidRPr="00624409">
        <w:rPr>
          <w:rFonts w:asciiTheme="majorBidi" w:hAnsiTheme="majorBidi" w:cstheme="majorBidi"/>
          <w:sz w:val="24"/>
          <w:szCs w:val="24"/>
        </w:rPr>
        <w:t xml:space="preserve"> </w:t>
      </w:r>
      <w:r w:rsidR="00E427BE">
        <w:rPr>
          <w:rFonts w:asciiTheme="majorBidi" w:hAnsiTheme="majorBidi" w:cstheme="majorBidi"/>
          <w:sz w:val="24"/>
          <w:szCs w:val="24"/>
        </w:rPr>
        <w:t xml:space="preserve">Jihad </w:t>
      </w:r>
      <w:proofErr w:type="spellStart"/>
      <w:r w:rsidR="00E427BE">
        <w:rPr>
          <w:rFonts w:asciiTheme="majorBidi" w:hAnsiTheme="majorBidi" w:cstheme="majorBidi"/>
          <w:sz w:val="24"/>
          <w:szCs w:val="24"/>
        </w:rPr>
        <w:t>Sameh</w:t>
      </w:r>
      <w:proofErr w:type="spellEnd"/>
      <w:r w:rsidR="00E427B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E427BE">
        <w:rPr>
          <w:rFonts w:asciiTheme="majorBidi" w:hAnsiTheme="majorBidi" w:cstheme="majorBidi"/>
          <w:sz w:val="24"/>
          <w:szCs w:val="24"/>
        </w:rPr>
        <w:t>Tubaileh</w:t>
      </w:r>
      <w:proofErr w:type="spellEnd"/>
      <w:r w:rsidR="00E427BE">
        <w:rPr>
          <w:rFonts w:asciiTheme="majorBidi" w:hAnsiTheme="majorBidi" w:cstheme="majorBidi"/>
          <w:sz w:val="24"/>
          <w:szCs w:val="24"/>
        </w:rPr>
        <w:tab/>
      </w:r>
      <w:r w:rsidR="00E427BE" w:rsidRPr="00E427B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624409" w:rsidRPr="00E427BE">
        <w:rPr>
          <w:rFonts w:asciiTheme="majorBidi" w:hAnsiTheme="majorBidi" w:cstheme="majorBidi"/>
          <w:b/>
          <w:bCs/>
          <w:sz w:val="24"/>
          <w:szCs w:val="24"/>
        </w:rPr>
        <w:t xml:space="preserve">       </w:t>
      </w:r>
      <w:r w:rsidRPr="00E427BE">
        <w:rPr>
          <w:rFonts w:asciiTheme="majorBidi" w:hAnsiTheme="majorBidi" w:cstheme="majorBidi"/>
          <w:b/>
          <w:bCs/>
          <w:sz w:val="24"/>
          <w:szCs w:val="24"/>
        </w:rPr>
        <w:t xml:space="preserve">  </w:t>
      </w:r>
      <w:r w:rsidR="00E427BE" w:rsidRPr="00E427BE">
        <w:rPr>
          <w:rFonts w:asciiTheme="majorBidi" w:hAnsiTheme="majorBidi" w:cstheme="majorBidi"/>
          <w:b/>
          <w:bCs/>
          <w:sz w:val="24"/>
          <w:szCs w:val="24"/>
        </w:rPr>
        <w:t xml:space="preserve">  </w:t>
      </w:r>
      <w:r w:rsidR="00E427BE">
        <w:rPr>
          <w:rFonts w:asciiTheme="majorBidi" w:hAnsiTheme="majorBidi" w:cstheme="majorBidi"/>
          <w:b/>
          <w:bCs/>
          <w:sz w:val="24"/>
          <w:szCs w:val="24"/>
        </w:rPr>
        <w:t xml:space="preserve">            </w:t>
      </w:r>
      <w:r w:rsidR="00E427BE" w:rsidRPr="00E427B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E427B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E427BE">
        <w:rPr>
          <w:rFonts w:asciiTheme="majorBidi" w:hAnsiTheme="majorBidi" w:cstheme="majorBidi"/>
          <w:b/>
          <w:bCs/>
          <w:sz w:val="24"/>
          <w:szCs w:val="24"/>
        </w:rPr>
        <w:t xml:space="preserve">  </w:t>
      </w:r>
      <w:r w:rsidRPr="00E427BE">
        <w:rPr>
          <w:rFonts w:asciiTheme="majorBidi" w:hAnsiTheme="majorBidi" w:cstheme="majorBidi"/>
          <w:b/>
          <w:bCs/>
          <w:sz w:val="24"/>
          <w:szCs w:val="24"/>
        </w:rPr>
        <w:t xml:space="preserve">  Department Name</w:t>
      </w:r>
      <w:r w:rsidRPr="00624409">
        <w:rPr>
          <w:rFonts w:asciiTheme="majorBidi" w:hAnsiTheme="majorBidi" w:cstheme="majorBidi"/>
          <w:sz w:val="24"/>
          <w:szCs w:val="24"/>
        </w:rPr>
        <w:t xml:space="preserve">: </w:t>
      </w:r>
      <w:r w:rsidR="00624409" w:rsidRPr="00624409">
        <w:rPr>
          <w:rFonts w:asciiTheme="majorBidi" w:hAnsiTheme="majorBidi" w:cstheme="majorBidi"/>
          <w:sz w:val="24"/>
          <w:szCs w:val="24"/>
        </w:rPr>
        <w:t>Computer Engineering</w:t>
      </w:r>
    </w:p>
    <w:p w:rsidR="00980E22" w:rsidRPr="00624409" w:rsidRDefault="00E427BE" w:rsidP="00E427BE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</w:t>
      </w:r>
      <w:proofErr w:type="spellStart"/>
      <w:r>
        <w:rPr>
          <w:rFonts w:asciiTheme="majorBidi" w:hAnsiTheme="majorBidi" w:cstheme="majorBidi"/>
          <w:sz w:val="24"/>
          <w:szCs w:val="24"/>
        </w:rPr>
        <w:t>Qusay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Otamn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Dwikat</w:t>
      </w:r>
    </w:p>
    <w:p w:rsidR="00980E22" w:rsidRPr="00624409" w:rsidRDefault="00980E22" w:rsidP="00E427BE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980E22" w:rsidRPr="00624409" w:rsidRDefault="00980E22" w:rsidP="00E427B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E427BE">
        <w:rPr>
          <w:rFonts w:asciiTheme="majorBidi" w:hAnsiTheme="majorBidi" w:cstheme="majorBidi"/>
          <w:b/>
          <w:bCs/>
          <w:sz w:val="24"/>
          <w:szCs w:val="24"/>
        </w:rPr>
        <w:t>Supervisor Name</w:t>
      </w:r>
      <w:r w:rsidRPr="00624409">
        <w:rPr>
          <w:rFonts w:asciiTheme="majorBidi" w:hAnsiTheme="majorBidi" w:cstheme="majorBidi"/>
          <w:sz w:val="24"/>
          <w:szCs w:val="24"/>
        </w:rPr>
        <w:t xml:space="preserve">: </w:t>
      </w:r>
      <w:proofErr w:type="spellStart"/>
      <w:r w:rsidR="00E427BE">
        <w:rPr>
          <w:rFonts w:asciiTheme="majorBidi" w:eastAsia="Calibri" w:hAnsiTheme="majorBidi" w:cstheme="majorBidi"/>
          <w:sz w:val="24"/>
        </w:rPr>
        <w:t>Dr.Sufian</w:t>
      </w:r>
      <w:proofErr w:type="spellEnd"/>
      <w:r w:rsidR="00E427BE">
        <w:rPr>
          <w:rFonts w:asciiTheme="majorBidi" w:eastAsia="Calibri" w:hAnsiTheme="majorBidi" w:cstheme="majorBidi"/>
          <w:sz w:val="24"/>
        </w:rPr>
        <w:t xml:space="preserve"> Samara</w:t>
      </w:r>
    </w:p>
    <w:p w:rsidR="00785968" w:rsidRPr="00624409" w:rsidRDefault="00785968" w:rsidP="000070A7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0B2670" w:rsidRPr="00624409" w:rsidRDefault="000B2670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BE40BC" w:rsidRPr="00624409" w:rsidRDefault="00BE40BC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BE40BC" w:rsidRPr="00624409" w:rsidRDefault="00624409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624409">
        <w:rPr>
          <w:rFonts w:asciiTheme="majorBidi" w:hAnsiTheme="majorBidi" w:cstheme="majorBidi"/>
          <w:b/>
          <w:bCs/>
          <w:noProof/>
          <w:sz w:val="24"/>
          <w:szCs w:val="24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6450"/>
            <wp:effectExtent l="19050" t="0" r="635" b="0"/>
            <wp:wrapNone/>
            <wp:docPr id="1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E40BC" w:rsidRPr="00624409" w:rsidRDefault="00BE40BC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BE40BC" w:rsidRPr="00624409" w:rsidRDefault="00BE40BC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BE40BC" w:rsidRPr="00624409" w:rsidRDefault="00BE40BC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BE40BC" w:rsidRPr="00624409" w:rsidRDefault="00BE40BC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BE40BC" w:rsidRPr="00624409" w:rsidRDefault="00BE40BC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BE40BC" w:rsidRPr="00624409" w:rsidRDefault="00BE40BC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BE40BC" w:rsidRPr="00624409" w:rsidRDefault="00BE40BC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BE40BC" w:rsidRPr="00624409" w:rsidRDefault="00BE40BC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BE40BC" w:rsidRPr="00624409" w:rsidRDefault="00BE40BC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BE40BC" w:rsidRPr="00624409" w:rsidRDefault="00BE40BC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B27D06" w:rsidRPr="00624409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624409" w:rsidRPr="00624409" w:rsidRDefault="00624409" w:rsidP="00BE40BC">
      <w:pPr>
        <w:ind w:left="-720" w:right="-990"/>
        <w:rPr>
          <w:rFonts w:asciiTheme="majorBidi" w:eastAsia="Calibri" w:hAnsiTheme="majorBidi" w:cstheme="majorBidi"/>
          <w:b/>
          <w:sz w:val="24"/>
        </w:rPr>
      </w:pPr>
    </w:p>
    <w:p w:rsidR="00624409" w:rsidRPr="00624409" w:rsidRDefault="00624409" w:rsidP="00BE40BC">
      <w:pPr>
        <w:ind w:left="-720" w:right="-990"/>
        <w:rPr>
          <w:rFonts w:asciiTheme="majorBidi" w:eastAsia="Calibri" w:hAnsiTheme="majorBidi" w:cstheme="majorBidi"/>
          <w:b/>
          <w:sz w:val="24"/>
        </w:rPr>
      </w:pPr>
    </w:p>
    <w:p w:rsidR="00624409" w:rsidRPr="00624409" w:rsidRDefault="00624409" w:rsidP="00BE40BC">
      <w:pPr>
        <w:ind w:left="-720" w:right="-990"/>
        <w:rPr>
          <w:rFonts w:asciiTheme="majorBidi" w:eastAsia="Calibri" w:hAnsiTheme="majorBidi" w:cstheme="majorBidi"/>
          <w:b/>
          <w:sz w:val="24"/>
        </w:rPr>
      </w:pPr>
    </w:p>
    <w:p w:rsidR="00E427BE" w:rsidRDefault="00E427BE" w:rsidP="00E427BE">
      <w:pPr>
        <w:rPr>
          <w:sz w:val="24"/>
          <w:szCs w:val="24"/>
        </w:rPr>
      </w:pPr>
    </w:p>
    <w:p w:rsidR="00E427BE" w:rsidRDefault="00E427BE" w:rsidP="00E427BE">
      <w:pPr>
        <w:rPr>
          <w:sz w:val="24"/>
          <w:szCs w:val="24"/>
          <w:rtl/>
        </w:rPr>
      </w:pPr>
    </w:p>
    <w:p w:rsidR="001D56B3" w:rsidRDefault="00CF3782" w:rsidP="00CF3782">
      <w:pPr>
        <w:jc w:val="center"/>
        <w:rPr>
          <w:rFonts w:hint="cs"/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>لعبة النجاة</w:t>
      </w:r>
    </w:p>
    <w:p w:rsidR="00CF3782" w:rsidRDefault="00CF3782" w:rsidP="00CF3782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.</w:t>
      </w:r>
      <w:r>
        <w:rPr>
          <w:sz w:val="24"/>
          <w:szCs w:val="24"/>
        </w:rPr>
        <w:t>Unity 3D</w:t>
      </w:r>
      <w:r>
        <w:rPr>
          <w:rFonts w:hint="cs"/>
          <w:sz w:val="24"/>
          <w:szCs w:val="24"/>
          <w:rtl/>
        </w:rPr>
        <w:t xml:space="preserve">المشورع عبارة عن تصميم و تطوير لعبة باستخدام برنامج تصميم العاب و هو </w:t>
      </w:r>
    </w:p>
    <w:p w:rsidR="00CF3782" w:rsidRDefault="00CF3782" w:rsidP="00CF3782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تعتمد اللعبة على مبدأ تعدد اللاعبين حيث تتيح لاكثر من لاعب اللعب مع بعضهم البعض بأستخدام عدة اجهزة.  .</w:t>
      </w:r>
      <w:proofErr w:type="spellStart"/>
      <w:r>
        <w:rPr>
          <w:sz w:val="24"/>
          <w:szCs w:val="24"/>
        </w:rPr>
        <w:t>Lan</w:t>
      </w:r>
      <w:proofErr w:type="spellEnd"/>
      <w:r>
        <w:rPr>
          <w:sz w:val="24"/>
          <w:szCs w:val="24"/>
        </w:rPr>
        <w:t xml:space="preserve"> </w:t>
      </w:r>
      <w:r w:rsidRPr="00CF3782">
        <w:rPr>
          <w:sz w:val="24"/>
          <w:szCs w:val="24"/>
        </w:rPr>
        <w:t>Network</w:t>
      </w:r>
      <w:r w:rsidRPr="00CF3782">
        <w:rPr>
          <w:rFonts w:hint="cs"/>
          <w:sz w:val="24"/>
          <w:szCs w:val="24"/>
          <w:rtl/>
        </w:rPr>
        <w:t>حاسوب يتم ال</w:t>
      </w:r>
      <w:r>
        <w:rPr>
          <w:rFonts w:hint="cs"/>
          <w:sz w:val="24"/>
          <w:szCs w:val="24"/>
          <w:rtl/>
        </w:rPr>
        <w:t xml:space="preserve">ربط بينهم عن طريق الشبكة المحلية </w:t>
      </w:r>
    </w:p>
    <w:p w:rsidR="00CF3782" w:rsidRDefault="00CF3782" w:rsidP="00CF3782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يعتمد مبدأ اللعبة على كيفية النجاة  من الاعداء الا وهم الاحياء الاموات, حيث يتم انزال اللاعبين في منطقة معينة ف الخريطة, و هذه الخريطة تحتوي على عدة ابراج, حيث يتوجب على اللاعبين التوجه الى هذه الابراج و تخليصها من الاحياء الاموات</w:t>
      </w:r>
      <w:r w:rsidR="00060123">
        <w:rPr>
          <w:rFonts w:hint="cs"/>
          <w:sz w:val="24"/>
          <w:szCs w:val="24"/>
          <w:rtl/>
        </w:rPr>
        <w:t>, و عند الانتهاء من هذه المهمة يعتبر اللاعبين قد فازوا في اللعبة.</w:t>
      </w:r>
    </w:p>
    <w:p w:rsidR="00060123" w:rsidRDefault="00060123" w:rsidP="00CF3782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تحتوي اللعبة على خريطتين اساسيتين و هما خريطة الغابة و خريطة المدينة, حيث يقوم اللاعب بأختيار الخريطة المناسبة قبل البدء باللعب, و ايضا يقوم بأختيار الشخصية المناسبة.</w:t>
      </w:r>
    </w:p>
    <w:p w:rsidR="00060123" w:rsidRDefault="00060123" w:rsidP="00CF3782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بالاضافة الى </w:t>
      </w:r>
      <w:r>
        <w:rPr>
          <w:sz w:val="24"/>
          <w:szCs w:val="24"/>
        </w:rPr>
        <w:t>AK47 , M16 ,</w:t>
      </w:r>
      <w:r>
        <w:rPr>
          <w:rFonts w:hint="cs"/>
          <w:sz w:val="24"/>
          <w:szCs w:val="24"/>
          <w:rtl/>
        </w:rPr>
        <w:t xml:space="preserve">طريقة القتال تتم عن طريق استخدام اسلحة معينة يحملها اللاعب, وهي عبارة عن </w:t>
      </w:r>
    </w:p>
    <w:p w:rsidR="00060123" w:rsidRDefault="00060123" w:rsidP="00060123">
      <w:pPr>
        <w:jc w:val="right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فأس يستخدمه اللاعب في حال نفذت منه الذخيرة, و يتم انزال موارد ( الذخيرة و الاسعافات) كل فترة معينة.</w:t>
      </w:r>
    </w:p>
    <w:p w:rsidR="00CF3782" w:rsidRPr="00CF3782" w:rsidRDefault="00CF3782" w:rsidP="00CF3782">
      <w:pPr>
        <w:tabs>
          <w:tab w:val="left" w:pos="5580"/>
        </w:tabs>
        <w:rPr>
          <w:sz w:val="24"/>
          <w:szCs w:val="24"/>
          <w:lang w:bidi="ar-JO"/>
        </w:rPr>
      </w:pPr>
      <w:r>
        <w:rPr>
          <w:sz w:val="24"/>
          <w:szCs w:val="24"/>
          <w:lang w:bidi="ar-JO"/>
        </w:rPr>
        <w:tab/>
      </w:r>
      <w:bookmarkStart w:id="0" w:name="_GoBack"/>
      <w:bookmarkEnd w:id="0"/>
    </w:p>
    <w:sectPr w:rsidR="00CF3782" w:rsidRPr="00CF3782" w:rsidSect="00A42EEC">
      <w:headerReference w:type="default" r:id="rId10"/>
      <w:footerReference w:type="default" r:id="rId11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60EB" w:rsidRDefault="00C260EB" w:rsidP="00785968">
      <w:pPr>
        <w:spacing w:after="0" w:line="240" w:lineRule="auto"/>
      </w:pPr>
      <w:r>
        <w:separator/>
      </w:r>
    </w:p>
  </w:endnote>
  <w:endnote w:type="continuationSeparator" w:id="0">
    <w:p w:rsidR="00C260EB" w:rsidRDefault="00C260EB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2C5313" w:rsidRDefault="00C260EB" w:rsidP="003D65E3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3" type="#_x0000_t32" style="position:absolute;margin-left:-61.45pt;margin-top:-9.35pt;width:550.2pt;height:.05pt;z-index:251664384" o:connectortype="straight" strokecolor="#666 [1936]" strokeweight="1pt">
          <v:shadow type="perspective" color="#7f7f7f [1601]" opacity=".5" offset="1pt" offset2="-3pt"/>
        </v:shape>
      </w:pict>
    </w:r>
    <w:r w:rsidR="003D65E3" w:rsidRPr="002C5313">
      <w:rPr>
        <w:rFonts w:asciiTheme="majorBidi" w:hAnsiTheme="majorBidi" w:cstheme="majorBidi"/>
        <w:b/>
        <w:bCs/>
      </w:rPr>
      <w:t>Issues no.</w:t>
    </w:r>
    <w:r w:rsidR="003D65E3">
      <w:rPr>
        <w:rFonts w:asciiTheme="majorBidi" w:hAnsiTheme="majorBidi" w:cstheme="majorBidi"/>
        <w:b/>
        <w:bCs/>
      </w:rPr>
      <w:t xml:space="preserve"> </w:t>
    </w:r>
    <w:r w:rsidR="003D65E3" w:rsidRPr="002C5313">
      <w:rPr>
        <w:rFonts w:asciiTheme="majorBidi" w:hAnsiTheme="majorBidi" w:cstheme="majorBidi"/>
        <w:b/>
        <w:bCs/>
      </w:rPr>
      <w:t>PA</w:t>
    </w:r>
    <w:r w:rsidR="009A2033">
      <w:rPr>
        <w:rFonts w:asciiTheme="majorBidi" w:hAnsiTheme="majorBidi" w:cstheme="majorBidi"/>
        <w:b/>
        <w:bCs/>
      </w:rPr>
      <w:t>-1</w:t>
    </w:r>
    <w:r w:rsidR="003D65E3" w:rsidRPr="002C5313">
      <w:rPr>
        <w:rFonts w:asciiTheme="majorBidi" w:hAnsiTheme="majorBidi" w:cstheme="majorBidi"/>
        <w:b/>
        <w:bCs/>
      </w:rPr>
      <w:t xml:space="preserve">/1/1                                                                </w:t>
    </w:r>
  </w:p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792668" w:rsidRDefault="003D65E3" w:rsidP="00A42EEC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</w:t>
    </w:r>
    <w:r w:rsidR="00A42EEC">
      <w:rPr>
        <w:rFonts w:asciiTheme="majorBidi" w:hAnsiTheme="majorBidi" w:cstheme="majorBidi"/>
      </w:rPr>
      <w:t xml:space="preserve"> and Accreditation</w:t>
    </w:r>
    <w:r>
      <w:rPr>
        <w:rFonts w:asciiTheme="majorBidi" w:hAnsiTheme="majorBidi" w:cstheme="majorBidi"/>
      </w:rPr>
      <w:t xml:space="preserve"> </w:t>
    </w:r>
    <w:r w:rsidR="00801D70">
      <w:rPr>
        <w:rFonts w:asciiTheme="majorBidi" w:hAnsiTheme="majorBidi" w:cstheme="majorBidi"/>
      </w:rPr>
      <w:t>Unit -</w:t>
    </w:r>
    <w:r w:rsidRPr="00792668">
      <w:rPr>
        <w:rFonts w:asciiTheme="majorBidi" w:hAnsiTheme="majorBidi" w:cstheme="majorBidi"/>
      </w:rPr>
      <w:t xml:space="preserve"> ABET Center </w:t>
    </w:r>
    <w:r>
      <w:rPr>
        <w:rFonts w:asciiTheme="majorBidi" w:hAnsiTheme="majorBidi" w:cstheme="majorBidi" w:hint="cs"/>
        <w:rtl/>
      </w:rPr>
      <w:t xml:space="preserve">    </w:t>
    </w:r>
    <w:r w:rsidR="00A42EEC">
      <w:rPr>
        <w:rFonts w:asciiTheme="majorBidi" w:hAnsiTheme="majorBidi" w:cstheme="majorBidi"/>
      </w:rPr>
      <w:t xml:space="preserve">Room: 112610      </w:t>
    </w:r>
    <w:r w:rsidRPr="00792668">
      <w:rPr>
        <w:rFonts w:asciiTheme="majorBidi" w:hAnsiTheme="majorBidi" w:cstheme="majorBidi"/>
      </w:rPr>
      <w:t xml:space="preserve">  </w:t>
    </w:r>
    <w:r w:rsidR="00A42EEC">
      <w:rPr>
        <w:rFonts w:asciiTheme="majorBidi" w:hAnsiTheme="majorBidi" w:cstheme="majorBidi"/>
      </w:rPr>
      <w:t>Ex</w:t>
    </w:r>
    <w:r w:rsidRPr="00792668">
      <w:rPr>
        <w:rFonts w:asciiTheme="majorBidi" w:hAnsiTheme="majorBidi" w:cstheme="majorBidi"/>
      </w:rPr>
      <w:t>t: 88-2223     E-mail: equ@najah.edu</w:t>
    </w:r>
  </w:p>
  <w:p w:rsidR="003D65E3" w:rsidRDefault="003D65E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60EB" w:rsidRDefault="00C260EB" w:rsidP="00785968">
      <w:pPr>
        <w:spacing w:after="0" w:line="240" w:lineRule="auto"/>
      </w:pPr>
      <w:r>
        <w:separator/>
      </w:r>
    </w:p>
  </w:footnote>
  <w:footnote w:type="continuationSeparator" w:id="0">
    <w:p w:rsidR="00C260EB" w:rsidRDefault="00C260EB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5968" w:rsidRPr="00785968" w:rsidRDefault="00A42EEC" w:rsidP="00785968">
    <w:pPr>
      <w:ind w:hanging="540"/>
      <w:rPr>
        <w:rFonts w:asciiTheme="majorBidi" w:hAnsiTheme="majorBidi" w:cstheme="majorBidi"/>
        <w:b/>
        <w:bCs/>
      </w:rPr>
    </w:pPr>
    <w:r w:rsidRPr="00A42EEC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1438835</wp:posOffset>
          </wp:positionH>
          <wp:positionV relativeFrom="paragraph">
            <wp:posOffset>-349624</wp:posOffset>
          </wp:positionV>
          <wp:extent cx="2612572" cy="883664"/>
          <wp:effectExtent l="0" t="0" r="0" b="0"/>
          <wp:wrapNone/>
          <wp:docPr id="4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572" cy="8836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260EB">
      <w:rPr>
        <w:rFonts w:asciiTheme="majorBidi" w:hAnsiTheme="majorBidi" w:cstheme="majorBidi"/>
        <w:b/>
        <w:bCs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318.2pt;margin-top:-19.5pt;width:177.2pt;height:60pt;z-index:251666432;mso-position-horizontal-relative:text;mso-position-vertical-relative:text" stroked="f">
          <v:textbox style="mso-next-textbox:#_x0000_s2058">
            <w:txbxContent>
              <w:p w:rsidR="00A42EEC" w:rsidRPr="001406F0" w:rsidRDefault="00A42EEC" w:rsidP="00A42EEC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:rsidR="00A42EEC" w:rsidRPr="001406F0" w:rsidRDefault="00A42EEC" w:rsidP="00A42EEC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</w:t>
                </w:r>
                <w:r w:rsidRPr="001406F0">
                  <w:rPr>
                    <w:rFonts w:ascii="Andalus" w:hAnsi="Andalus" w:cs="Andalus" w:hint="cs"/>
                    <w:b/>
                    <w:bCs/>
                    <w:sz w:val="28"/>
                    <w:szCs w:val="28"/>
                    <w:rtl/>
                  </w:rPr>
                  <w:t xml:space="preserve"> وتكنولوجيا المعلومات</w:t>
                </w:r>
              </w:p>
            </w:txbxContent>
          </v:textbox>
        </v:shape>
      </w:pict>
    </w:r>
    <w:r w:rsidR="00C260EB">
      <w:rPr>
        <w:rFonts w:asciiTheme="majorBidi" w:hAnsiTheme="majorBidi" w:cstheme="majorBidi"/>
        <w:b/>
        <w:bCs/>
        <w:noProof/>
      </w:rPr>
      <w:pict>
        <v:shape id="_x0000_s2057" type="#_x0000_t202" style="position:absolute;margin-left:-91.2pt;margin-top:-7.65pt;width:219pt;height:51.75pt;z-index:251665408;mso-position-horizontal-relative:text;mso-position-vertical-relative:text" stroked="f">
          <v:textbox style="mso-next-textbox:#_x0000_s2057">
            <w:txbxContent>
              <w:p w:rsidR="00A42EEC" w:rsidRPr="001406F0" w:rsidRDefault="00A42EEC" w:rsidP="00A42EEC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An-Najah National University</w:t>
                </w:r>
              </w:p>
              <w:p w:rsidR="00A42EEC" w:rsidRPr="001406F0" w:rsidRDefault="00A42EEC" w:rsidP="00A42EEC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>IT</w:t>
                </w:r>
              </w:p>
            </w:txbxContent>
          </v:textbox>
        </v:shape>
      </w:pict>
    </w:r>
  </w:p>
  <w:p w:rsidR="00785968" w:rsidRDefault="00C260EB">
    <w:pPr>
      <w:pStyle w:val="Header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71.25pt;margin-top:21pt;width:8in;height:0;z-index:251660288" o:connectortype="straight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72D80E63"/>
    <w:multiLevelType w:val="multilevel"/>
    <w:tmpl w:val="DEB0B3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76E862F6"/>
    <w:multiLevelType w:val="hybridMultilevel"/>
    <w:tmpl w:val="68BA2F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9"/>
    <o:shapelayout v:ext="edit">
      <o:idmap v:ext="edit" data="2"/>
      <o:rules v:ext="edit">
        <o:r id="V:Rule1" type="connector" idref="#_x0000_s2049"/>
        <o:r id="V:Rule2" type="connector" idref="#_x0000_s205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5968"/>
    <w:rsid w:val="000070A7"/>
    <w:rsid w:val="0001373A"/>
    <w:rsid w:val="0005059F"/>
    <w:rsid w:val="00060123"/>
    <w:rsid w:val="00087FFC"/>
    <w:rsid w:val="00096863"/>
    <w:rsid w:val="000A76DA"/>
    <w:rsid w:val="000B2670"/>
    <w:rsid w:val="000F7C9F"/>
    <w:rsid w:val="00115A6C"/>
    <w:rsid w:val="001422D1"/>
    <w:rsid w:val="00153A92"/>
    <w:rsid w:val="001D56B3"/>
    <w:rsid w:val="002036C6"/>
    <w:rsid w:val="00255C14"/>
    <w:rsid w:val="00266366"/>
    <w:rsid w:val="0027710A"/>
    <w:rsid w:val="002B6A6D"/>
    <w:rsid w:val="002C5313"/>
    <w:rsid w:val="002E5D99"/>
    <w:rsid w:val="00303D29"/>
    <w:rsid w:val="003267E5"/>
    <w:rsid w:val="00375A37"/>
    <w:rsid w:val="003D04D5"/>
    <w:rsid w:val="003D4891"/>
    <w:rsid w:val="003D65E3"/>
    <w:rsid w:val="00417151"/>
    <w:rsid w:val="004172AC"/>
    <w:rsid w:val="00424BC0"/>
    <w:rsid w:val="00463212"/>
    <w:rsid w:val="004C1222"/>
    <w:rsid w:val="005448A6"/>
    <w:rsid w:val="00561643"/>
    <w:rsid w:val="005D0337"/>
    <w:rsid w:val="005E4DC3"/>
    <w:rsid w:val="00624409"/>
    <w:rsid w:val="006950F0"/>
    <w:rsid w:val="006A24D4"/>
    <w:rsid w:val="006A75EB"/>
    <w:rsid w:val="006E3A3F"/>
    <w:rsid w:val="006F3A95"/>
    <w:rsid w:val="007004D0"/>
    <w:rsid w:val="0070381A"/>
    <w:rsid w:val="007059C7"/>
    <w:rsid w:val="00712EAB"/>
    <w:rsid w:val="00754886"/>
    <w:rsid w:val="00776CDD"/>
    <w:rsid w:val="00785968"/>
    <w:rsid w:val="00785E02"/>
    <w:rsid w:val="00801D70"/>
    <w:rsid w:val="00802FBA"/>
    <w:rsid w:val="0084653F"/>
    <w:rsid w:val="0087488D"/>
    <w:rsid w:val="008B3E71"/>
    <w:rsid w:val="008D601F"/>
    <w:rsid w:val="008D6826"/>
    <w:rsid w:val="008E001D"/>
    <w:rsid w:val="00900EA5"/>
    <w:rsid w:val="0090201E"/>
    <w:rsid w:val="00915039"/>
    <w:rsid w:val="0095029A"/>
    <w:rsid w:val="00960F58"/>
    <w:rsid w:val="00980E22"/>
    <w:rsid w:val="0098572A"/>
    <w:rsid w:val="009968C8"/>
    <w:rsid w:val="009A05C6"/>
    <w:rsid w:val="009A2033"/>
    <w:rsid w:val="009C6B71"/>
    <w:rsid w:val="009D61BE"/>
    <w:rsid w:val="009D739F"/>
    <w:rsid w:val="00A34B0F"/>
    <w:rsid w:val="00A42EEC"/>
    <w:rsid w:val="00AA66F0"/>
    <w:rsid w:val="00AD45FF"/>
    <w:rsid w:val="00B11E75"/>
    <w:rsid w:val="00B156B5"/>
    <w:rsid w:val="00B27D06"/>
    <w:rsid w:val="00B315B4"/>
    <w:rsid w:val="00B82A9B"/>
    <w:rsid w:val="00BE40BC"/>
    <w:rsid w:val="00BF61EF"/>
    <w:rsid w:val="00C12CF6"/>
    <w:rsid w:val="00C260EB"/>
    <w:rsid w:val="00C40E6E"/>
    <w:rsid w:val="00C62668"/>
    <w:rsid w:val="00C6432E"/>
    <w:rsid w:val="00C82905"/>
    <w:rsid w:val="00CB1AC0"/>
    <w:rsid w:val="00CF3782"/>
    <w:rsid w:val="00CF5C76"/>
    <w:rsid w:val="00D602BC"/>
    <w:rsid w:val="00D63FFC"/>
    <w:rsid w:val="00D95F32"/>
    <w:rsid w:val="00DA70C1"/>
    <w:rsid w:val="00DB2A13"/>
    <w:rsid w:val="00DC6AD3"/>
    <w:rsid w:val="00DD16CF"/>
    <w:rsid w:val="00DF6C96"/>
    <w:rsid w:val="00E1562D"/>
    <w:rsid w:val="00E427BE"/>
    <w:rsid w:val="00EA1057"/>
    <w:rsid w:val="00EA304E"/>
    <w:rsid w:val="00EC3539"/>
    <w:rsid w:val="00EF56EB"/>
    <w:rsid w:val="00F801CD"/>
    <w:rsid w:val="00F84BFF"/>
    <w:rsid w:val="00F95B21"/>
    <w:rsid w:val="00FB3B21"/>
    <w:rsid w:val="00FB548A"/>
    <w:rsid w:val="00FC2768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01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8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71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4704284">
                  <w:marLeft w:val="120"/>
                  <w:marRight w:val="135"/>
                  <w:marTop w:val="150"/>
                  <w:marBottom w:val="4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414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955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8868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9283772">
                                  <w:marLeft w:val="1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6792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0195693">
                                          <w:marLeft w:val="0"/>
                                          <w:marRight w:val="0"/>
                                          <w:marTop w:val="30"/>
                                          <w:marBottom w:val="3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45340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00829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F7EE30-7502-4CD8-9CCD-E60080DBC4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873-2478824</Company>
  <LinksUpToDate>false</LinksUpToDate>
  <CharactersWithSpaces>1193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Fastprint</cp:lastModifiedBy>
  <cp:revision>12</cp:revision>
  <cp:lastPrinted>2012-08-06T09:13:00Z</cp:lastPrinted>
  <dcterms:created xsi:type="dcterms:W3CDTF">2016-09-01T03:33:00Z</dcterms:created>
  <dcterms:modified xsi:type="dcterms:W3CDTF">2018-02-06T11:17:00Z</dcterms:modified>
</cp:coreProperties>
</file>