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A6068">
      <w:pPr>
        <w:rPr>
          <w:color w:val="000000" w:themeColor="text1"/>
          <w14:textFill>
            <w14:solidFill>
              <w14:schemeClr w14:val="tx1"/>
            </w14:solidFill>
          </w14:textFill>
        </w:rPr>
      </w:pPr>
    </w:p>
    <w:p w14:paraId="2220C78E">
      <w:pPr>
        <w:rPr>
          <w:color w:val="000000" w:themeColor="text1"/>
          <w14:textFill>
            <w14:solidFill>
              <w14:schemeClr w14:val="tx1"/>
            </w14:solidFill>
          </w14:textFill>
        </w:rPr>
      </w:pPr>
    </w:p>
    <w:p w14:paraId="4EA379F3">
      <w:pPr>
        <w:rPr>
          <w:rFonts w:asciiTheme="majorBidi" w:hAnsiTheme="majorBidi" w:cstheme="majorBidi"/>
          <w:b/>
          <w:bCs/>
          <w:sz w:val="24"/>
          <w:szCs w:val="24"/>
          <w:highlight w:val="yellow"/>
        </w:rPr>
      </w:pPr>
    </w:p>
    <w:p w14:paraId="5C7CF2CE">
      <w:pPr>
        <w:ind w:left="-720" w:right="-990"/>
        <w:jc w:val="center"/>
        <w:rPr>
          <w:rFonts w:eastAsia="Calibri" w:asciiTheme="majorBidi" w:hAnsiTheme="majorBidi" w:cstheme="majorBidi"/>
          <w:b/>
          <w:bCs/>
          <w:sz w:val="28"/>
          <w:szCs w:val="28"/>
          <w:lang w:eastAsia="en-GB"/>
        </w:rPr>
      </w:pPr>
      <w:r>
        <w:rPr>
          <w:rFonts w:eastAsia="Calibri" w:asciiTheme="majorBidi" w:hAnsiTheme="majorBidi" w:cstheme="majorBidi"/>
          <w:b/>
          <w:bCs/>
          <w:sz w:val="28"/>
          <w:szCs w:val="28"/>
          <w:lang w:eastAsia="en-GB"/>
        </w:rPr>
        <w:t>Cover page</w:t>
      </w:r>
    </w:p>
    <w:p w14:paraId="0A6876A6">
      <w:pPr>
        <w:ind w:left="-720" w:right="-990"/>
        <w:rPr>
          <w:rFonts w:hint="default" w:eastAsia="Calibri" w:asciiTheme="majorBidi" w:hAnsiTheme="majorBidi" w:cstheme="majorBidi"/>
          <w:sz w:val="24"/>
          <w:szCs w:val="24"/>
          <w:lang w:val="en-US" w:eastAsia="en-GB"/>
        </w:rPr>
      </w:pPr>
      <w:r>
        <w:rPr>
          <w:rFonts w:eastAsia="Calibri" w:asciiTheme="majorBidi" w:hAnsiTheme="majorBidi" w:cstheme="majorBidi"/>
          <w:sz w:val="24"/>
          <w:szCs w:val="24"/>
          <w:lang w:eastAsia="en-GB"/>
        </w:rPr>
        <w:t xml:space="preserve">Project Title: </w:t>
      </w:r>
      <w:r>
        <w:rPr>
          <w:rFonts w:hint="default" w:eastAsia="Calibri" w:asciiTheme="majorBidi" w:hAnsiTheme="majorBidi" w:cstheme="majorBidi"/>
          <w:sz w:val="24"/>
          <w:szCs w:val="24"/>
          <w:lang w:val="en-US" w:eastAsia="en-GB"/>
        </w:rPr>
        <w:t xml:space="preserve">  </w:t>
      </w:r>
      <w:r>
        <w:rPr>
          <w:rFonts w:hint="default" w:ascii="Times New Roman" w:hAnsi="Times New Roman" w:eastAsia="SimSun" w:cs="Times New Roman"/>
          <w:sz w:val="24"/>
          <w:szCs w:val="24"/>
        </w:rPr>
        <w:t>EcoGrow</w:t>
      </w:r>
      <w:r>
        <w:rPr>
          <w:rFonts w:eastAsia="Calibri" w:asciiTheme="majorBidi" w:hAnsiTheme="majorBidi" w:cstheme="majorBidi"/>
          <w:sz w:val="24"/>
          <w:szCs w:val="24"/>
          <w:lang w:eastAsia="en-GB"/>
        </w:rPr>
        <w:t xml:space="preserve">……         </w:t>
      </w:r>
      <w:r>
        <w:rPr>
          <w:rFonts w:hint="cs" w:eastAsia="Calibri" w:asciiTheme="majorBidi" w:hAnsiTheme="majorBidi" w:cstheme="majorBidi"/>
          <w:sz w:val="24"/>
          <w:szCs w:val="24"/>
          <w:rtl/>
          <w:lang w:val="en-US" w:eastAsia="en-GB" w:bidi="ar-EG"/>
        </w:rPr>
        <w:t xml:space="preserve">                   </w:t>
      </w:r>
      <w:bookmarkStart w:id="0" w:name="_GoBack"/>
      <w:bookmarkEnd w:id="0"/>
      <w:r>
        <w:rPr>
          <w:rFonts w:eastAsia="Calibri" w:asciiTheme="majorBidi" w:hAnsiTheme="majorBidi" w:cstheme="majorBidi"/>
          <w:sz w:val="24"/>
          <w:szCs w:val="24"/>
          <w:lang w:eastAsia="en-GB"/>
        </w:rPr>
        <w:t xml:space="preserve">Academic Year: </w:t>
      </w:r>
      <w:r>
        <w:rPr>
          <w:rFonts w:hint="default" w:eastAsia="Calibri" w:asciiTheme="majorBidi" w:hAnsiTheme="majorBidi" w:cstheme="majorBidi"/>
          <w:sz w:val="24"/>
          <w:szCs w:val="24"/>
          <w:lang w:val="en-US" w:eastAsia="en-GB"/>
        </w:rPr>
        <w:t xml:space="preserve">  2025</w:t>
      </w:r>
    </w:p>
    <w:p w14:paraId="65E82CCE">
      <w:pPr>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Group Members: </w:t>
      </w:r>
      <w:r>
        <w:rPr>
          <w:rFonts w:hint="default" w:eastAsia="Calibri" w:asciiTheme="majorBidi" w:hAnsiTheme="majorBidi" w:cstheme="majorBidi"/>
          <w:sz w:val="24"/>
          <w:szCs w:val="24"/>
          <w:lang w:val="en-US" w:eastAsia="en-GB"/>
        </w:rPr>
        <w:t xml:space="preserve"> Haya Hindya</w:t>
      </w:r>
      <w:r>
        <w:rPr>
          <w:rFonts w:eastAsia="Calibri" w:asciiTheme="majorBidi" w:hAnsiTheme="majorBidi" w:cstheme="majorBidi"/>
          <w:sz w:val="24"/>
          <w:szCs w:val="24"/>
          <w:lang w:eastAsia="en-GB"/>
        </w:rPr>
        <w:t xml:space="preserve">…………        Department Name: </w:t>
      </w:r>
      <w:r>
        <w:rPr>
          <w:rFonts w:hint="default" w:eastAsia="Calibri" w:asciiTheme="majorBidi" w:hAnsiTheme="majorBidi" w:cstheme="majorBidi"/>
          <w:sz w:val="24"/>
          <w:szCs w:val="24"/>
          <w:lang w:val="en-US" w:eastAsia="en-GB"/>
        </w:rPr>
        <w:t>Computer Engineering</w:t>
      </w:r>
      <w:r>
        <w:rPr>
          <w:rFonts w:eastAsia="Calibri" w:asciiTheme="majorBidi" w:hAnsiTheme="majorBidi" w:cstheme="majorBidi"/>
          <w:sz w:val="24"/>
          <w:szCs w:val="24"/>
          <w:lang w:eastAsia="en-GB"/>
        </w:rPr>
        <w:t>……</w:t>
      </w:r>
    </w:p>
    <w:p w14:paraId="170BCEC1">
      <w:pPr>
        <w:ind w:left="-720" w:right="-990"/>
        <w:rPr>
          <w:rFonts w:eastAsia="Calibri" w:asciiTheme="majorBidi" w:hAnsiTheme="majorBidi" w:cstheme="majorBidi"/>
          <w:sz w:val="24"/>
          <w:szCs w:val="24"/>
          <w:rtl/>
          <w:lang w:eastAsia="en-GB"/>
        </w:rPr>
      </w:pPr>
      <w:r>
        <w:rPr>
          <w:rFonts w:eastAsia="Calibri" w:asciiTheme="majorBidi" w:hAnsiTheme="majorBidi" w:cstheme="majorBidi"/>
          <w:sz w:val="24"/>
          <w:szCs w:val="24"/>
          <w:lang w:eastAsia="en-GB"/>
        </w:rPr>
        <w:t xml:space="preserve">                             </w:t>
      </w:r>
      <w:r>
        <w:rPr>
          <w:rFonts w:hint="default" w:eastAsia="Calibri" w:asciiTheme="majorBidi" w:hAnsiTheme="majorBidi" w:cstheme="majorBidi"/>
          <w:sz w:val="24"/>
          <w:szCs w:val="24"/>
          <w:lang w:val="en-US" w:eastAsia="en-GB"/>
        </w:rPr>
        <w:t>Layan Barq</w:t>
      </w:r>
      <w:r>
        <w:rPr>
          <w:rFonts w:eastAsia="Calibri" w:asciiTheme="majorBidi" w:hAnsiTheme="majorBidi" w:cstheme="majorBidi"/>
          <w:sz w:val="24"/>
          <w:szCs w:val="24"/>
          <w:lang w:eastAsia="en-GB"/>
        </w:rPr>
        <w:t xml:space="preserve">………….. </w:t>
      </w:r>
    </w:p>
    <w:p w14:paraId="70E2F18A">
      <w:pPr>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                            </w:t>
      </w:r>
    </w:p>
    <w:p w14:paraId="4D592F59">
      <w:pPr>
        <w:tabs>
          <w:tab w:val="left" w:pos="7290"/>
        </w:tabs>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Supervisor Name: </w:t>
      </w:r>
      <w:r>
        <w:rPr>
          <w:rFonts w:hint="default" w:eastAsia="Calibri" w:asciiTheme="majorBidi" w:hAnsiTheme="majorBidi" w:cstheme="majorBidi"/>
          <w:sz w:val="24"/>
          <w:szCs w:val="24"/>
          <w:lang w:val="en-US" w:eastAsia="en-GB"/>
        </w:rPr>
        <w:t xml:space="preserve"> Mahmoud Dwikat</w:t>
      </w:r>
      <w:r>
        <w:rPr>
          <w:rFonts w:eastAsia="Calibri" w:asciiTheme="majorBidi" w:hAnsiTheme="majorBidi" w:cstheme="majorBidi"/>
          <w:sz w:val="24"/>
          <w:szCs w:val="24"/>
          <w:lang w:eastAsia="en-GB"/>
        </w:rPr>
        <w:t>……</w:t>
      </w:r>
      <w:r>
        <w:rPr>
          <w:rFonts w:eastAsia="Calibri" w:asciiTheme="majorBidi" w:hAnsiTheme="majorBidi" w:cstheme="majorBidi"/>
          <w:sz w:val="24"/>
          <w:szCs w:val="24"/>
          <w:lang w:eastAsia="en-GB"/>
        </w:rPr>
        <w:tab/>
      </w:r>
    </w:p>
    <w:p w14:paraId="717A38AE">
      <w:pPr>
        <w:ind w:left="-720" w:right="-990"/>
        <w:rPr>
          <w:rFonts w:eastAsia="Calibri" w:asciiTheme="majorBidi" w:hAnsiTheme="majorBidi" w:cstheme="majorBidi"/>
          <w:b/>
          <w:bCs/>
          <w:sz w:val="24"/>
          <w:szCs w:val="24"/>
          <w:lang w:eastAsia="en-GB"/>
        </w:rPr>
      </w:pPr>
    </w:p>
    <w:p w14:paraId="78DD52C2">
      <w:pPr>
        <w:ind w:left="-720" w:right="-990"/>
        <w:rPr>
          <w:rFonts w:eastAsia="Calibri" w:asciiTheme="majorBidi" w:hAnsiTheme="majorBidi" w:cstheme="majorBidi"/>
          <w:b/>
          <w:bCs/>
          <w:sz w:val="24"/>
          <w:szCs w:val="24"/>
          <w:lang w:eastAsia="en-GB"/>
        </w:rPr>
      </w:pPr>
      <w:r>
        <w:rPr>
          <w:rFonts w:eastAsia="Calibri" w:asciiTheme="majorBidi" w:hAnsiTheme="majorBidi" w:cstheme="majorBidi"/>
          <w:b/>
          <w:bCs/>
          <w:sz w:val="24"/>
          <w:szCs w:val="24"/>
          <w:lang w:eastAsia="en-GB"/>
        </w:rPr>
        <w:t>Format:</w:t>
      </w:r>
    </w:p>
    <w:p w14:paraId="5DBCDDE0">
      <w:pPr>
        <w:numPr>
          <w:ilvl w:val="0"/>
          <w:numId w:val="1"/>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Single space, Times New Roman.</w:t>
      </w:r>
    </w:p>
    <w:p w14:paraId="3198CEE4">
      <w:pPr>
        <w:numPr>
          <w:ilvl w:val="0"/>
          <w:numId w:val="1"/>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12 pt, </w:t>
      </w:r>
    </w:p>
    <w:p w14:paraId="4E45C59D">
      <w:pPr>
        <w:numPr>
          <w:ilvl w:val="0"/>
          <w:numId w:val="1"/>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Maximum 1 page.</w:t>
      </w:r>
    </w:p>
    <w:p w14:paraId="65BAE822">
      <w:pPr>
        <w:ind w:left="-720" w:right="-990"/>
        <w:rPr>
          <w:rFonts w:eastAsia="Calibri" w:asciiTheme="majorBidi" w:hAnsiTheme="majorBidi" w:cstheme="majorBidi"/>
          <w:b/>
          <w:bCs/>
          <w:sz w:val="24"/>
          <w:szCs w:val="24"/>
          <w:lang w:eastAsia="en-GB"/>
        </w:rPr>
      </w:pPr>
      <w:r>
        <w:rPr>
          <w:rFonts w:eastAsia="Calibri" w:asciiTheme="majorBidi" w:hAnsiTheme="majorBidi" w:cstheme="majorBidi"/>
          <w:b/>
          <w:bCs/>
          <w:sz w:val="24"/>
          <w:szCs w:val="24"/>
          <w:lang w:eastAsia="en-GB"/>
        </w:rPr>
        <w:t>Abstract Body:</w:t>
      </w:r>
    </w:p>
    <w:p w14:paraId="4E6840DC">
      <w:pPr>
        <w:ind w:left="-720" w:right="-990"/>
        <w:rPr>
          <w:rFonts w:eastAsia="Calibri" w:asciiTheme="majorBidi" w:hAnsiTheme="majorBidi" w:cstheme="majorBidi"/>
          <w:b/>
          <w:bCs/>
          <w:sz w:val="24"/>
          <w:szCs w:val="24"/>
          <w:lang w:eastAsia="en-GB"/>
        </w:rPr>
      </w:pPr>
      <w:r>
        <w:rPr>
          <w:rFonts w:eastAsia="Calibri" w:asciiTheme="majorBidi" w:hAnsiTheme="majorBidi" w:cstheme="majorBidi"/>
          <w:b/>
          <w:bCs/>
          <w:sz w:val="24"/>
          <w:szCs w:val="24"/>
          <w:lang w:eastAsia="en-GB"/>
        </w:rPr>
        <w:t>Items must be provided in the Abstract:</w:t>
      </w:r>
    </w:p>
    <w:p w14:paraId="108D0FF7">
      <w:pPr>
        <w:numPr>
          <w:ilvl w:val="0"/>
          <w:numId w:val="2"/>
        </w:numPr>
        <w:spacing w:line="240" w:lineRule="auto"/>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Why do you think this project is important?  Please explain the significance of this</w:t>
      </w:r>
    </w:p>
    <w:p w14:paraId="0EAA3A9E">
      <w:pPr>
        <w:spacing w:line="240" w:lineRule="auto"/>
        <w:ind w:left="-720" w:right="-990"/>
        <w:rPr>
          <w:rFonts w:eastAsia="Calibri" w:asciiTheme="majorBidi" w:hAnsiTheme="majorBidi" w:cstheme="majorBidi"/>
          <w:sz w:val="24"/>
          <w:szCs w:val="24"/>
          <w:lang w:eastAsia="en-GB"/>
        </w:rPr>
      </w:pPr>
      <w:r>
        <w:rPr>
          <w:rFonts w:eastAsia="Calibri" w:asciiTheme="majorBidi" w:hAnsiTheme="majorBidi" w:cstheme="majorBidi"/>
          <w:sz w:val="24"/>
          <w:szCs w:val="24"/>
          <w:lang w:eastAsia="en-GB"/>
        </w:rPr>
        <w:t xml:space="preserve">                   Project in brief. </w:t>
      </w:r>
    </w:p>
    <w:p w14:paraId="3397889B">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In your point of view what are the important aspects that should be covered in the project?</w:t>
      </w:r>
    </w:p>
    <w:p w14:paraId="5760678B">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Objective(s): In your view, please explain the main objectives of the project.</w:t>
      </w:r>
    </w:p>
    <w:p w14:paraId="2871130B">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Methodology:  Give a brief outline of the application development process.</w:t>
      </w:r>
    </w:p>
    <w:p w14:paraId="14F454C8">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sz w:val="24"/>
          <w:szCs w:val="24"/>
        </w:rPr>
        <w:t>Had this project been done before? Are there any similar applications available today?</w:t>
      </w:r>
    </w:p>
    <w:p w14:paraId="7C653094">
      <w:pPr>
        <w:ind w:left="360" w:right="-990"/>
        <w:contextualSpacing/>
        <w:rPr>
          <w:rFonts w:asciiTheme="majorBidi" w:hAnsiTheme="majorBidi" w:eastAsiaTheme="minorHAnsi" w:cstheme="majorBidi"/>
          <w:sz w:val="24"/>
          <w:szCs w:val="24"/>
        </w:rPr>
      </w:pPr>
    </w:p>
    <w:p w14:paraId="5105993F">
      <w:pPr>
        <w:numPr>
          <w:ilvl w:val="0"/>
          <w:numId w:val="3"/>
        </w:numPr>
        <w:ind w:right="-990"/>
        <w:contextualSpacing/>
        <w:rPr>
          <w:rFonts w:asciiTheme="majorBidi" w:hAnsiTheme="majorBidi" w:eastAsiaTheme="minorHAnsi" w:cstheme="majorBidi"/>
          <w:sz w:val="24"/>
          <w:szCs w:val="24"/>
        </w:rPr>
      </w:pPr>
      <w:r>
        <w:rPr>
          <w:rFonts w:asciiTheme="majorBidi" w:hAnsiTheme="majorBidi" w:eastAsiaTheme="minorHAnsi" w:cstheme="majorBidi"/>
          <w:b/>
          <w:bCs/>
          <w:sz w:val="24"/>
          <w:szCs w:val="24"/>
        </w:rPr>
        <w:t>Note:</w:t>
      </w:r>
      <w:r>
        <w:rPr>
          <w:rFonts w:asciiTheme="majorBidi" w:hAnsiTheme="majorBidi" w:eastAsiaTheme="minorHAnsi" w:cstheme="majorBidi"/>
          <w:sz w:val="24"/>
          <w:szCs w:val="24"/>
        </w:rPr>
        <w:t xml:space="preserve"> Please deliver this abstract early to ensure that your Project has been approved by the department’s projects committee. </w:t>
      </w:r>
      <w:r>
        <w:rPr>
          <w:rFonts w:asciiTheme="majorBidi" w:hAnsiTheme="majorBidi" w:eastAsiaTheme="minorHAnsi" w:cstheme="majorBidi"/>
          <w:b/>
          <w:bCs/>
          <w:sz w:val="24"/>
          <w:szCs w:val="24"/>
          <w:u w:val="single"/>
        </w:rPr>
        <w:t>Registration will not be done without this approval.</w:t>
      </w:r>
    </w:p>
    <w:p w14:paraId="5ED4ECE9">
      <w:pPr>
        <w:ind w:right="-990"/>
        <w:rPr>
          <w:rFonts w:eastAsia="Calibri" w:asciiTheme="majorBidi" w:hAnsiTheme="majorBidi" w:cstheme="majorBidi"/>
          <w:sz w:val="24"/>
          <w:szCs w:val="24"/>
          <w:lang w:eastAsia="en-GB"/>
        </w:rPr>
      </w:pPr>
    </w:p>
    <w:p w14:paraId="29919D7C">
      <w:pPr>
        <w:ind w:right="-990"/>
        <w:rPr>
          <w:rFonts w:eastAsia="Calibri" w:asciiTheme="majorBidi" w:hAnsiTheme="majorBidi" w:cstheme="majorBidi"/>
          <w:sz w:val="24"/>
          <w:szCs w:val="24"/>
          <w:lang w:eastAsia="en-GB"/>
        </w:rPr>
      </w:pPr>
    </w:p>
    <w:p w14:paraId="525354AB">
      <w:pPr>
        <w:ind w:right="-990"/>
        <w:rPr>
          <w:rFonts w:eastAsia="Calibri" w:asciiTheme="majorBidi" w:hAnsiTheme="majorBidi" w:cstheme="majorBidi"/>
          <w:b/>
          <w:bCs/>
          <w:sz w:val="28"/>
          <w:szCs w:val="28"/>
          <w:lang w:eastAsia="en-GB"/>
        </w:rPr>
      </w:pPr>
    </w:p>
    <w:p w14:paraId="61E40DEB">
      <w:pPr>
        <w:ind w:left="-720" w:right="-990"/>
        <w:rPr>
          <w:rFonts w:eastAsia="Calibri" w:asciiTheme="majorBidi" w:hAnsiTheme="majorBidi" w:cstheme="majorBidi"/>
          <w:b/>
          <w:bCs/>
          <w:sz w:val="28"/>
          <w:szCs w:val="28"/>
          <w:rtl/>
          <w:lang w:eastAsia="en-GB"/>
        </w:rPr>
      </w:pPr>
    </w:p>
    <w:p w14:paraId="04F6DC7F">
      <w:pPr>
        <w:ind w:right="-990"/>
        <w:rPr>
          <w:rFonts w:eastAsia="Calibri" w:asciiTheme="majorBidi" w:hAnsiTheme="majorBidi" w:cstheme="majorBidi"/>
          <w:b/>
          <w:bCs/>
          <w:sz w:val="28"/>
          <w:szCs w:val="28"/>
          <w:lang w:eastAsia="en-GB"/>
        </w:rPr>
      </w:pPr>
    </w:p>
    <w:p w14:paraId="1437D022">
      <w:pPr>
        <w:ind w:left="-720" w:right="-990"/>
        <w:rPr>
          <w:rFonts w:eastAsia="Calibri" w:asciiTheme="majorBidi" w:hAnsiTheme="majorBidi" w:cstheme="majorBidi"/>
          <w:b/>
          <w:bCs/>
          <w:sz w:val="28"/>
          <w:szCs w:val="28"/>
          <w:lang w:eastAsia="en-GB"/>
        </w:rPr>
      </w:pPr>
    </w:p>
    <w:p w14:paraId="00DCE988">
      <w:pPr>
        <w:ind w:left="-426" w:right="-990"/>
        <w:rPr>
          <w:rFonts w:eastAsia="Calibri" w:asciiTheme="majorBidi" w:hAnsiTheme="majorBidi" w:cstheme="majorBidi"/>
          <w:b/>
          <w:bCs/>
          <w:sz w:val="28"/>
          <w:szCs w:val="28"/>
          <w:lang w:eastAsia="en-GB"/>
        </w:rPr>
      </w:pPr>
    </w:p>
    <w:p w14:paraId="179ABA94">
      <w:pPr>
        <w:ind w:left="-426" w:right="-990"/>
        <w:rPr>
          <w:rFonts w:eastAsia="Calibri" w:asciiTheme="majorBidi" w:hAnsiTheme="majorBidi" w:cstheme="majorBidi"/>
          <w:b/>
          <w:bCs/>
          <w:sz w:val="28"/>
          <w:szCs w:val="28"/>
          <w:lang w:eastAsia="en-GB"/>
        </w:rPr>
      </w:pPr>
    </w:p>
    <w:p w14:paraId="0D75ABBD">
      <w:pPr>
        <w:ind w:left="-426" w:right="-990"/>
        <w:rPr>
          <w:rFonts w:eastAsia="Calibri" w:asciiTheme="majorBidi" w:hAnsiTheme="majorBidi" w:cstheme="majorBidi"/>
          <w:b/>
          <w:bCs/>
          <w:sz w:val="28"/>
          <w:szCs w:val="28"/>
          <w:lang w:eastAsia="en-GB"/>
        </w:rPr>
      </w:pPr>
      <w:r>
        <w:rPr>
          <w:rFonts w:eastAsia="Calibri" w:asciiTheme="majorBidi" w:hAnsiTheme="majorBidi" w:cstheme="majorBidi"/>
          <w:b/>
          <w:bCs/>
          <w:sz w:val="28"/>
          <w:szCs w:val="28"/>
          <w:lang w:eastAsia="en-GB"/>
        </w:rPr>
        <w:t>Project’s Abstract:</w:t>
      </w:r>
    </w:p>
    <w:p w14:paraId="677CBBA2">
      <w:pPr>
        <w:pStyle w:val="9"/>
        <w:keepNext w:val="0"/>
        <w:keepLines w:val="0"/>
        <w:widowControl/>
        <w:suppressLineNumbers w:val="0"/>
      </w:pPr>
      <w:r>
        <w:t>This project presents the design and development of a smart agricultural robot that can perform essential farming tasks through mobile application control. The main idea is to build a machine capable of plowing the soil, planting seeds, adding fertilizer, and watering crops based on user commands sent from a mobile app.</w:t>
      </w:r>
    </w:p>
    <w:p w14:paraId="3C414504">
      <w:pPr>
        <w:pStyle w:val="9"/>
        <w:keepNext w:val="0"/>
        <w:keepLines w:val="0"/>
        <w:widowControl/>
        <w:suppressLineNumbers w:val="0"/>
      </w:pPr>
      <w:r>
        <w:t>The motivation behind this project is the increasing need for automation and smart control in agriculture, where farmers face challenges such as labor shortages, time consumption, and inefficient use of resources. The proposed robot aims to make farming easier and more efficient by allowing users to manage basic agricultural operations remotely and conveniently.</w:t>
      </w:r>
    </w:p>
    <w:p w14:paraId="30EE4F1A">
      <w:pPr>
        <w:pStyle w:val="9"/>
        <w:keepNext w:val="0"/>
        <w:keepLines w:val="0"/>
        <w:widowControl/>
        <w:suppressLineNumbers w:val="0"/>
      </w:pPr>
      <w:r>
        <w:t>The robot is designed to move across the field and carry out farming operations step by step under the user’s supervision. Through the mobile application, the user can control when to water the plants, drop seeds into the soil, or distribute fertilizer. This approach helps reduce manual effort, save water and fertilizer, and improve overall productivity.</w:t>
      </w:r>
    </w:p>
    <w:p w14:paraId="757B6258">
      <w:pPr>
        <w:pStyle w:val="9"/>
        <w:keepNext w:val="0"/>
        <w:keepLines w:val="0"/>
        <w:widowControl/>
        <w:suppressLineNumbers w:val="0"/>
      </w:pPr>
      <w:r>
        <w:t>In addition, the mobile application provides real-time monitoring of the robot’s activity, allowing farmers to track progress and adjust commands whenever needed. This modern interaction between the user and the system enhances flexibility, precision, and ease of use.</w:t>
      </w:r>
    </w:p>
    <w:p w14:paraId="678E0EE1">
      <w:pPr>
        <w:pStyle w:val="9"/>
        <w:keepNext w:val="0"/>
        <w:keepLines w:val="0"/>
        <w:widowControl/>
        <w:suppressLineNumbers w:val="0"/>
      </w:pPr>
      <w:r>
        <w:t>Overall, the project promotes the concept of smart and sustainable agriculture, where technology assists farmers in managing their fields more effectively. It demonstrates how mobile-based control and intelligent design can transform traditional farming into a more efficient and user-friendly process.</w:t>
      </w:r>
    </w:p>
    <w:p w14:paraId="48B3A2E1">
      <w:pPr>
        <w:ind w:left="-426" w:right="-990"/>
        <w:rPr>
          <w:rFonts w:eastAsia="Calibri" w:asciiTheme="majorBidi" w:hAnsiTheme="majorBidi" w:cstheme="majorBidi"/>
          <w:b/>
          <w:bCs/>
          <w:sz w:val="28"/>
          <w:szCs w:val="28"/>
          <w:lang w:eastAsia="en-GB"/>
        </w:rPr>
      </w:pPr>
    </w:p>
    <w:p w14:paraId="7144A61D">
      <w:pPr>
        <w:rPr>
          <w:rFonts w:hint="cs" w:asciiTheme="majorBidi" w:hAnsiTheme="majorBidi" w:cstheme="majorBidi"/>
          <w:b/>
          <w:bCs/>
          <w:sz w:val="24"/>
          <w:szCs w:val="24"/>
          <w:highlight w:val="yellow"/>
          <w:lang w:bidi="ar-EG"/>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61D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1E86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8D65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FBD6A">
    <w:pPr>
      <w:pStyle w:val="7"/>
    </w:pPr>
    <w:r>
      <w:pict>
        <v:shape id="WordPictureWatermark8950314" o:spid="_x0000_s2054" o:spt="75" type="#_x0000_t75" style="position:absolute;left:0pt;height:841.9pt;width:595.4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o:title="ترويسة المركز 2025"/>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E863B">
    <w:pPr>
      <w:pStyle w:val="7"/>
    </w:pPr>
    <w:r>
      <w:pict>
        <v:shape id="WordPictureWatermark8950313" o:spid="_x0000_s2053" o:spt="75" type="#_x0000_t75" style="position:absolute;left:0pt;height:841.9pt;width:595.4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ترويسة المركز 2025"/>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06B96">
    <w:pPr>
      <w:pStyle w:val="7"/>
    </w:pPr>
    <w:r>
      <w:pict>
        <v:shape id="WordPictureWatermark8950312" o:spid="_x0000_s2052" o:spt="75" type="#_x0000_t75" style="position:absolute;left:0pt;height:841.9pt;width:595.4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ترويسة المركز 2025"/>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D52DDA"/>
    <w:multiLevelType w:val="multilevel"/>
    <w:tmpl w:val="0ED52DDA"/>
    <w:lvl w:ilvl="0" w:tentative="0">
      <w:start w:val="1"/>
      <w:numFmt w:val="bullet"/>
      <w:lvlText w:val=""/>
      <w:lvlJc w:val="left"/>
      <w:pPr>
        <w:ind w:left="0" w:hanging="360"/>
      </w:pPr>
      <w:rPr>
        <w:rFonts w:hint="default" w:ascii="Wingdings" w:hAnsi="Wingdings"/>
      </w:rPr>
    </w:lvl>
    <w:lvl w:ilvl="1" w:tentative="0">
      <w:start w:val="1"/>
      <w:numFmt w:val="bullet"/>
      <w:lvlText w:val="o"/>
      <w:lvlJc w:val="left"/>
      <w:pPr>
        <w:ind w:left="720" w:hanging="360"/>
      </w:pPr>
      <w:rPr>
        <w:rFonts w:hint="default" w:ascii="Courier New" w:hAnsi="Courier New" w:cs="Courier New"/>
      </w:rPr>
    </w:lvl>
    <w:lvl w:ilvl="2" w:tentative="0">
      <w:start w:val="1"/>
      <w:numFmt w:val="bullet"/>
      <w:lvlText w:val=""/>
      <w:lvlJc w:val="left"/>
      <w:pPr>
        <w:ind w:left="1440" w:hanging="360"/>
      </w:pPr>
      <w:rPr>
        <w:rFonts w:hint="default" w:ascii="Wingdings" w:hAnsi="Wingdings"/>
      </w:rPr>
    </w:lvl>
    <w:lvl w:ilvl="3" w:tentative="0">
      <w:start w:val="1"/>
      <w:numFmt w:val="bullet"/>
      <w:lvlText w:val=""/>
      <w:lvlJc w:val="left"/>
      <w:pPr>
        <w:ind w:left="2160" w:hanging="360"/>
      </w:pPr>
      <w:rPr>
        <w:rFonts w:hint="default" w:ascii="Symbol" w:hAnsi="Symbol"/>
      </w:rPr>
    </w:lvl>
    <w:lvl w:ilvl="4" w:tentative="0">
      <w:start w:val="1"/>
      <w:numFmt w:val="bullet"/>
      <w:lvlText w:val="o"/>
      <w:lvlJc w:val="left"/>
      <w:pPr>
        <w:ind w:left="2880" w:hanging="360"/>
      </w:pPr>
      <w:rPr>
        <w:rFonts w:hint="default" w:ascii="Courier New" w:hAnsi="Courier New" w:cs="Courier New"/>
      </w:rPr>
    </w:lvl>
    <w:lvl w:ilvl="5" w:tentative="0">
      <w:start w:val="1"/>
      <w:numFmt w:val="bullet"/>
      <w:lvlText w:val=""/>
      <w:lvlJc w:val="left"/>
      <w:pPr>
        <w:ind w:left="3600" w:hanging="360"/>
      </w:pPr>
      <w:rPr>
        <w:rFonts w:hint="default" w:ascii="Wingdings" w:hAnsi="Wingdings"/>
      </w:rPr>
    </w:lvl>
    <w:lvl w:ilvl="6" w:tentative="0">
      <w:start w:val="1"/>
      <w:numFmt w:val="bullet"/>
      <w:lvlText w:val=""/>
      <w:lvlJc w:val="left"/>
      <w:pPr>
        <w:ind w:left="4320" w:hanging="360"/>
      </w:pPr>
      <w:rPr>
        <w:rFonts w:hint="default" w:ascii="Symbol" w:hAnsi="Symbol"/>
      </w:rPr>
    </w:lvl>
    <w:lvl w:ilvl="7" w:tentative="0">
      <w:start w:val="1"/>
      <w:numFmt w:val="bullet"/>
      <w:lvlText w:val="o"/>
      <w:lvlJc w:val="left"/>
      <w:pPr>
        <w:ind w:left="5040" w:hanging="360"/>
      </w:pPr>
      <w:rPr>
        <w:rFonts w:hint="default" w:ascii="Courier New" w:hAnsi="Courier New" w:cs="Courier New"/>
      </w:rPr>
    </w:lvl>
    <w:lvl w:ilvl="8" w:tentative="0">
      <w:start w:val="1"/>
      <w:numFmt w:val="bullet"/>
      <w:lvlText w:val=""/>
      <w:lvlJc w:val="left"/>
      <w:pPr>
        <w:ind w:left="5760" w:hanging="360"/>
      </w:pPr>
      <w:rPr>
        <w:rFonts w:hint="default" w:ascii="Wingdings" w:hAnsi="Wingdings"/>
      </w:rPr>
    </w:lvl>
  </w:abstractNum>
  <w:abstractNum w:abstractNumId="1">
    <w:nsid w:val="25501C4E"/>
    <w:multiLevelType w:val="multilevel"/>
    <w:tmpl w:val="25501C4E"/>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B555A5B"/>
    <w:multiLevelType w:val="multilevel"/>
    <w:tmpl w:val="6B555A5B"/>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96"/>
    <w:rsid w:val="0000314C"/>
    <w:rsid w:val="00061CF8"/>
    <w:rsid w:val="000A0271"/>
    <w:rsid w:val="00140628"/>
    <w:rsid w:val="00161073"/>
    <w:rsid w:val="001C4F52"/>
    <w:rsid w:val="001F3AC1"/>
    <w:rsid w:val="00230A3C"/>
    <w:rsid w:val="002312C7"/>
    <w:rsid w:val="00232D23"/>
    <w:rsid w:val="002422B7"/>
    <w:rsid w:val="00245A13"/>
    <w:rsid w:val="002567EA"/>
    <w:rsid w:val="00264A75"/>
    <w:rsid w:val="0029219A"/>
    <w:rsid w:val="00314ED2"/>
    <w:rsid w:val="00317172"/>
    <w:rsid w:val="003229AF"/>
    <w:rsid w:val="00394315"/>
    <w:rsid w:val="003E660A"/>
    <w:rsid w:val="00421ED8"/>
    <w:rsid w:val="00491001"/>
    <w:rsid w:val="00502C96"/>
    <w:rsid w:val="00503563"/>
    <w:rsid w:val="00522FB4"/>
    <w:rsid w:val="00525B4C"/>
    <w:rsid w:val="00535506"/>
    <w:rsid w:val="005457D9"/>
    <w:rsid w:val="00566396"/>
    <w:rsid w:val="00571B39"/>
    <w:rsid w:val="005815DF"/>
    <w:rsid w:val="005A26BC"/>
    <w:rsid w:val="005B3CDD"/>
    <w:rsid w:val="00657A48"/>
    <w:rsid w:val="006C1E81"/>
    <w:rsid w:val="006D6D6E"/>
    <w:rsid w:val="007138ED"/>
    <w:rsid w:val="00714C62"/>
    <w:rsid w:val="00734B6E"/>
    <w:rsid w:val="00775573"/>
    <w:rsid w:val="00775620"/>
    <w:rsid w:val="00805BF5"/>
    <w:rsid w:val="00806864"/>
    <w:rsid w:val="00824AAA"/>
    <w:rsid w:val="00841F71"/>
    <w:rsid w:val="00851B9C"/>
    <w:rsid w:val="00873900"/>
    <w:rsid w:val="00882459"/>
    <w:rsid w:val="00897B69"/>
    <w:rsid w:val="008A4D0F"/>
    <w:rsid w:val="008C4C7C"/>
    <w:rsid w:val="009026AA"/>
    <w:rsid w:val="009702AF"/>
    <w:rsid w:val="009B2954"/>
    <w:rsid w:val="009D41BE"/>
    <w:rsid w:val="00A71EFB"/>
    <w:rsid w:val="00AC63B1"/>
    <w:rsid w:val="00AE26A9"/>
    <w:rsid w:val="00AE3FCF"/>
    <w:rsid w:val="00B14784"/>
    <w:rsid w:val="00B6425F"/>
    <w:rsid w:val="00B70C3A"/>
    <w:rsid w:val="00B7646A"/>
    <w:rsid w:val="00BA74EF"/>
    <w:rsid w:val="00BC69CA"/>
    <w:rsid w:val="00BE295E"/>
    <w:rsid w:val="00BE450E"/>
    <w:rsid w:val="00C06D41"/>
    <w:rsid w:val="00C33360"/>
    <w:rsid w:val="00C46A55"/>
    <w:rsid w:val="00C50AF6"/>
    <w:rsid w:val="00C8461E"/>
    <w:rsid w:val="00CA23D1"/>
    <w:rsid w:val="00CA4074"/>
    <w:rsid w:val="00CE349D"/>
    <w:rsid w:val="00D03497"/>
    <w:rsid w:val="00D0629E"/>
    <w:rsid w:val="00D06843"/>
    <w:rsid w:val="00D30013"/>
    <w:rsid w:val="00D4011B"/>
    <w:rsid w:val="00D40F5E"/>
    <w:rsid w:val="00D7179A"/>
    <w:rsid w:val="00D73AEF"/>
    <w:rsid w:val="00D93F8B"/>
    <w:rsid w:val="00DD023F"/>
    <w:rsid w:val="00DE1C4C"/>
    <w:rsid w:val="00DE2B5F"/>
    <w:rsid w:val="00DF2897"/>
    <w:rsid w:val="00E11AAC"/>
    <w:rsid w:val="00E25E91"/>
    <w:rsid w:val="00E779DE"/>
    <w:rsid w:val="00EA155F"/>
    <w:rsid w:val="00EA4B9C"/>
    <w:rsid w:val="00EA4E3B"/>
    <w:rsid w:val="00ED2B11"/>
    <w:rsid w:val="00ED3392"/>
    <w:rsid w:val="00F15201"/>
    <w:rsid w:val="00F4221C"/>
    <w:rsid w:val="00F75D2C"/>
    <w:rsid w:val="10D367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uiPriority w:val="99"/>
    <w:rPr>
      <w:color w:val="954F72" w:themeColor="followedHyperlink"/>
      <w:u w:val="single"/>
      <w14:textFill>
        <w14:solidFill>
          <w14:schemeClr w14:val="folHlink"/>
        </w14:solidFill>
      </w14:textFill>
    </w:rPr>
  </w:style>
  <w:style w:type="paragraph" w:styleId="6">
    <w:name w:val="footer"/>
    <w:basedOn w:val="1"/>
    <w:link w:val="13"/>
    <w:unhideWhenUsed/>
    <w:uiPriority w:val="99"/>
    <w:pPr>
      <w:tabs>
        <w:tab w:val="center" w:pos="4513"/>
        <w:tab w:val="right" w:pos="9026"/>
      </w:tabs>
      <w:spacing w:after="0" w:line="240" w:lineRule="auto"/>
    </w:pPr>
  </w:style>
  <w:style w:type="paragraph" w:styleId="7">
    <w:name w:val="header"/>
    <w:basedOn w:val="1"/>
    <w:link w:val="12"/>
    <w:unhideWhenUsed/>
    <w:uiPriority w:val="99"/>
    <w:pPr>
      <w:tabs>
        <w:tab w:val="center" w:pos="4513"/>
        <w:tab w:val="right" w:pos="9026"/>
      </w:tabs>
      <w:spacing w:after="0" w:line="240" w:lineRule="auto"/>
    </w:pPr>
  </w:style>
  <w:style w:type="character" w:styleId="8">
    <w:name w:val="Hyperlink"/>
    <w:basedOn w:val="3"/>
    <w:unhideWhenUsed/>
    <w:uiPriority w:val="99"/>
    <w:rPr>
      <w:color w:val="0563C1" w:themeColor="hyperlink"/>
      <w:u w:val="single"/>
      <w14:textFill>
        <w14:solidFill>
          <w14:schemeClr w14:val="hlink"/>
        </w14:solidFill>
      </w14:textFill>
    </w:rPr>
  </w:style>
  <w:style w:type="paragraph" w:styleId="9">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10">
    <w:name w:val="Strong"/>
    <w:basedOn w:val="3"/>
    <w:qFormat/>
    <w:uiPriority w:val="22"/>
    <w:rPr>
      <w:b/>
      <w:bCs/>
    </w:rPr>
  </w:style>
  <w:style w:type="table" w:styleId="11">
    <w:name w:val="Table Grid"/>
    <w:basedOn w:val="4"/>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2">
    <w:name w:val="Header Char"/>
    <w:basedOn w:val="3"/>
    <w:link w:val="7"/>
    <w:uiPriority w:val="99"/>
  </w:style>
  <w:style w:type="character" w:customStyle="1" w:styleId="13">
    <w:name w:val="Footer Char"/>
    <w:basedOn w:val="3"/>
    <w:link w:val="6"/>
    <w:uiPriority w:val="99"/>
  </w:style>
  <w:style w:type="paragraph" w:styleId="14">
    <w:name w:val="List Paragraph"/>
    <w:basedOn w:val="1"/>
    <w:qFormat/>
    <w:uiPriority w:val="34"/>
    <w:pPr>
      <w:ind w:left="720"/>
      <w:contextualSpacing/>
    </w:pPr>
    <w:rPr>
      <w:lang w:val="en-GB"/>
    </w:rPr>
  </w:style>
  <w:style w:type="character" w:customStyle="1" w:styleId="15">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4"/>
    <customShpInfo spid="_x0000_s2053"/>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273E37-734B-428B-B0DF-92EC49A21108}">
  <ds:schemaRefs/>
</ds:datastoreItem>
</file>

<file path=docProps/app.xml><?xml version="1.0" encoding="utf-8"?>
<Properties xmlns="http://schemas.openxmlformats.org/officeDocument/2006/extended-properties" xmlns:vt="http://schemas.openxmlformats.org/officeDocument/2006/docPropsVTypes">
  <Template>Normal</Template>
  <Pages>2</Pages>
  <Words>173</Words>
  <Characters>992</Characters>
  <Lines>8</Lines>
  <Paragraphs>2</Paragraphs>
  <TotalTime>363</TotalTime>
  <ScaleCrop>false</ScaleCrop>
  <LinksUpToDate>false</LinksUpToDate>
  <CharactersWithSpaces>1163</CharactersWithSpaces>
  <Application>WPS Office_12.2.0.22556_F1E327BC-269C-435d-A152-05C5408002CA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2025-09-15T07:35:00Z</dcterms:created>
  <dc:creator>Admin</dc:creator>
  <cp:lastModifiedBy>rahal</cp:lastModifiedBy>
  <cp:lastPrinted>2025-09-22T09:13:00Z</cp:lastPrinted>
  <dcterms:modified xsi:type="dcterms:W3CDTF">2025-10-31T18:42:39Z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2057-12.2.0.22556</vt:lpwstr>
  </property>
  <property fmtid="{D5CDD505-2E9C-101B-9397-08002B2CF9AE}" pid="3" name="ICV">
    <vt:lpwstr>53B3416D0A184EABB0A17A703C7961A9_12</vt:lpwstr>
  </property>
</Properties>
</file>