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D58A0" w:rsidRDefault="003D58A0" w:rsidP="00AB0CE1">
      <w:pPr>
        <w:bidi/>
        <w:rPr>
          <w:rFonts w:cs="Arial"/>
          <w:rtl/>
        </w:rPr>
      </w:pPr>
      <w:r>
        <w:rPr>
          <w:rFonts w:cs="Arial"/>
          <w:rtl/>
        </w:rPr>
        <w:t>تعتبر الجيوسنثتك</w:t>
      </w:r>
      <w:r>
        <w:rPr>
          <w:rFonts w:cs="Arial" w:hint="cs"/>
          <w:rtl/>
        </w:rPr>
        <w:t xml:space="preserve"> (</w:t>
      </w:r>
      <w:proofErr w:type="spellStart"/>
      <w:r w:rsidRPr="001C2883">
        <w:rPr>
          <w:rFonts w:cstheme="majorBidi"/>
          <w:szCs w:val="24"/>
        </w:rPr>
        <w:t>Geosynthetics</w:t>
      </w:r>
      <w:proofErr w:type="spellEnd"/>
      <w:r>
        <w:rPr>
          <w:rFonts w:cs="Arial" w:hint="cs"/>
          <w:rtl/>
        </w:rPr>
        <w:t>)</w:t>
      </w:r>
      <w:r w:rsidRPr="00CB421B">
        <w:rPr>
          <w:rFonts w:cs="Arial"/>
          <w:rtl/>
        </w:rPr>
        <w:t xml:space="preserve"> فعالة من حيث التكلفة و موفرة للوقت لمختلف انواع </w:t>
      </w:r>
      <w:r>
        <w:rPr>
          <w:rFonts w:cs="Arial" w:hint="cs"/>
          <w:rtl/>
        </w:rPr>
        <w:t xml:space="preserve">المنشأت الهندسة. </w:t>
      </w:r>
      <w:r w:rsidRPr="00CB421B">
        <w:rPr>
          <w:rFonts w:cs="Arial"/>
          <w:rtl/>
        </w:rPr>
        <w:t>بالاضافة للم</w:t>
      </w:r>
      <w:r>
        <w:rPr>
          <w:rFonts w:cs="Arial"/>
          <w:rtl/>
        </w:rPr>
        <w:t>يزات المذكورة  تعمل الجيوسينتيك</w:t>
      </w:r>
      <w:r>
        <w:rPr>
          <w:rFonts w:cs="Arial" w:hint="cs"/>
          <w:rtl/>
        </w:rPr>
        <w:t xml:space="preserve"> (</w:t>
      </w:r>
      <w:proofErr w:type="spellStart"/>
      <w:r w:rsidRPr="001C2883">
        <w:rPr>
          <w:rFonts w:cstheme="majorBidi"/>
          <w:szCs w:val="24"/>
        </w:rPr>
        <w:t>Geosynthetics</w:t>
      </w:r>
      <w:proofErr w:type="spellEnd"/>
      <w:r>
        <w:rPr>
          <w:rFonts w:cs="Arial" w:hint="cs"/>
          <w:rtl/>
        </w:rPr>
        <w:t>)</w:t>
      </w:r>
      <w:r w:rsidRPr="00CB421B">
        <w:rPr>
          <w:rFonts w:cs="Arial"/>
          <w:rtl/>
        </w:rPr>
        <w:t xml:space="preserve"> على زيادة الجودة بشكل كبير مما يؤدي الى اطالة عمر المنشأ</w:t>
      </w:r>
      <w:r>
        <w:rPr>
          <w:rFonts w:cs="Arial" w:hint="cs"/>
          <w:rtl/>
        </w:rPr>
        <w:t xml:space="preserve">. </w:t>
      </w:r>
      <w:r w:rsidRPr="00CB421B">
        <w:rPr>
          <w:rFonts w:cs="Arial"/>
          <w:rtl/>
        </w:rPr>
        <w:t>تستخدم الجيوسينثتيك</w:t>
      </w:r>
      <w:r>
        <w:rPr>
          <w:rFonts w:cs="Arial" w:hint="cs"/>
          <w:rtl/>
        </w:rPr>
        <w:t>(</w:t>
      </w:r>
      <w:proofErr w:type="spellStart"/>
      <w:r w:rsidRPr="001C2883">
        <w:rPr>
          <w:rFonts w:cstheme="majorBidi"/>
          <w:szCs w:val="24"/>
        </w:rPr>
        <w:t>Geosynthetics</w:t>
      </w:r>
      <w:proofErr w:type="spellEnd"/>
      <w:r>
        <w:rPr>
          <w:rFonts w:cs="Arial" w:hint="cs"/>
          <w:rtl/>
        </w:rPr>
        <w:t>)</w:t>
      </w:r>
      <w:r w:rsidRPr="00CB421B">
        <w:rPr>
          <w:rFonts w:cs="Arial"/>
          <w:rtl/>
        </w:rPr>
        <w:t xml:space="preserve"> بشكل شائع في انشاء الطرق لتحسين الاداء منذ</w:t>
      </w:r>
      <w:r w:rsidR="00AB0CE1">
        <w:rPr>
          <w:rFonts w:cs="Arial" w:hint="cs"/>
          <w:rtl/>
        </w:rPr>
        <w:t xml:space="preserve"> عام</w:t>
      </w:r>
      <w:r w:rsidRPr="00CB421B">
        <w:rPr>
          <w:rFonts w:cs="Arial"/>
          <w:rtl/>
        </w:rPr>
        <w:t xml:space="preserve"> </w:t>
      </w:r>
      <w:r>
        <w:rPr>
          <w:rFonts w:cs="Arial" w:hint="cs"/>
          <w:rtl/>
        </w:rPr>
        <w:t>1970</w:t>
      </w:r>
      <w:r w:rsidRPr="00CB421B">
        <w:rPr>
          <w:rFonts w:cs="Arial"/>
          <w:rtl/>
        </w:rPr>
        <w:t xml:space="preserve"> في منحدرات الجسور،ومقاطع الرصيف و خزانات مياه الامطار واشياء اخرى</w:t>
      </w:r>
      <w:r w:rsidRPr="00CB421B">
        <w:rPr>
          <w:rFonts w:cs="Arial"/>
        </w:rPr>
        <w:t>.</w:t>
      </w:r>
      <w:r>
        <w:rPr>
          <w:rFonts w:cs="Arial" w:hint="cs"/>
          <w:rtl/>
        </w:rPr>
        <w:t xml:space="preserve"> </w:t>
      </w:r>
      <w:r w:rsidRPr="00CB421B">
        <w:rPr>
          <w:rFonts w:cs="Arial"/>
          <w:rtl/>
        </w:rPr>
        <w:t>تم البدء في ادخال الجيوسينثتيك</w:t>
      </w:r>
      <w:r>
        <w:rPr>
          <w:rFonts w:cs="Arial" w:hint="cs"/>
          <w:rtl/>
        </w:rPr>
        <w:t>(</w:t>
      </w:r>
      <w:proofErr w:type="spellStart"/>
      <w:r w:rsidRPr="001C2883">
        <w:rPr>
          <w:rFonts w:cstheme="majorBidi"/>
          <w:szCs w:val="24"/>
        </w:rPr>
        <w:t>Geosynthetics</w:t>
      </w:r>
      <w:proofErr w:type="spellEnd"/>
      <w:r>
        <w:rPr>
          <w:rFonts w:cs="Arial" w:hint="cs"/>
          <w:rtl/>
        </w:rPr>
        <w:t>)</w:t>
      </w:r>
      <w:r w:rsidRPr="00CB421B">
        <w:rPr>
          <w:rFonts w:cs="Arial"/>
          <w:rtl/>
        </w:rPr>
        <w:t xml:space="preserve"> الى البلدان النامية ولكنها غير معروفة بشكل واسع</w:t>
      </w:r>
      <w:r>
        <w:rPr>
          <w:rFonts w:cs="Arial" w:hint="cs"/>
          <w:rtl/>
        </w:rPr>
        <w:t>.</w:t>
      </w:r>
    </w:p>
    <w:p w:rsidR="003D58A0" w:rsidRDefault="003D58A0" w:rsidP="003D58A0">
      <w:pPr>
        <w:bidi/>
        <w:rPr>
          <w:rFonts w:cs="Arial"/>
          <w:rtl/>
        </w:rPr>
      </w:pPr>
    </w:p>
    <w:p w:rsidR="003D58A0" w:rsidRDefault="003D58A0" w:rsidP="003D58A0">
      <w:pPr>
        <w:bidi/>
        <w:rPr>
          <w:rFonts w:cs="Arial"/>
          <w:rtl/>
        </w:rPr>
      </w:pPr>
      <w:r w:rsidRPr="00CB421B">
        <w:rPr>
          <w:rFonts w:cs="Arial"/>
          <w:rtl/>
        </w:rPr>
        <w:t xml:space="preserve">في هذا المشروع، درس فريق المشروع تكلفة إنشاء جزء مقترح من طريق تبلغ مساحته حوالي </w:t>
      </w:r>
      <w:r>
        <w:rPr>
          <w:rFonts w:cs="Arial" w:hint="cs"/>
          <w:rtl/>
        </w:rPr>
        <w:t>450,000</w:t>
      </w:r>
      <w:r w:rsidRPr="00CB421B">
        <w:rPr>
          <w:rFonts w:cs="Arial"/>
          <w:rtl/>
        </w:rPr>
        <w:t xml:space="preserve"> متر مربع (في الامارات العربية المتحدة- ريمان 2 )</w:t>
      </w:r>
      <w:r>
        <w:rPr>
          <w:rFonts w:cs="Arial" w:hint="cs"/>
          <w:rtl/>
        </w:rPr>
        <w:t xml:space="preserve"> </w:t>
      </w:r>
      <w:r w:rsidRPr="00CB421B">
        <w:rPr>
          <w:rFonts w:cs="Arial"/>
          <w:rtl/>
        </w:rPr>
        <w:t>يتضمن منحدراً لجسر وخزانات ترشيح و اعادة تصميم هذا الجزء بإستخدام الجيوسينثتيك</w:t>
      </w:r>
      <w:r>
        <w:rPr>
          <w:rFonts w:cs="Arial" w:hint="cs"/>
          <w:rtl/>
        </w:rPr>
        <w:t xml:space="preserve"> </w:t>
      </w:r>
      <w:r>
        <w:rPr>
          <w:rFonts w:cs="Arial" w:hint="cs"/>
          <w:rtl/>
        </w:rPr>
        <w:t>(</w:t>
      </w:r>
      <w:proofErr w:type="spellStart"/>
      <w:r w:rsidRPr="001C2883">
        <w:rPr>
          <w:rFonts w:cstheme="majorBidi"/>
          <w:szCs w:val="24"/>
        </w:rPr>
        <w:t>Geosynthetics</w:t>
      </w:r>
      <w:proofErr w:type="spellEnd"/>
      <w:r>
        <w:rPr>
          <w:rFonts w:cs="Arial" w:hint="cs"/>
          <w:rtl/>
        </w:rPr>
        <w:t>)</w:t>
      </w:r>
      <w:r>
        <w:rPr>
          <w:rFonts w:cs="Arial" w:hint="cs"/>
          <w:rtl/>
        </w:rPr>
        <w:t xml:space="preserve"> </w:t>
      </w:r>
      <w:r w:rsidRPr="00CB421B">
        <w:rPr>
          <w:rFonts w:cs="Arial"/>
          <w:rtl/>
        </w:rPr>
        <w:t xml:space="preserve">بعد ذلك، قارن الفريق الفرق في كلٍ من التكلفة والوقت للمنشأ. وكتطبيق لهذه الدراسة الفريق قام بتطبيق نفس هذه التقنية في اعادة اعمار لشارع يبلغ طوله 5.1 كم في محافظة جنين بالتنسيق </w:t>
      </w:r>
      <w:r>
        <w:rPr>
          <w:rFonts w:cs="Arial"/>
          <w:rtl/>
        </w:rPr>
        <w:t>مع وزارة الأشغال العامة والإسكا</w:t>
      </w:r>
      <w:r>
        <w:rPr>
          <w:rFonts w:cs="Arial" w:hint="cs"/>
          <w:rtl/>
        </w:rPr>
        <w:t>ن.</w:t>
      </w:r>
      <w:r w:rsidRPr="00CB421B">
        <w:rPr>
          <w:rFonts w:cs="Arial"/>
        </w:rPr>
        <w:t xml:space="preserve"> </w:t>
      </w:r>
      <w:r>
        <w:rPr>
          <w:rFonts w:cs="Arial" w:hint="cs"/>
          <w:rtl/>
        </w:rPr>
        <w:t xml:space="preserve"> </w:t>
      </w:r>
      <w:r w:rsidRPr="00CB421B">
        <w:rPr>
          <w:rFonts w:cs="Arial"/>
          <w:rtl/>
        </w:rPr>
        <w:t>نظراً لإرتفاع منسوب المياه الجوفية  في منطقة الدراسة في جنين، فقد اقترح الفريق بعض ال</w:t>
      </w:r>
      <w:r>
        <w:rPr>
          <w:rFonts w:cs="Arial"/>
          <w:rtl/>
        </w:rPr>
        <w:t>حلول بإستخدام الجيوسينثيتك</w:t>
      </w:r>
      <w:r>
        <w:rPr>
          <w:rFonts w:cs="Arial" w:hint="cs"/>
          <w:rtl/>
        </w:rPr>
        <w:t xml:space="preserve"> (</w:t>
      </w:r>
      <w:proofErr w:type="spellStart"/>
      <w:r w:rsidRPr="001C2883">
        <w:rPr>
          <w:rFonts w:cstheme="majorBidi"/>
          <w:szCs w:val="24"/>
        </w:rPr>
        <w:t>Geosynthetics</w:t>
      </w:r>
      <w:proofErr w:type="spellEnd"/>
      <w:r>
        <w:rPr>
          <w:rFonts w:cs="Arial" w:hint="cs"/>
          <w:rtl/>
        </w:rPr>
        <w:t>)</w:t>
      </w:r>
      <w:r w:rsidRPr="00CB421B">
        <w:rPr>
          <w:rFonts w:cs="Arial"/>
          <w:rtl/>
        </w:rPr>
        <w:t xml:space="preserve"> لحل هذه المشاكل</w:t>
      </w:r>
      <w:r w:rsidRPr="00CB421B">
        <w:rPr>
          <w:rFonts w:cs="Arial"/>
        </w:rPr>
        <w:t>.</w:t>
      </w:r>
    </w:p>
    <w:p w:rsidR="003D58A0" w:rsidRDefault="003D58A0" w:rsidP="003D58A0">
      <w:pPr>
        <w:bidi/>
        <w:rPr>
          <w:rFonts w:cs="Arial"/>
          <w:rtl/>
        </w:rPr>
      </w:pPr>
    </w:p>
    <w:p w:rsidR="003D58A0" w:rsidRDefault="003D58A0" w:rsidP="003D58A0">
      <w:pPr>
        <w:bidi/>
        <w:rPr>
          <w:rFonts w:cs="Arial"/>
          <w:rtl/>
        </w:rPr>
      </w:pPr>
      <w:r w:rsidRPr="00CB421B">
        <w:rPr>
          <w:rFonts w:cs="Arial"/>
          <w:rtl/>
        </w:rPr>
        <w:t>اتبع المشروع هذه المراحل المختلفة: اولاً، درس الفريق تصميم الطريق المقترح وحساب السعة والأداء. من ثم اعاد تصميم المقطع بإستخدام الجيوسينثتيك</w:t>
      </w:r>
      <w:r>
        <w:rPr>
          <w:rFonts w:cs="Arial" w:hint="cs"/>
          <w:rtl/>
        </w:rPr>
        <w:t>(</w:t>
      </w:r>
      <w:proofErr w:type="spellStart"/>
      <w:r w:rsidRPr="001C2883">
        <w:rPr>
          <w:rFonts w:cstheme="majorBidi"/>
          <w:szCs w:val="24"/>
        </w:rPr>
        <w:t>Geosynthetics</w:t>
      </w:r>
      <w:proofErr w:type="spellEnd"/>
      <w:r>
        <w:rPr>
          <w:rFonts w:cs="Arial" w:hint="cs"/>
          <w:rtl/>
        </w:rPr>
        <w:t>)</w:t>
      </w:r>
      <w:r w:rsidRPr="00CB421B">
        <w:rPr>
          <w:rFonts w:cs="Arial"/>
          <w:rtl/>
        </w:rPr>
        <w:t xml:space="preserve"> بنفس المعايير. في ا</w:t>
      </w:r>
      <w:r w:rsidR="00AB0CE1">
        <w:rPr>
          <w:rFonts w:cs="Arial" w:hint="cs"/>
          <w:rtl/>
        </w:rPr>
        <w:t>ل</w:t>
      </w:r>
      <w:r w:rsidRPr="00CB421B">
        <w:rPr>
          <w:rFonts w:cs="Arial"/>
          <w:rtl/>
        </w:rPr>
        <w:t>مرحلة التالية ، قام الفريق بحساب التكلفة والبصمة الكربونية لكلا التصميمين وتطبيق جداول مقارنة بين النتائج</w:t>
      </w:r>
    </w:p>
    <w:p w:rsidR="003D58A0" w:rsidRDefault="003D58A0" w:rsidP="003D58A0">
      <w:pPr>
        <w:bidi/>
        <w:rPr>
          <w:rFonts w:cs="Arial"/>
          <w:rtl/>
        </w:rPr>
      </w:pPr>
      <w:r w:rsidRPr="00CB421B">
        <w:rPr>
          <w:rFonts w:cs="Arial"/>
          <w:rtl/>
        </w:rPr>
        <w:t>كانت المرحلة التالية تتبع نفس الخطوات لتصميم خزانات الترشيح بإستخدام الطرق التقليدية للبناء  وبإستخدام خزانات الامتصاص ومقارنة الأسعار بينهما. بلإضافة الى ذلك تم حساب تكلفة دعائم الجسر</w:t>
      </w:r>
      <w:r w:rsidRPr="00CB421B">
        <w:rPr>
          <w:rFonts w:cs="Arial"/>
        </w:rPr>
        <w:t xml:space="preserve"> </w:t>
      </w:r>
      <w:r w:rsidRPr="00CB421B">
        <w:rPr>
          <w:rFonts w:cs="Arial"/>
          <w:rtl/>
        </w:rPr>
        <w:t>بإستخدام</w:t>
      </w:r>
      <w:r w:rsidRPr="00CB421B">
        <w:rPr>
          <w:rFonts w:cs="Arial"/>
        </w:rPr>
        <w:t xml:space="preserve"> </w:t>
      </w:r>
      <w:r>
        <w:rPr>
          <w:rFonts w:cs="Arial" w:hint="cs"/>
          <w:rtl/>
        </w:rPr>
        <w:t xml:space="preserve"> (</w:t>
      </w:r>
      <w:r w:rsidRPr="00CB421B">
        <w:rPr>
          <w:rFonts w:cs="Arial"/>
        </w:rPr>
        <w:t>MSE walls</w:t>
      </w:r>
      <w:r>
        <w:rPr>
          <w:rFonts w:cs="Arial" w:hint="cs"/>
          <w:rtl/>
        </w:rPr>
        <w:t xml:space="preserve">) </w:t>
      </w:r>
      <w:r w:rsidRPr="00CB421B">
        <w:rPr>
          <w:rFonts w:cs="Arial"/>
          <w:rtl/>
        </w:rPr>
        <w:t>والتحكم في التآكل بجانب هذه الجسور</w:t>
      </w:r>
      <w:r w:rsidRPr="00CB421B">
        <w:rPr>
          <w:rFonts w:cs="Arial"/>
        </w:rPr>
        <w:t xml:space="preserve">  </w:t>
      </w:r>
      <w:r w:rsidRPr="00CB421B">
        <w:rPr>
          <w:rFonts w:cs="Arial"/>
          <w:rtl/>
        </w:rPr>
        <w:t>بإستخدام</w:t>
      </w:r>
      <w:r w:rsidRPr="00CB421B">
        <w:rPr>
          <w:rFonts w:cs="Arial"/>
        </w:rPr>
        <w:t xml:space="preserve"> </w:t>
      </w:r>
      <w:r>
        <w:rPr>
          <w:rFonts w:cs="Arial" w:hint="cs"/>
          <w:rtl/>
        </w:rPr>
        <w:t>(</w:t>
      </w:r>
      <w:proofErr w:type="spellStart"/>
      <w:r w:rsidRPr="00CB421B">
        <w:rPr>
          <w:rFonts w:cs="Arial"/>
        </w:rPr>
        <w:t>Geocells</w:t>
      </w:r>
      <w:proofErr w:type="spellEnd"/>
      <w:r>
        <w:rPr>
          <w:rFonts w:cs="Arial" w:hint="cs"/>
          <w:rtl/>
        </w:rPr>
        <w:t xml:space="preserve">) </w:t>
      </w:r>
      <w:r w:rsidRPr="00CB421B">
        <w:rPr>
          <w:rFonts w:cs="Arial"/>
          <w:rtl/>
        </w:rPr>
        <w:t>لتقاطع في مشروع ريمان 2 ومقارنتها بالتكلفة التقليدية</w:t>
      </w:r>
      <w:r w:rsidRPr="00CB421B">
        <w:rPr>
          <w:rFonts w:cs="Arial"/>
        </w:rPr>
        <w:t>.</w:t>
      </w:r>
    </w:p>
    <w:p w:rsidR="003D58A0" w:rsidRDefault="003D58A0" w:rsidP="003D58A0">
      <w:pPr>
        <w:bidi/>
        <w:rPr>
          <w:rFonts w:cs="Arial"/>
          <w:rtl/>
        </w:rPr>
      </w:pPr>
      <w:r w:rsidRPr="001C2883">
        <w:rPr>
          <w:rFonts w:cs="Arial"/>
          <w:rtl/>
        </w:rPr>
        <w:t>اظهرت النتائج انه بإستخدام الجيو سينثتيك لعناصرالتثبيت التربة ، إنشاء الطرق، خزانات الترشيح، وعناصر التحكم في الإنجراف يمكن التوفير بشكل كبير</w:t>
      </w:r>
      <w:r w:rsidRPr="001C2883">
        <w:rPr>
          <w:rFonts w:cs="Arial"/>
        </w:rPr>
        <w:t>.</w:t>
      </w:r>
      <w:r>
        <w:rPr>
          <w:rFonts w:cs="Arial" w:hint="cs"/>
          <w:rtl/>
        </w:rPr>
        <w:t xml:space="preserve"> </w:t>
      </w:r>
      <w:r w:rsidRPr="001C2883">
        <w:rPr>
          <w:rFonts w:cs="Arial"/>
          <w:rtl/>
        </w:rPr>
        <w:t xml:space="preserve">بالإضافة الى ذلك، </w:t>
      </w:r>
      <w:r>
        <w:rPr>
          <w:rFonts w:cs="Arial"/>
          <w:rtl/>
        </w:rPr>
        <w:t xml:space="preserve">لوحظت قدرة افضل في كلا الجزئين </w:t>
      </w:r>
      <w:r w:rsidRPr="001C2883">
        <w:rPr>
          <w:rFonts w:cs="Arial"/>
          <w:rtl/>
        </w:rPr>
        <w:t>من المشروع مما ادى الى زيادة الاداء</w:t>
      </w:r>
    </w:p>
    <w:p w:rsidR="003D58A0" w:rsidRDefault="003D58A0" w:rsidP="003D58A0">
      <w:pPr>
        <w:bidi/>
        <w:rPr>
          <w:rFonts w:cs="Arial"/>
          <w:rtl/>
        </w:rPr>
      </w:pPr>
    </w:p>
    <w:p w:rsidR="003D58A0" w:rsidRDefault="003D58A0" w:rsidP="003D58A0">
      <w:pPr>
        <w:bidi/>
        <w:rPr>
          <w:rFonts w:cs="Arial"/>
          <w:rtl/>
        </w:rPr>
      </w:pPr>
      <w:r>
        <w:rPr>
          <w:rFonts w:cs="Arial" w:hint="cs"/>
          <w:rtl/>
        </w:rPr>
        <w:t xml:space="preserve"> </w:t>
      </w:r>
      <w:r w:rsidRPr="001C2883">
        <w:rPr>
          <w:rFonts w:cs="Arial"/>
          <w:rtl/>
        </w:rPr>
        <w:t>كما هو متوقع من النتائج، التصميم الجديد للمقطع المقترح سوف يخفض من تكلفة ووقت إنشاء الطريق.علاوة على ذلك، ازدياد الاداء وعمر الطريق</w:t>
      </w:r>
      <w:r w:rsidR="00AB0CE1">
        <w:rPr>
          <w:rFonts w:cs="Arial" w:hint="cs"/>
          <w:rtl/>
        </w:rPr>
        <w:t>.</w:t>
      </w:r>
      <w:bookmarkStart w:id="0" w:name="_GoBack"/>
      <w:bookmarkEnd w:id="0"/>
      <w:r w:rsidR="00AB0CE1">
        <w:rPr>
          <w:rFonts w:cs="Arial" w:hint="cs"/>
          <w:rtl/>
        </w:rPr>
        <w:t xml:space="preserve"> </w:t>
      </w:r>
      <w:r w:rsidRPr="001C2883">
        <w:rPr>
          <w:rFonts w:cs="Arial"/>
          <w:rtl/>
        </w:rPr>
        <w:t>تم اعادة التصميم بالكامل وفقاً للجمعية الأمريكية لمسؤولي الطرق والمواصلات للولاية</w:t>
      </w:r>
      <w:r w:rsidRPr="001C2883">
        <w:rPr>
          <w:rFonts w:cs="Arial"/>
        </w:rPr>
        <w:t xml:space="preserve"> (AASHTO) 1993</w:t>
      </w:r>
      <w:r w:rsidRPr="001C2883">
        <w:rPr>
          <w:rFonts w:cs="Arial"/>
          <w:rtl/>
        </w:rPr>
        <w:t>، والجمعية الأمريكية للإختبارات والمواد</w:t>
      </w:r>
      <w:r w:rsidRPr="001C2883">
        <w:rPr>
          <w:rFonts w:cs="Arial"/>
        </w:rPr>
        <w:t xml:space="preserve"> (ASTM)</w:t>
      </w:r>
      <w:r w:rsidRPr="001C2883">
        <w:rPr>
          <w:rFonts w:cs="Arial"/>
          <w:rtl/>
        </w:rPr>
        <w:t>، ومجلس أبو ظبي للجودة والمطابقة</w:t>
      </w:r>
      <w:r w:rsidRPr="001C2883">
        <w:rPr>
          <w:rFonts w:cs="Arial"/>
        </w:rPr>
        <w:t xml:space="preserve"> (ADQCC) </w:t>
      </w:r>
      <w:r w:rsidRPr="001C2883">
        <w:rPr>
          <w:rFonts w:cs="Arial"/>
          <w:rtl/>
        </w:rPr>
        <w:t>ومواصفات بلدية ابو ظبي</w:t>
      </w:r>
      <w:r w:rsidRPr="001C2883">
        <w:rPr>
          <w:rFonts w:cs="Arial"/>
        </w:rPr>
        <w:t xml:space="preserve"> (ADMS). </w:t>
      </w:r>
      <w:r w:rsidRPr="001C2883">
        <w:rPr>
          <w:rFonts w:cs="Arial"/>
          <w:rtl/>
        </w:rPr>
        <w:t>بالنسبة لتصميم</w:t>
      </w:r>
      <w:r w:rsidRPr="001C2883">
        <w:rPr>
          <w:rFonts w:cs="Arial"/>
        </w:rPr>
        <w:t xml:space="preserve"> MSE wall </w:t>
      </w:r>
      <w:r w:rsidRPr="001C2883">
        <w:rPr>
          <w:rFonts w:cs="Arial"/>
          <w:rtl/>
        </w:rPr>
        <w:t>يتبع المعايير التالية</w:t>
      </w:r>
      <w:r w:rsidRPr="001C2883">
        <w:rPr>
          <w:rFonts w:cs="Arial"/>
        </w:rPr>
        <w:t xml:space="preserve"> </w:t>
      </w:r>
      <w:r>
        <w:rPr>
          <w:rFonts w:cs="Arial" w:hint="cs"/>
          <w:rtl/>
        </w:rPr>
        <w:t xml:space="preserve">: </w:t>
      </w:r>
      <w:r>
        <w:rPr>
          <w:rFonts w:cs="Arial"/>
          <w:rtl/>
        </w:rPr>
        <w:br/>
      </w:r>
      <w:r w:rsidRPr="003D58A0">
        <w:t>AASHTO LRFD Bridge Design Specification (2014) and United Kingdom British Standard BS8006-1:2010.</w:t>
      </w:r>
      <w:r>
        <w:rPr>
          <w:rFonts w:cs="Arial"/>
          <w:rtl/>
        </w:rPr>
        <w:t xml:space="preserve"> </w:t>
      </w:r>
    </w:p>
    <w:p w:rsidR="003D58A0" w:rsidRDefault="003D58A0" w:rsidP="003D58A0">
      <w:pPr>
        <w:bidi/>
        <w:rPr>
          <w:rFonts w:cs="Arial"/>
          <w:rtl/>
        </w:rPr>
      </w:pPr>
    </w:p>
    <w:p w:rsidR="003D58A0" w:rsidRDefault="003D58A0" w:rsidP="003D58A0">
      <w:pPr>
        <w:bidi/>
        <w:rPr>
          <w:rtl/>
        </w:rPr>
      </w:pPr>
    </w:p>
    <w:p w:rsidR="002B01BE" w:rsidRDefault="002B01BE" w:rsidP="003D58A0">
      <w:pPr>
        <w:bidi/>
      </w:pPr>
    </w:p>
    <w:sectPr w:rsidR="002B01B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58A0"/>
    <w:rsid w:val="002B01BE"/>
    <w:rsid w:val="003D58A0"/>
    <w:rsid w:val="003F5291"/>
    <w:rsid w:val="00AB0CE1"/>
    <w:rsid w:val="00E10E0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F373CAF-6765-4C49-BA4D-D8C21900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58A0"/>
    <w:pPr>
      <w:spacing w:after="120" w:line="240" w:lineRule="auto"/>
    </w:pPr>
    <w:rPr>
      <w:rFonts w:asciiTheme="majorBidi" w:hAnsiTheme="majorBidi"/>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Pages>
  <Words>355</Words>
  <Characters>2028</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2020</dc:creator>
  <cp:keywords/>
  <dc:description/>
  <cp:lastModifiedBy>2020</cp:lastModifiedBy>
  <cp:revision>2</cp:revision>
  <dcterms:created xsi:type="dcterms:W3CDTF">2021-06-15T02:29:00Z</dcterms:created>
  <dcterms:modified xsi:type="dcterms:W3CDTF">2021-06-15T02:39:00Z</dcterms:modified>
</cp:coreProperties>
</file>