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557" w:rsidRDefault="005C3557" w:rsidP="005C3557">
      <w:pPr>
        <w:widowControl w:val="0"/>
        <w:autoSpaceDE w:val="0"/>
        <w:autoSpaceDN w:val="0"/>
        <w:spacing w:before="10" w:after="0" w:line="240" w:lineRule="auto"/>
        <w:jc w:val="center"/>
        <w:rPr>
          <w:rFonts w:eastAsia="Times New Roman" w:cstheme="minorHAnsi"/>
          <w:color w:val="auto"/>
          <w:sz w:val="32"/>
          <w:szCs w:val="32"/>
          <w:rtl/>
          <w:lang w:bidi="ar-EG"/>
        </w:rPr>
      </w:pPr>
      <w:r>
        <w:rPr>
          <w:rFonts w:eastAsia="Times New Roman" w:cstheme="minorHAnsi"/>
          <w:color w:val="auto"/>
          <w:sz w:val="32"/>
          <w:szCs w:val="32"/>
          <w:rtl/>
          <w:lang w:bidi="ar-EG"/>
        </w:rPr>
        <w:t>بسم الله الرحمن الرحيم</w:t>
      </w:r>
      <w:r w:rsidRPr="00A26E33">
        <w:rPr>
          <w:rFonts w:eastAsia="Times New Roman" w:cstheme="minorHAnsi" w:hint="cs"/>
          <w:color w:val="auto"/>
          <w:sz w:val="32"/>
          <w:szCs w:val="32"/>
          <w:rtl/>
          <w:lang w:bidi="ar-EG"/>
        </w:rPr>
        <w:t xml:space="preserve">     </w:t>
      </w:r>
    </w:p>
    <w:p w:rsidR="005C3557" w:rsidRPr="00A26E33" w:rsidRDefault="005C3557" w:rsidP="005C3557">
      <w:pPr>
        <w:widowControl w:val="0"/>
        <w:autoSpaceDE w:val="0"/>
        <w:autoSpaceDN w:val="0"/>
        <w:spacing w:before="10" w:after="0" w:line="240" w:lineRule="auto"/>
        <w:jc w:val="center"/>
        <w:rPr>
          <w:rFonts w:eastAsia="Times New Roman" w:cs="Times New Roman"/>
          <w:color w:val="auto"/>
          <w:sz w:val="42"/>
          <w:szCs w:val="24"/>
          <w:rtl/>
        </w:rPr>
      </w:pPr>
      <w:r w:rsidRPr="00A26E33">
        <w:rPr>
          <w:rFonts w:eastAsia="Times New Roman" w:cstheme="minorHAnsi" w:hint="cs"/>
          <w:color w:val="auto"/>
          <w:sz w:val="32"/>
          <w:szCs w:val="32"/>
          <w:rtl/>
          <w:lang w:bidi="ar-EG"/>
        </w:rPr>
        <w:t xml:space="preserve">     </w:t>
      </w:r>
      <w:r w:rsidRPr="00A26E33">
        <w:rPr>
          <w:rFonts w:eastAsia="Times New Roman" w:cstheme="minorHAnsi"/>
          <w:color w:val="auto"/>
          <w:sz w:val="32"/>
          <w:szCs w:val="32"/>
          <w:lang w:bidi="ar-EG"/>
        </w:rPr>
        <w:t xml:space="preserve">      </w:t>
      </w:r>
    </w:p>
    <w:p w:rsidR="005C3557" w:rsidRPr="00A26E33" w:rsidRDefault="005C3557" w:rsidP="005C3557">
      <w:pPr>
        <w:widowControl w:val="0"/>
        <w:autoSpaceDE w:val="0"/>
        <w:autoSpaceDN w:val="0"/>
        <w:spacing w:before="10" w:after="0" w:line="240" w:lineRule="auto"/>
        <w:rPr>
          <w:rFonts w:eastAsia="Times New Roman" w:cs="Times New Roman"/>
          <w:color w:val="auto"/>
          <w:sz w:val="42"/>
          <w:szCs w:val="24"/>
          <w:rtl/>
        </w:rPr>
      </w:pPr>
    </w:p>
    <w:p w:rsidR="005C3557" w:rsidRPr="00A26E33" w:rsidRDefault="005C3557" w:rsidP="005C3557">
      <w:pPr>
        <w:widowControl w:val="0"/>
        <w:autoSpaceDE w:val="0"/>
        <w:autoSpaceDN w:val="0"/>
        <w:spacing w:before="10" w:after="0" w:line="240" w:lineRule="auto"/>
        <w:rPr>
          <w:rFonts w:eastAsia="Times New Roman" w:cs="Times New Roman"/>
          <w:color w:val="auto"/>
          <w:sz w:val="42"/>
          <w:szCs w:val="24"/>
          <w:rtl/>
        </w:rPr>
      </w:pPr>
    </w:p>
    <w:p w:rsidR="005C3557" w:rsidRPr="00A26E33" w:rsidRDefault="005C3557" w:rsidP="005C3557">
      <w:pPr>
        <w:widowControl w:val="0"/>
        <w:autoSpaceDE w:val="0"/>
        <w:autoSpaceDN w:val="0"/>
        <w:spacing w:after="0" w:line="240" w:lineRule="auto"/>
        <w:ind w:left="638" w:right="1176"/>
        <w:jc w:val="center"/>
        <w:rPr>
          <w:rFonts w:eastAsia="Times New Roman" w:cs="Times New Roman"/>
          <w:b/>
          <w:color w:val="auto"/>
          <w:sz w:val="36"/>
        </w:rPr>
      </w:pPr>
      <w:r>
        <w:rPr>
          <w:rFonts w:eastAsia="Times New Roman" w:cs="Times New Roman" w:hint="cs"/>
          <w:b/>
          <w:color w:val="auto"/>
          <w:sz w:val="36"/>
          <w:rtl/>
        </w:rPr>
        <w:t xml:space="preserve">    </w:t>
      </w:r>
      <w:r w:rsidRPr="00A26E33">
        <w:rPr>
          <w:rFonts w:eastAsia="Times New Roman" w:cs="Times New Roman"/>
          <w:b/>
          <w:color w:val="auto"/>
          <w:sz w:val="36"/>
        </w:rPr>
        <w:t>Graduation</w:t>
      </w:r>
      <w:r w:rsidRPr="00A26E33">
        <w:rPr>
          <w:rFonts w:eastAsia="Times New Roman" w:cs="Times New Roman"/>
          <w:b/>
          <w:color w:val="auto"/>
          <w:spacing w:val="-3"/>
          <w:sz w:val="36"/>
        </w:rPr>
        <w:t xml:space="preserve"> </w:t>
      </w:r>
      <w:r w:rsidRPr="00A26E33">
        <w:rPr>
          <w:rFonts w:eastAsia="Times New Roman" w:cs="Times New Roman"/>
          <w:b/>
          <w:color w:val="auto"/>
          <w:sz w:val="36"/>
        </w:rPr>
        <w:t>Project</w:t>
      </w:r>
      <w:r w:rsidRPr="00A26E33">
        <w:rPr>
          <w:rFonts w:eastAsia="Times New Roman" w:cs="Times New Roman"/>
          <w:b/>
          <w:color w:val="auto"/>
          <w:spacing w:val="-1"/>
          <w:sz w:val="36"/>
        </w:rPr>
        <w:t xml:space="preserve"> </w:t>
      </w:r>
    </w:p>
    <w:p w:rsidR="005C3557" w:rsidRPr="00A26E33" w:rsidRDefault="005C3557" w:rsidP="005C3557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color w:val="auto"/>
          <w:sz w:val="40"/>
          <w:szCs w:val="24"/>
        </w:rPr>
      </w:pPr>
    </w:p>
    <w:p w:rsidR="005C3557" w:rsidRPr="00A26E33" w:rsidRDefault="005C3557" w:rsidP="005C3557">
      <w:pPr>
        <w:widowControl w:val="0"/>
        <w:autoSpaceDE w:val="0"/>
        <w:autoSpaceDN w:val="0"/>
        <w:spacing w:before="6" w:after="0" w:line="240" w:lineRule="auto"/>
        <w:rPr>
          <w:rFonts w:eastAsia="Times New Roman" w:cs="Times New Roman"/>
          <w:b/>
          <w:color w:val="auto"/>
          <w:sz w:val="36"/>
          <w:szCs w:val="24"/>
        </w:rPr>
      </w:pPr>
    </w:p>
    <w:p w:rsidR="005C3557" w:rsidRPr="00A26E33" w:rsidRDefault="005C3557" w:rsidP="005C3557">
      <w:pPr>
        <w:widowControl w:val="0"/>
        <w:autoSpaceDE w:val="0"/>
        <w:autoSpaceDN w:val="0"/>
        <w:spacing w:after="0" w:line="240" w:lineRule="auto"/>
        <w:ind w:left="638" w:right="1024"/>
        <w:jc w:val="center"/>
        <w:rPr>
          <w:rFonts w:eastAsia="Times New Roman" w:cs="Times New Roman"/>
          <w:color w:val="auto"/>
          <w:sz w:val="28"/>
        </w:rPr>
      </w:pPr>
      <w:r w:rsidRPr="00A26E33">
        <w:rPr>
          <w:rFonts w:eastAsia="Times New Roman" w:cs="Times New Roman"/>
          <w:color w:val="auto"/>
          <w:sz w:val="28"/>
        </w:rPr>
        <w:t>Structural</w:t>
      </w:r>
      <w:r w:rsidRPr="00A26E33">
        <w:rPr>
          <w:rFonts w:eastAsia="Times New Roman" w:cs="Times New Roman"/>
          <w:color w:val="auto"/>
          <w:spacing w:val="-3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Analysis</w:t>
      </w:r>
      <w:r w:rsidRPr="00A26E33">
        <w:rPr>
          <w:rFonts w:eastAsia="Times New Roman" w:cs="Times New Roman"/>
          <w:color w:val="auto"/>
          <w:spacing w:val="-2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and</w:t>
      </w:r>
      <w:r w:rsidRPr="00A26E33">
        <w:rPr>
          <w:rFonts w:eastAsia="Times New Roman" w:cs="Times New Roman"/>
          <w:color w:val="auto"/>
          <w:spacing w:val="-2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Design</w:t>
      </w:r>
      <w:r w:rsidRPr="00A26E33">
        <w:rPr>
          <w:rFonts w:eastAsia="Times New Roman" w:cs="Times New Roman"/>
          <w:color w:val="auto"/>
          <w:spacing w:val="-6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of</w:t>
      </w:r>
      <w:r w:rsidRPr="00A26E33">
        <w:rPr>
          <w:rFonts w:eastAsia="Times New Roman" w:cs="Times New Roman"/>
          <w:color w:val="auto"/>
          <w:spacing w:val="-3"/>
          <w:sz w:val="28"/>
        </w:rPr>
        <w:t xml:space="preserve"> </w:t>
      </w:r>
      <w:proofErr w:type="spellStart"/>
      <w:r w:rsidRPr="00A26E33">
        <w:rPr>
          <w:rFonts w:eastAsia="Times New Roman" w:cs="Times New Roman"/>
          <w:color w:val="auto"/>
          <w:sz w:val="28"/>
        </w:rPr>
        <w:t>Illar</w:t>
      </w:r>
      <w:proofErr w:type="spellEnd"/>
      <w:r w:rsidRPr="00A26E33">
        <w:rPr>
          <w:rFonts w:eastAsia="Times New Roman" w:cs="Times New Roman"/>
          <w:color w:val="auto"/>
          <w:spacing w:val="-3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Basic</w:t>
      </w:r>
      <w:r w:rsidRPr="00A26E33">
        <w:rPr>
          <w:rFonts w:eastAsia="Times New Roman" w:cs="Times New Roman"/>
          <w:color w:val="auto"/>
          <w:spacing w:val="-3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Girls'</w:t>
      </w:r>
      <w:r w:rsidRPr="00A26E33">
        <w:rPr>
          <w:rFonts w:eastAsia="Times New Roman" w:cs="Times New Roman"/>
          <w:color w:val="auto"/>
          <w:spacing w:val="-6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school</w:t>
      </w:r>
    </w:p>
    <w:p w:rsidR="005C3557" w:rsidRPr="00A26E33" w:rsidRDefault="005C3557" w:rsidP="005C3557">
      <w:pPr>
        <w:widowControl w:val="0"/>
        <w:autoSpaceDE w:val="0"/>
        <w:autoSpaceDN w:val="0"/>
        <w:spacing w:before="249" w:after="0" w:line="240" w:lineRule="auto"/>
        <w:ind w:left="638" w:right="1718"/>
        <w:jc w:val="center"/>
        <w:rPr>
          <w:rFonts w:eastAsia="Times New Roman" w:cs="Times New Roman"/>
          <w:color w:val="auto"/>
          <w:sz w:val="28"/>
        </w:rPr>
      </w:pPr>
      <w:r w:rsidRPr="00A26E33">
        <w:rPr>
          <w:rFonts w:eastAsia="Times New Roman" w:cs="Times New Roman"/>
          <w:color w:val="auto"/>
          <w:sz w:val="28"/>
        </w:rPr>
        <w:t>By</w:t>
      </w:r>
    </w:p>
    <w:p w:rsidR="005C3557" w:rsidRPr="00A26E33" w:rsidRDefault="005C3557" w:rsidP="005C3557">
      <w:pPr>
        <w:widowControl w:val="0"/>
        <w:autoSpaceDE w:val="0"/>
        <w:autoSpaceDN w:val="0"/>
        <w:spacing w:before="249" w:after="0" w:line="240" w:lineRule="auto"/>
        <w:ind w:left="638" w:right="1718"/>
        <w:jc w:val="center"/>
        <w:rPr>
          <w:rFonts w:eastAsia="Times New Roman" w:cs="Times New Roman"/>
          <w:color w:val="auto"/>
          <w:sz w:val="28"/>
        </w:rPr>
      </w:pPr>
      <w:proofErr w:type="spellStart"/>
      <w:r w:rsidRPr="00A26E33">
        <w:rPr>
          <w:rFonts w:eastAsia="Times New Roman" w:cs="Times New Roman"/>
          <w:color w:val="auto"/>
          <w:sz w:val="28"/>
        </w:rPr>
        <w:t>Aya</w:t>
      </w:r>
      <w:proofErr w:type="spellEnd"/>
      <w:r w:rsidRPr="00A26E33">
        <w:rPr>
          <w:rFonts w:eastAsia="Times New Roman" w:cs="Times New Roman"/>
          <w:color w:val="auto"/>
          <w:sz w:val="28"/>
        </w:rPr>
        <w:t xml:space="preserve"> Abu Dura-11715763</w:t>
      </w:r>
    </w:p>
    <w:p w:rsidR="005C3557" w:rsidRPr="00A26E33" w:rsidRDefault="005C3557" w:rsidP="005C3557">
      <w:pPr>
        <w:widowControl w:val="0"/>
        <w:autoSpaceDE w:val="0"/>
        <w:autoSpaceDN w:val="0"/>
        <w:spacing w:before="249" w:after="0" w:line="240" w:lineRule="auto"/>
        <w:ind w:left="638" w:right="1718"/>
        <w:jc w:val="center"/>
        <w:rPr>
          <w:rFonts w:eastAsia="Times New Roman" w:cs="Times New Roman"/>
          <w:color w:val="auto"/>
          <w:sz w:val="28"/>
        </w:rPr>
      </w:pPr>
      <w:proofErr w:type="spellStart"/>
      <w:r w:rsidRPr="00A26E33">
        <w:rPr>
          <w:rFonts w:eastAsia="Times New Roman" w:cs="Times New Roman"/>
          <w:color w:val="auto"/>
          <w:sz w:val="28"/>
        </w:rPr>
        <w:t>Dunya</w:t>
      </w:r>
      <w:proofErr w:type="spellEnd"/>
      <w:r w:rsidRPr="00A26E33">
        <w:rPr>
          <w:rFonts w:eastAsia="Times New Roman" w:cs="Times New Roman"/>
          <w:color w:val="auto"/>
          <w:spacing w:val="-4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Hani</w:t>
      </w:r>
      <w:r w:rsidRPr="00A26E33">
        <w:rPr>
          <w:rFonts w:eastAsia="Times New Roman" w:cs="Times New Roman"/>
          <w:color w:val="auto"/>
          <w:spacing w:val="-3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Abbas</w:t>
      </w:r>
      <w:r w:rsidRPr="00A26E33">
        <w:rPr>
          <w:rFonts w:eastAsia="Times New Roman" w:cs="Times New Roman"/>
          <w:color w:val="auto"/>
          <w:spacing w:val="-2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-11716249</w:t>
      </w:r>
    </w:p>
    <w:p w:rsidR="005C3557" w:rsidRPr="00A26E33" w:rsidRDefault="005C3557" w:rsidP="005C3557">
      <w:pPr>
        <w:widowControl w:val="0"/>
        <w:autoSpaceDE w:val="0"/>
        <w:autoSpaceDN w:val="0"/>
        <w:spacing w:before="249" w:after="0" w:line="240" w:lineRule="auto"/>
        <w:ind w:left="638" w:right="1718"/>
        <w:jc w:val="center"/>
        <w:rPr>
          <w:rFonts w:eastAsia="Times New Roman" w:cs="Times New Roman"/>
          <w:color w:val="auto"/>
          <w:sz w:val="28"/>
        </w:rPr>
      </w:pPr>
      <w:r w:rsidRPr="00A26E33">
        <w:rPr>
          <w:rFonts w:eastAsia="Times New Roman" w:cs="Times New Roman"/>
          <w:color w:val="auto"/>
          <w:sz w:val="28"/>
        </w:rPr>
        <w:t xml:space="preserve">Mira </w:t>
      </w:r>
      <w:proofErr w:type="spellStart"/>
      <w:r w:rsidRPr="00A26E33">
        <w:rPr>
          <w:rFonts w:eastAsia="Times New Roman" w:cs="Times New Roman"/>
          <w:color w:val="auto"/>
          <w:sz w:val="28"/>
        </w:rPr>
        <w:t>Mukhles</w:t>
      </w:r>
      <w:proofErr w:type="spellEnd"/>
      <w:r w:rsidRPr="00A26E33">
        <w:rPr>
          <w:rFonts w:eastAsia="Times New Roman" w:cs="Times New Roman"/>
          <w:color w:val="auto"/>
          <w:sz w:val="28"/>
        </w:rPr>
        <w:t xml:space="preserve"> Alkayyal-11716114</w:t>
      </w:r>
    </w:p>
    <w:p w:rsidR="005C3557" w:rsidRPr="00A26E33" w:rsidRDefault="005C3557" w:rsidP="005C3557">
      <w:pPr>
        <w:widowControl w:val="0"/>
        <w:autoSpaceDE w:val="0"/>
        <w:autoSpaceDN w:val="0"/>
        <w:spacing w:before="247" w:after="0" w:line="427" w:lineRule="auto"/>
        <w:ind w:right="3937"/>
        <w:rPr>
          <w:rFonts w:eastAsia="Times New Roman" w:cs="Times New Roman"/>
          <w:color w:val="auto"/>
          <w:sz w:val="28"/>
        </w:rPr>
      </w:pPr>
      <w:r>
        <w:rPr>
          <w:rFonts w:eastAsia="Times New Roman" w:cs="Times New Roman"/>
          <w:color w:val="auto"/>
          <w:sz w:val="28"/>
        </w:rPr>
        <w:t xml:space="preserve">              </w:t>
      </w:r>
      <w:proofErr w:type="spellStart"/>
      <w:r w:rsidRPr="00A26E33">
        <w:rPr>
          <w:rFonts w:eastAsia="Times New Roman" w:cs="Times New Roman"/>
          <w:color w:val="auto"/>
          <w:sz w:val="28"/>
        </w:rPr>
        <w:t>Tahleel</w:t>
      </w:r>
      <w:proofErr w:type="spellEnd"/>
      <w:r w:rsidRPr="00A26E33">
        <w:rPr>
          <w:rFonts w:eastAsia="Times New Roman" w:cs="Times New Roman"/>
          <w:color w:val="auto"/>
          <w:sz w:val="28"/>
        </w:rPr>
        <w:t xml:space="preserve"> </w:t>
      </w:r>
      <w:proofErr w:type="spellStart"/>
      <w:r w:rsidRPr="00A26E33">
        <w:rPr>
          <w:rFonts w:eastAsia="Times New Roman" w:cs="Times New Roman"/>
          <w:color w:val="auto"/>
          <w:sz w:val="28"/>
        </w:rPr>
        <w:t>Husam</w:t>
      </w:r>
      <w:proofErr w:type="spellEnd"/>
      <w:r w:rsidRPr="00A26E33">
        <w:rPr>
          <w:rFonts w:eastAsia="Times New Roman" w:cs="Times New Roman"/>
          <w:color w:val="auto"/>
          <w:sz w:val="28"/>
        </w:rPr>
        <w:t xml:space="preserve"> </w:t>
      </w:r>
      <w:proofErr w:type="spellStart"/>
      <w:r w:rsidRPr="00A26E33">
        <w:rPr>
          <w:rFonts w:eastAsia="Times New Roman" w:cs="Times New Roman"/>
          <w:color w:val="auto"/>
          <w:sz w:val="28"/>
        </w:rPr>
        <w:t>Ghanem</w:t>
      </w:r>
      <w:proofErr w:type="spellEnd"/>
      <w:r w:rsidRPr="00A26E33">
        <w:rPr>
          <w:rFonts w:eastAsia="Times New Roman" w:cs="Times New Roman"/>
          <w:color w:val="auto"/>
          <w:sz w:val="28"/>
        </w:rPr>
        <w:t xml:space="preserve"> -11716630</w:t>
      </w:r>
    </w:p>
    <w:p w:rsidR="005C3557" w:rsidRPr="00A26E33" w:rsidRDefault="005C3557" w:rsidP="005C3557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color w:val="auto"/>
          <w:sz w:val="30"/>
          <w:szCs w:val="24"/>
        </w:rPr>
      </w:pPr>
    </w:p>
    <w:p w:rsidR="005C3557" w:rsidRPr="00A26E33" w:rsidRDefault="005C3557" w:rsidP="005C3557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color w:val="auto"/>
          <w:sz w:val="30"/>
          <w:szCs w:val="24"/>
        </w:rPr>
      </w:pPr>
    </w:p>
    <w:p w:rsidR="005C3557" w:rsidRPr="00A26E33" w:rsidRDefault="005C3557" w:rsidP="005C3557">
      <w:pPr>
        <w:widowControl w:val="0"/>
        <w:autoSpaceDE w:val="0"/>
        <w:autoSpaceDN w:val="0"/>
        <w:spacing w:before="10" w:after="0" w:line="240" w:lineRule="auto"/>
        <w:rPr>
          <w:rFonts w:eastAsia="Times New Roman" w:cs="Times New Roman"/>
          <w:color w:val="auto"/>
          <w:sz w:val="38"/>
          <w:szCs w:val="24"/>
        </w:rPr>
      </w:pPr>
    </w:p>
    <w:p w:rsidR="005C3557" w:rsidRDefault="005C3557" w:rsidP="005C3557">
      <w:pPr>
        <w:widowControl w:val="0"/>
        <w:autoSpaceDE w:val="0"/>
        <w:autoSpaceDN w:val="0"/>
        <w:spacing w:after="0" w:line="240" w:lineRule="auto"/>
        <w:ind w:left="638" w:right="1442"/>
        <w:jc w:val="center"/>
        <w:rPr>
          <w:rFonts w:eastAsia="Times New Roman" w:cs="Times New Roman"/>
          <w:color w:val="auto"/>
          <w:sz w:val="28"/>
          <w:rtl/>
        </w:rPr>
      </w:pPr>
      <w:r w:rsidRPr="00A26E33">
        <w:rPr>
          <w:rFonts w:eastAsia="Times New Roman" w:cs="Times New Roman"/>
          <w:color w:val="auto"/>
          <w:sz w:val="28"/>
        </w:rPr>
        <w:t>Under</w:t>
      </w:r>
      <w:r w:rsidRPr="00A26E33">
        <w:rPr>
          <w:rFonts w:eastAsia="Times New Roman" w:cs="Times New Roman"/>
          <w:color w:val="auto"/>
          <w:spacing w:val="-4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supervision</w:t>
      </w:r>
      <w:r w:rsidRPr="00A26E33">
        <w:rPr>
          <w:rFonts w:eastAsia="Times New Roman" w:cs="Times New Roman"/>
          <w:color w:val="auto"/>
          <w:spacing w:val="-2"/>
          <w:sz w:val="28"/>
        </w:rPr>
        <w:t xml:space="preserve"> </w:t>
      </w:r>
      <w:r w:rsidRPr="00A26E33">
        <w:rPr>
          <w:rFonts w:eastAsia="Times New Roman" w:cs="Times New Roman"/>
          <w:color w:val="auto"/>
          <w:sz w:val="28"/>
        </w:rPr>
        <w:t>of:</w:t>
      </w:r>
    </w:p>
    <w:p w:rsidR="005C3557" w:rsidRPr="00A26E33" w:rsidRDefault="005C3557" w:rsidP="005C3557">
      <w:pPr>
        <w:widowControl w:val="0"/>
        <w:autoSpaceDE w:val="0"/>
        <w:autoSpaceDN w:val="0"/>
        <w:spacing w:after="0" w:line="240" w:lineRule="auto"/>
        <w:ind w:left="638" w:right="1442"/>
        <w:jc w:val="center"/>
        <w:rPr>
          <w:rFonts w:eastAsia="Times New Roman" w:cs="Times New Roman"/>
          <w:color w:val="auto"/>
          <w:sz w:val="28"/>
        </w:rPr>
      </w:pPr>
    </w:p>
    <w:p w:rsidR="005C3557" w:rsidRPr="00A26E33" w:rsidRDefault="005C3557" w:rsidP="005C3557">
      <w:pPr>
        <w:widowControl w:val="0"/>
        <w:autoSpaceDE w:val="0"/>
        <w:autoSpaceDN w:val="0"/>
        <w:spacing w:before="249" w:after="0" w:line="240" w:lineRule="auto"/>
        <w:ind w:left="638" w:right="1368"/>
        <w:jc w:val="center"/>
        <w:rPr>
          <w:rFonts w:eastAsia="Times New Roman" w:cs="Times New Roman"/>
          <w:color w:val="auto"/>
          <w:sz w:val="28"/>
        </w:rPr>
      </w:pPr>
      <w:r w:rsidRPr="00A26E33">
        <w:rPr>
          <w:rFonts w:eastAsia="Times New Roman" w:cs="Times New Roman"/>
          <w:color w:val="auto"/>
          <w:sz w:val="28"/>
        </w:rPr>
        <w:t>Dr.</w:t>
      </w:r>
      <w:r w:rsidRPr="00A26E33">
        <w:rPr>
          <w:rFonts w:eastAsia="Times New Roman" w:cs="Times New Roman"/>
          <w:color w:val="auto"/>
          <w:spacing w:val="-4"/>
          <w:sz w:val="28"/>
        </w:rPr>
        <w:t xml:space="preserve"> </w:t>
      </w:r>
      <w:proofErr w:type="spellStart"/>
      <w:r w:rsidRPr="00A26E33">
        <w:rPr>
          <w:rFonts w:eastAsia="Times New Roman" w:cs="Times New Roman"/>
          <w:color w:val="auto"/>
          <w:sz w:val="28"/>
        </w:rPr>
        <w:t>Munther</w:t>
      </w:r>
      <w:proofErr w:type="spellEnd"/>
      <w:r w:rsidRPr="00A26E33">
        <w:rPr>
          <w:rFonts w:eastAsia="Times New Roman" w:cs="Times New Roman"/>
          <w:color w:val="auto"/>
          <w:spacing w:val="-2"/>
          <w:sz w:val="28"/>
        </w:rPr>
        <w:t xml:space="preserve"> </w:t>
      </w:r>
      <w:proofErr w:type="spellStart"/>
      <w:r w:rsidRPr="00A26E33">
        <w:rPr>
          <w:rFonts w:eastAsia="Times New Roman" w:cs="Times New Roman"/>
          <w:color w:val="auto"/>
          <w:sz w:val="28"/>
        </w:rPr>
        <w:t>Diab</w:t>
      </w:r>
      <w:proofErr w:type="spellEnd"/>
    </w:p>
    <w:p w:rsidR="005C3557" w:rsidRPr="00A26E33" w:rsidRDefault="005C3557" w:rsidP="005C3557">
      <w:pPr>
        <w:widowControl w:val="0"/>
        <w:autoSpaceDE w:val="0"/>
        <w:autoSpaceDN w:val="0"/>
        <w:spacing w:before="6" w:after="0" w:line="240" w:lineRule="auto"/>
        <w:rPr>
          <w:rFonts w:eastAsia="Times New Roman" w:cs="Times New Roman"/>
          <w:color w:val="auto"/>
          <w:sz w:val="34"/>
          <w:szCs w:val="24"/>
        </w:rPr>
      </w:pPr>
    </w:p>
    <w:p w:rsidR="005C3557" w:rsidRPr="00A26E33" w:rsidRDefault="005C3557" w:rsidP="005C3557">
      <w:pPr>
        <w:widowControl w:val="0"/>
        <w:autoSpaceDE w:val="0"/>
        <w:autoSpaceDN w:val="0"/>
        <w:spacing w:after="0"/>
        <w:ind w:right="1274"/>
        <w:rPr>
          <w:rFonts w:eastAsia="Times New Roman" w:cs="Times New Roman"/>
          <w:b/>
          <w:color w:val="auto"/>
          <w:sz w:val="28"/>
        </w:rPr>
      </w:pPr>
      <w:r w:rsidRPr="00A26E33">
        <w:rPr>
          <w:rFonts w:eastAsia="Times New Roman" w:cs="Times New Roman"/>
          <w:b/>
          <w:color w:val="auto"/>
          <w:sz w:val="28"/>
        </w:rPr>
        <w:t>Submitted</w:t>
      </w:r>
      <w:r w:rsidRPr="00A26E33">
        <w:rPr>
          <w:rFonts w:eastAsia="Times New Roman" w:cs="Times New Roman"/>
          <w:b/>
          <w:color w:val="auto"/>
          <w:spacing w:val="-3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in</w:t>
      </w:r>
      <w:r w:rsidRPr="00A26E33">
        <w:rPr>
          <w:rFonts w:eastAsia="Times New Roman" w:cs="Times New Roman"/>
          <w:b/>
          <w:color w:val="auto"/>
          <w:spacing w:val="-5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partial</w:t>
      </w:r>
      <w:r w:rsidRPr="00A26E33">
        <w:rPr>
          <w:rFonts w:eastAsia="Times New Roman" w:cs="Times New Roman"/>
          <w:b/>
          <w:color w:val="auto"/>
          <w:spacing w:val="-1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fulfillment</w:t>
      </w:r>
      <w:r w:rsidRPr="00A26E33">
        <w:rPr>
          <w:rFonts w:eastAsia="Times New Roman" w:cs="Times New Roman"/>
          <w:b/>
          <w:color w:val="auto"/>
          <w:spacing w:val="-2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of</w:t>
      </w:r>
      <w:r w:rsidRPr="00A26E33">
        <w:rPr>
          <w:rFonts w:eastAsia="Times New Roman" w:cs="Times New Roman"/>
          <w:b/>
          <w:color w:val="auto"/>
          <w:spacing w:val="-2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the</w:t>
      </w:r>
      <w:r w:rsidRPr="00A26E33">
        <w:rPr>
          <w:rFonts w:eastAsia="Times New Roman" w:cs="Times New Roman"/>
          <w:b/>
          <w:color w:val="auto"/>
          <w:spacing w:val="-3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requirements</w:t>
      </w:r>
      <w:r w:rsidRPr="00A26E33">
        <w:rPr>
          <w:rFonts w:eastAsia="Times New Roman" w:cs="Times New Roman"/>
          <w:b/>
          <w:color w:val="auto"/>
          <w:spacing w:val="-1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for</w:t>
      </w:r>
      <w:r w:rsidRPr="00A26E33">
        <w:rPr>
          <w:rFonts w:eastAsia="Times New Roman" w:cs="Times New Roman"/>
          <w:b/>
          <w:color w:val="auto"/>
          <w:spacing w:val="-2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Bachelor</w:t>
      </w:r>
      <w:r w:rsidRPr="00A26E33">
        <w:rPr>
          <w:rFonts w:eastAsia="Times New Roman" w:cs="Times New Roman"/>
          <w:b/>
          <w:color w:val="auto"/>
          <w:spacing w:val="-67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degree</w:t>
      </w:r>
      <w:r w:rsidRPr="00A26E33">
        <w:rPr>
          <w:rFonts w:eastAsia="Times New Roman" w:cs="Times New Roman"/>
          <w:b/>
          <w:color w:val="auto"/>
          <w:spacing w:val="-1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in Civil</w:t>
      </w:r>
      <w:r w:rsidRPr="00A26E33">
        <w:rPr>
          <w:rFonts w:eastAsia="Times New Roman" w:cs="Times New Roman"/>
          <w:b/>
          <w:color w:val="auto"/>
          <w:spacing w:val="1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Engineering</w:t>
      </w:r>
    </w:p>
    <w:p w:rsidR="005C3557" w:rsidRPr="00A26E33" w:rsidRDefault="005C3557" w:rsidP="005C3557">
      <w:pPr>
        <w:widowControl w:val="0"/>
        <w:autoSpaceDE w:val="0"/>
        <w:autoSpaceDN w:val="0"/>
        <w:spacing w:before="200" w:after="0" w:line="240" w:lineRule="auto"/>
        <w:ind w:left="4498"/>
        <w:rPr>
          <w:rFonts w:eastAsia="Times New Roman" w:cs="Times New Roman"/>
          <w:b/>
          <w:color w:val="auto"/>
          <w:sz w:val="28"/>
        </w:rPr>
      </w:pPr>
      <w:r w:rsidRPr="00A26E33">
        <w:rPr>
          <w:rFonts w:eastAsia="Times New Roman" w:cs="Times New Roman"/>
          <w:b/>
          <w:color w:val="auto"/>
          <w:sz w:val="28"/>
        </w:rPr>
        <w:t>Fall</w:t>
      </w:r>
      <w:r w:rsidRPr="00A26E33">
        <w:rPr>
          <w:rFonts w:eastAsia="Times New Roman" w:cs="Times New Roman"/>
          <w:b/>
          <w:color w:val="auto"/>
          <w:spacing w:val="-1"/>
          <w:sz w:val="28"/>
        </w:rPr>
        <w:t xml:space="preserve"> </w:t>
      </w:r>
      <w:r w:rsidRPr="00A26E33">
        <w:rPr>
          <w:rFonts w:eastAsia="Times New Roman" w:cs="Times New Roman"/>
          <w:b/>
          <w:color w:val="auto"/>
          <w:sz w:val="28"/>
        </w:rPr>
        <w:t>2021</w:t>
      </w:r>
    </w:p>
    <w:p w:rsidR="005C3557" w:rsidRDefault="005C3557" w:rsidP="005C3557">
      <w:pPr>
        <w:widowControl w:val="0"/>
        <w:autoSpaceDE w:val="0"/>
        <w:autoSpaceDN w:val="0"/>
        <w:spacing w:before="59" w:after="0" w:line="240" w:lineRule="auto"/>
        <w:ind w:left="307"/>
        <w:rPr>
          <w:rFonts w:eastAsia="Times New Roman" w:cs="Times New Roman"/>
          <w:b/>
          <w:color w:val="auto"/>
          <w:sz w:val="32"/>
        </w:rPr>
      </w:pPr>
    </w:p>
    <w:p w:rsidR="005C3557" w:rsidRDefault="005C3557" w:rsidP="005C3557">
      <w:pPr>
        <w:widowControl w:val="0"/>
        <w:autoSpaceDE w:val="0"/>
        <w:autoSpaceDN w:val="0"/>
        <w:spacing w:before="59" w:after="0" w:line="240" w:lineRule="auto"/>
        <w:ind w:left="307"/>
        <w:rPr>
          <w:rFonts w:eastAsia="Times New Roman" w:cs="Times New Roman"/>
          <w:b/>
          <w:color w:val="auto"/>
          <w:sz w:val="32"/>
        </w:rPr>
      </w:pPr>
    </w:p>
    <w:p w:rsidR="005C3557" w:rsidRDefault="005C3557" w:rsidP="005C3557">
      <w:pPr>
        <w:widowControl w:val="0"/>
        <w:autoSpaceDE w:val="0"/>
        <w:autoSpaceDN w:val="0"/>
        <w:spacing w:before="59" w:after="0" w:line="240" w:lineRule="auto"/>
        <w:ind w:left="307"/>
        <w:rPr>
          <w:rFonts w:eastAsia="Times New Roman" w:cs="Times New Roman"/>
          <w:b/>
          <w:color w:val="auto"/>
          <w:sz w:val="32"/>
        </w:rPr>
      </w:pPr>
    </w:p>
    <w:p w:rsidR="005C3557" w:rsidRDefault="005C3557" w:rsidP="005C3557">
      <w:pPr>
        <w:widowControl w:val="0"/>
        <w:autoSpaceDE w:val="0"/>
        <w:autoSpaceDN w:val="0"/>
        <w:spacing w:before="59" w:after="0" w:line="240" w:lineRule="auto"/>
        <w:ind w:left="307"/>
        <w:rPr>
          <w:rFonts w:eastAsia="Times New Roman" w:cs="Times New Roman"/>
          <w:b/>
          <w:color w:val="auto"/>
          <w:sz w:val="32"/>
        </w:rPr>
      </w:pPr>
    </w:p>
    <w:p w:rsidR="005C3557" w:rsidRDefault="005C3557" w:rsidP="005C3557">
      <w:pPr>
        <w:widowControl w:val="0"/>
        <w:autoSpaceDE w:val="0"/>
        <w:autoSpaceDN w:val="0"/>
        <w:spacing w:before="59" w:after="0" w:line="240" w:lineRule="auto"/>
        <w:ind w:left="307"/>
        <w:rPr>
          <w:rFonts w:eastAsia="Times New Roman" w:cs="Times New Roman"/>
          <w:b/>
          <w:color w:val="auto"/>
          <w:sz w:val="32"/>
        </w:rPr>
      </w:pPr>
    </w:p>
    <w:p w:rsidR="005C3557" w:rsidRDefault="005C3557" w:rsidP="005C3557">
      <w:pPr>
        <w:widowControl w:val="0"/>
        <w:autoSpaceDE w:val="0"/>
        <w:autoSpaceDN w:val="0"/>
        <w:spacing w:before="59" w:after="0" w:line="240" w:lineRule="auto"/>
        <w:ind w:left="307"/>
        <w:rPr>
          <w:rFonts w:eastAsia="Times New Roman" w:cs="Times New Roman"/>
          <w:b/>
          <w:color w:val="auto"/>
          <w:sz w:val="32"/>
        </w:rPr>
      </w:pPr>
    </w:p>
    <w:p w:rsidR="005C3557" w:rsidRDefault="005C3557" w:rsidP="005C3557">
      <w:pPr>
        <w:widowControl w:val="0"/>
        <w:autoSpaceDE w:val="0"/>
        <w:autoSpaceDN w:val="0"/>
        <w:spacing w:before="59" w:after="0" w:line="240" w:lineRule="auto"/>
        <w:ind w:left="307"/>
        <w:rPr>
          <w:rFonts w:eastAsia="Times New Roman" w:cs="Times New Roman"/>
          <w:b/>
          <w:color w:val="auto"/>
          <w:sz w:val="32"/>
        </w:rPr>
      </w:pPr>
    </w:p>
    <w:p w:rsidR="005C3557" w:rsidRDefault="005C3557" w:rsidP="005009CE">
      <w:pPr>
        <w:widowControl w:val="0"/>
        <w:autoSpaceDE w:val="0"/>
        <w:autoSpaceDN w:val="0"/>
        <w:spacing w:before="59" w:after="0" w:line="240" w:lineRule="auto"/>
        <w:rPr>
          <w:rFonts w:eastAsia="Times New Roman" w:cs="Times New Roman"/>
          <w:b/>
          <w:color w:val="auto"/>
          <w:sz w:val="32"/>
        </w:rPr>
      </w:pPr>
    </w:p>
    <w:p w:rsidR="005009CE" w:rsidRDefault="005009CE" w:rsidP="005009CE">
      <w:pPr>
        <w:widowControl w:val="0"/>
        <w:autoSpaceDE w:val="0"/>
        <w:autoSpaceDN w:val="0"/>
        <w:spacing w:before="59" w:after="0" w:line="240" w:lineRule="auto"/>
        <w:rPr>
          <w:rFonts w:eastAsia="Times New Roman" w:cs="Times New Roman"/>
          <w:b/>
          <w:color w:val="auto"/>
          <w:sz w:val="32"/>
        </w:rPr>
      </w:pPr>
    </w:p>
    <w:p w:rsidR="005009CE" w:rsidRPr="00061857" w:rsidRDefault="005009CE" w:rsidP="00061857">
      <w:pPr>
        <w:widowControl w:val="0"/>
        <w:autoSpaceDE w:val="0"/>
        <w:autoSpaceDN w:val="0"/>
        <w:bidi/>
        <w:spacing w:before="59" w:after="0" w:line="240" w:lineRule="auto"/>
        <w:rPr>
          <w:rFonts w:asciiTheme="minorHAnsi" w:eastAsia="Times New Roman" w:hAnsiTheme="minorHAnsi" w:cstheme="minorHAnsi"/>
          <w:b/>
          <w:color w:val="auto"/>
          <w:szCs w:val="24"/>
        </w:rPr>
      </w:pPr>
    </w:p>
    <w:p w:rsidR="0098121E" w:rsidRPr="00061857" w:rsidRDefault="0098121E" w:rsidP="00061857">
      <w:pPr>
        <w:bidi/>
        <w:rPr>
          <w:rFonts w:asciiTheme="minorHAnsi" w:hAnsiTheme="minorHAnsi" w:cstheme="minorHAnsi"/>
          <w:szCs w:val="24"/>
          <w:lang w:bidi="ar-MA"/>
        </w:rPr>
      </w:pPr>
      <w:r w:rsidRPr="00061857">
        <w:rPr>
          <w:rFonts w:asciiTheme="minorHAnsi" w:hAnsiTheme="minorHAnsi" w:cstheme="minorHAnsi"/>
          <w:szCs w:val="24"/>
          <w:rtl/>
          <w:lang w:bidi="ar-MA"/>
        </w:rPr>
        <w:t>الملخص</w:t>
      </w:r>
      <w:r w:rsidRPr="00061857">
        <w:rPr>
          <w:rFonts w:asciiTheme="minorHAnsi" w:hAnsiTheme="minorHAnsi" w:cstheme="minorHAnsi"/>
          <w:szCs w:val="24"/>
          <w:lang w:bidi="ar-MA"/>
        </w:rPr>
        <w:t>:</w:t>
      </w:r>
    </w:p>
    <w:p w:rsidR="0098121E" w:rsidRPr="00061857" w:rsidRDefault="0098121E" w:rsidP="00061857">
      <w:pPr>
        <w:bidi/>
        <w:rPr>
          <w:rFonts w:asciiTheme="minorHAnsi" w:hAnsiTheme="minorHAnsi" w:cstheme="minorHAnsi"/>
          <w:szCs w:val="24"/>
          <w:lang w:bidi="ar-MA"/>
        </w:rPr>
      </w:pPr>
      <w:r w:rsidRPr="00061857">
        <w:rPr>
          <w:rFonts w:asciiTheme="minorHAnsi" w:hAnsiTheme="minorHAnsi" w:cstheme="minorHAnsi"/>
          <w:szCs w:val="24"/>
          <w:lang w:bidi="ar-MA"/>
        </w:rPr>
        <w:t xml:space="preserve">  </w:t>
      </w:r>
      <w:r w:rsidRPr="00061857">
        <w:rPr>
          <w:rFonts w:asciiTheme="minorHAnsi" w:hAnsiTheme="minorHAnsi" w:cstheme="minorHAnsi"/>
          <w:szCs w:val="24"/>
          <w:rtl/>
          <w:lang w:bidi="ar-MA"/>
        </w:rPr>
        <w:t xml:space="preserve">يتضمن المشروع التحليل الهيكلي وتطوير مدرسة </w:t>
      </w:r>
      <w:r w:rsidR="00061857">
        <w:rPr>
          <w:rFonts w:asciiTheme="minorHAnsi" w:hAnsiTheme="minorHAnsi" w:cstheme="minorHAnsi" w:hint="cs"/>
          <w:szCs w:val="24"/>
          <w:rtl/>
          <w:lang w:bidi="ar-MA"/>
        </w:rPr>
        <w:t>علار</w:t>
      </w:r>
      <w:r w:rsidRPr="00061857">
        <w:rPr>
          <w:rFonts w:asciiTheme="minorHAnsi" w:hAnsiTheme="minorHAnsi" w:cstheme="minorHAnsi"/>
          <w:szCs w:val="24"/>
          <w:rtl/>
          <w:lang w:bidi="ar-MA"/>
        </w:rPr>
        <w:t xml:space="preserve"> الأساسية للبنات ، والتي تقع في مدينة طولكرم ، وتتكون من 4 طوابق ، ليصل إجمالي عدد الطوابق إلى 7 طوابق وهي قيد التنفيذ حاليا</w:t>
      </w:r>
      <w:r w:rsidRPr="00061857">
        <w:rPr>
          <w:rFonts w:asciiTheme="minorHAnsi" w:hAnsiTheme="minorHAnsi" w:cstheme="minorHAnsi"/>
          <w:szCs w:val="24"/>
          <w:lang w:bidi="ar-MA"/>
        </w:rPr>
        <w:t>.</w:t>
      </w:r>
    </w:p>
    <w:p w:rsidR="0098121E" w:rsidRPr="00061857" w:rsidRDefault="0098121E" w:rsidP="00061857">
      <w:pPr>
        <w:bidi/>
        <w:rPr>
          <w:rFonts w:asciiTheme="minorHAnsi" w:hAnsiTheme="minorHAnsi" w:cstheme="minorHAnsi"/>
          <w:szCs w:val="24"/>
          <w:lang w:bidi="ar-MA"/>
        </w:rPr>
      </w:pPr>
      <w:r w:rsidRPr="00061857">
        <w:rPr>
          <w:rFonts w:asciiTheme="minorHAnsi" w:hAnsiTheme="minorHAnsi" w:cstheme="minorHAnsi"/>
          <w:szCs w:val="24"/>
          <w:lang w:bidi="ar-MA"/>
        </w:rPr>
        <w:t xml:space="preserve">  </w:t>
      </w:r>
      <w:r w:rsidRPr="00061857">
        <w:rPr>
          <w:rFonts w:asciiTheme="minorHAnsi" w:hAnsiTheme="minorHAnsi" w:cstheme="minorHAnsi"/>
          <w:szCs w:val="24"/>
          <w:rtl/>
          <w:lang w:bidi="ar-MA"/>
        </w:rPr>
        <w:t>يتكون هذا المشروع من سبعة طوابق ، ويقع على ثلاثة مستويات مختلفة. يحتوي المبنى على طابقين بدروم يحتوي الطابق الأول على معمل العلوم العامة والفصول الدراسية. وتبلغ مساحتها 274.15 م 2 والأخرى بها فصول دراسية وغرفة مدرس ومختبر تقني وتبلغ مساحتها 354.62 م 2. كما يحتوي على دور أرضي بمساحة 609.77 م 2. وتبلغ مساحة الطوابق الأخرى</w:t>
      </w:r>
      <w:bookmarkStart w:id="0" w:name="_GoBack"/>
      <w:bookmarkEnd w:id="0"/>
      <w:r w:rsidRPr="00061857">
        <w:rPr>
          <w:rFonts w:asciiTheme="minorHAnsi" w:hAnsiTheme="minorHAnsi" w:cstheme="minorHAnsi"/>
          <w:szCs w:val="24"/>
          <w:rtl/>
          <w:lang w:bidi="ar-MA"/>
        </w:rPr>
        <w:t xml:space="preserve"> 609.77 م 2 والتي توفر قاعات دراسية ومختبرات وقاعات اجتماعات. الدور الخامس والأخير مساحته 678.17 م 2. الطابق الأخير يحتوي على مرحلة</w:t>
      </w:r>
      <w:r w:rsidRPr="00061857">
        <w:rPr>
          <w:rFonts w:asciiTheme="minorHAnsi" w:hAnsiTheme="minorHAnsi" w:cstheme="minorHAnsi"/>
          <w:szCs w:val="24"/>
          <w:lang w:bidi="ar-MA"/>
        </w:rPr>
        <w:t>.</w:t>
      </w:r>
    </w:p>
    <w:p w:rsidR="0098121E" w:rsidRPr="00061857" w:rsidRDefault="0098121E" w:rsidP="00061857">
      <w:pPr>
        <w:bidi/>
        <w:rPr>
          <w:rFonts w:asciiTheme="minorHAnsi" w:hAnsiTheme="minorHAnsi" w:cstheme="minorHAnsi"/>
          <w:szCs w:val="24"/>
          <w:lang w:bidi="ar-MA"/>
        </w:rPr>
      </w:pPr>
      <w:r w:rsidRPr="00061857">
        <w:rPr>
          <w:rFonts w:asciiTheme="minorHAnsi" w:hAnsiTheme="minorHAnsi" w:cstheme="minorHAnsi"/>
          <w:szCs w:val="24"/>
          <w:lang w:bidi="ar-MA"/>
        </w:rPr>
        <w:t xml:space="preserve">  </w:t>
      </w:r>
      <w:r w:rsidRPr="00061857">
        <w:rPr>
          <w:rFonts w:asciiTheme="minorHAnsi" w:hAnsiTheme="minorHAnsi" w:cstheme="minorHAnsi"/>
          <w:szCs w:val="24"/>
          <w:rtl/>
          <w:lang w:bidi="ar-MA"/>
        </w:rPr>
        <w:t>يغطي هذا المشروع مجموعة متنوعة من الموضوعات ، بما في ذلك تعريف المشروع وحسابات التحميل على الهيكل ومجموعات الأحمال والافتراضات التي يجب التحقق منها ونتائج التحليل للمقارنة والتحقق مما إذا كانت راضية</w:t>
      </w:r>
      <w:r w:rsidRPr="00061857">
        <w:rPr>
          <w:rFonts w:asciiTheme="minorHAnsi" w:hAnsiTheme="minorHAnsi" w:cstheme="minorHAnsi"/>
          <w:szCs w:val="24"/>
          <w:lang w:bidi="ar-MA"/>
        </w:rPr>
        <w:t>.</w:t>
      </w:r>
    </w:p>
    <w:p w:rsidR="0098121E" w:rsidRPr="00061857" w:rsidRDefault="0098121E" w:rsidP="00061857">
      <w:pPr>
        <w:bidi/>
        <w:rPr>
          <w:rFonts w:asciiTheme="minorHAnsi" w:hAnsiTheme="minorHAnsi" w:cstheme="minorHAnsi"/>
          <w:szCs w:val="24"/>
          <w:lang w:bidi="ar-MA"/>
        </w:rPr>
      </w:pPr>
      <w:r w:rsidRPr="00061857">
        <w:rPr>
          <w:rFonts w:asciiTheme="minorHAnsi" w:hAnsiTheme="minorHAnsi" w:cstheme="minorHAnsi"/>
          <w:szCs w:val="24"/>
          <w:lang w:bidi="ar-MA"/>
        </w:rPr>
        <w:t xml:space="preserve">   </w:t>
      </w:r>
      <w:r w:rsidRPr="00061857">
        <w:rPr>
          <w:rFonts w:asciiTheme="minorHAnsi" w:hAnsiTheme="minorHAnsi" w:cstheme="minorHAnsi"/>
          <w:szCs w:val="24"/>
          <w:rtl/>
          <w:lang w:bidi="ar-MA"/>
        </w:rPr>
        <w:t>الهدف هو إجراء البحث والتصميم لنموذج ثلاثي الأبعاد للمبنى يوفر تصميمًا آمنًا وفعالًا لجميع العناصر الهيكلية مثل الألواح والعوارض والأعمدة وجدران القص والأساسات ، بالإضافة إلى مراعاة جميع الأحمال المحتملة على الهيكل ، تتوافق مع الرموز الهيكلية ، واستخدام برامج الكمبيوتر ، والتحقق من النتائج يدويًا</w:t>
      </w:r>
      <w:r w:rsidRPr="00061857">
        <w:rPr>
          <w:rFonts w:asciiTheme="minorHAnsi" w:hAnsiTheme="minorHAnsi" w:cstheme="minorHAnsi"/>
          <w:szCs w:val="24"/>
          <w:lang w:bidi="ar-MA"/>
        </w:rPr>
        <w:t>.</w:t>
      </w:r>
    </w:p>
    <w:p w:rsidR="0098121E" w:rsidRPr="00061857" w:rsidRDefault="0098121E" w:rsidP="00061857">
      <w:pPr>
        <w:bidi/>
        <w:rPr>
          <w:rFonts w:asciiTheme="minorHAnsi" w:hAnsiTheme="minorHAnsi" w:cstheme="minorHAnsi"/>
          <w:szCs w:val="24"/>
          <w:lang w:bidi="ar-MA"/>
        </w:rPr>
      </w:pPr>
      <w:r w:rsidRPr="00061857">
        <w:rPr>
          <w:rFonts w:asciiTheme="minorHAnsi" w:hAnsiTheme="minorHAnsi" w:cstheme="minorHAnsi"/>
          <w:szCs w:val="24"/>
          <w:rtl/>
          <w:lang w:bidi="ar-MA"/>
        </w:rPr>
        <w:t>المنهجية المستخدمة لتحقيق أهداف المشروع من خلال مراقبة وفهم كل خطة معمارية وتفاصيل الهيكل ، وحساب الأحمال المختلفة مثل الجاذبية والأحمال الجانبية على الهيكل ، ثم افتراض الافتراضات الأولية لأبعاد العناصر الإنشائية وبناء مخطط ثلاثي الأبعاد نموذج للهيكل باستخدام</w:t>
      </w:r>
      <w:r w:rsidRPr="00061857">
        <w:rPr>
          <w:rFonts w:asciiTheme="minorHAnsi" w:hAnsiTheme="minorHAnsi" w:cstheme="minorHAnsi"/>
          <w:szCs w:val="24"/>
          <w:lang w:bidi="ar-MA"/>
        </w:rPr>
        <w:t xml:space="preserve"> ETABS18.</w:t>
      </w:r>
    </w:p>
    <w:p w:rsidR="00C43026" w:rsidRDefault="0098121E" w:rsidP="00061857">
      <w:pPr>
        <w:bidi/>
        <w:rPr>
          <w:lang w:bidi="ar-MA"/>
        </w:rPr>
      </w:pPr>
      <w:r w:rsidRPr="00061857">
        <w:rPr>
          <w:rFonts w:asciiTheme="minorHAnsi" w:hAnsiTheme="minorHAnsi" w:cstheme="minorHAnsi"/>
          <w:szCs w:val="24"/>
          <w:rtl/>
          <w:lang w:bidi="ar-MA"/>
        </w:rPr>
        <w:t>ثم تمت مقارنة نتائج التحليل بالاختبارات اليدوية للتأكد من أنها دقيقة ومرضية</w:t>
      </w:r>
      <w:r>
        <w:rPr>
          <w:lang w:bidi="ar-MA"/>
        </w:rPr>
        <w:t>.</w:t>
      </w:r>
    </w:p>
    <w:sectPr w:rsidR="00C43026" w:rsidSect="00A01460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E96"/>
    <w:rsid w:val="00061857"/>
    <w:rsid w:val="00277E96"/>
    <w:rsid w:val="005009CE"/>
    <w:rsid w:val="005C3557"/>
    <w:rsid w:val="00632977"/>
    <w:rsid w:val="00952EC9"/>
    <w:rsid w:val="0098121E"/>
    <w:rsid w:val="00A01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3557"/>
    <w:rPr>
      <w:rFonts w:ascii="Times New Roman" w:hAnsi="Times New Roman"/>
      <w:color w:val="000000" w:themeColor="text1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3557"/>
    <w:rPr>
      <w:rFonts w:ascii="Times New Roman" w:hAnsi="Times New Roman"/>
      <w:color w:val="000000" w:themeColor="text1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284</Words>
  <Characters>1619</Characters>
  <Application>Microsoft Office Word</Application>
  <DocSecurity>0</DocSecurity>
  <Lines>13</Lines>
  <Paragraphs>3</Paragraphs>
  <ScaleCrop>false</ScaleCrop>
  <Company/>
  <LinksUpToDate>false</LinksUpToDate>
  <CharactersWithSpaces>1900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Google Tech</dc:creator>
  <cp:lastModifiedBy>Google Tech</cp:lastModifiedBy>
  <cp:revision>6</cp:revision>
  <dcterms:created xsi:type="dcterms:W3CDTF">2022-01-17T16:59:00Z</dcterms:created>
  <dcterms:modified xsi:type="dcterms:W3CDTF">2022-01-17T17:20:00Z</dcterms:modified>
</cp:coreProperties>
</file>