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8A6" w:rsidRDefault="007C12BB" w:rsidP="007C12BB">
      <w:pPr>
        <w:shd w:val="clear" w:color="auto" w:fill="FFFFFF"/>
        <w:bidi/>
        <w:spacing w:after="0" w:line="240" w:lineRule="auto"/>
        <w:rPr>
          <w:rFonts w:ascii="Tahoma" w:eastAsia="Times New Roman" w:hAnsi="Tahoma" w:cs="Tahoma"/>
          <w:b/>
          <w:bCs/>
          <w:color w:val="000000" w:themeColor="text1"/>
          <w:sz w:val="18"/>
          <w:szCs w:val="18"/>
          <w:rtl/>
        </w:rPr>
      </w:pPr>
      <w:r w:rsidRPr="000734F0">
        <w:rPr>
          <w:rFonts w:ascii="Tahoma" w:eastAsia="Times New Roman" w:hAnsi="Tahoma" w:cs="Tahoma" w:hint="cs"/>
          <w:b/>
          <w:bCs/>
          <w:color w:val="000000" w:themeColor="text1"/>
          <w:sz w:val="18"/>
          <w:szCs w:val="18"/>
          <w:rtl/>
        </w:rPr>
        <w:t>من اهم احتياجات البشر طوال التاريخ في توفير السلع بشكل دائم وتبادلها بشكل سلس, ولتلبية هذه الحاجة شكل الناس مراكز تجارية في مناطق مفتوحة. مع مرور الوقت و زيادة الكثافة السكانية , زادت الاحتياجات واصبح توفير هذه التجمعات التجاري</w:t>
      </w:r>
      <w:r w:rsidR="005738A6" w:rsidRPr="000734F0">
        <w:rPr>
          <w:rFonts w:ascii="Tahoma" w:eastAsia="Times New Roman" w:hAnsi="Tahoma" w:cs="Tahoma" w:hint="cs"/>
          <w:b/>
          <w:bCs/>
          <w:color w:val="000000" w:themeColor="text1"/>
          <w:sz w:val="18"/>
          <w:szCs w:val="18"/>
          <w:rtl/>
        </w:rPr>
        <w:t>ة في جميع المناطق من اهم الامور.</w:t>
      </w:r>
    </w:p>
    <w:p w:rsidR="00320F29" w:rsidRPr="000734F0" w:rsidRDefault="00320F29" w:rsidP="00320F29">
      <w:pPr>
        <w:shd w:val="clear" w:color="auto" w:fill="FFFFFF"/>
        <w:bidi/>
        <w:spacing w:after="0" w:line="240" w:lineRule="auto"/>
        <w:rPr>
          <w:rFonts w:ascii="Tahoma" w:eastAsia="Times New Roman" w:hAnsi="Tahoma" w:cs="Tahoma"/>
          <w:b/>
          <w:bCs/>
          <w:color w:val="000000" w:themeColor="text1"/>
          <w:sz w:val="18"/>
          <w:szCs w:val="18"/>
          <w:rtl/>
        </w:rPr>
      </w:pPr>
    </w:p>
    <w:p w:rsidR="007C12BB" w:rsidRDefault="005738A6" w:rsidP="005738A6">
      <w:pPr>
        <w:shd w:val="clear" w:color="auto" w:fill="FFFFFF"/>
        <w:bidi/>
        <w:spacing w:after="0" w:line="240" w:lineRule="auto"/>
        <w:rPr>
          <w:rFonts w:ascii="Tahoma" w:eastAsia="Times New Roman" w:hAnsi="Tahoma" w:cs="Tahoma"/>
          <w:b/>
          <w:bCs/>
          <w:color w:val="000000" w:themeColor="text1"/>
          <w:sz w:val="18"/>
          <w:szCs w:val="18"/>
          <w:rtl/>
        </w:rPr>
      </w:pPr>
      <w:r w:rsidRPr="000734F0">
        <w:rPr>
          <w:rFonts w:ascii="Tahoma" w:eastAsia="Times New Roman" w:hAnsi="Tahoma" w:cs="Tahoma"/>
          <w:b/>
          <w:bCs/>
          <w:color w:val="000000" w:themeColor="text1"/>
          <w:sz w:val="18"/>
          <w:szCs w:val="18"/>
          <w:rtl/>
        </w:rPr>
        <w:t xml:space="preserve">وفي </w:t>
      </w:r>
      <w:r w:rsidRPr="000734F0">
        <w:rPr>
          <w:rFonts w:ascii="Tahoma" w:eastAsia="Times New Roman" w:hAnsi="Tahoma" w:cs="Tahoma" w:hint="cs"/>
          <w:b/>
          <w:bCs/>
          <w:color w:val="000000" w:themeColor="text1"/>
          <w:sz w:val="18"/>
          <w:szCs w:val="18"/>
          <w:rtl/>
        </w:rPr>
        <w:t>المدن الكبرى مثل مدينة نابلس</w:t>
      </w:r>
      <w:r w:rsidRPr="000734F0">
        <w:rPr>
          <w:rFonts w:ascii="Tahoma" w:eastAsia="Times New Roman" w:hAnsi="Tahoma" w:cs="Tahoma"/>
          <w:b/>
          <w:bCs/>
          <w:color w:val="000000" w:themeColor="text1"/>
          <w:sz w:val="18"/>
          <w:szCs w:val="18"/>
          <w:rtl/>
        </w:rPr>
        <w:t>، ازداد الطلب على المباني التجارية في الآونة الأخيرة. وبالتالي فإن أهمية الأبراج التجارية يتم إبرازها بشكل كبير، وبالتالي فإن مشروعنا يتعامل مع فهم الجوانب البيئية والمعمارية لتصميم برج</w:t>
      </w:r>
      <w:r w:rsidRPr="000734F0">
        <w:rPr>
          <w:rFonts w:ascii="Tahoma" w:eastAsia="Times New Roman" w:hAnsi="Tahoma" w:cs="Tahoma" w:hint="cs"/>
          <w:b/>
          <w:bCs/>
          <w:color w:val="000000" w:themeColor="text1"/>
          <w:sz w:val="18"/>
          <w:szCs w:val="18"/>
          <w:rtl/>
        </w:rPr>
        <w:t xml:space="preserve"> تجاري و</w:t>
      </w:r>
      <w:r w:rsidRPr="000734F0">
        <w:rPr>
          <w:rFonts w:ascii="Tahoma" w:eastAsia="Times New Roman" w:hAnsi="Tahoma" w:cs="Tahoma"/>
          <w:b/>
          <w:bCs/>
          <w:color w:val="000000" w:themeColor="text1"/>
          <w:sz w:val="18"/>
          <w:szCs w:val="18"/>
          <w:rtl/>
        </w:rPr>
        <w:t xml:space="preserve"> التي من شأنها أن تضمن احتياجات وسائل الراحة الخاصة بمستخدميها. ويهدف البرج إلى توفير جميع الخدمات اللازمة ل</w:t>
      </w:r>
      <w:r w:rsidRPr="000734F0">
        <w:rPr>
          <w:rFonts w:ascii="Tahoma" w:eastAsia="Times New Roman" w:hAnsi="Tahoma" w:cs="Tahoma" w:hint="cs"/>
          <w:b/>
          <w:bCs/>
          <w:color w:val="000000" w:themeColor="text1"/>
          <w:sz w:val="18"/>
          <w:szCs w:val="18"/>
          <w:rtl/>
        </w:rPr>
        <w:t>موظفيه وللزبائن</w:t>
      </w:r>
      <w:r w:rsidRPr="000734F0">
        <w:rPr>
          <w:rFonts w:ascii="Tahoma" w:eastAsia="Times New Roman" w:hAnsi="Tahoma" w:cs="Tahoma"/>
          <w:b/>
          <w:bCs/>
          <w:color w:val="000000" w:themeColor="text1"/>
          <w:sz w:val="18"/>
          <w:szCs w:val="18"/>
          <w:rtl/>
        </w:rPr>
        <w:t>،</w:t>
      </w:r>
      <w:r w:rsidRPr="000734F0">
        <w:rPr>
          <w:rFonts w:ascii="Tahoma" w:eastAsia="Times New Roman" w:hAnsi="Tahoma" w:cs="Tahoma" w:hint="cs"/>
          <w:b/>
          <w:bCs/>
          <w:color w:val="000000" w:themeColor="text1"/>
          <w:sz w:val="18"/>
          <w:szCs w:val="18"/>
          <w:rtl/>
        </w:rPr>
        <w:t xml:space="preserve"> بالاضافة</w:t>
      </w:r>
      <w:r w:rsidRPr="000734F0">
        <w:rPr>
          <w:rFonts w:ascii="Tahoma" w:eastAsia="Times New Roman" w:hAnsi="Tahoma" w:cs="Tahoma"/>
          <w:b/>
          <w:bCs/>
          <w:color w:val="000000" w:themeColor="text1"/>
          <w:sz w:val="18"/>
          <w:szCs w:val="18"/>
          <w:rtl/>
        </w:rPr>
        <w:t xml:space="preserve"> لجميع الخدمات الصحية والإدارية والترفيهية.</w:t>
      </w:r>
      <w:r w:rsidR="007C12BB" w:rsidRPr="000734F0">
        <w:rPr>
          <w:rFonts w:ascii="Tahoma" w:eastAsia="Times New Roman" w:hAnsi="Tahoma" w:cs="Tahoma" w:hint="cs"/>
          <w:b/>
          <w:bCs/>
          <w:color w:val="000000" w:themeColor="text1"/>
          <w:sz w:val="18"/>
          <w:szCs w:val="18"/>
          <w:rtl/>
        </w:rPr>
        <w:t xml:space="preserve"> </w:t>
      </w:r>
    </w:p>
    <w:p w:rsidR="00320F29" w:rsidRPr="007C12BB" w:rsidRDefault="00320F29" w:rsidP="00320F29">
      <w:pPr>
        <w:shd w:val="clear" w:color="auto" w:fill="FFFFFF"/>
        <w:bidi/>
        <w:spacing w:after="0" w:line="240" w:lineRule="auto"/>
        <w:rPr>
          <w:rFonts w:ascii="Tahoma" w:eastAsia="Times New Roman" w:hAnsi="Tahoma" w:cs="Tahoma" w:hint="cs"/>
          <w:color w:val="535D66"/>
          <w:sz w:val="18"/>
          <w:szCs w:val="18"/>
          <w:rtl/>
        </w:rPr>
      </w:pPr>
    </w:p>
    <w:p w:rsidR="003D7177" w:rsidRDefault="000734F0" w:rsidP="00CC6475">
      <w:pPr>
        <w:bidi/>
        <w:rPr>
          <w:rFonts w:ascii="Tahoma" w:hAnsi="Tahoma" w:cs="Tahoma"/>
          <w:b/>
          <w:bCs/>
          <w:sz w:val="18"/>
          <w:szCs w:val="18"/>
          <w:rtl/>
        </w:rPr>
      </w:pPr>
      <w:r w:rsidRPr="000734F0">
        <w:rPr>
          <w:rFonts w:ascii="Tahoma" w:hAnsi="Tahoma" w:cs="Tahoma"/>
          <w:b/>
          <w:bCs/>
          <w:sz w:val="18"/>
          <w:szCs w:val="18"/>
          <w:rtl/>
        </w:rPr>
        <w:t xml:space="preserve">المشروع الواقع في مدينة نابلس "وادي التفاح" </w:t>
      </w:r>
      <w:r w:rsidR="00CC6475">
        <w:rPr>
          <w:rFonts w:ascii="Tahoma" w:hAnsi="Tahoma" w:cs="Tahoma"/>
          <w:b/>
          <w:bCs/>
          <w:sz w:val="18"/>
          <w:szCs w:val="18"/>
        </w:rPr>
        <w:t xml:space="preserve"> </w:t>
      </w:r>
      <w:r w:rsidR="00CC6475">
        <w:rPr>
          <w:rFonts w:ascii="Tahoma" w:hAnsi="Tahoma" w:cs="Tahoma" w:hint="cs"/>
          <w:b/>
          <w:bCs/>
          <w:sz w:val="18"/>
          <w:szCs w:val="18"/>
          <w:rtl/>
        </w:rPr>
        <w:t>بالقرب من</w:t>
      </w:r>
      <w:r w:rsidRPr="000734F0">
        <w:rPr>
          <w:rFonts w:ascii="Tahoma" w:hAnsi="Tahoma" w:cs="Tahoma"/>
          <w:b/>
          <w:bCs/>
          <w:sz w:val="18"/>
          <w:szCs w:val="18"/>
          <w:rtl/>
        </w:rPr>
        <w:t xml:space="preserve"> شارع تونس</w:t>
      </w:r>
      <w:r w:rsidR="00CC6475">
        <w:rPr>
          <w:rFonts w:ascii="Tahoma" w:hAnsi="Tahoma" w:cs="Tahoma" w:hint="cs"/>
          <w:b/>
          <w:bCs/>
          <w:sz w:val="18"/>
          <w:szCs w:val="18"/>
          <w:rtl/>
        </w:rPr>
        <w:t xml:space="preserve"> وشارع يافا</w:t>
      </w:r>
      <w:r w:rsidRPr="000734F0">
        <w:rPr>
          <w:rFonts w:ascii="Tahoma" w:hAnsi="Tahoma" w:cs="Tahoma"/>
          <w:b/>
          <w:bCs/>
          <w:sz w:val="18"/>
          <w:szCs w:val="18"/>
          <w:rtl/>
        </w:rPr>
        <w:t xml:space="preserve">. </w:t>
      </w:r>
      <w:r w:rsidR="00CC6475">
        <w:rPr>
          <w:rFonts w:ascii="Tahoma" w:hAnsi="Tahoma" w:cs="Tahoma" w:hint="cs"/>
          <w:b/>
          <w:bCs/>
          <w:sz w:val="18"/>
          <w:szCs w:val="18"/>
          <w:rtl/>
        </w:rPr>
        <w:t>تم اختيار هذا الموقع</w:t>
      </w:r>
      <w:r w:rsidRPr="000734F0">
        <w:rPr>
          <w:rFonts w:ascii="Tahoma" w:hAnsi="Tahoma" w:cs="Tahoma"/>
          <w:b/>
          <w:bCs/>
          <w:sz w:val="18"/>
          <w:szCs w:val="18"/>
          <w:rtl/>
        </w:rPr>
        <w:t xml:space="preserve"> بسبب العديد من المزايا: </w:t>
      </w:r>
      <w:r w:rsidR="00CC6475">
        <w:rPr>
          <w:rFonts w:ascii="Tahoma" w:hAnsi="Tahoma" w:cs="Tahoma" w:hint="cs"/>
          <w:b/>
          <w:bCs/>
          <w:sz w:val="18"/>
          <w:szCs w:val="18"/>
          <w:rtl/>
        </w:rPr>
        <w:t>كونها</w:t>
      </w:r>
      <w:r w:rsidR="00CC6475">
        <w:rPr>
          <w:rFonts w:ascii="Tahoma" w:hAnsi="Tahoma" w:cs="Tahoma"/>
          <w:b/>
          <w:bCs/>
          <w:sz w:val="18"/>
          <w:szCs w:val="18"/>
          <w:rtl/>
        </w:rPr>
        <w:t xml:space="preserve"> منطقة حيوية وهادئة</w:t>
      </w:r>
      <w:r w:rsidRPr="000734F0">
        <w:rPr>
          <w:rFonts w:ascii="Tahoma" w:hAnsi="Tahoma" w:cs="Tahoma"/>
          <w:b/>
          <w:bCs/>
          <w:sz w:val="18"/>
          <w:szCs w:val="18"/>
          <w:rtl/>
        </w:rPr>
        <w:t>، ويمكن الوصول إليها لأنها تقع بالقرب من الشا</w:t>
      </w:r>
      <w:r w:rsidR="00CC6475">
        <w:rPr>
          <w:rFonts w:ascii="Tahoma" w:hAnsi="Tahoma" w:cs="Tahoma"/>
          <w:b/>
          <w:bCs/>
          <w:sz w:val="18"/>
          <w:szCs w:val="18"/>
          <w:rtl/>
        </w:rPr>
        <w:t>رع الرئيسي.</w:t>
      </w:r>
      <w:r w:rsidR="00CC6475">
        <w:rPr>
          <w:rFonts w:ascii="Tahoma" w:hAnsi="Tahoma" w:cs="Tahoma" w:hint="cs"/>
          <w:b/>
          <w:bCs/>
          <w:sz w:val="18"/>
          <w:szCs w:val="18"/>
          <w:rtl/>
        </w:rPr>
        <w:t xml:space="preserve"> </w:t>
      </w:r>
    </w:p>
    <w:p w:rsidR="000136E9" w:rsidRDefault="005D49A0" w:rsidP="005D49A0">
      <w:pPr>
        <w:bidi/>
        <w:rPr>
          <w:rFonts w:ascii="Tahoma" w:hAnsi="Tahoma" w:cs="Tahoma"/>
          <w:b/>
          <w:bCs/>
          <w:sz w:val="18"/>
          <w:szCs w:val="18"/>
          <w:rtl/>
        </w:rPr>
      </w:pPr>
      <w:r w:rsidRPr="005D49A0">
        <w:rPr>
          <w:rFonts w:ascii="Tahoma" w:hAnsi="Tahoma" w:cs="Tahoma"/>
          <w:b/>
          <w:bCs/>
          <w:sz w:val="18"/>
          <w:szCs w:val="18"/>
          <w:rtl/>
        </w:rPr>
        <w:t xml:space="preserve">ويتكون البرج من 17 طابقا </w:t>
      </w:r>
      <w:r>
        <w:rPr>
          <w:rFonts w:ascii="Tahoma" w:hAnsi="Tahoma" w:cs="Tahoma" w:hint="cs"/>
          <w:b/>
          <w:bCs/>
          <w:sz w:val="18"/>
          <w:szCs w:val="18"/>
          <w:rtl/>
        </w:rPr>
        <w:t>و طابقين تسوية</w:t>
      </w:r>
      <w:r w:rsidRPr="005D49A0">
        <w:rPr>
          <w:rFonts w:ascii="Tahoma" w:hAnsi="Tahoma" w:cs="Tahoma"/>
          <w:b/>
          <w:bCs/>
          <w:sz w:val="18"/>
          <w:szCs w:val="18"/>
          <w:rtl/>
        </w:rPr>
        <w:t>، ومن المفترض أن يكون الطابق السفلي هو موقف الطابق الأرضي و</w:t>
      </w:r>
      <w:r>
        <w:rPr>
          <w:rFonts w:ascii="Tahoma" w:hAnsi="Tahoma" w:cs="Tahoma" w:hint="cs"/>
          <w:b/>
          <w:bCs/>
          <w:sz w:val="18"/>
          <w:szCs w:val="18"/>
          <w:rtl/>
        </w:rPr>
        <w:t xml:space="preserve"> الطابق </w:t>
      </w:r>
      <w:r>
        <w:rPr>
          <w:rFonts w:ascii="Tahoma" w:hAnsi="Tahoma" w:cs="Tahoma"/>
          <w:b/>
          <w:bCs/>
          <w:sz w:val="18"/>
          <w:szCs w:val="18"/>
          <w:rtl/>
        </w:rPr>
        <w:t>الأرضي</w:t>
      </w:r>
      <w:r>
        <w:rPr>
          <w:rFonts w:ascii="Tahoma" w:hAnsi="Tahoma" w:cs="Tahoma" w:hint="cs"/>
          <w:b/>
          <w:bCs/>
          <w:sz w:val="18"/>
          <w:szCs w:val="18"/>
          <w:rtl/>
        </w:rPr>
        <w:t xml:space="preserve"> والاول</w:t>
      </w:r>
      <w:r>
        <w:rPr>
          <w:rFonts w:ascii="Tahoma" w:hAnsi="Tahoma" w:cs="Tahoma"/>
          <w:b/>
          <w:bCs/>
          <w:sz w:val="18"/>
          <w:szCs w:val="18"/>
          <w:rtl/>
        </w:rPr>
        <w:t xml:space="preserve"> </w:t>
      </w:r>
      <w:r w:rsidRPr="005D49A0">
        <w:rPr>
          <w:rFonts w:ascii="Tahoma" w:hAnsi="Tahoma" w:cs="Tahoma"/>
          <w:b/>
          <w:bCs/>
          <w:sz w:val="18"/>
          <w:szCs w:val="18"/>
          <w:rtl/>
        </w:rPr>
        <w:t>مصمم ليكون مول، و</w:t>
      </w:r>
      <w:r>
        <w:rPr>
          <w:rFonts w:ascii="Tahoma" w:hAnsi="Tahoma" w:cs="Tahoma" w:hint="cs"/>
          <w:b/>
          <w:bCs/>
          <w:sz w:val="18"/>
          <w:szCs w:val="18"/>
          <w:rtl/>
        </w:rPr>
        <w:t>الطوابق الاخرى</w:t>
      </w:r>
      <w:r w:rsidRPr="005D49A0">
        <w:rPr>
          <w:rFonts w:ascii="Tahoma" w:hAnsi="Tahoma" w:cs="Tahoma"/>
          <w:b/>
          <w:bCs/>
          <w:sz w:val="18"/>
          <w:szCs w:val="18"/>
          <w:rtl/>
        </w:rPr>
        <w:t xml:space="preserve"> </w:t>
      </w:r>
      <w:r>
        <w:rPr>
          <w:rFonts w:ascii="Tahoma" w:hAnsi="Tahoma" w:cs="Tahoma" w:hint="cs"/>
          <w:b/>
          <w:bCs/>
          <w:sz w:val="18"/>
          <w:szCs w:val="18"/>
          <w:rtl/>
        </w:rPr>
        <w:t>مكاتب و جيم وبيلياردو وبولينغ</w:t>
      </w:r>
      <w:r w:rsidRPr="005D49A0">
        <w:rPr>
          <w:rFonts w:ascii="Tahoma" w:hAnsi="Tahoma" w:cs="Tahoma"/>
          <w:b/>
          <w:bCs/>
          <w:sz w:val="18"/>
          <w:szCs w:val="18"/>
          <w:rtl/>
        </w:rPr>
        <w:t>.</w:t>
      </w:r>
    </w:p>
    <w:p w:rsidR="00CC6475" w:rsidRDefault="00CC6475" w:rsidP="00CC6475">
      <w:pPr>
        <w:bidi/>
        <w:rPr>
          <w:rFonts w:ascii="Tahoma" w:hAnsi="Tahoma" w:cs="Tahoma"/>
          <w:b/>
          <w:bCs/>
          <w:sz w:val="18"/>
          <w:szCs w:val="18"/>
          <w:rtl/>
        </w:rPr>
      </w:pPr>
      <w:r w:rsidRPr="00CC6475">
        <w:rPr>
          <w:rFonts w:ascii="Tahoma" w:hAnsi="Tahoma" w:cs="Tahoma"/>
          <w:b/>
          <w:bCs/>
          <w:sz w:val="18"/>
          <w:szCs w:val="18"/>
          <w:rtl/>
        </w:rPr>
        <w:t xml:space="preserve">تم تصميم برج </w:t>
      </w:r>
      <w:r>
        <w:rPr>
          <w:rFonts w:ascii="Tahoma" w:hAnsi="Tahoma" w:cs="Tahoma" w:hint="cs"/>
          <w:b/>
          <w:bCs/>
          <w:sz w:val="18"/>
          <w:szCs w:val="18"/>
          <w:rtl/>
        </w:rPr>
        <w:t>بناءَ</w:t>
      </w:r>
      <w:r w:rsidRPr="00CC6475">
        <w:rPr>
          <w:rFonts w:ascii="Tahoma" w:hAnsi="Tahoma" w:cs="Tahoma"/>
          <w:b/>
          <w:bCs/>
          <w:sz w:val="18"/>
          <w:szCs w:val="18"/>
          <w:rtl/>
        </w:rPr>
        <w:t xml:space="preserve"> </w:t>
      </w:r>
      <w:r>
        <w:rPr>
          <w:rFonts w:ascii="Tahoma" w:hAnsi="Tahoma" w:cs="Tahoma" w:hint="cs"/>
          <w:b/>
          <w:bCs/>
          <w:sz w:val="18"/>
          <w:szCs w:val="18"/>
          <w:rtl/>
        </w:rPr>
        <w:t xml:space="preserve">على </w:t>
      </w:r>
      <w:r w:rsidRPr="00CC6475">
        <w:rPr>
          <w:rFonts w:ascii="Tahoma" w:hAnsi="Tahoma" w:cs="Tahoma"/>
          <w:b/>
          <w:bCs/>
          <w:sz w:val="18"/>
          <w:szCs w:val="18"/>
          <w:rtl/>
        </w:rPr>
        <w:t>المع</w:t>
      </w:r>
      <w:r>
        <w:rPr>
          <w:rFonts w:ascii="Tahoma" w:hAnsi="Tahoma" w:cs="Tahoma" w:hint="cs"/>
          <w:b/>
          <w:bCs/>
          <w:sz w:val="18"/>
          <w:szCs w:val="18"/>
          <w:rtl/>
        </w:rPr>
        <w:t>ايي</w:t>
      </w:r>
      <w:r w:rsidRPr="00CC6475">
        <w:rPr>
          <w:rFonts w:ascii="Tahoma" w:hAnsi="Tahoma" w:cs="Tahoma"/>
          <w:b/>
          <w:bCs/>
          <w:sz w:val="18"/>
          <w:szCs w:val="18"/>
          <w:rtl/>
        </w:rPr>
        <w:t xml:space="preserve">ر </w:t>
      </w:r>
      <w:r>
        <w:rPr>
          <w:rFonts w:ascii="Tahoma" w:hAnsi="Tahoma" w:cs="Tahoma" w:hint="cs"/>
          <w:b/>
          <w:bCs/>
          <w:sz w:val="18"/>
          <w:szCs w:val="18"/>
          <w:rtl/>
        </w:rPr>
        <w:t>المعترف بها</w:t>
      </w:r>
      <w:r w:rsidRPr="00CC6475">
        <w:rPr>
          <w:rFonts w:ascii="Tahoma" w:hAnsi="Tahoma" w:cs="Tahoma"/>
          <w:b/>
          <w:bCs/>
          <w:sz w:val="18"/>
          <w:szCs w:val="18"/>
          <w:rtl/>
        </w:rPr>
        <w:t xml:space="preserve"> في</w:t>
      </w:r>
      <w:bookmarkStart w:id="0" w:name="_GoBack"/>
      <w:bookmarkEnd w:id="0"/>
      <w:r w:rsidRPr="00CC6475">
        <w:rPr>
          <w:rFonts w:ascii="Tahoma" w:hAnsi="Tahoma" w:cs="Tahoma"/>
          <w:b/>
          <w:bCs/>
          <w:sz w:val="18"/>
          <w:szCs w:val="18"/>
          <w:rtl/>
        </w:rPr>
        <w:t xml:space="preserve"> جميع أنحاء العالم </w:t>
      </w:r>
      <w:r>
        <w:rPr>
          <w:rFonts w:ascii="Tahoma" w:hAnsi="Tahoma" w:cs="Tahoma" w:hint="cs"/>
          <w:b/>
          <w:bCs/>
          <w:sz w:val="18"/>
          <w:szCs w:val="18"/>
          <w:rtl/>
        </w:rPr>
        <w:t>باستغلال</w:t>
      </w:r>
      <w:r w:rsidRPr="00CC6475">
        <w:rPr>
          <w:rFonts w:ascii="Tahoma" w:hAnsi="Tahoma" w:cs="Tahoma"/>
          <w:b/>
          <w:bCs/>
          <w:sz w:val="18"/>
          <w:szCs w:val="18"/>
          <w:rtl/>
        </w:rPr>
        <w:t xml:space="preserve"> </w:t>
      </w:r>
      <w:r>
        <w:rPr>
          <w:rFonts w:ascii="Tahoma" w:hAnsi="Tahoma" w:cs="Tahoma"/>
          <w:b/>
          <w:bCs/>
          <w:sz w:val="18"/>
          <w:szCs w:val="18"/>
          <w:rtl/>
        </w:rPr>
        <w:t xml:space="preserve">الطاقة صديقة </w:t>
      </w:r>
      <w:r>
        <w:rPr>
          <w:rFonts w:ascii="Tahoma" w:hAnsi="Tahoma" w:cs="Tahoma" w:hint="cs"/>
          <w:b/>
          <w:bCs/>
          <w:sz w:val="18"/>
          <w:szCs w:val="18"/>
          <w:rtl/>
        </w:rPr>
        <w:t>ا</w:t>
      </w:r>
      <w:r w:rsidRPr="00CC6475">
        <w:rPr>
          <w:rFonts w:ascii="Tahoma" w:hAnsi="Tahoma" w:cs="Tahoma"/>
          <w:b/>
          <w:bCs/>
          <w:sz w:val="18"/>
          <w:szCs w:val="18"/>
          <w:rtl/>
        </w:rPr>
        <w:t xml:space="preserve">لبيئة </w:t>
      </w:r>
      <w:r>
        <w:rPr>
          <w:rFonts w:ascii="Tahoma" w:hAnsi="Tahoma" w:cs="Tahoma" w:hint="cs"/>
          <w:b/>
          <w:bCs/>
          <w:sz w:val="18"/>
          <w:szCs w:val="18"/>
          <w:rtl/>
        </w:rPr>
        <w:t>ب</w:t>
      </w:r>
      <w:r w:rsidRPr="00CC6475">
        <w:rPr>
          <w:rFonts w:ascii="Tahoma" w:hAnsi="Tahoma" w:cs="Tahoma"/>
          <w:b/>
          <w:bCs/>
          <w:sz w:val="18"/>
          <w:szCs w:val="18"/>
          <w:rtl/>
        </w:rPr>
        <w:t xml:space="preserve">تصميم ذات جودة عالية. </w:t>
      </w:r>
    </w:p>
    <w:p w:rsidR="00320F29" w:rsidRDefault="00320F29" w:rsidP="00320F29">
      <w:pPr>
        <w:bidi/>
        <w:rPr>
          <w:rFonts w:ascii="Tahoma" w:hAnsi="Tahoma" w:cs="Tahoma"/>
          <w:b/>
          <w:bCs/>
          <w:sz w:val="18"/>
          <w:szCs w:val="18"/>
          <w:rtl/>
        </w:rPr>
      </w:pPr>
    </w:p>
    <w:p w:rsidR="00320F29" w:rsidRDefault="00CC6475" w:rsidP="00320F29">
      <w:pPr>
        <w:bidi/>
        <w:rPr>
          <w:rFonts w:ascii="Tahoma" w:hAnsi="Tahoma" w:cs="Tahoma"/>
          <w:b/>
          <w:bCs/>
          <w:sz w:val="18"/>
          <w:szCs w:val="18"/>
          <w:rtl/>
        </w:rPr>
      </w:pPr>
      <w:r>
        <w:rPr>
          <w:rFonts w:ascii="Tahoma" w:hAnsi="Tahoma" w:cs="Tahoma" w:hint="cs"/>
          <w:b/>
          <w:bCs/>
          <w:sz w:val="18"/>
          <w:szCs w:val="18"/>
          <w:rtl/>
        </w:rPr>
        <w:t>تم تصميم المشروع بشكل متكامل وكامل من النواحي المعمارية والبيئية و الانشائية</w:t>
      </w:r>
      <w:r w:rsidR="00320F29">
        <w:rPr>
          <w:rFonts w:ascii="Tahoma" w:hAnsi="Tahoma" w:cs="Tahoma" w:hint="cs"/>
          <w:b/>
          <w:bCs/>
          <w:sz w:val="18"/>
          <w:szCs w:val="18"/>
          <w:rtl/>
        </w:rPr>
        <w:t xml:space="preserve"> </w:t>
      </w:r>
      <w:r>
        <w:rPr>
          <w:rFonts w:ascii="Tahoma" w:hAnsi="Tahoma" w:cs="Tahoma" w:hint="cs"/>
          <w:b/>
          <w:bCs/>
          <w:sz w:val="18"/>
          <w:szCs w:val="18"/>
          <w:rtl/>
        </w:rPr>
        <w:t xml:space="preserve">الذي شكل تحديا كبيرا في تصميم قواعد البرج لكون التربة سيئة جدا </w:t>
      </w:r>
      <w:r>
        <w:rPr>
          <w:rFonts w:ascii="Tahoma" w:hAnsi="Tahoma" w:cs="Tahoma" w:hint="cs"/>
          <w:b/>
          <w:bCs/>
          <w:sz w:val="18"/>
          <w:szCs w:val="18"/>
          <w:rtl/>
        </w:rPr>
        <w:t>في تلك المنطقة</w:t>
      </w:r>
      <w:r>
        <w:rPr>
          <w:rFonts w:ascii="Tahoma" w:hAnsi="Tahoma" w:cs="Tahoma" w:hint="cs"/>
          <w:b/>
          <w:bCs/>
          <w:sz w:val="18"/>
          <w:szCs w:val="18"/>
          <w:rtl/>
        </w:rPr>
        <w:t xml:space="preserve"> بالاضافة للتصميم الزلزالي</w:t>
      </w:r>
      <w:r w:rsidR="00320F29">
        <w:rPr>
          <w:rFonts w:ascii="Tahoma" w:hAnsi="Tahoma" w:cs="Tahoma" w:hint="cs"/>
          <w:b/>
          <w:bCs/>
          <w:sz w:val="18"/>
          <w:szCs w:val="18"/>
          <w:rtl/>
        </w:rPr>
        <w:t xml:space="preserve"> </w:t>
      </w:r>
      <w:r w:rsidR="00320F29">
        <w:rPr>
          <w:rFonts w:ascii="Tahoma" w:hAnsi="Tahoma" w:cs="Tahoma" w:hint="cs"/>
          <w:b/>
          <w:bCs/>
          <w:sz w:val="18"/>
          <w:szCs w:val="18"/>
          <w:rtl/>
        </w:rPr>
        <w:t>مع تفاصيل انشائية كاملة</w:t>
      </w:r>
      <w:r w:rsidR="00320F29">
        <w:rPr>
          <w:rFonts w:ascii="Tahoma" w:hAnsi="Tahoma" w:cs="Tahoma" w:hint="cs"/>
          <w:b/>
          <w:bCs/>
          <w:sz w:val="18"/>
          <w:szCs w:val="18"/>
          <w:rtl/>
        </w:rPr>
        <w:t xml:space="preserve"> </w:t>
      </w:r>
      <w:r w:rsidR="00320F29">
        <w:rPr>
          <w:rFonts w:ascii="Tahoma" w:hAnsi="Tahoma" w:cs="Tahoma" w:hint="cs"/>
          <w:b/>
          <w:bCs/>
          <w:sz w:val="18"/>
          <w:szCs w:val="18"/>
          <w:rtl/>
        </w:rPr>
        <w:t>لجميع العناصر في البرج</w:t>
      </w:r>
      <w:r w:rsidR="00320F29">
        <w:rPr>
          <w:rFonts w:ascii="Tahoma" w:hAnsi="Tahoma" w:cs="Tahoma" w:hint="cs"/>
          <w:b/>
          <w:bCs/>
          <w:sz w:val="18"/>
          <w:szCs w:val="18"/>
          <w:rtl/>
        </w:rPr>
        <w:t>.</w:t>
      </w:r>
    </w:p>
    <w:p w:rsidR="00320F29" w:rsidRPr="00320F29" w:rsidRDefault="00320F29" w:rsidP="00320F29">
      <w:pPr>
        <w:shd w:val="clear" w:color="auto" w:fill="FFFFFF"/>
        <w:bidi/>
        <w:spacing w:after="0" w:line="240" w:lineRule="auto"/>
        <w:rPr>
          <w:rFonts w:ascii="Tahoma" w:eastAsia="Times New Roman" w:hAnsi="Tahoma" w:cs="Tahoma"/>
          <w:color w:val="000000" w:themeColor="text1"/>
          <w:sz w:val="18"/>
          <w:szCs w:val="18"/>
        </w:rPr>
      </w:pPr>
      <w:r w:rsidRPr="00320F29">
        <w:rPr>
          <w:rFonts w:ascii="Tahoma" w:eastAsia="Times New Roman" w:hAnsi="Tahoma" w:cs="Tahoma" w:hint="cs"/>
          <w:b/>
          <w:bCs/>
          <w:color w:val="000000" w:themeColor="text1"/>
          <w:sz w:val="18"/>
          <w:szCs w:val="18"/>
          <w:rtl/>
          <w:lang w:bidi="ar"/>
        </w:rPr>
        <w:t> البرامج التي سيتم استخدامها في مرحلة التصميم للجوانب المعمارية والبيئية</w:t>
      </w:r>
      <w:r>
        <w:rPr>
          <w:rFonts w:ascii="Tahoma" w:eastAsia="Times New Roman" w:hAnsi="Tahoma" w:cs="Tahoma" w:hint="cs"/>
          <w:b/>
          <w:bCs/>
          <w:color w:val="000000" w:themeColor="text1"/>
          <w:sz w:val="18"/>
          <w:szCs w:val="18"/>
          <w:rtl/>
          <w:lang w:bidi="ar"/>
        </w:rPr>
        <w:t xml:space="preserve"> و الانشائية هي</w:t>
      </w:r>
      <w:r w:rsidRPr="00320F29">
        <w:rPr>
          <w:rFonts w:ascii="Tahoma" w:eastAsia="Times New Roman" w:hAnsi="Tahoma" w:cs="Tahoma"/>
          <w:b/>
          <w:bCs/>
          <w:color w:val="000000" w:themeColor="text1"/>
          <w:sz w:val="18"/>
          <w:szCs w:val="18"/>
          <w:rtl/>
        </w:rPr>
        <w:t> :</w:t>
      </w:r>
    </w:p>
    <w:p w:rsidR="00320F29" w:rsidRPr="00320F29" w:rsidRDefault="00320F29" w:rsidP="00320F29">
      <w:pPr>
        <w:shd w:val="clear" w:color="auto" w:fill="FFFFFF"/>
        <w:bidi/>
        <w:spacing w:line="240" w:lineRule="auto"/>
        <w:ind w:left="720" w:hanging="360"/>
        <w:rPr>
          <w:rFonts w:ascii="Tahoma" w:eastAsia="Times New Roman" w:hAnsi="Tahoma" w:cs="Tahoma" w:hint="cs"/>
          <w:color w:val="000000" w:themeColor="text1"/>
          <w:sz w:val="18"/>
          <w:szCs w:val="18"/>
          <w:rtl/>
        </w:rPr>
      </w:pPr>
      <w:r w:rsidRPr="00320F29">
        <w:rPr>
          <w:rFonts w:ascii="Tahoma" w:eastAsia="Times New Roman" w:hAnsi="Tahoma" w:cs="Tahoma"/>
          <w:b/>
          <w:bCs/>
          <w:color w:val="000000" w:themeColor="text1"/>
          <w:sz w:val="18"/>
          <w:szCs w:val="18"/>
          <w:rtl/>
        </w:rPr>
        <w:t>·         </w:t>
      </w:r>
      <w:r w:rsidRPr="00320F29">
        <w:rPr>
          <w:rFonts w:ascii="Tahoma" w:eastAsia="Times New Roman" w:hAnsi="Tahoma" w:cs="Tahoma" w:hint="cs"/>
          <w:b/>
          <w:bCs/>
          <w:color w:val="000000" w:themeColor="text1"/>
          <w:sz w:val="18"/>
          <w:szCs w:val="18"/>
          <w:rtl/>
          <w:lang w:bidi="ar"/>
        </w:rPr>
        <w:t> أوتوكاد لرسم مخطط</w:t>
      </w:r>
      <w:r>
        <w:rPr>
          <w:rFonts w:ascii="Tahoma" w:eastAsia="Times New Roman" w:hAnsi="Tahoma" w:cs="Tahoma" w:hint="cs"/>
          <w:b/>
          <w:bCs/>
          <w:color w:val="000000" w:themeColor="text1"/>
          <w:sz w:val="18"/>
          <w:szCs w:val="18"/>
          <w:rtl/>
          <w:lang w:bidi="ar"/>
        </w:rPr>
        <w:t>ات</w:t>
      </w:r>
      <w:r w:rsidRPr="00320F29">
        <w:rPr>
          <w:rFonts w:ascii="Tahoma" w:eastAsia="Times New Roman" w:hAnsi="Tahoma" w:cs="Tahoma" w:hint="cs"/>
          <w:b/>
          <w:bCs/>
          <w:color w:val="000000" w:themeColor="text1"/>
          <w:sz w:val="18"/>
          <w:szCs w:val="18"/>
          <w:rtl/>
          <w:lang w:bidi="ar"/>
        </w:rPr>
        <w:t xml:space="preserve"> </w:t>
      </w:r>
      <w:r>
        <w:rPr>
          <w:rFonts w:ascii="Tahoma" w:eastAsia="Times New Roman" w:hAnsi="Tahoma" w:cs="Tahoma" w:hint="cs"/>
          <w:b/>
          <w:bCs/>
          <w:color w:val="000000" w:themeColor="text1"/>
          <w:sz w:val="18"/>
          <w:szCs w:val="18"/>
          <w:rtl/>
          <w:lang w:bidi="ar"/>
        </w:rPr>
        <w:t>2</w:t>
      </w:r>
      <w:r>
        <w:rPr>
          <w:rFonts w:ascii="Tahoma" w:eastAsia="Times New Roman" w:hAnsi="Tahoma" w:cs="Tahoma"/>
          <w:b/>
          <w:bCs/>
          <w:color w:val="000000" w:themeColor="text1"/>
          <w:sz w:val="18"/>
          <w:szCs w:val="18"/>
          <w:lang w:bidi="ar"/>
        </w:rPr>
        <w:t>D</w:t>
      </w:r>
      <w:r>
        <w:rPr>
          <w:rFonts w:ascii="Tahoma" w:eastAsia="Times New Roman" w:hAnsi="Tahoma" w:cs="Tahoma" w:hint="cs"/>
          <w:b/>
          <w:bCs/>
          <w:color w:val="000000" w:themeColor="text1"/>
          <w:sz w:val="18"/>
          <w:szCs w:val="18"/>
          <w:rtl/>
        </w:rPr>
        <w:t xml:space="preserve"> لجميع الجوانب المذكورة آنفا.</w:t>
      </w:r>
    </w:p>
    <w:p w:rsidR="00320F29" w:rsidRPr="00320F29" w:rsidRDefault="00320F29" w:rsidP="00320F29">
      <w:pPr>
        <w:shd w:val="clear" w:color="auto" w:fill="FFFFFF"/>
        <w:bidi/>
        <w:spacing w:line="240" w:lineRule="auto"/>
        <w:ind w:left="720" w:hanging="360"/>
        <w:rPr>
          <w:rFonts w:ascii="Tahoma" w:eastAsia="Times New Roman" w:hAnsi="Tahoma" w:cs="Tahoma"/>
          <w:color w:val="000000" w:themeColor="text1"/>
          <w:sz w:val="18"/>
          <w:szCs w:val="18"/>
          <w:rtl/>
        </w:rPr>
      </w:pPr>
      <w:r w:rsidRPr="00320F29">
        <w:rPr>
          <w:rFonts w:ascii="Tahoma" w:eastAsia="Times New Roman" w:hAnsi="Tahoma" w:cs="Tahoma"/>
          <w:b/>
          <w:bCs/>
          <w:color w:val="000000" w:themeColor="text1"/>
          <w:sz w:val="18"/>
          <w:szCs w:val="18"/>
          <w:rtl/>
        </w:rPr>
        <w:t>·         </w:t>
      </w:r>
      <w:r w:rsidRPr="00320F29">
        <w:rPr>
          <w:rFonts w:ascii="Tahoma" w:eastAsia="Times New Roman" w:hAnsi="Tahoma" w:cs="Tahoma"/>
          <w:b/>
          <w:bCs/>
          <w:color w:val="000000" w:themeColor="text1"/>
          <w:sz w:val="18"/>
          <w:szCs w:val="18"/>
        </w:rPr>
        <w:t>Revit</w:t>
      </w:r>
      <w:r w:rsidRPr="00320F29">
        <w:rPr>
          <w:rFonts w:ascii="Tahoma" w:eastAsia="Times New Roman" w:hAnsi="Tahoma" w:cs="Tahoma"/>
          <w:b/>
          <w:bCs/>
          <w:color w:val="000000" w:themeColor="text1"/>
          <w:sz w:val="18"/>
          <w:szCs w:val="18"/>
          <w:rtl/>
        </w:rPr>
        <w:t>  </w:t>
      </w:r>
      <w:r>
        <w:rPr>
          <w:rFonts w:ascii="Tahoma" w:eastAsia="Times New Roman" w:hAnsi="Tahoma" w:cs="Tahoma" w:hint="cs"/>
          <w:b/>
          <w:bCs/>
          <w:color w:val="000000" w:themeColor="text1"/>
          <w:sz w:val="18"/>
          <w:szCs w:val="18"/>
          <w:rtl/>
        </w:rPr>
        <w:t>لتمثيل المبنى بشكل</w:t>
      </w:r>
      <w:r w:rsidRPr="00320F29">
        <w:rPr>
          <w:rFonts w:ascii="Tahoma" w:eastAsia="Times New Roman" w:hAnsi="Tahoma" w:cs="Tahoma" w:hint="cs"/>
          <w:b/>
          <w:bCs/>
          <w:color w:val="000000" w:themeColor="text1"/>
          <w:sz w:val="18"/>
          <w:szCs w:val="18"/>
          <w:rtl/>
        </w:rPr>
        <w:t> </w:t>
      </w:r>
      <w:r w:rsidRPr="00320F29">
        <w:rPr>
          <w:rFonts w:ascii="Tahoma" w:eastAsia="Times New Roman" w:hAnsi="Tahoma" w:cs="Tahoma"/>
          <w:b/>
          <w:bCs/>
          <w:color w:val="000000" w:themeColor="text1"/>
          <w:sz w:val="18"/>
          <w:szCs w:val="18"/>
          <w:rtl/>
        </w:rPr>
        <w:t>3</w:t>
      </w:r>
      <w:r w:rsidRPr="00320F29">
        <w:rPr>
          <w:rFonts w:ascii="Tahoma" w:eastAsia="Times New Roman" w:hAnsi="Tahoma" w:cs="Tahoma"/>
          <w:b/>
          <w:bCs/>
          <w:color w:val="000000" w:themeColor="text1"/>
          <w:sz w:val="18"/>
          <w:szCs w:val="18"/>
        </w:rPr>
        <w:t>D</w:t>
      </w:r>
    </w:p>
    <w:p w:rsidR="00320F29" w:rsidRDefault="00320F29" w:rsidP="00320F29">
      <w:pPr>
        <w:shd w:val="clear" w:color="auto" w:fill="FFFFFF"/>
        <w:bidi/>
        <w:spacing w:line="240" w:lineRule="auto"/>
        <w:ind w:left="720" w:hanging="360"/>
        <w:rPr>
          <w:rFonts w:ascii="Tahoma" w:eastAsia="Times New Roman" w:hAnsi="Tahoma" w:cs="Tahoma"/>
          <w:b/>
          <w:bCs/>
          <w:color w:val="000000" w:themeColor="text1"/>
          <w:sz w:val="18"/>
          <w:szCs w:val="18"/>
          <w:rtl/>
          <w:lang w:bidi="ar"/>
        </w:rPr>
      </w:pPr>
      <w:r w:rsidRPr="00320F29">
        <w:rPr>
          <w:rFonts w:ascii="Tahoma" w:eastAsia="Times New Roman" w:hAnsi="Tahoma" w:cs="Tahoma"/>
          <w:b/>
          <w:bCs/>
          <w:color w:val="000000" w:themeColor="text1"/>
          <w:sz w:val="18"/>
          <w:szCs w:val="18"/>
          <w:rtl/>
        </w:rPr>
        <w:t>·           </w:t>
      </w:r>
      <w:proofErr w:type="spellStart"/>
      <w:r w:rsidRPr="00320F29">
        <w:rPr>
          <w:rFonts w:ascii="Tahoma" w:eastAsia="Times New Roman" w:hAnsi="Tahoma" w:cs="Tahoma"/>
          <w:b/>
          <w:bCs/>
          <w:color w:val="000000" w:themeColor="text1"/>
          <w:sz w:val="18"/>
          <w:szCs w:val="18"/>
        </w:rPr>
        <w:t>Dialux</w:t>
      </w:r>
      <w:proofErr w:type="spellEnd"/>
      <w:r w:rsidRPr="00320F29">
        <w:rPr>
          <w:rFonts w:ascii="Tahoma" w:eastAsia="Times New Roman" w:hAnsi="Tahoma" w:cs="Tahoma"/>
          <w:b/>
          <w:bCs/>
          <w:color w:val="000000" w:themeColor="text1"/>
          <w:sz w:val="18"/>
          <w:szCs w:val="18"/>
          <w:rtl/>
        </w:rPr>
        <w:t>  </w:t>
      </w:r>
      <w:r w:rsidRPr="00320F29">
        <w:rPr>
          <w:rFonts w:ascii="Tahoma" w:eastAsia="Times New Roman" w:hAnsi="Tahoma" w:cs="Tahoma" w:hint="cs"/>
          <w:b/>
          <w:bCs/>
          <w:color w:val="000000" w:themeColor="text1"/>
          <w:sz w:val="18"/>
          <w:szCs w:val="18"/>
          <w:rtl/>
          <w:lang w:bidi="ar"/>
        </w:rPr>
        <w:t>و</w:t>
      </w:r>
      <w:r w:rsidRPr="00320F29">
        <w:rPr>
          <w:rFonts w:ascii="Tahoma" w:eastAsia="Times New Roman" w:hAnsi="Tahoma" w:cs="Tahoma"/>
          <w:b/>
          <w:bCs/>
          <w:color w:val="000000" w:themeColor="text1"/>
          <w:sz w:val="18"/>
          <w:szCs w:val="18"/>
          <w:rtl/>
        </w:rPr>
        <w:t> </w:t>
      </w:r>
      <w:proofErr w:type="spellStart"/>
      <w:r w:rsidRPr="00320F29">
        <w:rPr>
          <w:rFonts w:ascii="Tahoma" w:eastAsia="Times New Roman" w:hAnsi="Tahoma" w:cs="Tahoma"/>
          <w:b/>
          <w:bCs/>
          <w:color w:val="000000" w:themeColor="text1"/>
          <w:sz w:val="18"/>
          <w:szCs w:val="18"/>
        </w:rPr>
        <w:t>Ecotect</w:t>
      </w:r>
      <w:proofErr w:type="spellEnd"/>
      <w:r>
        <w:rPr>
          <w:rFonts w:ascii="Tahoma" w:eastAsia="Times New Roman" w:hAnsi="Tahoma" w:cs="Tahoma"/>
          <w:b/>
          <w:bCs/>
          <w:color w:val="000000" w:themeColor="text1"/>
          <w:sz w:val="18"/>
          <w:szCs w:val="18"/>
        </w:rPr>
        <w:t xml:space="preserve"> </w:t>
      </w:r>
      <w:r w:rsidRPr="00320F29">
        <w:rPr>
          <w:rFonts w:ascii="Tahoma" w:eastAsia="Times New Roman" w:hAnsi="Tahoma" w:cs="Tahoma"/>
          <w:b/>
          <w:bCs/>
          <w:color w:val="000000" w:themeColor="text1"/>
          <w:sz w:val="18"/>
          <w:szCs w:val="18"/>
          <w:rtl/>
        </w:rPr>
        <w:t> </w:t>
      </w:r>
      <w:r>
        <w:rPr>
          <w:rFonts w:ascii="Tahoma" w:eastAsia="Times New Roman" w:hAnsi="Tahoma" w:cs="Tahoma" w:hint="cs"/>
          <w:b/>
          <w:bCs/>
          <w:color w:val="000000" w:themeColor="text1"/>
          <w:sz w:val="18"/>
          <w:szCs w:val="18"/>
          <w:rtl/>
        </w:rPr>
        <w:t xml:space="preserve">و </w:t>
      </w:r>
      <w:r>
        <w:rPr>
          <w:rFonts w:ascii="Tahoma" w:eastAsia="Times New Roman" w:hAnsi="Tahoma" w:cs="Tahoma"/>
          <w:b/>
          <w:bCs/>
          <w:color w:val="000000" w:themeColor="text1"/>
          <w:sz w:val="18"/>
          <w:szCs w:val="18"/>
        </w:rPr>
        <w:t>INSUL</w:t>
      </w:r>
      <w:r w:rsidRPr="00320F29">
        <w:rPr>
          <w:rFonts w:ascii="Tahoma" w:eastAsia="Times New Roman" w:hAnsi="Tahoma" w:cs="Tahoma" w:hint="cs"/>
          <w:b/>
          <w:bCs/>
          <w:color w:val="000000" w:themeColor="text1"/>
          <w:sz w:val="18"/>
          <w:szCs w:val="18"/>
          <w:rtl/>
          <w:lang w:bidi="ar"/>
        </w:rPr>
        <w:t xml:space="preserve"> للإضاءة</w:t>
      </w:r>
      <w:r>
        <w:rPr>
          <w:rFonts w:ascii="Tahoma" w:eastAsia="Times New Roman" w:hAnsi="Tahoma" w:cs="Tahoma" w:hint="cs"/>
          <w:b/>
          <w:bCs/>
          <w:color w:val="000000" w:themeColor="text1"/>
          <w:sz w:val="18"/>
          <w:szCs w:val="18"/>
          <w:rtl/>
          <w:lang w:bidi="ar"/>
        </w:rPr>
        <w:t xml:space="preserve"> والصوتيات</w:t>
      </w:r>
      <w:r>
        <w:rPr>
          <w:rFonts w:ascii="Tahoma" w:eastAsia="Times New Roman" w:hAnsi="Tahoma" w:cs="Tahoma"/>
          <w:b/>
          <w:bCs/>
          <w:color w:val="000000" w:themeColor="text1"/>
          <w:sz w:val="18"/>
          <w:szCs w:val="18"/>
          <w:lang w:bidi="ar"/>
        </w:rPr>
        <w:t>.</w:t>
      </w:r>
    </w:p>
    <w:p w:rsidR="00320F29" w:rsidRPr="00320F29" w:rsidRDefault="00320F29" w:rsidP="00320F29">
      <w:pPr>
        <w:shd w:val="clear" w:color="auto" w:fill="FFFFFF"/>
        <w:bidi/>
        <w:spacing w:line="240" w:lineRule="auto"/>
        <w:ind w:left="720" w:hanging="360"/>
        <w:rPr>
          <w:rFonts w:ascii="Tahoma" w:eastAsia="Times New Roman" w:hAnsi="Tahoma" w:cs="Tahoma" w:hint="cs"/>
          <w:color w:val="000000" w:themeColor="text1"/>
          <w:sz w:val="18"/>
          <w:szCs w:val="18"/>
          <w:rtl/>
        </w:rPr>
      </w:pPr>
      <w:r>
        <w:rPr>
          <w:rFonts w:ascii="Tahoma" w:eastAsia="Times New Roman" w:hAnsi="Tahoma" w:cs="Tahoma" w:hint="cs"/>
          <w:b/>
          <w:bCs/>
          <w:color w:val="000000" w:themeColor="text1"/>
          <w:sz w:val="18"/>
          <w:szCs w:val="18"/>
          <w:rtl/>
          <w:lang w:bidi="ar"/>
        </w:rPr>
        <w:t xml:space="preserve">. </w:t>
      </w:r>
      <w:r>
        <w:rPr>
          <w:rFonts w:ascii="Tahoma" w:eastAsia="Times New Roman" w:hAnsi="Tahoma" w:cs="Tahoma"/>
          <w:b/>
          <w:bCs/>
          <w:color w:val="000000" w:themeColor="text1"/>
          <w:sz w:val="18"/>
          <w:szCs w:val="18"/>
          <w:lang w:bidi="ar"/>
        </w:rPr>
        <w:t xml:space="preserve">Design builder          </w:t>
      </w:r>
      <w:r>
        <w:rPr>
          <w:rFonts w:ascii="Tahoma" w:eastAsia="Times New Roman" w:hAnsi="Tahoma" w:cs="Tahoma" w:hint="cs"/>
          <w:b/>
          <w:bCs/>
          <w:color w:val="000000" w:themeColor="text1"/>
          <w:sz w:val="18"/>
          <w:szCs w:val="18"/>
          <w:rtl/>
        </w:rPr>
        <w:t xml:space="preserve"> للمحاكاة الحرارية للمبنى.</w:t>
      </w:r>
    </w:p>
    <w:p w:rsidR="00320F29" w:rsidRPr="00320F29" w:rsidRDefault="00320F29" w:rsidP="00320F29">
      <w:pPr>
        <w:shd w:val="clear" w:color="auto" w:fill="FFFFFF"/>
        <w:bidi/>
        <w:spacing w:line="240" w:lineRule="auto"/>
        <w:ind w:left="720" w:hanging="360"/>
        <w:rPr>
          <w:rFonts w:ascii="Tahoma" w:eastAsia="Times New Roman" w:hAnsi="Tahoma" w:cs="Tahoma"/>
          <w:color w:val="000000" w:themeColor="text1"/>
          <w:sz w:val="18"/>
          <w:szCs w:val="18"/>
          <w:rtl/>
        </w:rPr>
      </w:pPr>
      <w:r w:rsidRPr="00320F29">
        <w:rPr>
          <w:rFonts w:ascii="Tahoma" w:eastAsia="Times New Roman" w:hAnsi="Tahoma" w:cs="Tahoma"/>
          <w:b/>
          <w:bCs/>
          <w:color w:val="000000" w:themeColor="text1"/>
          <w:sz w:val="18"/>
          <w:szCs w:val="18"/>
          <w:rtl/>
        </w:rPr>
        <w:t>·         </w:t>
      </w:r>
      <w:r>
        <w:rPr>
          <w:rFonts w:ascii="Tahoma" w:eastAsia="Times New Roman" w:hAnsi="Tahoma" w:cs="Tahoma"/>
          <w:b/>
          <w:bCs/>
          <w:color w:val="000000" w:themeColor="text1"/>
          <w:sz w:val="18"/>
          <w:szCs w:val="18"/>
        </w:rPr>
        <w:t xml:space="preserve">   </w:t>
      </w:r>
      <w:r>
        <w:rPr>
          <w:rFonts w:ascii="Tahoma" w:eastAsia="Times New Roman" w:hAnsi="Tahoma" w:cs="Tahoma" w:hint="cs"/>
          <w:b/>
          <w:bCs/>
          <w:color w:val="000000" w:themeColor="text1"/>
          <w:sz w:val="18"/>
          <w:szCs w:val="18"/>
          <w:rtl/>
        </w:rPr>
        <w:t xml:space="preserve"> </w:t>
      </w:r>
      <w:r>
        <w:rPr>
          <w:rFonts w:ascii="Tahoma" w:eastAsia="Times New Roman" w:hAnsi="Tahoma" w:cs="Tahoma"/>
          <w:b/>
          <w:bCs/>
          <w:color w:val="000000" w:themeColor="text1"/>
          <w:sz w:val="18"/>
          <w:szCs w:val="18"/>
        </w:rPr>
        <w:t xml:space="preserve">SAP, </w:t>
      </w:r>
      <w:proofErr w:type="spellStart"/>
      <w:r>
        <w:rPr>
          <w:rFonts w:ascii="Tahoma" w:eastAsia="Times New Roman" w:hAnsi="Tahoma" w:cs="Tahoma"/>
          <w:b/>
          <w:bCs/>
          <w:color w:val="000000" w:themeColor="text1"/>
          <w:sz w:val="18"/>
          <w:szCs w:val="18"/>
        </w:rPr>
        <w:t>ETABs,SAFE</w:t>
      </w:r>
      <w:proofErr w:type="spellEnd"/>
      <w:r>
        <w:rPr>
          <w:rFonts w:ascii="Tahoma" w:eastAsia="Times New Roman" w:hAnsi="Tahoma" w:cs="Tahoma" w:hint="cs"/>
          <w:b/>
          <w:bCs/>
          <w:color w:val="000000" w:themeColor="text1"/>
          <w:sz w:val="18"/>
          <w:szCs w:val="18"/>
          <w:rtl/>
        </w:rPr>
        <w:t xml:space="preserve"> للتصميم الانشائي. </w:t>
      </w:r>
    </w:p>
    <w:p w:rsidR="00CC6475" w:rsidRPr="000734F0" w:rsidRDefault="00320F29" w:rsidP="00320F29">
      <w:pPr>
        <w:bidi/>
        <w:rPr>
          <w:rFonts w:ascii="Tahoma" w:hAnsi="Tahoma" w:cs="Tahoma"/>
          <w:b/>
          <w:bCs/>
          <w:sz w:val="18"/>
          <w:szCs w:val="18"/>
          <w:rtl/>
        </w:rPr>
      </w:pPr>
      <w:r>
        <w:rPr>
          <w:rFonts w:ascii="Tahoma" w:hAnsi="Tahoma" w:cs="Tahoma" w:hint="cs"/>
          <w:b/>
          <w:bCs/>
          <w:sz w:val="18"/>
          <w:szCs w:val="18"/>
          <w:rtl/>
        </w:rPr>
        <w:t xml:space="preserve">  </w:t>
      </w:r>
    </w:p>
    <w:sectPr w:rsidR="00CC6475" w:rsidRPr="000734F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12BB"/>
    <w:rsid w:val="000136E9"/>
    <w:rsid w:val="000734F0"/>
    <w:rsid w:val="00320F29"/>
    <w:rsid w:val="003D7177"/>
    <w:rsid w:val="005738A6"/>
    <w:rsid w:val="005D49A0"/>
    <w:rsid w:val="007C12BB"/>
    <w:rsid w:val="00CC64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403D6B2-71A0-431D-9B03-78D5307F55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7C12BB"/>
    <w:rPr>
      <w:b/>
      <w:bCs/>
    </w:rPr>
  </w:style>
  <w:style w:type="paragraph" w:styleId="ListParagraph">
    <w:name w:val="List Paragraph"/>
    <w:basedOn w:val="Normal"/>
    <w:uiPriority w:val="34"/>
    <w:qFormat/>
    <w:rsid w:val="007C12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6828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4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261</Words>
  <Characters>1494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2017-06-05T08:19:00Z</dcterms:created>
  <dcterms:modified xsi:type="dcterms:W3CDTF">2017-06-05T09:04:00Z</dcterms:modified>
</cp:coreProperties>
</file>