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1252" w:rsidRPr="00421252" w:rsidRDefault="00421252" w:rsidP="00421252">
      <w:pPr>
        <w:jc w:val="both"/>
        <w:rPr>
          <w:color w:val="FF0000"/>
          <w:sz w:val="30"/>
          <w:szCs w:val="30"/>
        </w:rPr>
      </w:pPr>
      <w:r w:rsidRPr="00421252">
        <w:rPr>
          <w:color w:val="FF0000"/>
          <w:sz w:val="30"/>
          <w:szCs w:val="30"/>
        </w:rPr>
        <w:t xml:space="preserve">Abstract </w:t>
      </w:r>
    </w:p>
    <w:p w:rsidR="00421252" w:rsidRDefault="00421252" w:rsidP="00421252">
      <w:pPr>
        <w:jc w:val="both"/>
      </w:pPr>
      <w:r>
        <w:t xml:space="preserve">This graduation project introduces an innovative solution to enhance </w:t>
      </w:r>
    </w:p>
    <w:p w:rsidR="007B761B" w:rsidRDefault="00421252" w:rsidP="00421252">
      <w:pPr>
        <w:jc w:val="both"/>
      </w:pPr>
      <w:r>
        <w:t>greenhouse agriculture by integrating Internet of Things (</w:t>
      </w:r>
      <w:proofErr w:type="spellStart"/>
      <w:proofErr w:type="gramStart"/>
      <w:r>
        <w:t>IoT</w:t>
      </w:r>
      <w:proofErr w:type="spellEnd"/>
      <w:r>
        <w:t xml:space="preserve">) </w:t>
      </w:r>
      <w:r>
        <w:t xml:space="preserve"> </w:t>
      </w:r>
      <w:r>
        <w:t>technology</w:t>
      </w:r>
      <w:proofErr w:type="gramEnd"/>
      <w:r>
        <w:t xml:space="preserve">. The focus is on environmental monitoring and control in </w:t>
      </w:r>
      <w:proofErr w:type="gramStart"/>
      <w:r>
        <w:t xml:space="preserve">a </w:t>
      </w:r>
      <w:r>
        <w:t xml:space="preserve"> </w:t>
      </w:r>
      <w:r>
        <w:t>smart</w:t>
      </w:r>
      <w:proofErr w:type="gramEnd"/>
      <w:r>
        <w:t xml:space="preserve"> greenhouse, optimizing conditions for plant growth by continuously sensing key parameters such as air temperature, humidity, and soil moisture. The system utilizes strategically placed sensors to regulate the greenhouse climate, </w:t>
      </w:r>
      <w:bookmarkStart w:id="0" w:name="_GoBack"/>
      <w:r>
        <w:t xml:space="preserve">activating smart fans for temperature control and automated watering when soil moisture is </w:t>
      </w:r>
      <w:bookmarkEnd w:id="0"/>
      <w:r>
        <w:t xml:space="preserve">below a set threshold. Additionally, the system dynamically adjusts artificial lighting based on real-time conditions using a light sensor. The integration of a dust sensor and temperature sensor enhances </w:t>
      </w:r>
      <w:proofErr w:type="spellStart"/>
      <w:r>
        <w:t>decision</w:t>
      </w:r>
      <w:r>
        <w:rPr>
          <w:rFonts w:ascii="Calibri" w:hAnsi="Calibri" w:cs="Calibri"/>
        </w:rPr>
        <w:t/>
      </w:r>
      <w:r>
        <w:t>making</w:t>
      </w:r>
      <w:proofErr w:type="spellEnd"/>
      <w:r>
        <w:t xml:space="preserve"> for fan control, ensuring optimal conditions for plant health. Real-time monitoring and data analysis are accessible through an LCD screen, and remote monitoring is facilitated through the </w:t>
      </w:r>
      <w:proofErr w:type="spellStart"/>
      <w:r>
        <w:t>ThingSpeak</w:t>
      </w:r>
      <w:proofErr w:type="spellEnd"/>
      <w:r>
        <w:t xml:space="preserve"> website, allowing users to make informed decisions and interventions from any location. This smart greenhouse system contributes to precision agriculture, promoting environmentally conscious and technologically advanced farming practices for sustainable and efficient resource management.</w:t>
      </w:r>
    </w:p>
    <w:p w:rsidR="00421252" w:rsidRDefault="00421252" w:rsidP="00421252"/>
    <w:p w:rsidR="00421252" w:rsidRDefault="00421252" w:rsidP="00421252"/>
    <w:p w:rsidR="00421252" w:rsidRDefault="00421252" w:rsidP="00421252">
      <w:pPr>
        <w:bidi/>
        <w:jc w:val="both"/>
      </w:pPr>
      <w:r>
        <w:rPr>
          <w:rFonts w:cs="Arial"/>
          <w:rtl/>
        </w:rPr>
        <w:t>الملخص</w:t>
      </w:r>
    </w:p>
    <w:p w:rsidR="00421252" w:rsidRDefault="00421252" w:rsidP="00421252">
      <w:pPr>
        <w:bidi/>
        <w:jc w:val="both"/>
      </w:pPr>
      <w:r>
        <w:rPr>
          <w:rFonts w:cs="Arial"/>
          <w:rtl/>
        </w:rPr>
        <w:t>يقدم هذا المشروع التخرج حلاً مبتكراً لتحسين الزراعة في البيوت البلاستيكية من خلال دمج تكنولوجيا إنترنت الأشياء</w:t>
      </w:r>
      <w:r>
        <w:t xml:space="preserve"> (</w:t>
      </w:r>
      <w:proofErr w:type="spellStart"/>
      <w:r>
        <w:t>IoT</w:t>
      </w:r>
      <w:proofErr w:type="spellEnd"/>
      <w:r>
        <w:t xml:space="preserve">). </w:t>
      </w:r>
      <w:r>
        <w:rPr>
          <w:rFonts w:cs="Arial"/>
          <w:rtl/>
        </w:rPr>
        <w:t>يركز المشروع على مراقبة البيئة والتحكم فيها داخل بيت بلاستيكي ذكي، بهدف تحسين الظروف لنمو النباتات عبر الاستشعار المستمر للمعايير الرئيسية مثل درجة حرارة الهواء، الرطوبة، ورطوبة التربة. يستخدم النظام أجهزة استشعار موزعة بشكل استراتيجي لتنظيم مناخ البيت البلاستيكي، حيث يقوم بتشغيل المراوح الذكية للتحكم في درجة الحرارة والري الآلي عندما تكون رطوبة التربة أقل من الحد المحدد. بالإضافة إلى ذلك، يقوم النظام بتعديل الإضاءة الاصطناعية بشكل ديناميكي بناءً على الظروف الفعلية باستخدام مستشعر الضوء. يُعزز دمج مستشعر الغبار ومستشعر الحرارة من عملية اتخاذ القرارات للتحكم في المراوح، مما يضمن ظروفاً مثلى لصحة النبات. يمكن الوصول إلى مراقبة وتحليل البيانات في الوقت الفعلي عبر شاشة</w:t>
      </w:r>
      <w:r>
        <w:t xml:space="preserve"> LCD</w:t>
      </w:r>
      <w:r>
        <w:rPr>
          <w:rFonts w:cs="Arial"/>
          <w:rtl/>
        </w:rPr>
        <w:t>، وتتيح المراقبة عن بُعد عبر موقع</w:t>
      </w:r>
      <w:r>
        <w:t xml:space="preserve"> </w:t>
      </w:r>
      <w:proofErr w:type="spellStart"/>
      <w:r>
        <w:t>ThingSpeak</w:t>
      </w:r>
      <w:proofErr w:type="spellEnd"/>
      <w:r>
        <w:t xml:space="preserve"> </w:t>
      </w:r>
      <w:r>
        <w:rPr>
          <w:rFonts w:cs="Arial"/>
          <w:rtl/>
        </w:rPr>
        <w:t>للمستخدمين اتخاذ قرارات وتدخلات مستنيرة من أي مكان. يساهم هذا النظام الذكي للبيوت البلاستيكية في الزراعة الدقيقة، مما يعزز الممارسات الزراعية المستدامة والواعية بيئياً والمدعومة بالتكنولوجيا لإدارة الموارد بكفاءة</w:t>
      </w:r>
      <w:r>
        <w:t>.</w:t>
      </w:r>
    </w:p>
    <w:p w:rsidR="00421252" w:rsidRDefault="00421252" w:rsidP="00421252"/>
    <w:p w:rsidR="00421252" w:rsidRDefault="00421252" w:rsidP="00421252"/>
    <w:sectPr w:rsidR="00421252">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21252"/>
    <w:rsid w:val="00421252"/>
    <w:rsid w:val="007B761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D92E209"/>
  <w15:chartTrackingRefBased/>
  <w15:docId w15:val="{8574DEFF-E39F-4935-9C02-AE706C572C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Char"/>
    <w:uiPriority w:val="9"/>
    <w:qFormat/>
    <w:rsid w:val="0042125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Char"/>
    <w:uiPriority w:val="9"/>
    <w:unhideWhenUsed/>
    <w:qFormat/>
    <w:rsid w:val="0042125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421252"/>
    <w:pPr>
      <w:spacing w:after="0" w:line="240" w:lineRule="auto"/>
    </w:pPr>
  </w:style>
  <w:style w:type="character" w:customStyle="1" w:styleId="1Char">
    <w:name w:val="العنوان 1 Char"/>
    <w:basedOn w:val="a0"/>
    <w:link w:val="1"/>
    <w:uiPriority w:val="9"/>
    <w:rsid w:val="00421252"/>
    <w:rPr>
      <w:rFonts w:asciiTheme="majorHAnsi" w:eastAsiaTheme="majorEastAsia" w:hAnsiTheme="majorHAnsi" w:cstheme="majorBidi"/>
      <w:color w:val="2E74B5" w:themeColor="accent1" w:themeShade="BF"/>
      <w:sz w:val="32"/>
      <w:szCs w:val="32"/>
    </w:rPr>
  </w:style>
  <w:style w:type="character" w:customStyle="1" w:styleId="2Char">
    <w:name w:val="عنوان 2 Char"/>
    <w:basedOn w:val="a0"/>
    <w:link w:val="2"/>
    <w:uiPriority w:val="9"/>
    <w:rsid w:val="00421252"/>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345</Words>
  <Characters>1971</Characters>
  <Application>Microsoft Office Word</Application>
  <DocSecurity>0</DocSecurity>
  <Lines>16</Lines>
  <Paragraphs>4</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2312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think</dc:creator>
  <cp:keywords/>
  <dc:description/>
  <cp:lastModifiedBy>think</cp:lastModifiedBy>
  <cp:revision>1</cp:revision>
  <dcterms:created xsi:type="dcterms:W3CDTF">2024-09-19T10:00:00Z</dcterms:created>
  <dcterms:modified xsi:type="dcterms:W3CDTF">2024-09-19T10:04:00Z</dcterms:modified>
</cp:coreProperties>
</file>