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92984D9" w14:textId="7D82ACF2" w:rsidR="006024A4" w:rsidRPr="00FE7BDD" w:rsidRDefault="00FE7BDD" w:rsidP="006024A4">
      <w:pPr>
        <w:ind w:right="492"/>
        <w:jc w:val="center"/>
        <w:rPr>
          <w:rFonts w:asciiTheme="majorBidi" w:hAnsiTheme="majorBidi" w:cstheme="majorBidi"/>
          <w:bCs/>
          <w:sz w:val="32"/>
          <w:szCs w:val="32"/>
          <w:rtl/>
          <w:lang w:bidi="ar-JO"/>
        </w:rPr>
      </w:pPr>
      <w:r w:rsidRPr="00FE7BDD">
        <w:rPr>
          <w:rFonts w:asciiTheme="majorBidi" w:eastAsia="Times New Roman" w:hAnsiTheme="majorBidi" w:cstheme="majorBidi" w:hint="cs"/>
          <w:bCs/>
          <w:sz w:val="32"/>
          <w:szCs w:val="32"/>
          <w:rtl/>
          <w:lang w:bidi="ar-JO"/>
        </w:rPr>
        <w:t>مركز تكنولوجي</w:t>
      </w:r>
      <w:r w:rsidRPr="00FE7BDD">
        <w:rPr>
          <w:rFonts w:asciiTheme="majorBidi" w:eastAsia="Times New Roman" w:hAnsiTheme="majorBidi" w:cstheme="majorBidi"/>
          <w:bCs/>
          <w:sz w:val="32"/>
          <w:szCs w:val="32"/>
          <w:rtl/>
          <w:lang w:bidi="ar-JO"/>
        </w:rPr>
        <w:br/>
      </w:r>
      <w:r w:rsidRPr="00FE7BDD">
        <w:rPr>
          <w:rFonts w:asciiTheme="majorBidi" w:hAnsiTheme="majorBidi" w:cstheme="majorBidi" w:hint="cs"/>
          <w:bCs/>
          <w:sz w:val="32"/>
          <w:szCs w:val="32"/>
          <w:rtl/>
          <w:lang w:bidi="ar-JO"/>
        </w:rPr>
        <w:t>علياء الدنبك</w:t>
      </w:r>
      <w:r w:rsidRPr="00FE7BDD">
        <w:rPr>
          <w:rFonts w:asciiTheme="majorBidi" w:hAnsiTheme="majorBidi" w:cstheme="majorBidi"/>
          <w:bCs/>
          <w:sz w:val="32"/>
          <w:szCs w:val="32"/>
          <w:rtl/>
          <w:lang w:bidi="ar-JO"/>
        </w:rPr>
        <w:br/>
      </w:r>
      <w:r w:rsidRPr="00FE7BDD">
        <w:rPr>
          <w:rFonts w:asciiTheme="majorBidi" w:eastAsia="Times New Roman" w:hAnsiTheme="majorBidi" w:cstheme="majorBidi" w:hint="cs"/>
          <w:bCs/>
          <w:sz w:val="32"/>
          <w:szCs w:val="32"/>
          <w:rtl/>
          <w:lang w:bidi="ar-JO"/>
        </w:rPr>
        <w:t>ملخص بحث مشروع تخرج</w:t>
      </w:r>
      <w:r w:rsidRPr="00FE7BDD">
        <w:rPr>
          <w:rFonts w:asciiTheme="majorBidi" w:eastAsia="Times New Roman" w:hAnsiTheme="majorBidi" w:cstheme="majorBidi"/>
          <w:bCs/>
          <w:sz w:val="32"/>
          <w:szCs w:val="32"/>
          <w:rtl/>
          <w:lang w:bidi="ar-JO"/>
        </w:rPr>
        <w:br/>
      </w:r>
    </w:p>
    <w:p w14:paraId="38DA3334" w14:textId="77777777" w:rsidR="006024A4" w:rsidRPr="00FE7BDD" w:rsidRDefault="006024A4" w:rsidP="00FE7BDD">
      <w:pPr>
        <w:jc w:val="right"/>
        <w:rPr>
          <w:rFonts w:asciiTheme="majorBidi" w:hAnsiTheme="majorBidi" w:cstheme="majorBidi"/>
          <w:color w:val="000000"/>
          <w:sz w:val="24"/>
          <w:szCs w:val="24"/>
          <w:rtl/>
        </w:rPr>
      </w:pPr>
    </w:p>
    <w:p w14:paraId="25EB187A" w14:textId="77777777" w:rsidR="006024A4" w:rsidRPr="00FE7BDD" w:rsidRDefault="006024A4" w:rsidP="00FE7BDD">
      <w:pPr>
        <w:jc w:val="right"/>
        <w:rPr>
          <w:rFonts w:asciiTheme="majorBidi" w:hAnsiTheme="majorBidi" w:cstheme="majorBidi"/>
          <w:color w:val="000000"/>
          <w:sz w:val="24"/>
          <w:szCs w:val="24"/>
        </w:rPr>
      </w:pPr>
      <w:r w:rsidRPr="00FE7BDD">
        <w:rPr>
          <w:rFonts w:asciiTheme="majorBidi" w:hAnsiTheme="majorBidi" w:cstheme="majorBidi"/>
          <w:color w:val="000000"/>
          <w:sz w:val="24"/>
          <w:szCs w:val="24"/>
          <w:rtl/>
        </w:rPr>
        <w:t>في هذا البحث،</w:t>
      </w:r>
      <w:r w:rsidRPr="00FE7BDD">
        <w:rPr>
          <w:rFonts w:asciiTheme="majorBidi" w:hAnsiTheme="majorBidi" w:cstheme="majorBidi" w:hint="cs"/>
          <w:color w:val="000000"/>
          <w:sz w:val="24"/>
          <w:szCs w:val="24"/>
          <w:rtl/>
        </w:rPr>
        <w:t>تم</w:t>
      </w:r>
      <w:r w:rsidRPr="00FE7BDD">
        <w:rPr>
          <w:rFonts w:asciiTheme="majorBidi" w:hAnsiTheme="majorBidi" w:cstheme="majorBidi"/>
          <w:color w:val="000000"/>
          <w:sz w:val="24"/>
          <w:szCs w:val="24"/>
          <w:rtl/>
        </w:rPr>
        <w:t xml:space="preserve"> تصميم مقر تقني ذكي بناءً على المعايير المعمارية الدولية العالية، يتضمن قطاعًا للأجهزة</w:t>
      </w:r>
      <w:r w:rsidRPr="00FE7BDD">
        <w:rPr>
          <w:rFonts w:asciiTheme="majorBidi" w:hAnsiTheme="majorBidi" w:cstheme="majorBidi" w:hint="cs"/>
          <w:color w:val="000000"/>
          <w:sz w:val="24"/>
          <w:szCs w:val="24"/>
          <w:rtl/>
        </w:rPr>
        <w:t xml:space="preserve"> الالكترونية</w:t>
      </w:r>
      <w:r w:rsidRPr="00FE7BDD">
        <w:rPr>
          <w:rFonts w:asciiTheme="majorBidi" w:hAnsiTheme="majorBidi" w:cstheme="majorBidi"/>
          <w:color w:val="000000"/>
          <w:sz w:val="24"/>
          <w:szCs w:val="24"/>
          <w:rtl/>
        </w:rPr>
        <w:t>، وصالة عرض، وقطاعًا للبرمجيات، ومركزًا للتدريب يخدم الموظفين، والزوار، والمدربين، والطلاب</w:t>
      </w:r>
      <w:r w:rsidRPr="00FE7BDD">
        <w:rPr>
          <w:rFonts w:asciiTheme="majorBidi" w:hAnsiTheme="majorBidi" w:cstheme="majorBidi" w:hint="cs"/>
          <w:color w:val="000000"/>
          <w:sz w:val="24"/>
          <w:szCs w:val="24"/>
          <w:rtl/>
        </w:rPr>
        <w:t>.</w:t>
      </w:r>
    </w:p>
    <w:p w14:paraId="4716B7D8" w14:textId="77777777" w:rsidR="006024A4" w:rsidRPr="00FE7BDD" w:rsidRDefault="006024A4" w:rsidP="00FE7BDD">
      <w:pPr>
        <w:jc w:val="right"/>
        <w:rPr>
          <w:rFonts w:asciiTheme="majorBidi" w:hAnsiTheme="majorBidi" w:cstheme="majorBidi"/>
          <w:color w:val="000000"/>
          <w:sz w:val="24"/>
          <w:szCs w:val="24"/>
        </w:rPr>
      </w:pPr>
    </w:p>
    <w:p w14:paraId="4D97A3CC" w14:textId="77777777" w:rsidR="006024A4" w:rsidRPr="00FE7BDD" w:rsidRDefault="006024A4" w:rsidP="00FE7BDD">
      <w:pPr>
        <w:jc w:val="right"/>
        <w:rPr>
          <w:rFonts w:asciiTheme="majorBidi" w:hAnsiTheme="majorBidi" w:cstheme="majorBidi"/>
          <w:color w:val="000000"/>
          <w:sz w:val="24"/>
          <w:szCs w:val="24"/>
        </w:rPr>
      </w:pPr>
      <w:r w:rsidRPr="00FE7BDD">
        <w:rPr>
          <w:rFonts w:asciiTheme="majorBidi" w:hAnsiTheme="majorBidi" w:cstheme="majorBidi"/>
          <w:color w:val="000000"/>
          <w:sz w:val="24"/>
          <w:szCs w:val="24"/>
          <w:rtl/>
        </w:rPr>
        <w:t xml:space="preserve">في هذه الأيام والعصر، كل </w:t>
      </w:r>
      <w:r w:rsidRPr="00FE7BDD">
        <w:rPr>
          <w:rFonts w:asciiTheme="majorBidi" w:hAnsiTheme="majorBidi" w:cstheme="majorBidi" w:hint="cs"/>
          <w:color w:val="000000"/>
          <w:sz w:val="24"/>
          <w:szCs w:val="24"/>
          <w:rtl/>
        </w:rPr>
        <w:t>تخصص ومجال</w:t>
      </w:r>
      <w:r w:rsidRPr="00FE7BDD">
        <w:rPr>
          <w:rFonts w:asciiTheme="majorBidi" w:hAnsiTheme="majorBidi" w:cstheme="majorBidi"/>
          <w:color w:val="000000"/>
          <w:sz w:val="24"/>
          <w:szCs w:val="24"/>
          <w:rtl/>
        </w:rPr>
        <w:t xml:space="preserve">، مهما كان صغيرًا أو كبيرًا، يحتاج إلى قطاع تكنولوجيا المعلومات، </w:t>
      </w:r>
      <w:r w:rsidRPr="00FE7BDD">
        <w:rPr>
          <w:rFonts w:asciiTheme="majorBidi" w:hAnsiTheme="majorBidi" w:cstheme="majorBidi" w:hint="cs"/>
          <w:color w:val="000000"/>
          <w:sz w:val="24"/>
          <w:szCs w:val="24"/>
          <w:rtl/>
        </w:rPr>
        <w:t>حيث</w:t>
      </w:r>
      <w:r w:rsidRPr="00FE7BDD">
        <w:rPr>
          <w:rFonts w:asciiTheme="majorBidi" w:hAnsiTheme="majorBidi" w:cstheme="majorBidi"/>
          <w:color w:val="000000"/>
          <w:sz w:val="24"/>
          <w:szCs w:val="24"/>
          <w:rtl/>
        </w:rPr>
        <w:t xml:space="preserve"> يلعب قطاع تكنولوجيا المعلومات دورًا مهمًا في تطوير</w:t>
      </w:r>
      <w:r w:rsidRPr="00FE7BDD">
        <w:rPr>
          <w:rFonts w:asciiTheme="majorBidi" w:hAnsiTheme="majorBidi" w:cstheme="majorBidi" w:hint="cs"/>
          <w:color w:val="000000"/>
          <w:sz w:val="24"/>
          <w:szCs w:val="24"/>
          <w:rtl/>
        </w:rPr>
        <w:t xml:space="preserve"> القطاع الاقتصاي </w:t>
      </w:r>
      <w:r w:rsidRPr="00FE7BDD">
        <w:rPr>
          <w:rFonts w:asciiTheme="majorBidi" w:hAnsiTheme="majorBidi" w:cstheme="majorBidi"/>
          <w:color w:val="000000"/>
          <w:sz w:val="24"/>
          <w:szCs w:val="24"/>
          <w:rtl/>
        </w:rPr>
        <w:t>، حيث إن الإنتاج والاقتصاد في العصر الحالي وفي المستقبل يعتمدان على التكنولوجيا</w:t>
      </w:r>
      <w:r w:rsidRPr="00FE7BDD">
        <w:rPr>
          <w:rFonts w:asciiTheme="majorBidi" w:hAnsiTheme="majorBidi" w:cstheme="majorBidi" w:hint="cs"/>
          <w:color w:val="000000"/>
          <w:sz w:val="24"/>
          <w:szCs w:val="24"/>
          <w:rtl/>
        </w:rPr>
        <w:t>.</w:t>
      </w:r>
    </w:p>
    <w:p w14:paraId="4D73AA24" w14:textId="77777777" w:rsidR="006024A4" w:rsidRPr="00FE7BDD" w:rsidRDefault="006024A4" w:rsidP="00FE7BDD">
      <w:pPr>
        <w:jc w:val="right"/>
        <w:rPr>
          <w:rFonts w:asciiTheme="majorBidi" w:hAnsiTheme="majorBidi" w:cstheme="majorBidi"/>
          <w:color w:val="000000"/>
          <w:sz w:val="24"/>
          <w:szCs w:val="24"/>
        </w:rPr>
      </w:pPr>
    </w:p>
    <w:p w14:paraId="69530988" w14:textId="77777777" w:rsidR="006024A4" w:rsidRPr="00FE7BDD" w:rsidRDefault="006024A4" w:rsidP="00FE7BDD">
      <w:pPr>
        <w:jc w:val="right"/>
        <w:rPr>
          <w:rFonts w:asciiTheme="majorBidi" w:hAnsiTheme="majorBidi" w:cstheme="majorBidi"/>
          <w:color w:val="000000"/>
          <w:sz w:val="24"/>
          <w:szCs w:val="24"/>
        </w:rPr>
      </w:pPr>
      <w:r w:rsidRPr="00FE7BDD">
        <w:rPr>
          <w:rFonts w:asciiTheme="majorBidi" w:hAnsiTheme="majorBidi" w:cstheme="majorBidi"/>
          <w:color w:val="000000"/>
          <w:sz w:val="24"/>
          <w:szCs w:val="24"/>
          <w:rtl/>
        </w:rPr>
        <w:t>هذ</w:t>
      </w:r>
      <w:r w:rsidRPr="00FE7BDD">
        <w:rPr>
          <w:rFonts w:asciiTheme="majorBidi" w:hAnsiTheme="majorBidi" w:cstheme="majorBidi" w:hint="cs"/>
          <w:color w:val="000000"/>
          <w:sz w:val="24"/>
          <w:szCs w:val="24"/>
          <w:rtl/>
        </w:rPr>
        <w:t>ا المركز</w:t>
      </w:r>
      <w:r w:rsidRPr="00FE7BDD">
        <w:rPr>
          <w:rFonts w:asciiTheme="majorBidi" w:hAnsiTheme="majorBidi" w:cstheme="majorBidi"/>
          <w:color w:val="000000"/>
          <w:sz w:val="24"/>
          <w:szCs w:val="24"/>
          <w:rtl/>
        </w:rPr>
        <w:t>، ا</w:t>
      </w:r>
      <w:r w:rsidRPr="00FE7BDD">
        <w:rPr>
          <w:rFonts w:asciiTheme="majorBidi" w:hAnsiTheme="majorBidi" w:cstheme="majorBidi" w:hint="cs"/>
          <w:color w:val="000000"/>
          <w:sz w:val="24"/>
          <w:szCs w:val="24"/>
          <w:rtl/>
        </w:rPr>
        <w:t>ذي</w:t>
      </w:r>
      <w:r w:rsidRPr="00FE7BDD">
        <w:rPr>
          <w:rFonts w:asciiTheme="majorBidi" w:hAnsiTheme="majorBidi" w:cstheme="majorBidi"/>
          <w:color w:val="000000"/>
          <w:sz w:val="24"/>
          <w:szCs w:val="24"/>
          <w:rtl/>
        </w:rPr>
        <w:t xml:space="preserve"> س</w:t>
      </w:r>
      <w:r w:rsidRPr="00FE7BDD">
        <w:rPr>
          <w:rFonts w:asciiTheme="majorBidi" w:hAnsiTheme="majorBidi" w:cstheme="majorBidi" w:hint="cs"/>
          <w:color w:val="000000"/>
          <w:sz w:val="24"/>
          <w:szCs w:val="24"/>
          <w:rtl/>
        </w:rPr>
        <w:t>يتضمن</w:t>
      </w:r>
      <w:r w:rsidRPr="00FE7BDD">
        <w:rPr>
          <w:rFonts w:asciiTheme="majorBidi" w:hAnsiTheme="majorBidi" w:cstheme="majorBidi"/>
          <w:color w:val="000000"/>
          <w:sz w:val="24"/>
          <w:szCs w:val="24"/>
          <w:rtl/>
        </w:rPr>
        <w:t xml:space="preserve"> شركة منافسة عالميًّا، ستحقق الأهداف الرئيسية لهذا المبنى، والتي تدور حول اقتصاد فلسطين، ومستوى التعليم، والمستوى التكنولوجي، والمستوى المعماري. ووجود شركة ذات مزايا وتطورات سيضع فلسطين كمنافس عالمي لشركات التكنولوجيا، بالإضافة إلى العديد من فرص العمل الجديدة والخريجين عاليي الكفاءة، مما سيحسن دخل فلسطين ووضعها الاقتصادي ويقلل من معدل البطالة</w:t>
      </w:r>
      <w:r w:rsidRPr="00FE7BDD">
        <w:rPr>
          <w:rFonts w:asciiTheme="majorBidi" w:hAnsiTheme="majorBidi" w:cstheme="majorBidi" w:hint="cs"/>
          <w:color w:val="000000"/>
          <w:sz w:val="24"/>
          <w:szCs w:val="24"/>
          <w:rtl/>
        </w:rPr>
        <w:t>.</w:t>
      </w:r>
    </w:p>
    <w:p w14:paraId="31A19A2C" w14:textId="77777777" w:rsidR="00C7127E" w:rsidRPr="00FE7BDD" w:rsidRDefault="006024A4" w:rsidP="00FE7BDD">
      <w:pPr>
        <w:jc w:val="right"/>
        <w:rPr>
          <w:rFonts w:ascii="Arial" w:hAnsi="Arial" w:cs="Arial"/>
          <w:color w:val="000000"/>
          <w:rtl/>
        </w:rPr>
      </w:pPr>
      <w:r w:rsidRPr="00FE7BDD">
        <w:rPr>
          <w:rFonts w:asciiTheme="majorBidi" w:hAnsiTheme="majorBidi" w:cstheme="majorBidi"/>
          <w:color w:val="000000"/>
          <w:sz w:val="24"/>
          <w:szCs w:val="24"/>
        </w:rPr>
        <w:br/>
      </w:r>
      <w:r w:rsidRPr="00FE7BDD">
        <w:rPr>
          <w:rFonts w:asciiTheme="majorBidi" w:hAnsiTheme="majorBidi" w:cstheme="majorBidi"/>
          <w:color w:val="000000"/>
          <w:sz w:val="24"/>
          <w:szCs w:val="24"/>
          <w:rtl/>
        </w:rPr>
        <w:t>لذا، بعد دراسة العديد من الحا</w:t>
      </w:r>
      <w:r w:rsidRPr="00FE7BDD">
        <w:rPr>
          <w:rFonts w:asciiTheme="majorBidi" w:hAnsiTheme="majorBidi" w:cstheme="majorBidi" w:hint="cs"/>
          <w:color w:val="000000"/>
          <w:sz w:val="24"/>
          <w:szCs w:val="24"/>
          <w:rtl/>
        </w:rPr>
        <w:t>لات</w:t>
      </w:r>
      <w:r w:rsidRPr="00FE7BDD">
        <w:rPr>
          <w:rFonts w:asciiTheme="majorBidi" w:hAnsiTheme="majorBidi" w:cstheme="majorBidi"/>
          <w:color w:val="000000"/>
          <w:sz w:val="24"/>
          <w:szCs w:val="24"/>
          <w:rtl/>
        </w:rPr>
        <w:t xml:space="preserve"> والمعايير، تبين أن أفضل وسائل تحقيق هذه الأهداف هي ال</w:t>
      </w:r>
      <w:r w:rsidRPr="00FE7BDD">
        <w:rPr>
          <w:rFonts w:asciiTheme="majorBidi" w:hAnsiTheme="majorBidi" w:cstheme="majorBidi" w:hint="cs"/>
          <w:color w:val="000000"/>
          <w:sz w:val="24"/>
          <w:szCs w:val="24"/>
          <w:rtl/>
        </w:rPr>
        <w:t>مساحات</w:t>
      </w:r>
      <w:r w:rsidRPr="00FE7BDD">
        <w:rPr>
          <w:rFonts w:asciiTheme="majorBidi" w:hAnsiTheme="majorBidi" w:cstheme="majorBidi"/>
          <w:color w:val="000000"/>
          <w:sz w:val="24"/>
          <w:szCs w:val="24"/>
          <w:rtl/>
        </w:rPr>
        <w:t xml:space="preserve"> المشتركة، والإبداعية، والطبيعة، والنباتات، والمساحات الخضراء، من خلال التكامل بين الطبيعة والمبنى الذكي بمفهوم الاستدامة باستخدام الإضاءة والمساحات والمواد لخلق جو مناسب للموظفين، بالإضافة إلى زيادة نسبة الفراغات على الجسم، مما سيؤدي إلى نمو في مستوى العمارة في فلسطين بنية السعي إلى استقصاء المستقبل</w:t>
      </w:r>
      <w:r w:rsidRPr="00FE7BDD">
        <w:rPr>
          <w:rFonts w:ascii="Arial" w:hAnsi="Arial" w:cs="Arial" w:hint="cs"/>
          <w:color w:val="000000"/>
          <w:rtl/>
        </w:rPr>
        <w:t>.</w:t>
      </w:r>
    </w:p>
    <w:p w14:paraId="1FA455D0" w14:textId="77777777" w:rsidR="00EB6537" w:rsidRDefault="00EB6537" w:rsidP="006024A4">
      <w:pPr>
        <w:jc w:val="right"/>
        <w:rPr>
          <w:rtl/>
        </w:rPr>
      </w:pPr>
    </w:p>
    <w:p w14:paraId="7E7CDF81" w14:textId="77777777" w:rsidR="00EB6537" w:rsidRDefault="00EB6537" w:rsidP="006024A4">
      <w:pPr>
        <w:jc w:val="right"/>
        <w:rPr>
          <w:rtl/>
        </w:rPr>
      </w:pPr>
    </w:p>
    <w:p w14:paraId="17975AFE" w14:textId="77777777" w:rsidR="00EB6537" w:rsidRDefault="00EB6537" w:rsidP="006024A4">
      <w:pPr>
        <w:jc w:val="right"/>
        <w:rPr>
          <w:rtl/>
        </w:rPr>
      </w:pPr>
    </w:p>
    <w:p w14:paraId="248A70F5" w14:textId="77777777" w:rsidR="00EB6537" w:rsidRDefault="00EB6537" w:rsidP="006024A4">
      <w:pPr>
        <w:jc w:val="right"/>
        <w:rPr>
          <w:rtl/>
        </w:rPr>
      </w:pPr>
    </w:p>
    <w:p w14:paraId="6E1C20B2" w14:textId="77777777" w:rsidR="00EB6537" w:rsidRDefault="00EB6537" w:rsidP="006024A4">
      <w:pPr>
        <w:jc w:val="right"/>
        <w:rPr>
          <w:rtl/>
        </w:rPr>
      </w:pPr>
    </w:p>
    <w:p w14:paraId="481F479F" w14:textId="77777777" w:rsidR="00EB6537" w:rsidRDefault="00EB6537" w:rsidP="006024A4">
      <w:pPr>
        <w:jc w:val="right"/>
        <w:rPr>
          <w:rtl/>
        </w:rPr>
      </w:pPr>
    </w:p>
    <w:p w14:paraId="730B7B72" w14:textId="77777777" w:rsidR="00EB6537" w:rsidRDefault="00EB6537" w:rsidP="006024A4">
      <w:pPr>
        <w:jc w:val="right"/>
        <w:rPr>
          <w:rtl/>
        </w:rPr>
      </w:pPr>
    </w:p>
    <w:p w14:paraId="1A8BB8B5" w14:textId="77777777" w:rsidR="00EB6537" w:rsidRDefault="00EB6537" w:rsidP="006024A4">
      <w:pPr>
        <w:jc w:val="right"/>
        <w:rPr>
          <w:rtl/>
        </w:rPr>
      </w:pPr>
    </w:p>
    <w:p w14:paraId="7D39A7A1" w14:textId="77777777" w:rsidR="00EB6537" w:rsidRDefault="00EB6537" w:rsidP="006024A4">
      <w:pPr>
        <w:jc w:val="right"/>
        <w:rPr>
          <w:rtl/>
        </w:rPr>
      </w:pPr>
    </w:p>
    <w:p w14:paraId="27E0CE51" w14:textId="77777777" w:rsidR="00EB6537" w:rsidRDefault="00EB6537" w:rsidP="006024A4">
      <w:pPr>
        <w:jc w:val="right"/>
        <w:rPr>
          <w:rtl/>
        </w:rPr>
      </w:pPr>
    </w:p>
    <w:p w14:paraId="7657B298" w14:textId="77777777" w:rsidR="00EB6537" w:rsidRDefault="00EB6537" w:rsidP="006024A4">
      <w:pPr>
        <w:jc w:val="right"/>
        <w:rPr>
          <w:rtl/>
        </w:rPr>
      </w:pPr>
    </w:p>
    <w:p w14:paraId="1D6B61C3" w14:textId="77777777" w:rsidR="00EB6537" w:rsidRDefault="00EB6537" w:rsidP="006024A4">
      <w:pPr>
        <w:jc w:val="right"/>
        <w:rPr>
          <w:rtl/>
        </w:rPr>
      </w:pPr>
    </w:p>
    <w:p w14:paraId="0077283C" w14:textId="77777777" w:rsidR="00EB6537" w:rsidRPr="00FE7BDD" w:rsidRDefault="00EB6537" w:rsidP="00EB6537">
      <w:pPr>
        <w:rPr>
          <w:rFonts w:asciiTheme="majorBidi" w:hAnsiTheme="majorBidi" w:cstheme="majorBidi"/>
          <w:sz w:val="32"/>
          <w:szCs w:val="32"/>
        </w:rPr>
      </w:pPr>
    </w:p>
    <w:p w14:paraId="764F3526" w14:textId="77777777" w:rsidR="00EB6537" w:rsidRPr="00FE7BDD" w:rsidRDefault="00EB6537" w:rsidP="00EB6537">
      <w:pPr>
        <w:pStyle w:val="Heading4"/>
        <w:spacing w:before="6" w:line="242" w:lineRule="auto"/>
        <w:ind w:left="508" w:right="603"/>
        <w:jc w:val="center"/>
        <w:rPr>
          <w:rFonts w:asciiTheme="majorBidi" w:hAnsiTheme="majorBidi" w:cstheme="majorBidi"/>
          <w:sz w:val="32"/>
          <w:szCs w:val="32"/>
        </w:rPr>
      </w:pPr>
      <w:r w:rsidRPr="00FE7BDD">
        <w:rPr>
          <w:rFonts w:asciiTheme="majorBidi" w:hAnsiTheme="majorBidi" w:cstheme="majorBidi"/>
          <w:sz w:val="32"/>
          <w:szCs w:val="32"/>
        </w:rPr>
        <w:t>Technology Center</w:t>
      </w:r>
    </w:p>
    <w:p w14:paraId="57B6EB37" w14:textId="77777777" w:rsidR="00EB6537" w:rsidRPr="00FE7BDD" w:rsidRDefault="00EB6537" w:rsidP="00EB6537">
      <w:pPr>
        <w:pStyle w:val="Heading4"/>
        <w:spacing w:before="6" w:line="242" w:lineRule="auto"/>
        <w:ind w:left="508" w:right="603"/>
        <w:jc w:val="center"/>
        <w:rPr>
          <w:rFonts w:asciiTheme="majorBidi" w:hAnsiTheme="majorBidi" w:cstheme="majorBidi"/>
          <w:sz w:val="32"/>
          <w:szCs w:val="32"/>
        </w:rPr>
      </w:pPr>
    </w:p>
    <w:p w14:paraId="1F6A7E77" w14:textId="77777777" w:rsidR="00EB6537" w:rsidRPr="00FE7BDD" w:rsidRDefault="00EB6537" w:rsidP="00EB6537">
      <w:pPr>
        <w:spacing w:line="317" w:lineRule="exact"/>
        <w:ind w:left="510" w:right="600"/>
        <w:jc w:val="center"/>
        <w:rPr>
          <w:rFonts w:asciiTheme="majorBidi" w:hAnsiTheme="majorBidi" w:cstheme="majorBidi"/>
          <w:b/>
          <w:sz w:val="32"/>
          <w:szCs w:val="32"/>
        </w:rPr>
      </w:pPr>
      <w:r w:rsidRPr="00FE7BDD">
        <w:rPr>
          <w:rFonts w:asciiTheme="majorBidi" w:hAnsiTheme="majorBidi" w:cstheme="majorBidi"/>
          <w:b/>
          <w:sz w:val="32"/>
          <w:szCs w:val="32"/>
        </w:rPr>
        <w:t>By</w:t>
      </w:r>
    </w:p>
    <w:p w14:paraId="53825AC5" w14:textId="77777777" w:rsidR="00EB6537" w:rsidRPr="00FE7BDD" w:rsidRDefault="00EB6537" w:rsidP="00EB6537">
      <w:pPr>
        <w:pStyle w:val="Heading4"/>
        <w:spacing w:line="321" w:lineRule="exact"/>
        <w:ind w:left="398" w:right="487"/>
        <w:jc w:val="center"/>
        <w:rPr>
          <w:rFonts w:asciiTheme="majorBidi" w:hAnsiTheme="majorBidi" w:cstheme="majorBidi"/>
          <w:sz w:val="32"/>
          <w:szCs w:val="32"/>
        </w:rPr>
      </w:pPr>
      <w:r w:rsidRPr="00FE7BDD">
        <w:rPr>
          <w:rFonts w:asciiTheme="majorBidi" w:hAnsiTheme="majorBidi" w:cstheme="majorBidi"/>
          <w:sz w:val="32"/>
          <w:szCs w:val="32"/>
        </w:rPr>
        <w:t xml:space="preserve">Alia </w:t>
      </w:r>
      <w:proofErr w:type="spellStart"/>
      <w:r w:rsidRPr="00FE7BDD">
        <w:rPr>
          <w:rFonts w:asciiTheme="majorBidi" w:hAnsiTheme="majorBidi" w:cstheme="majorBidi"/>
          <w:sz w:val="32"/>
          <w:szCs w:val="32"/>
        </w:rPr>
        <w:t>Donbok</w:t>
      </w:r>
      <w:proofErr w:type="spellEnd"/>
    </w:p>
    <w:p w14:paraId="4AE1129B" w14:textId="77777777" w:rsidR="00EB6537" w:rsidRPr="00FE7BDD" w:rsidRDefault="00EB6537" w:rsidP="00EB6537">
      <w:pPr>
        <w:pStyle w:val="BodyText"/>
        <w:spacing w:before="11"/>
        <w:rPr>
          <w:rFonts w:asciiTheme="majorBidi" w:hAnsiTheme="majorBidi" w:cstheme="majorBidi"/>
          <w:b/>
          <w:sz w:val="32"/>
          <w:szCs w:val="32"/>
        </w:rPr>
      </w:pPr>
    </w:p>
    <w:p w14:paraId="37939262" w14:textId="77777777" w:rsidR="00EB6537" w:rsidRPr="00FE7BDD" w:rsidRDefault="00EB6537" w:rsidP="00EB6537">
      <w:pPr>
        <w:ind w:left="398" w:right="492"/>
        <w:jc w:val="center"/>
        <w:rPr>
          <w:rFonts w:asciiTheme="majorBidi" w:hAnsiTheme="majorBidi" w:cstheme="majorBidi"/>
          <w:b/>
          <w:sz w:val="32"/>
          <w:szCs w:val="32"/>
        </w:rPr>
      </w:pPr>
      <w:bookmarkStart w:id="0" w:name="_bookmark6"/>
      <w:bookmarkEnd w:id="0"/>
      <w:r w:rsidRPr="00FE7BDD">
        <w:rPr>
          <w:rFonts w:asciiTheme="majorBidi" w:hAnsiTheme="majorBidi" w:cstheme="majorBidi"/>
          <w:b/>
          <w:sz w:val="32"/>
          <w:szCs w:val="32"/>
        </w:rPr>
        <w:t>Abstract</w:t>
      </w:r>
    </w:p>
    <w:p w14:paraId="333FB45B" w14:textId="77777777" w:rsidR="00FE7BDD" w:rsidRPr="005D1553" w:rsidRDefault="00FE7BDD" w:rsidP="00FE7BDD">
      <w:pPr>
        <w:ind w:left="398" w:right="492"/>
        <w:rPr>
          <w:b/>
          <w:sz w:val="32"/>
          <w:rtl/>
        </w:rPr>
      </w:pPr>
    </w:p>
    <w:p w14:paraId="5B21D282" w14:textId="4ABECCA8" w:rsidR="00EB6537" w:rsidRPr="00FE7BDD" w:rsidRDefault="00EB6537" w:rsidP="00EB6537">
      <w:pPr>
        <w:rPr>
          <w:rFonts w:asciiTheme="majorBidi" w:hAnsiTheme="majorBidi" w:cstheme="majorBidi"/>
          <w:color w:val="000000"/>
          <w:sz w:val="24"/>
          <w:szCs w:val="24"/>
        </w:rPr>
      </w:pPr>
      <w:r w:rsidRPr="00FE7BDD">
        <w:rPr>
          <w:rFonts w:asciiTheme="majorBidi" w:hAnsiTheme="majorBidi" w:cstheme="majorBidi"/>
          <w:color w:val="000000"/>
          <w:sz w:val="24"/>
          <w:szCs w:val="24"/>
        </w:rPr>
        <w:t xml:space="preserve">In this research, I intend to design a smart technological </w:t>
      </w:r>
      <w:r w:rsidR="00FE7BDD">
        <w:rPr>
          <w:rFonts w:asciiTheme="majorBidi" w:hAnsiTheme="majorBidi" w:cstheme="majorBidi"/>
          <w:color w:val="000000"/>
          <w:sz w:val="24"/>
          <w:szCs w:val="24"/>
        </w:rPr>
        <w:t>Center</w:t>
      </w:r>
      <w:bookmarkStart w:id="1" w:name="_GoBack"/>
      <w:bookmarkEnd w:id="1"/>
      <w:r w:rsidRPr="00FE7BDD">
        <w:rPr>
          <w:rFonts w:asciiTheme="majorBidi" w:hAnsiTheme="majorBidi" w:cstheme="majorBidi"/>
          <w:color w:val="000000"/>
          <w:sz w:val="24"/>
          <w:szCs w:val="24"/>
        </w:rPr>
        <w:t xml:space="preserve"> based on high international architectural standards, including a hardware sector, gallery, software sector, and training center that serves employees, visitors, instructors, and students.</w:t>
      </w:r>
    </w:p>
    <w:p w14:paraId="3B95A0CA" w14:textId="77777777" w:rsidR="00EB6537" w:rsidRPr="00FE7BDD" w:rsidRDefault="00EB6537" w:rsidP="00EB6537">
      <w:pPr>
        <w:rPr>
          <w:rFonts w:asciiTheme="majorBidi" w:hAnsiTheme="majorBidi" w:cstheme="majorBidi"/>
          <w:color w:val="000000"/>
          <w:sz w:val="24"/>
          <w:szCs w:val="24"/>
        </w:rPr>
      </w:pPr>
    </w:p>
    <w:p w14:paraId="76463DDF" w14:textId="77777777" w:rsidR="00EB6537" w:rsidRPr="00FE7BDD" w:rsidRDefault="00EB6537" w:rsidP="00EB6537">
      <w:pPr>
        <w:rPr>
          <w:rFonts w:asciiTheme="majorBidi" w:hAnsiTheme="majorBidi" w:cstheme="majorBidi"/>
          <w:sz w:val="24"/>
          <w:szCs w:val="24"/>
        </w:rPr>
      </w:pPr>
      <w:r w:rsidRPr="00FE7BDD">
        <w:rPr>
          <w:rFonts w:asciiTheme="majorBidi" w:hAnsiTheme="majorBidi" w:cstheme="majorBidi"/>
          <w:sz w:val="24"/>
          <w:szCs w:val="24"/>
        </w:rPr>
        <w:t xml:space="preserve">In these days and age, every single field, no matter how large or little, requires the IT sector, considering the economy sector to be the most important in our world, the IT sector plays a significant role in it as well </w:t>
      </w:r>
      <w:r w:rsidRPr="00FE7BDD">
        <w:rPr>
          <w:rFonts w:asciiTheme="majorBidi" w:hAnsiTheme="majorBidi" w:cstheme="majorBidi"/>
          <w:sz w:val="24"/>
          <w:szCs w:val="24"/>
          <w:lang w:bidi="ar-JO"/>
        </w:rPr>
        <w:t>and helps to improve it, because production and the economy in current times and in the future rely around technology.</w:t>
      </w:r>
    </w:p>
    <w:p w14:paraId="7FC081B4" w14:textId="77777777" w:rsidR="00EB6537" w:rsidRPr="00FE7BDD" w:rsidRDefault="00EB6537" w:rsidP="00EB6537">
      <w:pPr>
        <w:rPr>
          <w:rFonts w:asciiTheme="majorBidi" w:hAnsiTheme="majorBidi" w:cstheme="majorBidi"/>
          <w:color w:val="000000"/>
          <w:sz w:val="24"/>
          <w:szCs w:val="24"/>
        </w:rPr>
      </w:pPr>
    </w:p>
    <w:p w14:paraId="173CD399" w14:textId="77777777" w:rsidR="00EB6537" w:rsidRPr="00FE7BDD" w:rsidRDefault="00EB6537" w:rsidP="00EB6537">
      <w:pPr>
        <w:rPr>
          <w:rFonts w:asciiTheme="majorBidi" w:hAnsiTheme="majorBidi" w:cstheme="majorBidi"/>
          <w:color w:val="000000"/>
          <w:sz w:val="24"/>
          <w:szCs w:val="24"/>
        </w:rPr>
      </w:pPr>
      <w:r w:rsidRPr="00FE7BDD">
        <w:rPr>
          <w:rFonts w:asciiTheme="majorBidi" w:hAnsiTheme="majorBidi" w:cstheme="majorBidi"/>
          <w:color w:val="000000"/>
          <w:sz w:val="24"/>
          <w:szCs w:val="24"/>
        </w:rPr>
        <w:t>This company, which will be a worldwide competitive firm, will achieve the major aims for this building, which revolve on Palestine’s economy, educational level, technological level, and architectural level. The presence of a corporation with advantages and developments would position Palestine as a worldwide competitor for technological companies, as well as many new job opportunities and high-efficiency graduates, improving Palestine’s income and economic standing while lowering unemployment.</w:t>
      </w:r>
    </w:p>
    <w:p w14:paraId="138E5C24" w14:textId="77777777" w:rsidR="00EB6537" w:rsidRPr="00FE7BDD" w:rsidRDefault="00EB6537" w:rsidP="00EB6537">
      <w:pPr>
        <w:rPr>
          <w:rFonts w:asciiTheme="majorBidi" w:hAnsiTheme="majorBidi" w:cstheme="majorBidi"/>
          <w:color w:val="000000"/>
          <w:sz w:val="24"/>
          <w:szCs w:val="24"/>
        </w:rPr>
      </w:pPr>
    </w:p>
    <w:p w14:paraId="57719676" w14:textId="77777777" w:rsidR="00EB6537" w:rsidRPr="00FE7BDD" w:rsidRDefault="00EB6537" w:rsidP="00EB6537">
      <w:pPr>
        <w:rPr>
          <w:rFonts w:asciiTheme="majorBidi" w:hAnsiTheme="majorBidi" w:cstheme="majorBidi"/>
          <w:color w:val="000000"/>
          <w:sz w:val="24"/>
          <w:szCs w:val="24"/>
        </w:rPr>
      </w:pPr>
      <w:r w:rsidRPr="00FE7BDD">
        <w:rPr>
          <w:rFonts w:asciiTheme="majorBidi" w:hAnsiTheme="majorBidi" w:cstheme="majorBidi"/>
          <w:color w:val="000000"/>
          <w:sz w:val="24"/>
          <w:szCs w:val="24"/>
        </w:rPr>
        <w:t>So, after studying several case studies and standards, the most effective facilities for achieving these goals are the shared spaces, creative ones, nature, vegetation, and green areas, as integration between nature and smart building with the concept of sustainability throughout using lights spaces and materials to reflect a suitable atmosphere for the employees, in addition to raising the ratio of the void spaces over the solid, which will lead to a growth in the level of architecture in Palestine with the intent of snooping into the future.</w:t>
      </w:r>
    </w:p>
    <w:p w14:paraId="3BA60E59" w14:textId="77777777" w:rsidR="00EB6537" w:rsidRPr="00262ED8" w:rsidRDefault="00EB6537" w:rsidP="00EB6537">
      <w:pPr>
        <w:rPr>
          <w:szCs w:val="24"/>
        </w:rPr>
      </w:pPr>
    </w:p>
    <w:p w14:paraId="6C81523B" w14:textId="77777777" w:rsidR="00EB6537" w:rsidRPr="00262ED8" w:rsidRDefault="00EB6537" w:rsidP="00EB6537">
      <w:pPr>
        <w:rPr>
          <w:szCs w:val="24"/>
        </w:rPr>
      </w:pPr>
    </w:p>
    <w:p w14:paraId="383CA2D6" w14:textId="77777777" w:rsidR="00EB6537" w:rsidRDefault="00EB6537" w:rsidP="00EB6537">
      <w:pPr>
        <w:jc w:val="right"/>
        <w:rPr>
          <w:lang w:bidi="ar-JO"/>
        </w:rPr>
      </w:pPr>
      <w:r>
        <w:rPr>
          <w:szCs w:val="24"/>
          <w:rtl/>
          <w:lang w:bidi="ar-JO"/>
        </w:rPr>
        <w:br/>
      </w:r>
    </w:p>
    <w:sectPr w:rsidR="00EB65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24A4"/>
    <w:rsid w:val="006024A4"/>
    <w:rsid w:val="00C7127E"/>
    <w:rsid w:val="00EB6537"/>
    <w:rsid w:val="00FE7B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CB4AF9"/>
  <w15:chartTrackingRefBased/>
  <w15:docId w15:val="{410DB37B-4066-43E5-AE96-59705ACA4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4">
    <w:name w:val="heading 4"/>
    <w:basedOn w:val="Normal"/>
    <w:link w:val="Heading4Char"/>
    <w:uiPriority w:val="1"/>
    <w:qFormat/>
    <w:rsid w:val="00EB6537"/>
    <w:pPr>
      <w:widowControl w:val="0"/>
      <w:autoSpaceDE w:val="0"/>
      <w:autoSpaceDN w:val="0"/>
      <w:spacing w:after="0" w:line="240" w:lineRule="auto"/>
      <w:ind w:left="436"/>
      <w:jc w:val="both"/>
      <w:outlineLvl w:val="3"/>
    </w:pPr>
    <w:rPr>
      <w:rFonts w:ascii="Times New Roman" w:eastAsia="Times New Roman" w:hAnsi="Times New Roman" w:cs="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024A4"/>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qFormat/>
    <w:rsid w:val="006024A4"/>
    <w:pPr>
      <w:widowControl w:val="0"/>
      <w:autoSpaceDE w:val="0"/>
      <w:autoSpaceDN w:val="0"/>
      <w:spacing w:after="0" w:line="240" w:lineRule="auto"/>
    </w:pPr>
    <w:rPr>
      <w:rFonts w:ascii="Times New Roman" w:eastAsia="Times New Roman" w:hAnsi="Times New Roman" w:cs="Times New Roman"/>
      <w:sz w:val="28"/>
      <w:szCs w:val="28"/>
    </w:rPr>
  </w:style>
  <w:style w:type="character" w:customStyle="1" w:styleId="BodyTextChar">
    <w:name w:val="Body Text Char"/>
    <w:basedOn w:val="DefaultParagraphFont"/>
    <w:link w:val="BodyText"/>
    <w:uiPriority w:val="1"/>
    <w:rsid w:val="006024A4"/>
    <w:rPr>
      <w:rFonts w:ascii="Times New Roman" w:eastAsia="Times New Roman" w:hAnsi="Times New Roman" w:cs="Times New Roman"/>
      <w:sz w:val="28"/>
      <w:szCs w:val="28"/>
    </w:rPr>
  </w:style>
  <w:style w:type="character" w:customStyle="1" w:styleId="Heading4Char">
    <w:name w:val="Heading 4 Char"/>
    <w:basedOn w:val="DefaultParagraphFont"/>
    <w:link w:val="Heading4"/>
    <w:uiPriority w:val="1"/>
    <w:rsid w:val="00EB6537"/>
    <w:rPr>
      <w:rFonts w:ascii="Times New Roman" w:eastAsia="Times New Roman" w:hAnsi="Times New Roman" w:cs="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16177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444</Words>
  <Characters>2537</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cp:lastPrinted>2023-08-23T07:20:00Z</cp:lastPrinted>
  <dcterms:created xsi:type="dcterms:W3CDTF">2023-08-23T07:04:00Z</dcterms:created>
  <dcterms:modified xsi:type="dcterms:W3CDTF">2023-08-23T07:23:00Z</dcterms:modified>
</cp:coreProperties>
</file>