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7563" w:rsidRDefault="00C47563" w:rsidP="00C47563">
      <w:pPr>
        <w:pStyle w:val="3"/>
        <w:bidi/>
        <w:jc w:val="both"/>
        <w:rPr>
          <w:rFonts w:ascii="Simplified Arabic" w:hAnsi="Simplified Arabic" w:cs="Simplified Arabic"/>
        </w:rPr>
      </w:pPr>
      <w:r>
        <w:rPr>
          <w:rStyle w:val="a4"/>
          <w:rFonts w:ascii="Simplified Arabic" w:hAnsi="Simplified Arabic" w:cs="Simplified Arabic"/>
          <w:rtl/>
        </w:rPr>
        <w:t>ملخص البحث</w:t>
      </w:r>
    </w:p>
    <w:p w:rsidR="00C47563" w:rsidRDefault="00C47563" w:rsidP="00C47563">
      <w:pPr>
        <w:pStyle w:val="a3"/>
        <w:bidi/>
        <w:jc w:val="both"/>
        <w:rPr>
          <w:rFonts w:ascii="Simplified Arabic" w:hAnsi="Simplified Arabic" w:cs="Simplified Arabic"/>
          <w:sz w:val="28"/>
          <w:szCs w:val="28"/>
        </w:rPr>
      </w:pPr>
      <w:r>
        <w:rPr>
          <w:rFonts w:ascii="Simplified Arabic" w:hAnsi="Simplified Arabic" w:cs="Simplified Arabic"/>
          <w:sz w:val="28"/>
          <w:szCs w:val="28"/>
          <w:rtl/>
        </w:rPr>
        <w:t>يتناول هذا المشروع البحثي مفهوم "صناعة المكان" بوصفه مدخلًا حضريًا معاصرًا يهدف إلى تعزيز صمود المجتمعات الفلسطينية في المناطق المصنفة (ج)، والتي تُعاني من الإقصاء التخطيطي والإجراءات الاستعمارية الإسرائيلية التي تحد من حق السكان في البناء، وتُقيد نموهم الاقتصادي والاجتماعي. تكمن أهمية هذا المشروع في سعيه إلى تطوير نموذج تخطيطي يدمج الأبعاد الثقافية والاجتماعية في التصميم الحضري، ويُعزز من مشاركة السكان المحليين في تخطيط أماكنهم، بما يرسخ علاقتهم بأرضهم ويقوي من هويتهم وانتمائهم المكاني</w:t>
      </w:r>
      <w:r>
        <w:rPr>
          <w:rFonts w:ascii="Simplified Arabic" w:hAnsi="Simplified Arabic" w:cs="Simplified Arabic"/>
          <w:sz w:val="28"/>
          <w:szCs w:val="28"/>
        </w:rPr>
        <w:t>.</w:t>
      </w:r>
    </w:p>
    <w:p w:rsidR="00C47563" w:rsidRDefault="00C47563" w:rsidP="00C47563">
      <w:pPr>
        <w:pStyle w:val="a3"/>
        <w:bidi/>
        <w:jc w:val="both"/>
        <w:rPr>
          <w:rFonts w:ascii="Simplified Arabic" w:hAnsi="Simplified Arabic" w:cs="Simplified Arabic"/>
          <w:sz w:val="28"/>
          <w:szCs w:val="28"/>
        </w:rPr>
      </w:pPr>
      <w:r>
        <w:rPr>
          <w:rFonts w:ascii="Simplified Arabic" w:hAnsi="Simplified Arabic" w:cs="Simplified Arabic"/>
          <w:sz w:val="28"/>
          <w:szCs w:val="28"/>
          <w:rtl/>
        </w:rPr>
        <w:t>تبرز مبررات المشروع من الحاجة الملحة لتفعيل أدوات تخطيط بديلة تتعامل مع واقع المنطقة (ج) المعقد والحساس، إذ يُشكل هذا المشروع محاولة أكاديمية وجغرافية لردم الفجوة بين الإنسان والمكان في ظل سياسات التهجير والتهميش. كما يتناغم المشروع مع الجهود الحكومية والدولية التي بدأت منذ عام 2011 لإعداد خطط تنموية في هذه المناطق، ويُقدم مساهمة معرفية جديدة من خلال استحضار مفاهيم الجغرافيا العاطفية والأنثروبولوجيا التخطيطية كمنطلق لفهم احتياجات السكان وتعزيز صمودهم المكاني</w:t>
      </w:r>
      <w:r>
        <w:rPr>
          <w:rFonts w:ascii="Simplified Arabic" w:hAnsi="Simplified Arabic" w:cs="Simplified Arabic"/>
          <w:sz w:val="28"/>
          <w:szCs w:val="28"/>
        </w:rPr>
        <w:t>.</w:t>
      </w:r>
    </w:p>
    <w:p w:rsidR="00C47563" w:rsidRDefault="00C47563" w:rsidP="00C47563">
      <w:pPr>
        <w:pStyle w:val="a3"/>
        <w:bidi/>
        <w:jc w:val="both"/>
        <w:rPr>
          <w:rFonts w:ascii="Simplified Arabic" w:hAnsi="Simplified Arabic" w:cs="Simplified Arabic"/>
          <w:sz w:val="28"/>
          <w:szCs w:val="28"/>
        </w:rPr>
      </w:pPr>
      <w:r>
        <w:rPr>
          <w:rFonts w:ascii="Simplified Arabic" w:hAnsi="Simplified Arabic" w:cs="Simplified Arabic"/>
          <w:sz w:val="28"/>
          <w:szCs w:val="28"/>
          <w:rtl/>
        </w:rPr>
        <w:t>تم اختيار قرية عورتا، الواقعة جنوب شرق مدينة نابلس، كموقع لتطبيق هذا المشروع، مع تركيز خاص على منطقة (ج) من أراضي القرية. وتُعد عورتا نموذجًا مثاليًا نظرًا لما تتمتع به من خصائص جغرافية وتاريخية واجتماعية متميزة، بالإضافة إلى ما تواجهه من تحديات عمرانية وسياسية تجعل منها بيئة خصبة لاختبار أدوات صناعة المكان. يُعتبر الموقع حلقة وصل بين عدة تجمعات، ويضم أراضي مفتوحة يمكن تحويلها إلى فضاءات حيوية تدعم الاستدامة وتعزز الارتباط بالمكان</w:t>
      </w:r>
      <w:r>
        <w:rPr>
          <w:rFonts w:ascii="Simplified Arabic" w:hAnsi="Simplified Arabic" w:cs="Simplified Arabic"/>
          <w:sz w:val="28"/>
          <w:szCs w:val="28"/>
        </w:rPr>
        <w:t>.</w:t>
      </w:r>
    </w:p>
    <w:p w:rsidR="00C47563" w:rsidRDefault="00C47563" w:rsidP="00C47563">
      <w:pPr>
        <w:pStyle w:val="a3"/>
        <w:bidi/>
        <w:jc w:val="both"/>
        <w:rPr>
          <w:rFonts w:ascii="Simplified Arabic" w:hAnsi="Simplified Arabic" w:cs="Simplified Arabic"/>
          <w:sz w:val="28"/>
          <w:szCs w:val="28"/>
        </w:rPr>
      </w:pPr>
      <w:r>
        <w:rPr>
          <w:rFonts w:ascii="Simplified Arabic" w:hAnsi="Simplified Arabic" w:cs="Simplified Arabic"/>
          <w:sz w:val="28"/>
          <w:szCs w:val="28"/>
          <w:rtl/>
        </w:rPr>
        <w:t>يرتكز المشروع على رؤية تخطيطية شاملة تتمثل في "صناعة مكان مستدام يعزز الصمود، بإدارة رشيدة ومشاركة مجتمعية فاعلة". ولتحقيق هذه الرؤية، اشتمل المشروع على عدد من المكونات والعناصر الرئيسة، منها إعداد مخطط استخدامات أراضٍ في منطقة (ج)، وبيان علاقتها مع البلدة القديمة، إلى جانب اقتراح مشاريع عمرانية وتنموية تنبثق من احتياجات المجتمع وتخدم جميع الفئات. من هذه المشاريع: "إطلالة عورتا"، وهو مشروع بصري وسياحي يعكس هوية المكان؛ و"القرية الشبابية"، التي تمثل مركزًا تفاعليًا للنشاط الثقافي والاجتماعي؛ بالإضافة إلى "مشتل العودة"، كمشروع زراعي وتعليمي واستجمامي يستثمر البيئة الطبيعية ويوفر فرصًا إنتاجية</w:t>
      </w:r>
      <w:r>
        <w:rPr>
          <w:rFonts w:ascii="Simplified Arabic" w:hAnsi="Simplified Arabic" w:cs="Simplified Arabic"/>
          <w:sz w:val="28"/>
          <w:szCs w:val="28"/>
        </w:rPr>
        <w:t>.</w:t>
      </w:r>
    </w:p>
    <w:p w:rsidR="00C47563" w:rsidRPr="00C47563" w:rsidRDefault="00C47563" w:rsidP="00C47563">
      <w:pPr>
        <w:pStyle w:val="3"/>
        <w:rPr>
          <w:rFonts w:asciiTheme="majorBidi" w:hAnsiTheme="majorBidi" w:cstheme="majorBidi"/>
          <w:sz w:val="24"/>
          <w:szCs w:val="24"/>
        </w:rPr>
      </w:pPr>
      <w:r w:rsidRPr="00C47563">
        <w:rPr>
          <w:rStyle w:val="a4"/>
          <w:rFonts w:asciiTheme="majorBidi" w:hAnsiTheme="majorBidi" w:cstheme="majorBidi"/>
          <w:sz w:val="24"/>
          <w:szCs w:val="24"/>
        </w:rPr>
        <w:lastRenderedPageBreak/>
        <w:t>Research Summary</w:t>
      </w:r>
      <w:bookmarkStart w:id="0" w:name="_GoBack"/>
      <w:bookmarkEnd w:id="0"/>
    </w:p>
    <w:p w:rsidR="00C47563" w:rsidRPr="00C47563" w:rsidRDefault="00C47563" w:rsidP="00C47563">
      <w:pPr>
        <w:pStyle w:val="a3"/>
        <w:rPr>
          <w:rFonts w:asciiTheme="majorBidi" w:hAnsiTheme="majorBidi" w:cstheme="majorBidi"/>
        </w:rPr>
      </w:pPr>
      <w:r w:rsidRPr="00C47563">
        <w:rPr>
          <w:rFonts w:asciiTheme="majorBidi" w:hAnsiTheme="majorBidi" w:cstheme="majorBidi"/>
        </w:rPr>
        <w:t xml:space="preserve">This research project explores the concept of </w:t>
      </w:r>
      <w:r w:rsidRPr="00C47563">
        <w:rPr>
          <w:rStyle w:val="a5"/>
          <w:rFonts w:asciiTheme="majorBidi" w:hAnsiTheme="majorBidi" w:cstheme="majorBidi"/>
        </w:rPr>
        <w:t>place</w:t>
      </w:r>
      <w:r w:rsidRPr="00C47563">
        <w:rPr>
          <w:rStyle w:val="a5"/>
          <w:rFonts w:asciiTheme="majorBidi" w:hAnsiTheme="majorBidi" w:cstheme="majorBidi"/>
          <w:rtl/>
        </w:rPr>
        <w:t xml:space="preserve"> </w:t>
      </w:r>
      <w:r w:rsidRPr="00C47563">
        <w:rPr>
          <w:rStyle w:val="a5"/>
          <w:rFonts w:asciiTheme="majorBidi" w:hAnsiTheme="majorBidi" w:cstheme="majorBidi"/>
        </w:rPr>
        <w:t>making</w:t>
      </w:r>
      <w:r w:rsidRPr="00C47563">
        <w:rPr>
          <w:rFonts w:asciiTheme="majorBidi" w:hAnsiTheme="majorBidi" w:cstheme="majorBidi"/>
        </w:rPr>
        <w:t xml:space="preserve"> as a contemporary urban planning approach aimed at strengthening the resilience of Palestinian communities in Area C—an area subjected to planning exclusion and Israeli colonial practices that restrict building rights and limit socio-economic development. The project’s significance lies in its effort to develop an inclusive planning model that integrates cultural and social dimensions into urban design, while enhancing community participation in shaping their spaces, thus reinforcing their connection to the land and deepening their sense of identity and belonging.</w:t>
      </w:r>
    </w:p>
    <w:p w:rsidR="00C47563" w:rsidRPr="00C47563" w:rsidRDefault="00C47563" w:rsidP="00C47563">
      <w:pPr>
        <w:pStyle w:val="a3"/>
        <w:rPr>
          <w:rFonts w:asciiTheme="majorBidi" w:hAnsiTheme="majorBidi" w:cstheme="majorBidi"/>
        </w:rPr>
      </w:pPr>
      <w:r w:rsidRPr="00C47563">
        <w:rPr>
          <w:rFonts w:asciiTheme="majorBidi" w:hAnsiTheme="majorBidi" w:cstheme="majorBidi"/>
        </w:rPr>
        <w:t>The project is motivated by the urgent need to activate alternative planning tools capable of addressing the complex and sensitive context of Area C. It represents an academic and spatial initiative to bridge the gap between people and place under the pressure of displacement and marginalization. Additionally, it aligns with governmental and international efforts launched since 2011 to develop strategic plans for Area C, offering a new contribution rooted in emotional geography and the anthropology of planning as frameworks for understanding community needs and enhancing spatial resilience.</w:t>
      </w:r>
    </w:p>
    <w:p w:rsidR="00C47563" w:rsidRPr="00C47563" w:rsidRDefault="00C47563" w:rsidP="00C47563">
      <w:pPr>
        <w:pStyle w:val="a3"/>
        <w:rPr>
          <w:rFonts w:asciiTheme="majorBidi" w:hAnsiTheme="majorBidi" w:cstheme="majorBidi"/>
        </w:rPr>
      </w:pPr>
      <w:r w:rsidRPr="00C47563">
        <w:rPr>
          <w:rFonts w:asciiTheme="majorBidi" w:hAnsiTheme="majorBidi" w:cstheme="majorBidi"/>
        </w:rPr>
        <w:t xml:space="preserve">The village of </w:t>
      </w:r>
      <w:proofErr w:type="spellStart"/>
      <w:r w:rsidRPr="00C47563">
        <w:rPr>
          <w:rStyle w:val="a5"/>
          <w:rFonts w:asciiTheme="majorBidi" w:hAnsiTheme="majorBidi" w:cstheme="majorBidi"/>
        </w:rPr>
        <w:t>Awarta</w:t>
      </w:r>
      <w:proofErr w:type="spellEnd"/>
      <w:r w:rsidRPr="00C47563">
        <w:rPr>
          <w:rFonts w:asciiTheme="majorBidi" w:hAnsiTheme="majorBidi" w:cstheme="majorBidi"/>
        </w:rPr>
        <w:t xml:space="preserve">, located southeast of Nablus, was selected as the project site, focusing specifically on its Area C lands. </w:t>
      </w:r>
      <w:proofErr w:type="spellStart"/>
      <w:r w:rsidRPr="00C47563">
        <w:rPr>
          <w:rFonts w:asciiTheme="majorBidi" w:hAnsiTheme="majorBidi" w:cstheme="majorBidi"/>
        </w:rPr>
        <w:t>Awarta</w:t>
      </w:r>
      <w:proofErr w:type="spellEnd"/>
      <w:r w:rsidRPr="00C47563">
        <w:rPr>
          <w:rFonts w:asciiTheme="majorBidi" w:hAnsiTheme="majorBidi" w:cstheme="majorBidi"/>
        </w:rPr>
        <w:t xml:space="preserve"> presents an ideal model due to its rich geographical, historical, and social features, coupled with the urban and political challenges it faces—making it a fertile ground for testing place</w:t>
      </w:r>
      <w:r w:rsidRPr="00C47563">
        <w:rPr>
          <w:rFonts w:asciiTheme="majorBidi" w:hAnsiTheme="majorBidi" w:cstheme="majorBidi"/>
          <w:rtl/>
        </w:rPr>
        <w:t xml:space="preserve"> </w:t>
      </w:r>
      <w:r w:rsidRPr="00C47563">
        <w:rPr>
          <w:rFonts w:asciiTheme="majorBidi" w:hAnsiTheme="majorBidi" w:cstheme="majorBidi"/>
        </w:rPr>
        <w:t>making tools. Strategically situated, the site connects surrounding communities and contains open lands that can be transformed into vibrant, sustainable spaces that foster a strong sense of place.</w:t>
      </w:r>
    </w:p>
    <w:p w:rsidR="00C47563" w:rsidRPr="00C47563" w:rsidRDefault="00C47563" w:rsidP="00C47563">
      <w:pPr>
        <w:pStyle w:val="a3"/>
        <w:rPr>
          <w:rFonts w:asciiTheme="majorBidi" w:hAnsiTheme="majorBidi" w:cstheme="majorBidi"/>
        </w:rPr>
      </w:pPr>
      <w:r w:rsidRPr="00C47563">
        <w:rPr>
          <w:rFonts w:asciiTheme="majorBidi" w:hAnsiTheme="majorBidi" w:cstheme="majorBidi"/>
        </w:rPr>
        <w:t xml:space="preserve">The project is anchored in a comprehensive planning vision: </w:t>
      </w:r>
      <w:r w:rsidRPr="00C47563">
        <w:rPr>
          <w:rStyle w:val="a4"/>
          <w:rFonts w:asciiTheme="majorBidi" w:hAnsiTheme="majorBidi" w:cstheme="majorBidi"/>
        </w:rPr>
        <w:t>"Creating a sustainable place that enhances resilience through sound governance and active community participation."</w:t>
      </w:r>
      <w:r w:rsidRPr="00C47563">
        <w:rPr>
          <w:rFonts w:asciiTheme="majorBidi" w:hAnsiTheme="majorBidi" w:cstheme="majorBidi"/>
        </w:rPr>
        <w:t xml:space="preserve"> To realize this vision, the project includes key components such as a proposed land-use plan for Area C, analysis of its relationship with the old town, and the development of community-driven projects serving various social groups. Among the proposed initiatives are: </w:t>
      </w:r>
      <w:r w:rsidRPr="00C47563">
        <w:rPr>
          <w:rStyle w:val="a5"/>
          <w:rFonts w:asciiTheme="majorBidi" w:hAnsiTheme="majorBidi" w:cstheme="majorBidi"/>
        </w:rPr>
        <w:t>“</w:t>
      </w:r>
      <w:proofErr w:type="spellStart"/>
      <w:r w:rsidRPr="00C47563">
        <w:rPr>
          <w:rStyle w:val="a5"/>
          <w:rFonts w:asciiTheme="majorBidi" w:hAnsiTheme="majorBidi" w:cstheme="majorBidi"/>
        </w:rPr>
        <w:t>Awarta</w:t>
      </w:r>
      <w:proofErr w:type="spellEnd"/>
      <w:r w:rsidRPr="00C47563">
        <w:rPr>
          <w:rStyle w:val="a5"/>
          <w:rFonts w:asciiTheme="majorBidi" w:hAnsiTheme="majorBidi" w:cstheme="majorBidi"/>
        </w:rPr>
        <w:t xml:space="preserve"> Overlook,”</w:t>
      </w:r>
      <w:r w:rsidRPr="00C47563">
        <w:rPr>
          <w:rFonts w:asciiTheme="majorBidi" w:hAnsiTheme="majorBidi" w:cstheme="majorBidi"/>
        </w:rPr>
        <w:t xml:space="preserve"> a visual and tourism-oriented project that reflects the identity of the place; </w:t>
      </w:r>
      <w:r w:rsidRPr="00C47563">
        <w:rPr>
          <w:rStyle w:val="a5"/>
          <w:rFonts w:asciiTheme="majorBidi" w:hAnsiTheme="majorBidi" w:cstheme="majorBidi"/>
        </w:rPr>
        <w:t>“Youth Village,”</w:t>
      </w:r>
      <w:r w:rsidRPr="00C47563">
        <w:rPr>
          <w:rFonts w:asciiTheme="majorBidi" w:hAnsiTheme="majorBidi" w:cstheme="majorBidi"/>
        </w:rPr>
        <w:t xml:space="preserve"> a space for cultural and social engagement; and </w:t>
      </w:r>
      <w:r w:rsidRPr="00C47563">
        <w:rPr>
          <w:rStyle w:val="a5"/>
          <w:rFonts w:asciiTheme="majorBidi" w:hAnsiTheme="majorBidi" w:cstheme="majorBidi"/>
        </w:rPr>
        <w:t>“Return Nursery,”</w:t>
      </w:r>
      <w:r w:rsidRPr="00C47563">
        <w:rPr>
          <w:rFonts w:asciiTheme="majorBidi" w:hAnsiTheme="majorBidi" w:cstheme="majorBidi"/>
        </w:rPr>
        <w:t xml:space="preserve"> an agricultural, educational, and recreational hub that utilizes the natural environment and creates productive opportunities.</w:t>
      </w:r>
    </w:p>
    <w:p w:rsidR="00C47563" w:rsidRDefault="00C47563" w:rsidP="00C47563">
      <w:pPr>
        <w:bidi/>
        <w:jc w:val="both"/>
        <w:rPr>
          <w:rFonts w:ascii="Simplified Arabic" w:hAnsi="Simplified Arabic" w:cs="Simplified Arabic"/>
          <w:b/>
          <w:bCs/>
          <w:color w:val="0D0D0D" w:themeColor="text1" w:themeTint="F2"/>
          <w:sz w:val="24"/>
          <w:szCs w:val="24"/>
        </w:rPr>
      </w:pPr>
    </w:p>
    <w:p w:rsidR="00C47563" w:rsidRDefault="00C47563" w:rsidP="00C47563">
      <w:pPr>
        <w:bidi/>
        <w:jc w:val="both"/>
        <w:rPr>
          <w:rFonts w:ascii="Simplified Arabic" w:hAnsi="Simplified Arabic" w:cs="Simplified Arabic"/>
          <w:b/>
          <w:bCs/>
          <w:color w:val="0D0D0D" w:themeColor="text1" w:themeTint="F2"/>
          <w:sz w:val="24"/>
          <w:szCs w:val="24"/>
          <w:rtl/>
        </w:rPr>
      </w:pPr>
    </w:p>
    <w:p w:rsidR="008257D3" w:rsidRDefault="008257D3"/>
    <w:sectPr w:rsidR="008257D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7563"/>
    <w:rsid w:val="002A3125"/>
    <w:rsid w:val="008257D3"/>
    <w:rsid w:val="00A56A95"/>
    <w:rsid w:val="00C47563"/>
    <w:rsid w:val="00D05981"/>
    <w:rsid w:val="00DD24E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7563"/>
    <w:pPr>
      <w:spacing w:after="0"/>
    </w:pPr>
    <w:rPr>
      <w:rFonts w:ascii="Arial" w:eastAsia="Arial" w:hAnsi="Arial" w:cs="Arial"/>
      <w:lang w:val="en"/>
    </w:rPr>
  </w:style>
  <w:style w:type="paragraph" w:styleId="3">
    <w:name w:val="heading 3"/>
    <w:basedOn w:val="a"/>
    <w:next w:val="a"/>
    <w:link w:val="3Char"/>
    <w:semiHidden/>
    <w:unhideWhenUsed/>
    <w:qFormat/>
    <w:rsid w:val="00C47563"/>
    <w:pPr>
      <w:keepNext/>
      <w:keepLines/>
      <w:spacing w:before="320" w:after="80"/>
      <w:outlineLvl w:val="2"/>
    </w:pPr>
    <w:rPr>
      <w:color w:val="434343"/>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عنوان 3 Char"/>
    <w:basedOn w:val="a0"/>
    <w:link w:val="3"/>
    <w:semiHidden/>
    <w:rsid w:val="00C47563"/>
    <w:rPr>
      <w:rFonts w:ascii="Arial" w:eastAsia="Arial" w:hAnsi="Arial" w:cs="Arial"/>
      <w:color w:val="434343"/>
      <w:sz w:val="28"/>
      <w:szCs w:val="28"/>
      <w:lang w:val="en"/>
    </w:rPr>
  </w:style>
  <w:style w:type="paragraph" w:styleId="a3">
    <w:name w:val="Normal (Web)"/>
    <w:basedOn w:val="a"/>
    <w:uiPriority w:val="99"/>
    <w:semiHidden/>
    <w:unhideWhenUsed/>
    <w:rsid w:val="00C47563"/>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4">
    <w:name w:val="Strong"/>
    <w:basedOn w:val="a0"/>
    <w:uiPriority w:val="22"/>
    <w:qFormat/>
    <w:rsid w:val="00C47563"/>
    <w:rPr>
      <w:b/>
      <w:bCs/>
    </w:rPr>
  </w:style>
  <w:style w:type="character" w:styleId="a5">
    <w:name w:val="Emphasis"/>
    <w:basedOn w:val="a0"/>
    <w:uiPriority w:val="20"/>
    <w:qFormat/>
    <w:rsid w:val="00C4756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7563"/>
    <w:pPr>
      <w:spacing w:after="0"/>
    </w:pPr>
    <w:rPr>
      <w:rFonts w:ascii="Arial" w:eastAsia="Arial" w:hAnsi="Arial" w:cs="Arial"/>
      <w:lang w:val="en"/>
    </w:rPr>
  </w:style>
  <w:style w:type="paragraph" w:styleId="3">
    <w:name w:val="heading 3"/>
    <w:basedOn w:val="a"/>
    <w:next w:val="a"/>
    <w:link w:val="3Char"/>
    <w:semiHidden/>
    <w:unhideWhenUsed/>
    <w:qFormat/>
    <w:rsid w:val="00C47563"/>
    <w:pPr>
      <w:keepNext/>
      <w:keepLines/>
      <w:spacing w:before="320" w:after="80"/>
      <w:outlineLvl w:val="2"/>
    </w:pPr>
    <w:rPr>
      <w:color w:val="434343"/>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عنوان 3 Char"/>
    <w:basedOn w:val="a0"/>
    <w:link w:val="3"/>
    <w:semiHidden/>
    <w:rsid w:val="00C47563"/>
    <w:rPr>
      <w:rFonts w:ascii="Arial" w:eastAsia="Arial" w:hAnsi="Arial" w:cs="Arial"/>
      <w:color w:val="434343"/>
      <w:sz w:val="28"/>
      <w:szCs w:val="28"/>
      <w:lang w:val="en"/>
    </w:rPr>
  </w:style>
  <w:style w:type="paragraph" w:styleId="a3">
    <w:name w:val="Normal (Web)"/>
    <w:basedOn w:val="a"/>
    <w:uiPriority w:val="99"/>
    <w:semiHidden/>
    <w:unhideWhenUsed/>
    <w:rsid w:val="00C47563"/>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4">
    <w:name w:val="Strong"/>
    <w:basedOn w:val="a0"/>
    <w:uiPriority w:val="22"/>
    <w:qFormat/>
    <w:rsid w:val="00C47563"/>
    <w:rPr>
      <w:b/>
      <w:bCs/>
    </w:rPr>
  </w:style>
  <w:style w:type="character" w:styleId="a5">
    <w:name w:val="Emphasis"/>
    <w:basedOn w:val="a0"/>
    <w:uiPriority w:val="20"/>
    <w:qFormat/>
    <w:rsid w:val="00C4756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9041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675</Words>
  <Characters>3853</Characters>
  <Application>Microsoft Office Word</Application>
  <DocSecurity>0</DocSecurity>
  <Lines>32</Lines>
  <Paragraphs>9</Paragraphs>
  <ScaleCrop>false</ScaleCrop>
  <Company/>
  <LinksUpToDate>false</LinksUpToDate>
  <CharactersWithSpaces>4519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TNC</dc:creator>
  <cp:lastModifiedBy>TNC</cp:lastModifiedBy>
  <cp:revision>1</cp:revision>
  <dcterms:created xsi:type="dcterms:W3CDTF">2025-06-20T17:44:00Z</dcterms:created>
  <dcterms:modified xsi:type="dcterms:W3CDTF">2025-06-20T17:45:00Z</dcterms:modified>
</cp:coreProperties>
</file>