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88" w:rsidRDefault="00B75E88" w:rsidP="00B75E8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B75E88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bookmarkEnd w:id="0"/>
    <w:p w:rsidR="00B75E88" w:rsidRPr="00B75E88" w:rsidRDefault="00B75E88" w:rsidP="00B75E8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75E88" w:rsidRPr="00B75E88" w:rsidRDefault="00B75E88" w:rsidP="00B75E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5E88">
        <w:rPr>
          <w:rFonts w:asciiTheme="majorBidi" w:hAnsiTheme="majorBidi" w:cstheme="majorBidi"/>
          <w:sz w:val="24"/>
          <w:szCs w:val="24"/>
        </w:rPr>
        <w:t xml:space="preserve">The Credit Development Fund of Palestine, is a type of new administrative buildings </w:t>
      </w:r>
    </w:p>
    <w:p w:rsidR="00B75E88" w:rsidRPr="00B75E88" w:rsidRDefault="00B75E88" w:rsidP="00B75E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5E88">
        <w:rPr>
          <w:rFonts w:asciiTheme="majorBidi" w:hAnsiTheme="majorBidi" w:cstheme="majorBidi"/>
          <w:sz w:val="24"/>
          <w:szCs w:val="24"/>
        </w:rPr>
        <w:t xml:space="preserve">(offices), and it is one of the main sources of credit for many individuals, citizens and local </w:t>
      </w:r>
    </w:p>
    <w:p w:rsidR="00B75E88" w:rsidRPr="00B75E88" w:rsidRDefault="00B75E88" w:rsidP="00B75E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5E88">
        <w:rPr>
          <w:rFonts w:asciiTheme="majorBidi" w:hAnsiTheme="majorBidi" w:cstheme="majorBidi"/>
          <w:sz w:val="24"/>
          <w:szCs w:val="24"/>
        </w:rPr>
        <w:t xml:space="preserve">bodies, On the other hand, the importance of the loan fund appears in supporting and </w:t>
      </w:r>
    </w:p>
    <w:p w:rsidR="00B75E88" w:rsidRPr="00B75E88" w:rsidRDefault="00B75E88" w:rsidP="00B75E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5E88">
        <w:rPr>
          <w:rFonts w:asciiTheme="majorBidi" w:hAnsiTheme="majorBidi" w:cstheme="majorBidi"/>
          <w:sz w:val="24"/>
          <w:szCs w:val="24"/>
        </w:rPr>
        <w:t xml:space="preserve">supporting the implementation of projects, which contributes to achieving sustainable </w:t>
      </w:r>
    </w:p>
    <w:p w:rsidR="00B75E88" w:rsidRPr="00B75E88" w:rsidRDefault="00B75E88" w:rsidP="00B75E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5E88">
        <w:rPr>
          <w:rFonts w:asciiTheme="majorBidi" w:hAnsiTheme="majorBidi" w:cstheme="majorBidi"/>
          <w:sz w:val="24"/>
          <w:szCs w:val="24"/>
        </w:rPr>
        <w:t>development, and facilitating the provision of loans to local authorities.</w:t>
      </w:r>
    </w:p>
    <w:p w:rsidR="00B75E88" w:rsidRPr="00B75E88" w:rsidRDefault="00B75E88" w:rsidP="00B75E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5E88">
        <w:rPr>
          <w:rFonts w:asciiTheme="majorBidi" w:hAnsiTheme="majorBidi" w:cstheme="majorBidi"/>
          <w:sz w:val="24"/>
          <w:szCs w:val="24"/>
        </w:rPr>
        <w:t xml:space="preserve">This project is an office building (development loan fund), based on a land area of (1066 </w:t>
      </w:r>
    </w:p>
    <w:p w:rsidR="00B75E88" w:rsidRPr="00B75E88" w:rsidRDefault="00B75E88" w:rsidP="00B75E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5E88">
        <w:rPr>
          <w:rFonts w:asciiTheme="majorBidi" w:hAnsiTheme="majorBidi" w:cstheme="majorBidi"/>
          <w:sz w:val="24"/>
          <w:szCs w:val="24"/>
        </w:rPr>
        <w:t xml:space="preserve">m) in Ramallah It was designed by (Al-Ameed office) who won the first place in the </w:t>
      </w:r>
    </w:p>
    <w:p w:rsidR="00B75E88" w:rsidRPr="00B75E88" w:rsidRDefault="00B75E88" w:rsidP="00B75E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5E88">
        <w:rPr>
          <w:rFonts w:asciiTheme="majorBidi" w:hAnsiTheme="majorBidi" w:cstheme="majorBidi"/>
          <w:sz w:val="24"/>
          <w:szCs w:val="24"/>
        </w:rPr>
        <w:t xml:space="preserve">architectural competition in Held in the Syndicate of Engineers It is eight floors (6 floors </w:t>
      </w:r>
    </w:p>
    <w:p w:rsidR="00B75E88" w:rsidRPr="00B75E88" w:rsidRDefault="00B75E88" w:rsidP="00B75E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5E88">
        <w:rPr>
          <w:rFonts w:asciiTheme="majorBidi" w:hAnsiTheme="majorBidi" w:cstheme="majorBidi"/>
          <w:sz w:val="24"/>
          <w:szCs w:val="24"/>
        </w:rPr>
        <w:t>and 2 basements</w:t>
      </w:r>
      <w:proofErr w:type="gramStart"/>
      <w:r w:rsidRPr="00B75E88">
        <w:rPr>
          <w:rFonts w:asciiTheme="majorBidi" w:hAnsiTheme="majorBidi" w:cstheme="majorBidi"/>
          <w:sz w:val="24"/>
          <w:szCs w:val="24"/>
        </w:rPr>
        <w:t>) .</w:t>
      </w:r>
      <w:proofErr w:type="gramEnd"/>
    </w:p>
    <w:p w:rsidR="00B75E88" w:rsidRPr="00B75E88" w:rsidRDefault="00B75E88" w:rsidP="00B75E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5E88">
        <w:rPr>
          <w:rFonts w:asciiTheme="majorBidi" w:hAnsiTheme="majorBidi" w:cstheme="majorBidi"/>
          <w:sz w:val="24"/>
          <w:szCs w:val="24"/>
        </w:rPr>
        <w:t xml:space="preserve">In this project, the building of the Fund and the Lending Authority was designed in an </w:t>
      </w:r>
    </w:p>
    <w:p w:rsidR="00B75E88" w:rsidRPr="00B75E88" w:rsidRDefault="00B75E88" w:rsidP="00B75E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5E88">
        <w:rPr>
          <w:rFonts w:asciiTheme="majorBidi" w:hAnsiTheme="majorBidi" w:cstheme="majorBidi"/>
          <w:sz w:val="24"/>
          <w:szCs w:val="24"/>
        </w:rPr>
        <w:t xml:space="preserve">integrated manner, and the building was </w:t>
      </w:r>
      <w:r w:rsidRPr="00B75E88">
        <w:rPr>
          <w:rFonts w:asciiTheme="majorBidi" w:hAnsiTheme="majorBidi" w:cstheme="majorBidi"/>
          <w:sz w:val="24"/>
          <w:szCs w:val="24"/>
        </w:rPr>
        <w:t>considered</w:t>
      </w:r>
      <w:r w:rsidRPr="00B75E88">
        <w:rPr>
          <w:rFonts w:asciiTheme="majorBidi" w:hAnsiTheme="majorBidi" w:cstheme="majorBidi"/>
          <w:sz w:val="24"/>
          <w:szCs w:val="24"/>
        </w:rPr>
        <w:t xml:space="preserve"> from all aspects of architecture, </w:t>
      </w:r>
    </w:p>
    <w:p w:rsidR="002F54AF" w:rsidRPr="00B75E88" w:rsidRDefault="00B75E88" w:rsidP="00B75E8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5E88">
        <w:rPr>
          <w:rFonts w:asciiTheme="majorBidi" w:hAnsiTheme="majorBidi" w:cstheme="majorBidi"/>
          <w:sz w:val="24"/>
          <w:szCs w:val="24"/>
        </w:rPr>
        <w:t>construction, mechanical and electrical, and the estimating of quantities and costs.</w:t>
      </w:r>
    </w:p>
    <w:p w:rsidR="00B75E88" w:rsidRDefault="00B75E88" w:rsidP="00B75E88">
      <w:pPr>
        <w:jc w:val="both"/>
      </w:pPr>
    </w:p>
    <w:p w:rsidR="00B75E88" w:rsidRDefault="00B75E88" w:rsidP="00B75E88">
      <w:pPr>
        <w:jc w:val="both"/>
      </w:pPr>
    </w:p>
    <w:p w:rsidR="00B75E88" w:rsidRDefault="00B75E88" w:rsidP="00B75E88">
      <w:pPr>
        <w:jc w:val="both"/>
      </w:pPr>
    </w:p>
    <w:p w:rsidR="00B75E88" w:rsidRDefault="00B75E88" w:rsidP="00B75E88">
      <w:pPr>
        <w:jc w:val="both"/>
      </w:pPr>
    </w:p>
    <w:p w:rsidR="00B75E88" w:rsidRDefault="00B75E88" w:rsidP="00B75E88">
      <w:pPr>
        <w:jc w:val="both"/>
      </w:pPr>
    </w:p>
    <w:p w:rsidR="00B75E88" w:rsidRDefault="00B75E88" w:rsidP="00B75E88">
      <w:pPr>
        <w:jc w:val="both"/>
      </w:pPr>
    </w:p>
    <w:p w:rsidR="00B75E88" w:rsidRDefault="00B75E88" w:rsidP="00B75E88">
      <w:pPr>
        <w:jc w:val="both"/>
      </w:pPr>
    </w:p>
    <w:p w:rsidR="00B75E88" w:rsidRDefault="00B75E88" w:rsidP="00B75E88">
      <w:pPr>
        <w:jc w:val="both"/>
      </w:pPr>
    </w:p>
    <w:p w:rsidR="00B75E88" w:rsidRDefault="00B75E88" w:rsidP="00B75E88">
      <w:pPr>
        <w:jc w:val="both"/>
      </w:pPr>
    </w:p>
    <w:p w:rsidR="00B75E88" w:rsidRDefault="00B75E88" w:rsidP="00B75E88">
      <w:pPr>
        <w:jc w:val="both"/>
      </w:pPr>
    </w:p>
    <w:p w:rsidR="00B75E88" w:rsidRDefault="00B75E88" w:rsidP="00B75E88">
      <w:pPr>
        <w:jc w:val="both"/>
      </w:pPr>
    </w:p>
    <w:p w:rsidR="00B75E88" w:rsidRDefault="00B75E88" w:rsidP="00B75E88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75E88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ملخص</w:t>
      </w:r>
    </w:p>
    <w:p w:rsidR="00B75E88" w:rsidRPr="00B96A50" w:rsidRDefault="00B75E88" w:rsidP="00B96A5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5E88" w:rsidRPr="00B96A50" w:rsidRDefault="00835D4D" w:rsidP="00B96A50">
      <w:pPr>
        <w:spacing w:line="360" w:lineRule="auto"/>
        <w:jc w:val="right"/>
        <w:rPr>
          <w:rFonts w:hint="cs"/>
          <w:sz w:val="24"/>
          <w:szCs w:val="24"/>
          <w:rtl/>
        </w:rPr>
      </w:pPr>
      <w:r w:rsidRPr="00B96A50">
        <w:rPr>
          <w:rFonts w:cs="Arial" w:hint="cs"/>
          <w:sz w:val="24"/>
          <w:szCs w:val="24"/>
          <w:rtl/>
        </w:rPr>
        <w:t xml:space="preserve">صندوق هيئة واقراض الهيئات المحلية </w:t>
      </w:r>
      <w:r w:rsidR="00B75E88" w:rsidRPr="00B96A50">
        <w:rPr>
          <w:rFonts w:cs="Arial" w:hint="cs"/>
          <w:sz w:val="24"/>
          <w:szCs w:val="24"/>
          <w:rtl/>
        </w:rPr>
        <w:t>،</w:t>
      </w:r>
      <w:r w:rsidR="00B75E88" w:rsidRPr="00B96A50">
        <w:rPr>
          <w:rFonts w:cs="Arial"/>
          <w:sz w:val="24"/>
          <w:szCs w:val="24"/>
          <w:rtl/>
        </w:rPr>
        <w:t xml:space="preserve"> هو نوع من المباني الإدارية الجديدة(المكاتب</w:t>
      </w:r>
      <w:r w:rsidR="00B75E88" w:rsidRPr="00B96A50">
        <w:rPr>
          <w:rFonts w:cs="Arial" w:hint="cs"/>
          <w:sz w:val="24"/>
          <w:szCs w:val="24"/>
          <w:rtl/>
        </w:rPr>
        <w:t>)،</w:t>
      </w:r>
      <w:r w:rsidR="00B75E88" w:rsidRPr="00B96A50">
        <w:rPr>
          <w:rFonts w:cs="Arial"/>
          <w:sz w:val="24"/>
          <w:szCs w:val="24"/>
          <w:rtl/>
        </w:rPr>
        <w:t xml:space="preserve"> وهي من المصادر الرئيسية للقرض لكثير من الأفراد والمواطنين والمحليين</w:t>
      </w:r>
      <w:r w:rsidR="00B75E88" w:rsidRPr="00B96A50">
        <w:rPr>
          <w:rFonts w:cs="Arial"/>
          <w:sz w:val="24"/>
          <w:szCs w:val="24"/>
          <w:rtl/>
        </w:rPr>
        <w:t xml:space="preserve"> </w:t>
      </w:r>
      <w:r w:rsidR="00B75E88" w:rsidRPr="00B96A50">
        <w:rPr>
          <w:rFonts w:cs="Arial"/>
          <w:sz w:val="24"/>
          <w:szCs w:val="24"/>
          <w:rtl/>
        </w:rPr>
        <w:t xml:space="preserve">من ناحية </w:t>
      </w:r>
      <w:r w:rsidR="00B75E88" w:rsidRPr="00B96A50">
        <w:rPr>
          <w:rFonts w:cs="Arial" w:hint="cs"/>
          <w:sz w:val="24"/>
          <w:szCs w:val="24"/>
          <w:rtl/>
        </w:rPr>
        <w:t>أخرى،</w:t>
      </w:r>
      <w:r w:rsidR="00B75E88" w:rsidRPr="00B96A50">
        <w:rPr>
          <w:rFonts w:cs="Arial"/>
          <w:sz w:val="24"/>
          <w:szCs w:val="24"/>
          <w:rtl/>
        </w:rPr>
        <w:t xml:space="preserve"> تظهر أهمية صندوق </w:t>
      </w:r>
      <w:r w:rsidRPr="00B96A50">
        <w:rPr>
          <w:rFonts w:cs="Arial" w:hint="cs"/>
          <w:sz w:val="24"/>
          <w:szCs w:val="24"/>
          <w:rtl/>
        </w:rPr>
        <w:t>الإقراض</w:t>
      </w:r>
      <w:r w:rsidR="00B75E88" w:rsidRPr="00B96A50">
        <w:rPr>
          <w:rFonts w:cs="Arial"/>
          <w:sz w:val="24"/>
          <w:szCs w:val="24"/>
          <w:rtl/>
        </w:rPr>
        <w:t xml:space="preserve"> في دعم</w:t>
      </w:r>
      <w:r w:rsidRPr="00B96A50">
        <w:rPr>
          <w:rFonts w:cs="Arial" w:hint="cs"/>
          <w:sz w:val="24"/>
          <w:szCs w:val="24"/>
          <w:rtl/>
        </w:rPr>
        <w:t xml:space="preserve"> و</w:t>
      </w:r>
      <w:r w:rsidR="00B75E88" w:rsidRPr="00B96A50">
        <w:rPr>
          <w:rFonts w:cs="Arial"/>
          <w:sz w:val="24"/>
          <w:szCs w:val="24"/>
          <w:rtl/>
        </w:rPr>
        <w:t xml:space="preserve"> تنفيذ المشاريع بما يساهم في تحقيق الاستدامة</w:t>
      </w:r>
      <w:r w:rsidR="00B75E88" w:rsidRPr="00B96A50">
        <w:rPr>
          <w:rFonts w:cs="Arial" w:hint="cs"/>
          <w:sz w:val="24"/>
          <w:szCs w:val="24"/>
          <w:rtl/>
        </w:rPr>
        <w:t xml:space="preserve"> و </w:t>
      </w:r>
      <w:r w:rsidR="00B75E88" w:rsidRPr="00B96A50">
        <w:rPr>
          <w:rFonts w:cs="Arial"/>
          <w:sz w:val="24"/>
          <w:szCs w:val="24"/>
          <w:rtl/>
        </w:rPr>
        <w:t xml:space="preserve">التنمية وتسهيل تقديم القروض للسلطات المحلية </w:t>
      </w:r>
      <w:r w:rsidR="00B75E88" w:rsidRPr="00B96A50">
        <w:rPr>
          <w:rFonts w:cs="Arial"/>
          <w:sz w:val="24"/>
          <w:szCs w:val="24"/>
          <w:rtl/>
        </w:rPr>
        <w:t>هذا المشروع عبارة عن مبنى إداري (صندوق قرض التنمية) مقام على أرض مساحتها (1066</w:t>
      </w:r>
      <w:r w:rsidR="00B75E88" w:rsidRPr="00B96A50">
        <w:rPr>
          <w:rFonts w:hint="cs"/>
          <w:sz w:val="24"/>
          <w:szCs w:val="24"/>
          <w:rtl/>
        </w:rPr>
        <w:t>متر مربع )</w:t>
      </w:r>
      <w:r w:rsidRPr="00B96A50">
        <w:rPr>
          <w:rFonts w:cs="Arial"/>
          <w:sz w:val="24"/>
          <w:szCs w:val="24"/>
          <w:rtl/>
        </w:rPr>
        <w:t xml:space="preserve"> </w:t>
      </w:r>
      <w:r w:rsidRPr="00B96A50">
        <w:rPr>
          <w:sz w:val="24"/>
          <w:szCs w:val="24"/>
          <w:rtl/>
        </w:rPr>
        <w:t xml:space="preserve">في رام </w:t>
      </w:r>
      <w:r w:rsidRPr="00B96A50">
        <w:rPr>
          <w:rFonts w:hint="cs"/>
          <w:sz w:val="24"/>
          <w:szCs w:val="24"/>
          <w:rtl/>
        </w:rPr>
        <w:t>الله،</w:t>
      </w:r>
      <w:r w:rsidRPr="00B96A50">
        <w:rPr>
          <w:sz w:val="24"/>
          <w:szCs w:val="24"/>
          <w:rtl/>
        </w:rPr>
        <w:t xml:space="preserve"> صممه (مكتب العميد) الحاصل على المركز الأول</w:t>
      </w:r>
      <w:r w:rsidRPr="00B96A50">
        <w:rPr>
          <w:rFonts w:hint="cs"/>
          <w:sz w:val="24"/>
          <w:szCs w:val="24"/>
          <w:rtl/>
        </w:rPr>
        <w:t xml:space="preserve"> في مسابقة معمارية أقيمت بنقابة المهندسين  وهو عبارة عن ثمانية طوابق منها اثنان مواقف سيارات .</w:t>
      </w:r>
      <w:r w:rsidRPr="00B96A50">
        <w:rPr>
          <w:sz w:val="24"/>
          <w:szCs w:val="24"/>
        </w:rPr>
        <w:t xml:space="preserve">     </w:t>
      </w:r>
    </w:p>
    <w:p w:rsidR="00B75E88" w:rsidRPr="00B96A50" w:rsidRDefault="00B75E88" w:rsidP="00B96A50">
      <w:pPr>
        <w:spacing w:line="360" w:lineRule="auto"/>
        <w:jc w:val="right"/>
        <w:rPr>
          <w:sz w:val="24"/>
          <w:szCs w:val="24"/>
        </w:rPr>
      </w:pPr>
      <w:r w:rsidRPr="00B96A50">
        <w:rPr>
          <w:rFonts w:cs="Arial"/>
          <w:sz w:val="24"/>
          <w:szCs w:val="24"/>
          <w:rtl/>
        </w:rPr>
        <w:t xml:space="preserve">في هذا </w:t>
      </w:r>
      <w:r w:rsidRPr="00B96A50">
        <w:rPr>
          <w:rFonts w:cs="Arial" w:hint="cs"/>
          <w:sz w:val="24"/>
          <w:szCs w:val="24"/>
          <w:rtl/>
        </w:rPr>
        <w:t>المشروع،</w:t>
      </w:r>
      <w:r w:rsidRPr="00B96A50">
        <w:rPr>
          <w:rFonts w:cs="Arial"/>
          <w:sz w:val="24"/>
          <w:szCs w:val="24"/>
          <w:rtl/>
        </w:rPr>
        <w:t xml:space="preserve"> تم تصميم </w:t>
      </w:r>
      <w:r w:rsidR="00835D4D" w:rsidRPr="00B96A50">
        <w:rPr>
          <w:rFonts w:cs="Arial" w:hint="cs"/>
          <w:sz w:val="24"/>
          <w:szCs w:val="24"/>
          <w:rtl/>
        </w:rPr>
        <w:t xml:space="preserve">صندوق هيئة واقراض الهيئات المحلية بطريقة متكاملة من جميع النواحي المعمارية والبيئية والانشائية والكهربائية بطريقة متكاملة وحساب التكاليف الكاملة </w:t>
      </w:r>
      <w:r w:rsidR="00B96A50" w:rsidRPr="00B96A50">
        <w:rPr>
          <w:rFonts w:cs="Arial" w:hint="cs"/>
          <w:sz w:val="24"/>
          <w:szCs w:val="24"/>
          <w:rtl/>
        </w:rPr>
        <w:t>للمشروع.</w:t>
      </w:r>
    </w:p>
    <w:p w:rsidR="00B75E88" w:rsidRDefault="00B75E88" w:rsidP="00B75E88">
      <w:pPr>
        <w:spacing w:line="360" w:lineRule="auto"/>
        <w:jc w:val="right"/>
      </w:pPr>
    </w:p>
    <w:sectPr w:rsidR="00B75E88" w:rsidSect="00AD0B1E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88"/>
    <w:rsid w:val="002F54AF"/>
    <w:rsid w:val="004C0679"/>
    <w:rsid w:val="00835D4D"/>
    <w:rsid w:val="00AD0B1E"/>
    <w:rsid w:val="00B75E88"/>
    <w:rsid w:val="00B96A50"/>
    <w:rsid w:val="00C2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FDD2"/>
  <w15:chartTrackingRefBased/>
  <w15:docId w15:val="{4F198341-9606-429B-8D28-35ED1BE9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AnNajah National University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2022-06-08T09:49:00Z</dcterms:created>
  <dcterms:modified xsi:type="dcterms:W3CDTF">2022-06-08T10:11:00Z</dcterms:modified>
</cp:coreProperties>
</file>