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2CF0" w:rsidRDefault="00C52CF0" w:rsidP="00C52CF0">
      <w:pPr>
        <w:jc w:val="center"/>
        <w:rPr>
          <w:rFonts w:hint="cs"/>
          <w:sz w:val="32"/>
          <w:szCs w:val="32"/>
          <w:rtl/>
        </w:rPr>
      </w:pPr>
    </w:p>
    <w:p w:rsidR="00EF057D" w:rsidRDefault="00EF057D" w:rsidP="00C52CF0">
      <w:pPr>
        <w:jc w:val="center"/>
        <w:rPr>
          <w:rFonts w:hint="cs"/>
          <w:sz w:val="32"/>
          <w:szCs w:val="32"/>
          <w:rtl/>
        </w:rPr>
      </w:pPr>
      <w:r>
        <w:rPr>
          <w:noProof/>
        </w:rPr>
        <w:drawing>
          <wp:inline distT="0" distB="0" distL="0" distR="0">
            <wp:extent cx="876300" cy="904875"/>
            <wp:effectExtent l="19050" t="0" r="0" b="0"/>
            <wp:docPr id="2" name="صورة 4" descr="صورة ذات ص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صورة ذات صلة"/>
                    <pic:cNvPicPr>
                      <a:picLocks noChangeAspect="1" noChangeArrowheads="1"/>
                    </pic:cNvPicPr>
                  </pic:nvPicPr>
                  <pic:blipFill>
                    <a:blip r:embed="rId8"/>
                    <a:srcRect/>
                    <a:stretch>
                      <a:fillRect/>
                    </a:stretch>
                  </pic:blipFill>
                  <pic:spPr bwMode="auto">
                    <a:xfrm>
                      <a:off x="0" y="0"/>
                      <a:ext cx="879685" cy="908370"/>
                    </a:xfrm>
                    <a:prstGeom prst="rect">
                      <a:avLst/>
                    </a:prstGeom>
                    <a:noFill/>
                    <a:ln w="9525">
                      <a:noFill/>
                      <a:miter lim="800000"/>
                      <a:headEnd/>
                      <a:tailEnd/>
                    </a:ln>
                  </pic:spPr>
                </pic:pic>
              </a:graphicData>
            </a:graphic>
          </wp:inline>
        </w:drawing>
      </w:r>
      <w:r>
        <w:rPr>
          <w:noProof/>
        </w:rPr>
        <w:drawing>
          <wp:inline distT="0" distB="0" distL="0" distR="0">
            <wp:extent cx="870049" cy="762000"/>
            <wp:effectExtent l="19050" t="0" r="6251" b="0"/>
            <wp:docPr id="1" name="صورة 1" descr="https://lh4.googleusercontent.com/-eDVLhMwq9xg/AAAAAAAAAAI/AAAAAAAAAgM/njpAVr4uMK8/s0-c-k-no-ns/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eDVLhMwq9xg/AAAAAAAAAAI/AAAAAAAAAgM/njpAVr4uMK8/s0-c-k-no-ns/photo.jpg"/>
                    <pic:cNvPicPr>
                      <a:picLocks noChangeAspect="1" noChangeArrowheads="1"/>
                    </pic:cNvPicPr>
                  </pic:nvPicPr>
                  <pic:blipFill>
                    <a:blip r:embed="rId9" cstate="print"/>
                    <a:srcRect/>
                    <a:stretch>
                      <a:fillRect/>
                    </a:stretch>
                  </pic:blipFill>
                  <pic:spPr bwMode="auto">
                    <a:xfrm>
                      <a:off x="0" y="0"/>
                      <a:ext cx="879717" cy="770468"/>
                    </a:xfrm>
                    <a:prstGeom prst="rect">
                      <a:avLst/>
                    </a:prstGeom>
                    <a:noFill/>
                    <a:ln w="9525">
                      <a:noFill/>
                      <a:miter lim="800000"/>
                      <a:headEnd/>
                      <a:tailEnd/>
                    </a:ln>
                  </pic:spPr>
                </pic:pic>
              </a:graphicData>
            </a:graphic>
          </wp:inline>
        </w:drawing>
      </w:r>
    </w:p>
    <w:p w:rsidR="00EF057D" w:rsidRDefault="00EF057D" w:rsidP="00EF057D">
      <w:pPr>
        <w:ind w:left="720"/>
        <w:jc w:val="center"/>
        <w:rPr>
          <w:rFonts w:hint="cs"/>
          <w:sz w:val="32"/>
          <w:szCs w:val="32"/>
          <w:rtl/>
        </w:rPr>
      </w:pPr>
    </w:p>
    <w:p w:rsidR="00C52CF0" w:rsidRDefault="00C52CF0" w:rsidP="00C52CF0">
      <w:pPr>
        <w:jc w:val="center"/>
        <w:rPr>
          <w:rFonts w:hint="cs"/>
          <w:sz w:val="32"/>
          <w:szCs w:val="32"/>
          <w:rtl/>
        </w:rPr>
      </w:pPr>
      <w:r>
        <w:rPr>
          <w:rFonts w:hint="cs"/>
          <w:sz w:val="32"/>
          <w:szCs w:val="32"/>
          <w:rtl/>
        </w:rPr>
        <w:t>بحث بعنوان</w:t>
      </w:r>
    </w:p>
    <w:p w:rsidR="00C52CF0" w:rsidRPr="0071497F" w:rsidRDefault="00C52CF0" w:rsidP="00C52CF0">
      <w:pPr>
        <w:jc w:val="center"/>
        <w:rPr>
          <w:b/>
          <w:bCs/>
          <w:sz w:val="52"/>
          <w:szCs w:val="52"/>
          <w:rtl/>
        </w:rPr>
      </w:pPr>
      <w:r>
        <w:rPr>
          <w:rFonts w:hint="cs"/>
          <w:b/>
          <w:bCs/>
          <w:sz w:val="52"/>
          <w:szCs w:val="52"/>
          <w:rtl/>
        </w:rPr>
        <w:t xml:space="preserve">" </w:t>
      </w:r>
      <w:r w:rsidRPr="0071497F">
        <w:rPr>
          <w:rFonts w:hint="cs"/>
          <w:b/>
          <w:bCs/>
          <w:sz w:val="52"/>
          <w:szCs w:val="52"/>
          <w:rtl/>
        </w:rPr>
        <w:t>الجرائم الالكترونية</w:t>
      </w:r>
      <w:r>
        <w:rPr>
          <w:rFonts w:hint="cs"/>
          <w:b/>
          <w:bCs/>
          <w:sz w:val="52"/>
          <w:szCs w:val="52"/>
          <w:rtl/>
        </w:rPr>
        <w:t xml:space="preserve"> "</w:t>
      </w:r>
      <w:r w:rsidRPr="0071497F">
        <w:rPr>
          <w:rFonts w:hint="cs"/>
          <w:b/>
          <w:bCs/>
          <w:sz w:val="52"/>
          <w:szCs w:val="52"/>
          <w:rtl/>
        </w:rPr>
        <w:t xml:space="preserve"> </w:t>
      </w:r>
    </w:p>
    <w:p w:rsidR="00C52CF0" w:rsidRDefault="00C52CF0" w:rsidP="00C52CF0">
      <w:pPr>
        <w:jc w:val="center"/>
        <w:rPr>
          <w:b/>
          <w:bCs/>
          <w:sz w:val="32"/>
          <w:szCs w:val="32"/>
          <w:rtl/>
        </w:rPr>
      </w:pPr>
      <w:r w:rsidRPr="0071497F">
        <w:rPr>
          <w:rFonts w:hint="cs"/>
          <w:b/>
          <w:bCs/>
          <w:sz w:val="32"/>
          <w:szCs w:val="32"/>
          <w:rtl/>
        </w:rPr>
        <w:t>(التجريم والملاحقة والإثبات )</w:t>
      </w:r>
    </w:p>
    <w:p w:rsidR="00C52CF0" w:rsidRDefault="00C52CF0" w:rsidP="00C52CF0">
      <w:pPr>
        <w:jc w:val="center"/>
        <w:rPr>
          <w:b/>
          <w:bCs/>
          <w:sz w:val="32"/>
          <w:szCs w:val="32"/>
          <w:rtl/>
        </w:rPr>
      </w:pPr>
    </w:p>
    <w:p w:rsidR="00C52CF0" w:rsidRDefault="00C52CF0" w:rsidP="00C52CF0">
      <w:pPr>
        <w:jc w:val="center"/>
        <w:rPr>
          <w:b/>
          <w:bCs/>
          <w:sz w:val="32"/>
          <w:szCs w:val="32"/>
          <w:rtl/>
        </w:rPr>
      </w:pPr>
      <w:r>
        <w:rPr>
          <w:rFonts w:hint="cs"/>
          <w:b/>
          <w:bCs/>
          <w:sz w:val="32"/>
          <w:szCs w:val="32"/>
          <w:rtl/>
        </w:rPr>
        <w:t>مقدم إلى المؤتمر الأول للجرائم الالكترونية في فلسطين</w:t>
      </w:r>
    </w:p>
    <w:p w:rsidR="00C52CF0" w:rsidRDefault="00C52CF0" w:rsidP="00C52CF0">
      <w:pPr>
        <w:jc w:val="center"/>
        <w:rPr>
          <w:b/>
          <w:bCs/>
          <w:sz w:val="32"/>
          <w:szCs w:val="32"/>
          <w:rtl/>
        </w:rPr>
      </w:pPr>
      <w:r>
        <w:rPr>
          <w:rFonts w:hint="cs"/>
          <w:b/>
          <w:bCs/>
          <w:sz w:val="32"/>
          <w:szCs w:val="32"/>
          <w:rtl/>
        </w:rPr>
        <w:t>المنعقد في جامعة النجاح الوطنية</w:t>
      </w:r>
    </w:p>
    <w:p w:rsidR="00C52CF0" w:rsidRDefault="00C52CF0" w:rsidP="00C52CF0">
      <w:pPr>
        <w:jc w:val="center"/>
        <w:rPr>
          <w:b/>
          <w:bCs/>
          <w:sz w:val="32"/>
          <w:szCs w:val="32"/>
          <w:rtl/>
        </w:rPr>
      </w:pPr>
      <w:r>
        <w:rPr>
          <w:rFonts w:hint="cs"/>
          <w:b/>
          <w:bCs/>
          <w:sz w:val="32"/>
          <w:szCs w:val="32"/>
          <w:rtl/>
        </w:rPr>
        <w:t>نابلس</w:t>
      </w:r>
    </w:p>
    <w:p w:rsidR="00C52CF0" w:rsidRDefault="00C52CF0" w:rsidP="00C52CF0">
      <w:pPr>
        <w:jc w:val="center"/>
        <w:rPr>
          <w:b/>
          <w:bCs/>
          <w:sz w:val="32"/>
          <w:szCs w:val="32"/>
          <w:rtl/>
        </w:rPr>
      </w:pPr>
      <w:r>
        <w:rPr>
          <w:rFonts w:hint="cs"/>
          <w:b/>
          <w:bCs/>
          <w:sz w:val="32"/>
          <w:szCs w:val="32"/>
          <w:rtl/>
        </w:rPr>
        <w:t>17نيسان 2016م</w:t>
      </w:r>
    </w:p>
    <w:p w:rsidR="00C52CF0" w:rsidRDefault="00C52CF0" w:rsidP="00C52CF0">
      <w:pPr>
        <w:jc w:val="center"/>
        <w:rPr>
          <w:b/>
          <w:bCs/>
          <w:sz w:val="32"/>
          <w:szCs w:val="32"/>
          <w:rtl/>
        </w:rPr>
      </w:pPr>
    </w:p>
    <w:p w:rsidR="00C52CF0" w:rsidRDefault="00C52CF0" w:rsidP="00C52CF0">
      <w:pPr>
        <w:jc w:val="center"/>
        <w:rPr>
          <w:b/>
          <w:bCs/>
          <w:sz w:val="32"/>
          <w:szCs w:val="32"/>
          <w:rtl/>
        </w:rPr>
      </w:pPr>
      <w:r>
        <w:rPr>
          <w:rFonts w:hint="cs"/>
          <w:b/>
          <w:bCs/>
          <w:sz w:val="32"/>
          <w:szCs w:val="32"/>
          <w:rtl/>
        </w:rPr>
        <w:t>إعداد</w:t>
      </w:r>
    </w:p>
    <w:p w:rsidR="00C52CF0" w:rsidRDefault="00C52CF0" w:rsidP="00C52CF0">
      <w:pPr>
        <w:jc w:val="center"/>
        <w:rPr>
          <w:b/>
          <w:bCs/>
          <w:sz w:val="32"/>
          <w:szCs w:val="32"/>
          <w:rtl/>
        </w:rPr>
      </w:pPr>
      <w:r>
        <w:rPr>
          <w:rFonts w:hint="cs"/>
          <w:b/>
          <w:bCs/>
          <w:sz w:val="32"/>
          <w:szCs w:val="32"/>
          <w:rtl/>
        </w:rPr>
        <w:t>الدكتور / عبد اللطيف محمود ربايعة</w:t>
      </w:r>
    </w:p>
    <w:p w:rsidR="00C52CF0" w:rsidRPr="0071497F" w:rsidRDefault="00C52CF0" w:rsidP="00C52CF0">
      <w:pPr>
        <w:jc w:val="center"/>
        <w:rPr>
          <w:sz w:val="32"/>
          <w:szCs w:val="32"/>
          <w:rtl/>
        </w:rPr>
      </w:pPr>
      <w:r>
        <w:rPr>
          <w:rFonts w:hint="cs"/>
          <w:sz w:val="32"/>
          <w:szCs w:val="32"/>
          <w:rtl/>
        </w:rPr>
        <w:t>الأستاذ المساعد في كلية فلسطين للعلوم الشرطية وجامعة النجاح الوطنية</w:t>
      </w:r>
    </w:p>
    <w:p w:rsidR="00C52CF0" w:rsidRDefault="00C52CF0" w:rsidP="00C52CF0">
      <w:pPr>
        <w:jc w:val="center"/>
        <w:rPr>
          <w:b/>
          <w:bCs/>
          <w:sz w:val="32"/>
          <w:szCs w:val="32"/>
          <w:rtl/>
        </w:rPr>
      </w:pPr>
    </w:p>
    <w:p w:rsidR="00C52CF0" w:rsidRDefault="00C52CF0" w:rsidP="00C52CF0">
      <w:pPr>
        <w:jc w:val="center"/>
        <w:rPr>
          <w:b/>
          <w:bCs/>
          <w:sz w:val="32"/>
          <w:szCs w:val="32"/>
          <w:rtl/>
        </w:rPr>
      </w:pPr>
    </w:p>
    <w:p w:rsidR="00C52CF0" w:rsidRDefault="00C52CF0" w:rsidP="00C52CF0">
      <w:pPr>
        <w:jc w:val="center"/>
        <w:rPr>
          <w:b/>
          <w:bCs/>
          <w:sz w:val="32"/>
          <w:szCs w:val="32"/>
          <w:rtl/>
        </w:rPr>
      </w:pPr>
    </w:p>
    <w:p w:rsidR="00C52CF0" w:rsidRPr="0071497F" w:rsidRDefault="00C52CF0" w:rsidP="00C52CF0">
      <w:pPr>
        <w:jc w:val="center"/>
        <w:rPr>
          <w:b/>
          <w:bCs/>
          <w:sz w:val="32"/>
          <w:szCs w:val="32"/>
        </w:rPr>
      </w:pPr>
      <w:r>
        <w:rPr>
          <w:rFonts w:hint="cs"/>
          <w:b/>
          <w:bCs/>
          <w:sz w:val="32"/>
          <w:szCs w:val="32"/>
          <w:rtl/>
        </w:rPr>
        <w:t>فلسطين 2016م</w:t>
      </w:r>
    </w:p>
    <w:p w:rsidR="00C52CF0" w:rsidRDefault="00C52CF0" w:rsidP="00E0116D">
      <w:pPr>
        <w:jc w:val="center"/>
        <w:rPr>
          <w:rFonts w:ascii="Simplified Arabic" w:hAnsi="Simplified Arabic" w:cs="Simplified Arabic"/>
          <w:color w:val="000000" w:themeColor="text1"/>
          <w:sz w:val="28"/>
          <w:szCs w:val="28"/>
          <w:rtl/>
        </w:rPr>
      </w:pPr>
    </w:p>
    <w:p w:rsidR="00C52CF0" w:rsidRDefault="00C52CF0" w:rsidP="00EF057D">
      <w:pPr>
        <w:rPr>
          <w:rFonts w:ascii="Simplified Arabic" w:hAnsi="Simplified Arabic" w:cs="Simplified Arabic"/>
          <w:color w:val="000000" w:themeColor="text1"/>
          <w:sz w:val="28"/>
          <w:szCs w:val="28"/>
          <w:rtl/>
        </w:rPr>
      </w:pPr>
    </w:p>
    <w:p w:rsidR="003D1EFE" w:rsidRPr="00505D47" w:rsidRDefault="003D1EFE" w:rsidP="00E0116D">
      <w:pPr>
        <w:jc w:val="center"/>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بسم الله الرحمن الرحيم</w:t>
      </w:r>
    </w:p>
    <w:p w:rsidR="00AA7E9A" w:rsidRPr="00505D47" w:rsidRDefault="00AA7E9A" w:rsidP="003E47C0">
      <w:pPr>
        <w:jc w:val="center"/>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 xml:space="preserve">( الجرائم </w:t>
      </w:r>
      <w:r w:rsidR="00674852" w:rsidRPr="00505D47">
        <w:rPr>
          <w:rFonts w:ascii="Simplified Arabic" w:hAnsi="Simplified Arabic" w:cs="Simplified Arabic"/>
          <w:b/>
          <w:bCs/>
          <w:color w:val="000000" w:themeColor="text1"/>
          <w:sz w:val="28"/>
          <w:szCs w:val="28"/>
          <w:rtl/>
        </w:rPr>
        <w:t>الإ</w:t>
      </w:r>
      <w:r w:rsidRPr="00505D47">
        <w:rPr>
          <w:rFonts w:ascii="Simplified Arabic" w:hAnsi="Simplified Arabic" w:cs="Simplified Arabic"/>
          <w:b/>
          <w:bCs/>
          <w:color w:val="000000" w:themeColor="text1"/>
          <w:sz w:val="28"/>
          <w:szCs w:val="28"/>
          <w:rtl/>
        </w:rPr>
        <w:t>لكترونية )</w:t>
      </w:r>
    </w:p>
    <w:p w:rsidR="003D1EFE" w:rsidRPr="00505D47" w:rsidRDefault="00674852" w:rsidP="003E47C0">
      <w:pPr>
        <w:jc w:val="center"/>
        <w:rPr>
          <w:rFonts w:ascii="Simplified Arabic" w:hAnsi="Simplified Arabic" w:cs="Simplified Arabic"/>
          <w:color w:val="000000" w:themeColor="text1"/>
          <w:sz w:val="28"/>
          <w:szCs w:val="28"/>
          <w:rtl/>
        </w:rPr>
      </w:pPr>
      <w:r w:rsidRPr="00505D47">
        <w:rPr>
          <w:rFonts w:ascii="Simplified Arabic" w:hAnsi="Simplified Arabic" w:cs="Simplified Arabic"/>
          <w:b/>
          <w:bCs/>
          <w:color w:val="000000" w:themeColor="text1"/>
          <w:sz w:val="28"/>
          <w:szCs w:val="28"/>
          <w:rtl/>
        </w:rPr>
        <w:t>" التجريم والملاحقة والإثبات</w:t>
      </w:r>
      <w:r w:rsidR="003D1EFE" w:rsidRPr="00505D47">
        <w:rPr>
          <w:rFonts w:ascii="Simplified Arabic" w:hAnsi="Simplified Arabic" w:cs="Simplified Arabic"/>
          <w:b/>
          <w:bCs/>
          <w:color w:val="000000" w:themeColor="text1"/>
          <w:sz w:val="28"/>
          <w:szCs w:val="28"/>
          <w:rtl/>
        </w:rPr>
        <w:t xml:space="preserve"> "</w:t>
      </w:r>
    </w:p>
    <w:p w:rsidR="00557821" w:rsidRPr="00505D47" w:rsidRDefault="00F2711B"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C44F26"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hint="cs"/>
          <w:b/>
          <w:bCs/>
          <w:color w:val="000000" w:themeColor="text1"/>
          <w:sz w:val="28"/>
          <w:szCs w:val="28"/>
          <w:rtl/>
        </w:rPr>
        <w:t>مـقـدمــــــــــة</w:t>
      </w:r>
      <w:r w:rsidR="00C44F26" w:rsidRPr="00505D47">
        <w:rPr>
          <w:rFonts w:ascii="Simplified Arabic" w:hAnsi="Simplified Arabic" w:cs="Simplified Arabic"/>
          <w:b/>
          <w:bCs/>
          <w:color w:val="000000" w:themeColor="text1"/>
          <w:sz w:val="28"/>
          <w:szCs w:val="28"/>
          <w:rtl/>
        </w:rPr>
        <w:t xml:space="preserve">  </w:t>
      </w:r>
      <w:r w:rsidR="00C44F26"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hint="cs"/>
          <w:color w:val="000000" w:themeColor="text1"/>
          <w:sz w:val="28"/>
          <w:szCs w:val="28"/>
          <w:rtl/>
        </w:rPr>
        <w:t xml:space="preserve">        </w:t>
      </w:r>
      <w:r w:rsidR="00C44F26" w:rsidRPr="00505D47">
        <w:rPr>
          <w:rFonts w:ascii="Simplified Arabic" w:hAnsi="Simplified Arabic" w:cs="Simplified Arabic"/>
          <w:color w:val="000000" w:themeColor="text1"/>
          <w:sz w:val="28"/>
          <w:szCs w:val="28"/>
          <w:rtl/>
        </w:rPr>
        <w:t xml:space="preserve">                     </w:t>
      </w:r>
      <w:r w:rsidR="00C44F26" w:rsidRPr="00505D47">
        <w:rPr>
          <w:rFonts w:ascii="Simplified Arabic" w:hAnsi="Simplified Arabic" w:cs="Simplified Arabic"/>
          <w:b/>
          <w:bCs/>
          <w:color w:val="000000" w:themeColor="text1"/>
          <w:sz w:val="28"/>
          <w:szCs w:val="28"/>
          <w:rtl/>
        </w:rPr>
        <w:t>د. عبد اللطيف ربايعة</w:t>
      </w:r>
      <w:r w:rsidR="00C44F26" w:rsidRPr="00505D47">
        <w:rPr>
          <w:rFonts w:ascii="Simplified Arabic" w:hAnsi="Simplified Arabic" w:cs="Simplified Arabic"/>
          <w:color w:val="000000" w:themeColor="text1"/>
          <w:sz w:val="28"/>
          <w:szCs w:val="28"/>
          <w:rtl/>
        </w:rPr>
        <w:t xml:space="preserve">  </w:t>
      </w:r>
    </w:p>
    <w:p w:rsidR="009B7FBC" w:rsidRPr="00505D47" w:rsidRDefault="009119B5"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A464FD" w:rsidRPr="00505D47">
        <w:rPr>
          <w:rFonts w:ascii="Simplified Arabic" w:hAnsi="Simplified Arabic" w:cs="Simplified Arabic"/>
          <w:color w:val="000000" w:themeColor="text1"/>
          <w:sz w:val="28"/>
          <w:szCs w:val="28"/>
          <w:rtl/>
        </w:rPr>
        <w:t>مع</w:t>
      </w:r>
      <w:r w:rsidR="009B7FBC" w:rsidRPr="00505D47">
        <w:rPr>
          <w:rFonts w:ascii="Simplified Arabic" w:hAnsi="Simplified Arabic" w:cs="Simplified Arabic"/>
          <w:color w:val="000000" w:themeColor="text1"/>
          <w:sz w:val="28"/>
          <w:szCs w:val="28"/>
          <w:rtl/>
        </w:rPr>
        <w:t xml:space="preserve"> التطور الهائل في عالم تكنولوجيا المعلومات ودخول وسائلها </w:t>
      </w:r>
      <w:r w:rsidR="00AE6F76" w:rsidRPr="00505D47">
        <w:rPr>
          <w:rFonts w:ascii="Simplified Arabic" w:hAnsi="Simplified Arabic" w:cs="Simplified Arabic"/>
          <w:color w:val="000000" w:themeColor="text1"/>
          <w:sz w:val="28"/>
          <w:szCs w:val="28"/>
          <w:rtl/>
        </w:rPr>
        <w:t>إ</w:t>
      </w:r>
      <w:r w:rsidR="009B7FBC" w:rsidRPr="00505D47">
        <w:rPr>
          <w:rFonts w:ascii="Simplified Arabic" w:hAnsi="Simplified Arabic" w:cs="Simplified Arabic"/>
          <w:color w:val="000000" w:themeColor="text1"/>
          <w:sz w:val="28"/>
          <w:szCs w:val="28"/>
          <w:rtl/>
        </w:rPr>
        <w:t xml:space="preserve">لى شتى مجالات الحياة </w:t>
      </w:r>
      <w:r w:rsidR="00AE6F76" w:rsidRPr="00505D47">
        <w:rPr>
          <w:rFonts w:ascii="Simplified Arabic" w:hAnsi="Simplified Arabic" w:cs="Simplified Arabic"/>
          <w:color w:val="000000" w:themeColor="text1"/>
          <w:sz w:val="28"/>
          <w:szCs w:val="28"/>
          <w:rtl/>
        </w:rPr>
        <w:t xml:space="preserve"> والذي أدى إ</w:t>
      </w:r>
      <w:r w:rsidR="009B7FBC" w:rsidRPr="00505D47">
        <w:rPr>
          <w:rFonts w:ascii="Simplified Arabic" w:hAnsi="Simplified Arabic" w:cs="Simplified Arabic"/>
          <w:color w:val="000000" w:themeColor="text1"/>
          <w:sz w:val="28"/>
          <w:szCs w:val="28"/>
          <w:rtl/>
        </w:rPr>
        <w:t>لى تعاظم دورها بشكل غير محدود ،فقد باتت الحواسيب الآلية والتقنيات الالكترونية وشبكة الانترنت لغة العصر التي لا يمكن الاستغناء عنها</w:t>
      </w:r>
      <w:r w:rsidR="00557821" w:rsidRPr="00505D47">
        <w:rPr>
          <w:rFonts w:ascii="Simplified Arabic" w:hAnsi="Simplified Arabic" w:cs="Simplified Arabic"/>
          <w:color w:val="000000" w:themeColor="text1"/>
          <w:sz w:val="28"/>
          <w:szCs w:val="28"/>
          <w:rtl/>
        </w:rPr>
        <w:t xml:space="preserve"> </w:t>
      </w:r>
      <w:r w:rsidR="009B7FBC" w:rsidRPr="00505D47">
        <w:rPr>
          <w:rFonts w:ascii="Simplified Arabic" w:hAnsi="Simplified Arabic" w:cs="Simplified Arabic"/>
          <w:color w:val="000000" w:themeColor="text1"/>
          <w:sz w:val="28"/>
          <w:szCs w:val="28"/>
          <w:rtl/>
        </w:rPr>
        <w:t xml:space="preserve">،  </w:t>
      </w:r>
      <w:r w:rsidR="00557821" w:rsidRPr="00505D47">
        <w:rPr>
          <w:rFonts w:ascii="Simplified Arabic" w:hAnsi="Simplified Arabic" w:cs="Simplified Arabic"/>
          <w:color w:val="000000" w:themeColor="text1"/>
          <w:sz w:val="28"/>
          <w:szCs w:val="28"/>
          <w:rtl/>
        </w:rPr>
        <w:t>وأصبح</w:t>
      </w:r>
      <w:r w:rsidR="009B7FBC" w:rsidRPr="00505D47">
        <w:rPr>
          <w:rFonts w:ascii="Simplified Arabic" w:hAnsi="Simplified Arabic" w:cs="Simplified Arabic"/>
          <w:color w:val="000000" w:themeColor="text1"/>
          <w:sz w:val="28"/>
          <w:szCs w:val="28"/>
          <w:rtl/>
        </w:rPr>
        <w:t xml:space="preserve"> الاعتماد عليها كبيرا في أدق التفاصيل التي تتعلق بتسيير المرافق الاقتصادية والاجتماعية والعسكرية والطبية وغيرها ، وقد أصبحت هذه الوسائل من الاهمية بمكان بحيث تعاظمت الضرورة في توفير اقصى درجات الحماية لما يحيط بها وذلك تجنبا لتعطيل سير تلك المرافق والمصالح الحيوية او الاعتداء عليها بما يؤثر</w:t>
      </w:r>
      <w:r w:rsidR="007D1FB2" w:rsidRPr="00505D47">
        <w:rPr>
          <w:rFonts w:ascii="Simplified Arabic" w:hAnsi="Simplified Arabic" w:cs="Simplified Arabic"/>
          <w:color w:val="000000" w:themeColor="text1"/>
          <w:sz w:val="28"/>
          <w:szCs w:val="28"/>
          <w:rtl/>
        </w:rPr>
        <w:t xml:space="preserve"> </w:t>
      </w:r>
      <w:r w:rsidR="009B7FBC" w:rsidRPr="00505D47">
        <w:rPr>
          <w:rFonts w:ascii="Simplified Arabic" w:hAnsi="Simplified Arabic" w:cs="Simplified Arabic"/>
          <w:color w:val="000000" w:themeColor="text1"/>
          <w:sz w:val="28"/>
          <w:szCs w:val="28"/>
          <w:rtl/>
        </w:rPr>
        <w:t>على المصالح الجوهرية في حياة الجماعة ،</w:t>
      </w:r>
    </w:p>
    <w:p w:rsidR="009B7FBC" w:rsidRPr="00505D47" w:rsidRDefault="009B7FBC"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1D3352"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ومع انتشار </w:t>
      </w:r>
      <w:r w:rsidR="00E21629" w:rsidRPr="00505D47">
        <w:rPr>
          <w:rFonts w:ascii="Simplified Arabic" w:hAnsi="Simplified Arabic" w:cs="Simplified Arabic"/>
          <w:color w:val="000000" w:themeColor="text1"/>
          <w:sz w:val="28"/>
          <w:szCs w:val="28"/>
          <w:rtl/>
        </w:rPr>
        <w:t>هذه ال</w:t>
      </w:r>
      <w:r w:rsidR="00464B55" w:rsidRPr="00505D47">
        <w:rPr>
          <w:rFonts w:ascii="Simplified Arabic" w:hAnsi="Simplified Arabic" w:cs="Simplified Arabic"/>
          <w:color w:val="000000" w:themeColor="text1"/>
          <w:sz w:val="28"/>
          <w:szCs w:val="28"/>
          <w:rtl/>
        </w:rPr>
        <w:t>وسائل الحديثة ل</w:t>
      </w:r>
      <w:r w:rsidRPr="00505D47">
        <w:rPr>
          <w:rFonts w:ascii="Simplified Arabic" w:hAnsi="Simplified Arabic" w:cs="Simplified Arabic"/>
          <w:color w:val="000000" w:themeColor="text1"/>
          <w:sz w:val="28"/>
          <w:szCs w:val="28"/>
          <w:rtl/>
        </w:rPr>
        <w:t>لتكنولوجيا بين افراد المجتمع</w:t>
      </w:r>
      <w:r w:rsidR="00464B55" w:rsidRPr="00505D47">
        <w:rPr>
          <w:rFonts w:ascii="Simplified Arabic" w:hAnsi="Simplified Arabic" w:cs="Simplified Arabic"/>
          <w:color w:val="000000" w:themeColor="text1"/>
          <w:sz w:val="28"/>
          <w:szCs w:val="28"/>
          <w:rtl/>
        </w:rPr>
        <w:t>ات</w:t>
      </w:r>
      <w:r w:rsidRPr="00505D47">
        <w:rPr>
          <w:rFonts w:ascii="Simplified Arabic" w:hAnsi="Simplified Arabic" w:cs="Simplified Arabic"/>
          <w:color w:val="000000" w:themeColor="text1"/>
          <w:sz w:val="28"/>
          <w:szCs w:val="28"/>
          <w:rtl/>
        </w:rPr>
        <w:t xml:space="preserve"> </w:t>
      </w:r>
      <w:r w:rsidR="00464B55" w:rsidRPr="00505D47">
        <w:rPr>
          <w:rFonts w:ascii="Simplified Arabic" w:hAnsi="Simplified Arabic" w:cs="Simplified Arabic"/>
          <w:color w:val="000000" w:themeColor="text1"/>
          <w:sz w:val="28"/>
          <w:szCs w:val="28"/>
          <w:rtl/>
        </w:rPr>
        <w:t xml:space="preserve">وشيوع استخدامها </w:t>
      </w:r>
      <w:r w:rsidRPr="00505D47">
        <w:rPr>
          <w:rFonts w:ascii="Simplified Arabic" w:hAnsi="Simplified Arabic" w:cs="Simplified Arabic"/>
          <w:color w:val="000000" w:themeColor="text1"/>
          <w:sz w:val="28"/>
          <w:szCs w:val="28"/>
          <w:rtl/>
        </w:rPr>
        <w:t>والتوسع في التع</w:t>
      </w:r>
      <w:r w:rsidR="00464B55" w:rsidRPr="00505D47">
        <w:rPr>
          <w:rFonts w:ascii="Simplified Arabic" w:hAnsi="Simplified Arabic" w:cs="Simplified Arabic"/>
          <w:color w:val="000000" w:themeColor="text1"/>
          <w:sz w:val="28"/>
          <w:szCs w:val="28"/>
          <w:rtl/>
        </w:rPr>
        <w:t>امل من خلالها</w:t>
      </w:r>
      <w:r w:rsidRPr="00505D47">
        <w:rPr>
          <w:rFonts w:ascii="Simplified Arabic" w:hAnsi="Simplified Arabic" w:cs="Simplified Arabic"/>
          <w:color w:val="000000" w:themeColor="text1"/>
          <w:sz w:val="28"/>
          <w:szCs w:val="28"/>
          <w:rtl/>
        </w:rPr>
        <w:t xml:space="preserve"> </w:t>
      </w:r>
      <w:r w:rsidR="00464B55"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اضحى لدى كل فرد </w:t>
      </w:r>
      <w:r w:rsidR="00464B55" w:rsidRPr="00505D47">
        <w:rPr>
          <w:rFonts w:ascii="Simplified Arabic" w:hAnsi="Simplified Arabic" w:cs="Simplified Arabic"/>
          <w:color w:val="000000" w:themeColor="text1"/>
          <w:sz w:val="28"/>
          <w:szCs w:val="28"/>
          <w:rtl/>
        </w:rPr>
        <w:t>القدرة على التفاعل والتواصل  دون مانع من حدود أو جغرافيا ، وذلك مع توافر القدرة على نقل وتلقي المعلومات والتقنيات</w:t>
      </w:r>
      <w:r w:rsidR="00B02852" w:rsidRPr="00505D47">
        <w:rPr>
          <w:rFonts w:ascii="Simplified Arabic" w:hAnsi="Simplified Arabic" w:cs="Simplified Arabic"/>
          <w:color w:val="000000" w:themeColor="text1"/>
          <w:sz w:val="28"/>
          <w:szCs w:val="28"/>
          <w:rtl/>
        </w:rPr>
        <w:t xml:space="preserve"> والاضطلاع </w:t>
      </w:r>
      <w:r w:rsidR="00464B55" w:rsidRPr="00505D47">
        <w:rPr>
          <w:rFonts w:ascii="Simplified Arabic" w:hAnsi="Simplified Arabic" w:cs="Simplified Arabic"/>
          <w:color w:val="000000" w:themeColor="text1"/>
          <w:sz w:val="28"/>
          <w:szCs w:val="28"/>
          <w:rtl/>
        </w:rPr>
        <w:t xml:space="preserve"> </w:t>
      </w:r>
      <w:r w:rsidR="00B02852" w:rsidRPr="00505D47">
        <w:rPr>
          <w:rFonts w:ascii="Simplified Arabic" w:hAnsi="Simplified Arabic" w:cs="Simplified Arabic"/>
          <w:color w:val="000000" w:themeColor="text1"/>
          <w:sz w:val="28"/>
          <w:szCs w:val="28"/>
          <w:rtl/>
        </w:rPr>
        <w:t xml:space="preserve">على البيانات والبرامج </w:t>
      </w:r>
      <w:r w:rsidR="00464B55" w:rsidRPr="00505D47">
        <w:rPr>
          <w:rFonts w:ascii="Simplified Arabic" w:hAnsi="Simplified Arabic" w:cs="Simplified Arabic"/>
          <w:color w:val="000000" w:themeColor="text1"/>
          <w:sz w:val="28"/>
          <w:szCs w:val="28"/>
          <w:rtl/>
        </w:rPr>
        <w:t>بكل سهولة و</w:t>
      </w:r>
      <w:r w:rsidR="007D1FB2" w:rsidRPr="00505D47">
        <w:rPr>
          <w:rFonts w:ascii="Simplified Arabic" w:hAnsi="Simplified Arabic" w:cs="Simplified Arabic"/>
          <w:color w:val="000000" w:themeColor="text1"/>
          <w:sz w:val="28"/>
          <w:szCs w:val="28"/>
          <w:rtl/>
        </w:rPr>
        <w:t xml:space="preserve"> </w:t>
      </w:r>
      <w:r w:rsidR="00464B55" w:rsidRPr="00505D47">
        <w:rPr>
          <w:rFonts w:ascii="Simplified Arabic" w:hAnsi="Simplified Arabic" w:cs="Simplified Arabic"/>
          <w:color w:val="000000" w:themeColor="text1"/>
          <w:sz w:val="28"/>
          <w:szCs w:val="28"/>
          <w:rtl/>
        </w:rPr>
        <w:t>ي</w:t>
      </w:r>
      <w:r w:rsidR="007D1FB2" w:rsidRPr="00505D47">
        <w:rPr>
          <w:rFonts w:ascii="Simplified Arabic" w:hAnsi="Simplified Arabic" w:cs="Simplified Arabic"/>
          <w:color w:val="000000" w:themeColor="text1"/>
          <w:sz w:val="28"/>
          <w:szCs w:val="28"/>
          <w:rtl/>
        </w:rPr>
        <w:t>ُ</w:t>
      </w:r>
      <w:r w:rsidR="00464B55" w:rsidRPr="00505D47">
        <w:rPr>
          <w:rFonts w:ascii="Simplified Arabic" w:hAnsi="Simplified Arabic" w:cs="Simplified Arabic"/>
          <w:color w:val="000000" w:themeColor="text1"/>
          <w:sz w:val="28"/>
          <w:szCs w:val="28"/>
          <w:rtl/>
        </w:rPr>
        <w:t>سر</w:t>
      </w:r>
      <w:r w:rsidR="007D1FB2" w:rsidRPr="00505D47">
        <w:rPr>
          <w:rFonts w:ascii="Simplified Arabic" w:hAnsi="Simplified Arabic" w:cs="Simplified Arabic"/>
          <w:color w:val="000000" w:themeColor="text1"/>
          <w:sz w:val="28"/>
          <w:szCs w:val="28"/>
          <w:rtl/>
        </w:rPr>
        <w:t xml:space="preserve"> </w:t>
      </w:r>
      <w:r w:rsidR="00B02852" w:rsidRPr="00505D47">
        <w:rPr>
          <w:rFonts w:ascii="Simplified Arabic" w:hAnsi="Simplified Arabic" w:cs="Simplified Arabic"/>
          <w:color w:val="000000" w:themeColor="text1"/>
          <w:sz w:val="28"/>
          <w:szCs w:val="28"/>
          <w:rtl/>
        </w:rPr>
        <w:t xml:space="preserve">، </w:t>
      </w:r>
      <w:r w:rsidR="005D3303" w:rsidRPr="00505D47">
        <w:rPr>
          <w:rFonts w:ascii="Simplified Arabic" w:hAnsi="Simplified Arabic" w:cs="Simplified Arabic"/>
          <w:color w:val="000000" w:themeColor="text1"/>
          <w:sz w:val="28"/>
          <w:szCs w:val="28"/>
          <w:rtl/>
        </w:rPr>
        <w:t>ومع</w:t>
      </w:r>
      <w:r w:rsidR="007C27B4" w:rsidRPr="00505D47">
        <w:rPr>
          <w:rFonts w:ascii="Simplified Arabic" w:hAnsi="Simplified Arabic" w:cs="Simplified Arabic"/>
          <w:color w:val="000000" w:themeColor="text1"/>
          <w:sz w:val="28"/>
          <w:szCs w:val="28"/>
          <w:rtl/>
        </w:rPr>
        <w:t xml:space="preserve"> وجود الحسنات والفوائد الجمة التي رافقت</w:t>
      </w:r>
      <w:r w:rsidR="005D3303" w:rsidRPr="00505D47">
        <w:rPr>
          <w:rFonts w:ascii="Simplified Arabic" w:hAnsi="Simplified Arabic" w:cs="Simplified Arabic"/>
          <w:color w:val="000000" w:themeColor="text1"/>
          <w:sz w:val="28"/>
          <w:szCs w:val="28"/>
          <w:rtl/>
        </w:rPr>
        <w:t xml:space="preserve"> </w:t>
      </w:r>
      <w:r w:rsidR="007C27B4" w:rsidRPr="00505D47">
        <w:rPr>
          <w:rFonts w:ascii="Simplified Arabic" w:hAnsi="Simplified Arabic" w:cs="Simplified Arabic"/>
          <w:color w:val="000000" w:themeColor="text1"/>
          <w:sz w:val="28"/>
          <w:szCs w:val="28"/>
          <w:rtl/>
        </w:rPr>
        <w:t xml:space="preserve">ظهور </w:t>
      </w:r>
      <w:r w:rsidR="005D3303" w:rsidRPr="00505D47">
        <w:rPr>
          <w:rFonts w:ascii="Simplified Arabic" w:hAnsi="Simplified Arabic" w:cs="Simplified Arabic"/>
          <w:color w:val="000000" w:themeColor="text1"/>
          <w:sz w:val="28"/>
          <w:szCs w:val="28"/>
          <w:rtl/>
        </w:rPr>
        <w:t xml:space="preserve">هذه الحقول الجديدة </w:t>
      </w:r>
      <w:r w:rsidR="007C27B4" w:rsidRPr="00505D47">
        <w:rPr>
          <w:rFonts w:ascii="Simplified Arabic" w:hAnsi="Simplified Arabic" w:cs="Simplified Arabic"/>
          <w:color w:val="000000" w:themeColor="text1"/>
          <w:sz w:val="28"/>
          <w:szCs w:val="28"/>
          <w:rtl/>
        </w:rPr>
        <w:t xml:space="preserve">والمتطورة </w:t>
      </w:r>
      <w:r w:rsidR="005D3303" w:rsidRPr="00505D47">
        <w:rPr>
          <w:rFonts w:ascii="Simplified Arabic" w:hAnsi="Simplified Arabic" w:cs="Simplified Arabic"/>
          <w:color w:val="000000" w:themeColor="text1"/>
          <w:sz w:val="28"/>
          <w:szCs w:val="28"/>
          <w:rtl/>
        </w:rPr>
        <w:t xml:space="preserve">من </w:t>
      </w:r>
      <w:r w:rsidR="007C27B4" w:rsidRPr="00505D47">
        <w:rPr>
          <w:rFonts w:ascii="Simplified Arabic" w:hAnsi="Simplified Arabic" w:cs="Simplified Arabic"/>
          <w:color w:val="000000" w:themeColor="text1"/>
          <w:sz w:val="28"/>
          <w:szCs w:val="28"/>
          <w:rtl/>
        </w:rPr>
        <w:t>العلوم و</w:t>
      </w:r>
      <w:r w:rsidR="005D3303" w:rsidRPr="00505D47">
        <w:rPr>
          <w:rFonts w:ascii="Simplified Arabic" w:hAnsi="Simplified Arabic" w:cs="Simplified Arabic"/>
          <w:color w:val="000000" w:themeColor="text1"/>
          <w:sz w:val="28"/>
          <w:szCs w:val="28"/>
          <w:rtl/>
        </w:rPr>
        <w:t xml:space="preserve">المعرفة </w:t>
      </w:r>
      <w:r w:rsidR="00785AC8" w:rsidRPr="00505D47">
        <w:rPr>
          <w:rFonts w:ascii="Simplified Arabic" w:hAnsi="Simplified Arabic" w:cs="Simplified Arabic"/>
          <w:color w:val="000000" w:themeColor="text1"/>
          <w:sz w:val="28"/>
          <w:szCs w:val="28"/>
          <w:rtl/>
        </w:rPr>
        <w:t>، إ</w:t>
      </w:r>
      <w:r w:rsidR="007C27B4" w:rsidRPr="00505D47">
        <w:rPr>
          <w:rFonts w:ascii="Simplified Arabic" w:hAnsi="Simplified Arabic" w:cs="Simplified Arabic"/>
          <w:color w:val="000000" w:themeColor="text1"/>
          <w:sz w:val="28"/>
          <w:szCs w:val="28"/>
          <w:rtl/>
        </w:rPr>
        <w:t>لا ان ذلك قد ترافق مع بروز العديد من المشكلات والسلبيات التي ظهرت على شكل جرائم يقترفها بعض مستخدمي  التكنولوجيا والتي تتصف بخطورتها وسهولة ارتكابها ومعضلة عبورها للحدود الوطنية ، والتي يمكن ان يطلق عليها الجرائم الالكترونية .</w:t>
      </w:r>
    </w:p>
    <w:p w:rsidR="003F7910" w:rsidRPr="00505D47" w:rsidRDefault="001D3352"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1C479C" w:rsidRPr="00505D47">
        <w:rPr>
          <w:rFonts w:ascii="Simplified Arabic" w:hAnsi="Simplified Arabic" w:cs="Simplified Arabic"/>
          <w:color w:val="000000" w:themeColor="text1"/>
          <w:sz w:val="28"/>
          <w:szCs w:val="28"/>
          <w:rtl/>
        </w:rPr>
        <w:t xml:space="preserve">ويعتبر المجتمع الفلسطيني </w:t>
      </w:r>
      <w:r w:rsidR="00785AC8" w:rsidRPr="00505D47">
        <w:rPr>
          <w:rFonts w:ascii="Simplified Arabic" w:hAnsi="Simplified Arabic" w:cs="Simplified Arabic"/>
          <w:color w:val="000000" w:themeColor="text1"/>
          <w:sz w:val="28"/>
          <w:szCs w:val="28"/>
          <w:rtl/>
        </w:rPr>
        <w:t>كغيره</w:t>
      </w:r>
      <w:r w:rsidR="004C657F" w:rsidRPr="00505D47">
        <w:rPr>
          <w:rFonts w:ascii="Simplified Arabic" w:hAnsi="Simplified Arabic" w:cs="Simplified Arabic"/>
          <w:color w:val="000000" w:themeColor="text1"/>
          <w:sz w:val="28"/>
          <w:szCs w:val="28"/>
          <w:rtl/>
        </w:rPr>
        <w:t xml:space="preserve"> من المجتمعات من المتضررين من شيوع الجرائم الالكترونية </w:t>
      </w:r>
      <w:r w:rsidR="009B7FBC" w:rsidRPr="00505D47">
        <w:rPr>
          <w:rFonts w:ascii="Simplified Arabic" w:hAnsi="Simplified Arabic" w:cs="Simplified Arabic"/>
          <w:color w:val="000000" w:themeColor="text1"/>
          <w:sz w:val="28"/>
          <w:szCs w:val="28"/>
          <w:rtl/>
        </w:rPr>
        <w:t xml:space="preserve"> </w:t>
      </w:r>
      <w:r w:rsidR="004C657F" w:rsidRPr="00505D47">
        <w:rPr>
          <w:rFonts w:ascii="Simplified Arabic" w:hAnsi="Simplified Arabic" w:cs="Simplified Arabic"/>
          <w:color w:val="000000" w:themeColor="text1"/>
          <w:sz w:val="28"/>
          <w:szCs w:val="28"/>
          <w:rtl/>
        </w:rPr>
        <w:t xml:space="preserve">بصورة سريعة وعلى مستوى واسع ، </w:t>
      </w:r>
      <w:r w:rsidR="0069215E" w:rsidRPr="00505D47">
        <w:rPr>
          <w:rFonts w:ascii="Simplified Arabic" w:hAnsi="Simplified Arabic" w:cs="Simplified Arabic"/>
          <w:color w:val="000000" w:themeColor="text1"/>
          <w:sz w:val="28"/>
          <w:szCs w:val="28"/>
          <w:rtl/>
        </w:rPr>
        <w:t xml:space="preserve">فلا بد من التصدي لهذه الجرائم من خلال وسائل الدفاع الاجتماعي المتعددة والتي من ضمنها الحماية القانونية الجزائية والتي تعتبر أهم وسائل المجتمع </w:t>
      </w:r>
      <w:r w:rsidR="0069215E" w:rsidRPr="00505D47">
        <w:rPr>
          <w:rFonts w:ascii="Simplified Arabic" w:hAnsi="Simplified Arabic" w:cs="Simplified Arabic"/>
          <w:color w:val="000000" w:themeColor="text1"/>
          <w:sz w:val="28"/>
          <w:szCs w:val="28"/>
          <w:rtl/>
        </w:rPr>
        <w:lastRenderedPageBreak/>
        <w:t>في الحفاظ على كينونته وحماية مصالحه</w:t>
      </w:r>
      <w:r w:rsidR="00785AC8" w:rsidRPr="00505D47">
        <w:rPr>
          <w:rFonts w:ascii="Simplified Arabic" w:hAnsi="Simplified Arabic" w:cs="Simplified Arabic"/>
          <w:color w:val="000000" w:themeColor="text1"/>
          <w:sz w:val="28"/>
          <w:szCs w:val="28"/>
          <w:rtl/>
        </w:rPr>
        <w:t xml:space="preserve"> .</w:t>
      </w:r>
      <w:r w:rsidR="00B937E1" w:rsidRPr="00505D47">
        <w:rPr>
          <w:rFonts w:ascii="Simplified Arabic" w:hAnsi="Simplified Arabic" w:cs="Simplified Arabic"/>
          <w:color w:val="000000" w:themeColor="text1"/>
          <w:sz w:val="28"/>
          <w:szCs w:val="28"/>
          <w:rtl/>
        </w:rPr>
        <w:t xml:space="preserve"> ولكن مع حداثة هذه الجرائم وحداثة التشريعات  الناظمة للحماية الجزائية في كافة الحقول والمجالات في فلسطين ، لا زال هنالك قصور </w:t>
      </w:r>
      <w:r w:rsidRPr="00505D47">
        <w:rPr>
          <w:rFonts w:ascii="Simplified Arabic" w:hAnsi="Simplified Arabic" w:cs="Simplified Arabic"/>
          <w:color w:val="000000" w:themeColor="text1"/>
          <w:sz w:val="28"/>
          <w:szCs w:val="28"/>
          <w:rtl/>
        </w:rPr>
        <w:t>في رسم حدود</w:t>
      </w:r>
      <w:r w:rsidR="00B937E1" w:rsidRPr="00505D47">
        <w:rPr>
          <w:rFonts w:ascii="Simplified Arabic" w:hAnsi="Simplified Arabic" w:cs="Simplified Arabic"/>
          <w:color w:val="000000" w:themeColor="text1"/>
          <w:sz w:val="28"/>
          <w:szCs w:val="28"/>
          <w:rtl/>
        </w:rPr>
        <w:t xml:space="preserve"> هذه الحماية</w:t>
      </w:r>
      <w:r w:rsidRPr="00505D47">
        <w:rPr>
          <w:rFonts w:ascii="Simplified Arabic" w:hAnsi="Simplified Arabic" w:cs="Simplified Arabic"/>
          <w:color w:val="000000" w:themeColor="text1"/>
          <w:sz w:val="28"/>
          <w:szCs w:val="28"/>
          <w:rtl/>
        </w:rPr>
        <w:t xml:space="preserve"> من الناحية</w:t>
      </w:r>
      <w:r w:rsidR="00B937E1" w:rsidRPr="00505D47">
        <w:rPr>
          <w:rFonts w:ascii="Simplified Arabic" w:hAnsi="Simplified Arabic" w:cs="Simplified Arabic"/>
          <w:color w:val="000000" w:themeColor="text1"/>
          <w:sz w:val="28"/>
          <w:szCs w:val="28"/>
          <w:rtl/>
        </w:rPr>
        <w:t xml:space="preserve"> الجز</w:t>
      </w:r>
      <w:r w:rsidRPr="00505D47">
        <w:rPr>
          <w:rFonts w:ascii="Simplified Arabic" w:hAnsi="Simplified Arabic" w:cs="Simplified Arabic"/>
          <w:color w:val="000000" w:themeColor="text1"/>
          <w:sz w:val="28"/>
          <w:szCs w:val="28"/>
          <w:rtl/>
        </w:rPr>
        <w:t xml:space="preserve">ائية ، والذي يتطلب معه الى التنبه </w:t>
      </w:r>
      <w:r w:rsidR="002849BE" w:rsidRPr="00505D47">
        <w:rPr>
          <w:rFonts w:ascii="Simplified Arabic" w:hAnsi="Simplified Arabic" w:cs="Simplified Arabic"/>
          <w:color w:val="000000" w:themeColor="text1"/>
          <w:sz w:val="28"/>
          <w:szCs w:val="28"/>
          <w:rtl/>
        </w:rPr>
        <w:t>والإسراع إلى توفير الأ</w:t>
      </w:r>
      <w:r w:rsidRPr="00505D47">
        <w:rPr>
          <w:rFonts w:ascii="Simplified Arabic" w:hAnsi="Simplified Arabic" w:cs="Simplified Arabic"/>
          <w:color w:val="000000" w:themeColor="text1"/>
          <w:sz w:val="28"/>
          <w:szCs w:val="28"/>
          <w:rtl/>
        </w:rPr>
        <w:t>طر القانونية السليمة</w:t>
      </w:r>
      <w:r w:rsidR="002849BE" w:rsidRPr="00505D47">
        <w:rPr>
          <w:rFonts w:ascii="Simplified Arabic" w:hAnsi="Simplified Arabic" w:cs="Simplified Arabic"/>
          <w:color w:val="000000" w:themeColor="text1"/>
          <w:sz w:val="28"/>
          <w:szCs w:val="28"/>
          <w:rtl/>
        </w:rPr>
        <w:t xml:space="preserve"> والمرجعيات الإ</w:t>
      </w:r>
      <w:r w:rsidRPr="00505D47">
        <w:rPr>
          <w:rFonts w:ascii="Simplified Arabic" w:hAnsi="Simplified Arabic" w:cs="Simplified Arabic"/>
          <w:color w:val="000000" w:themeColor="text1"/>
          <w:sz w:val="28"/>
          <w:szCs w:val="28"/>
          <w:rtl/>
        </w:rPr>
        <w:t>جرائية الواضحة لمكافحة هذا النوع الخطير من الجرائم.</w:t>
      </w:r>
      <w:r w:rsidR="003F7910" w:rsidRPr="00505D47">
        <w:rPr>
          <w:rFonts w:ascii="Simplified Arabic" w:hAnsi="Simplified Arabic" w:cs="Simplified Arabic"/>
          <w:color w:val="000000" w:themeColor="text1"/>
          <w:sz w:val="28"/>
          <w:szCs w:val="28"/>
          <w:rtl/>
        </w:rPr>
        <w:t xml:space="preserve"> </w:t>
      </w:r>
    </w:p>
    <w:p w:rsidR="00F2711B" w:rsidRPr="00505D47" w:rsidRDefault="00F2711B" w:rsidP="00F2711B">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مشكلة ال</w:t>
      </w:r>
      <w:r w:rsidRPr="00505D47">
        <w:rPr>
          <w:rFonts w:ascii="Simplified Arabic" w:hAnsi="Simplified Arabic" w:cs="Simplified Arabic" w:hint="cs"/>
          <w:b/>
          <w:bCs/>
          <w:color w:val="000000" w:themeColor="text1"/>
          <w:sz w:val="28"/>
          <w:szCs w:val="28"/>
          <w:rtl/>
        </w:rPr>
        <w:t>دراسة</w:t>
      </w:r>
      <w:r w:rsidRPr="00505D47">
        <w:rPr>
          <w:rFonts w:ascii="Simplified Arabic" w:hAnsi="Simplified Arabic" w:cs="Simplified Arabic"/>
          <w:b/>
          <w:bCs/>
          <w:color w:val="000000" w:themeColor="text1"/>
          <w:sz w:val="28"/>
          <w:szCs w:val="28"/>
          <w:rtl/>
        </w:rPr>
        <w:t xml:space="preserve"> :</w:t>
      </w:r>
    </w:p>
    <w:p w:rsidR="003F7910" w:rsidRPr="00505D47" w:rsidRDefault="00F2711B" w:rsidP="00F2711B">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من المشاهدات اليومية والتي تلفت الانتباه التوسع الكبير في استخدام الحاسب الآلي والانترنت من فبل جميع شرائح المجتمع  ، بل والاعتماد عليها في كثير من مجالات الحياة سواء الاقتصادية أو الاجتماعية او التواصل والاتصال والتي تجعلها تكتسب أهمية كبرى بالنسبة إلى أفراد المجتمع بكل فئاته بحيث أصبحت تشكل مصلحة من مصالح المجتمع والتي تستأهل بناء عليها ان تكون جديرة بالحماية لمساسها بالعديد من المصالح الجوهرية في حياة افراد المجتمع ، وذلك من خلال إسدال ستار الحماية الجنائية على ما يمس أو يتعلق بالحقول الإلكترونية والحاسوب والإنترنت ، وعليه يمكن طرح مشكلة البحث في التساؤل الرئيس التالي : </w:t>
      </w:r>
      <w:r w:rsidRPr="00505D47">
        <w:rPr>
          <w:rFonts w:ascii="Simplified Arabic" w:hAnsi="Simplified Arabic" w:cs="Simplified Arabic"/>
          <w:b/>
          <w:bCs/>
          <w:color w:val="000000" w:themeColor="text1"/>
          <w:sz w:val="28"/>
          <w:szCs w:val="28"/>
          <w:rtl/>
        </w:rPr>
        <w:t>ما هو واقع وأفق الحماية الجزائية في المجال الإلكتروني والإنترنت في فلسطين تجريما وملاحقة وإثباتا ؟</w:t>
      </w:r>
    </w:p>
    <w:p w:rsidR="003F7910" w:rsidRPr="00505D47" w:rsidRDefault="003F7910"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hint="cs"/>
          <w:b/>
          <w:bCs/>
          <w:color w:val="000000" w:themeColor="text1"/>
          <w:sz w:val="28"/>
          <w:szCs w:val="28"/>
          <w:rtl/>
        </w:rPr>
        <w:t>أهمية الدراسة :</w:t>
      </w:r>
    </w:p>
    <w:p w:rsidR="003F7910" w:rsidRPr="00505D47" w:rsidRDefault="003F7910"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ولعل هذه الدراسة من الأهمية بمكان لإلقاء الضوء على الواقع الفلسطيني في هذا النوع من التجريم مع ابداء الرأي والمقترحات بشأن المفاصل المهمة في ارساء قواعد موضوعية وإجرائية تتكامل فيما بينها لتشكل حلقات الحماية للمصالح الاجتماعية المتعاظمة في مجال الحاسوب وتكنولوجيا المعلومات .</w:t>
      </w:r>
    </w:p>
    <w:p w:rsidR="009B7FBC" w:rsidRPr="00505D47" w:rsidRDefault="001D3352"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F2711B" w:rsidRPr="00505D47">
        <w:rPr>
          <w:rFonts w:ascii="Simplified Arabic" w:hAnsi="Simplified Arabic" w:cs="Simplified Arabic"/>
          <w:b/>
          <w:bCs/>
          <w:color w:val="000000" w:themeColor="text1"/>
          <w:sz w:val="28"/>
          <w:szCs w:val="28"/>
          <w:rtl/>
        </w:rPr>
        <w:t>ملخص ال</w:t>
      </w:r>
      <w:r w:rsidR="00F2711B" w:rsidRPr="00505D47">
        <w:rPr>
          <w:rFonts w:ascii="Simplified Arabic" w:hAnsi="Simplified Arabic" w:cs="Simplified Arabic" w:hint="cs"/>
          <w:b/>
          <w:bCs/>
          <w:color w:val="000000" w:themeColor="text1"/>
          <w:sz w:val="28"/>
          <w:szCs w:val="28"/>
          <w:rtl/>
        </w:rPr>
        <w:t>دراسة</w:t>
      </w:r>
      <w:r w:rsidR="003F7910" w:rsidRPr="00505D47">
        <w:rPr>
          <w:rFonts w:ascii="Simplified Arabic" w:hAnsi="Simplified Arabic" w:cs="Simplified Arabic"/>
          <w:b/>
          <w:bCs/>
          <w:color w:val="000000" w:themeColor="text1"/>
          <w:sz w:val="28"/>
          <w:szCs w:val="28"/>
          <w:rtl/>
        </w:rPr>
        <w:t xml:space="preserve"> :</w:t>
      </w:r>
    </w:p>
    <w:p w:rsidR="00E9621F" w:rsidRPr="00505D47" w:rsidRDefault="00626A2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3F7910" w:rsidRPr="00505D47">
        <w:rPr>
          <w:rFonts w:ascii="Simplified Arabic" w:hAnsi="Simplified Arabic" w:cs="Simplified Arabic" w:hint="cs"/>
          <w:color w:val="000000" w:themeColor="text1"/>
          <w:sz w:val="28"/>
          <w:szCs w:val="28"/>
          <w:rtl/>
        </w:rPr>
        <w:t>تعتبر</w:t>
      </w:r>
      <w:r w:rsidR="00E9621F" w:rsidRPr="00505D47">
        <w:rPr>
          <w:rFonts w:ascii="Simplified Arabic" w:hAnsi="Simplified Arabic" w:cs="Simplified Arabic"/>
          <w:color w:val="000000" w:themeColor="text1"/>
          <w:sz w:val="28"/>
          <w:szCs w:val="28"/>
          <w:rtl/>
        </w:rPr>
        <w:t xml:space="preserve"> الجريمة الالكترونية من الجرائم المستحدثة فإن المعا</w:t>
      </w:r>
      <w:r w:rsidR="00AE6F76" w:rsidRPr="00505D47">
        <w:rPr>
          <w:rFonts w:ascii="Simplified Arabic" w:hAnsi="Simplified Arabic" w:cs="Simplified Arabic"/>
          <w:color w:val="000000" w:themeColor="text1"/>
          <w:sz w:val="28"/>
          <w:szCs w:val="28"/>
          <w:rtl/>
        </w:rPr>
        <w:t>لجة</w:t>
      </w:r>
      <w:r w:rsidR="003F7910" w:rsidRPr="00505D47">
        <w:rPr>
          <w:rFonts w:ascii="Simplified Arabic" w:hAnsi="Simplified Arabic" w:cs="Simplified Arabic" w:hint="cs"/>
          <w:color w:val="000000" w:themeColor="text1"/>
          <w:sz w:val="28"/>
          <w:szCs w:val="28"/>
          <w:rtl/>
        </w:rPr>
        <w:t xml:space="preserve"> القانونية</w:t>
      </w:r>
      <w:r w:rsidR="00AE6F76" w:rsidRPr="00505D47">
        <w:rPr>
          <w:rFonts w:ascii="Simplified Arabic" w:hAnsi="Simplified Arabic" w:cs="Simplified Arabic"/>
          <w:color w:val="000000" w:themeColor="text1"/>
          <w:sz w:val="28"/>
          <w:szCs w:val="28"/>
          <w:rtl/>
        </w:rPr>
        <w:t xml:space="preserve"> يجب أن تتم في إ</w:t>
      </w:r>
      <w:r w:rsidR="00E9621F" w:rsidRPr="00505D47">
        <w:rPr>
          <w:rFonts w:ascii="Simplified Arabic" w:hAnsi="Simplified Arabic" w:cs="Simplified Arabic"/>
          <w:color w:val="000000" w:themeColor="text1"/>
          <w:sz w:val="28"/>
          <w:szCs w:val="28"/>
          <w:rtl/>
        </w:rPr>
        <w:t>طار شمولي ذلك</w:t>
      </w:r>
      <w:r w:rsidR="00AE6F76" w:rsidRPr="00505D47">
        <w:rPr>
          <w:rFonts w:ascii="Simplified Arabic" w:hAnsi="Simplified Arabic" w:cs="Simplified Arabic"/>
          <w:color w:val="000000" w:themeColor="text1"/>
          <w:sz w:val="28"/>
          <w:szCs w:val="28"/>
          <w:rtl/>
        </w:rPr>
        <w:t xml:space="preserve"> أ</w:t>
      </w:r>
      <w:r w:rsidR="00E9621F" w:rsidRPr="00505D47">
        <w:rPr>
          <w:rFonts w:ascii="Simplified Arabic" w:hAnsi="Simplified Arabic" w:cs="Simplified Arabic"/>
          <w:color w:val="000000" w:themeColor="text1"/>
          <w:sz w:val="28"/>
          <w:szCs w:val="28"/>
          <w:rtl/>
        </w:rPr>
        <w:t>ن اعتماد</w:t>
      </w:r>
      <w:r w:rsidR="00AE6F76" w:rsidRPr="00505D47">
        <w:rPr>
          <w:rFonts w:ascii="Simplified Arabic" w:hAnsi="Simplified Arabic" w:cs="Simplified Arabic"/>
          <w:color w:val="000000" w:themeColor="text1"/>
          <w:sz w:val="28"/>
          <w:szCs w:val="28"/>
          <w:rtl/>
        </w:rPr>
        <w:t xml:space="preserve"> المحاور الرئيسية للحماية الجزائية</w:t>
      </w:r>
      <w:r w:rsidR="00E9621F" w:rsidRPr="00505D47">
        <w:rPr>
          <w:rFonts w:ascii="Simplified Arabic" w:hAnsi="Simplified Arabic" w:cs="Simplified Arabic"/>
          <w:color w:val="000000" w:themeColor="text1"/>
          <w:sz w:val="28"/>
          <w:szCs w:val="28"/>
          <w:rtl/>
        </w:rPr>
        <w:t xml:space="preserve"> فيما بينها لا يخلو من التكاملية ، حيث أن خصوصية التجريم يلزمها خصوصية في الاثبات وكذلك خصوصية في الملاحقة. </w:t>
      </w:r>
    </w:p>
    <w:p w:rsidR="00E9621F" w:rsidRPr="00505D47" w:rsidRDefault="00626A2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lastRenderedPageBreak/>
        <w:t xml:space="preserve">   </w:t>
      </w:r>
      <w:r w:rsidR="00E9621F" w:rsidRPr="00505D47">
        <w:rPr>
          <w:rFonts w:ascii="Simplified Arabic" w:hAnsi="Simplified Arabic" w:cs="Simplified Arabic"/>
          <w:color w:val="000000" w:themeColor="text1"/>
          <w:sz w:val="28"/>
          <w:szCs w:val="28"/>
          <w:rtl/>
        </w:rPr>
        <w:t xml:space="preserve">أما خصوصية التجريم فهي نابعة من وقوع غالبية هذه الجرائم على العالم الافتراضي دون المادي ، وذلك حتى مع ملامسة بعضها للعالم المادي ، فإنها تبقى من الخصوصية بما يجعلها متمايزة عن غيرها من الجرائم والتي تتطلب خصوصية في التجريم لئلا يفلت مقترفها من العقاب. </w:t>
      </w:r>
    </w:p>
    <w:p w:rsidR="00E9621F" w:rsidRPr="00505D47" w:rsidRDefault="00626A2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812809" w:rsidRPr="00505D47">
        <w:rPr>
          <w:rFonts w:ascii="Simplified Arabic" w:hAnsi="Simplified Arabic" w:cs="Simplified Arabic"/>
          <w:color w:val="000000" w:themeColor="text1"/>
          <w:sz w:val="28"/>
          <w:szCs w:val="28"/>
          <w:rtl/>
        </w:rPr>
        <w:t>ومن ناحية</w:t>
      </w:r>
      <w:r w:rsidR="00E9621F" w:rsidRPr="00505D47">
        <w:rPr>
          <w:rFonts w:ascii="Simplified Arabic" w:hAnsi="Simplified Arabic" w:cs="Simplified Arabic"/>
          <w:color w:val="000000" w:themeColor="text1"/>
          <w:sz w:val="28"/>
          <w:szCs w:val="28"/>
          <w:rtl/>
        </w:rPr>
        <w:t xml:space="preserve"> خصوصية الإثبات في هذا النوع من الجرائم فإنها لا تخلو من الصعاب الجمة والتي تكتنف رصد واحتواء الدليل المتحصل من مسرح الجريمة سواء المادي أو الافتراضي ، وذلك كون الادلة الرقمية صعبة الاحتواء وسهلة الاختفاء والمحو . وكذلك انه يمكن التضليل بشأن كشفها أو الاطلاع على مضمونها .</w:t>
      </w:r>
    </w:p>
    <w:p w:rsidR="00E9621F" w:rsidRPr="00505D47" w:rsidRDefault="00626A2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AE6F76" w:rsidRPr="00505D47">
        <w:rPr>
          <w:rFonts w:ascii="Simplified Arabic" w:hAnsi="Simplified Arabic" w:cs="Simplified Arabic"/>
          <w:color w:val="000000" w:themeColor="text1"/>
          <w:sz w:val="28"/>
          <w:szCs w:val="28"/>
          <w:rtl/>
        </w:rPr>
        <w:t>و</w:t>
      </w:r>
      <w:r w:rsidR="00812809" w:rsidRPr="00505D47">
        <w:rPr>
          <w:rFonts w:ascii="Simplified Arabic" w:hAnsi="Simplified Arabic" w:cs="Simplified Arabic"/>
          <w:color w:val="000000" w:themeColor="text1"/>
          <w:sz w:val="28"/>
          <w:szCs w:val="28"/>
          <w:rtl/>
        </w:rPr>
        <w:t>أ</w:t>
      </w:r>
      <w:r w:rsidR="00E9621F" w:rsidRPr="00505D47">
        <w:rPr>
          <w:rFonts w:ascii="Simplified Arabic" w:hAnsi="Simplified Arabic" w:cs="Simplified Arabic"/>
          <w:color w:val="000000" w:themeColor="text1"/>
          <w:sz w:val="28"/>
          <w:szCs w:val="28"/>
          <w:rtl/>
        </w:rPr>
        <w:t>ما خصوصية الملاحقة فإنها تنبع من الجانب التقني لهذه الجرائم والتي تتطلب قدرات خاصة لدى الاشخاص المختصين بالمتابعة والملاحقة لمثل هذا النوع من الجرائم ، وكذلك الآليات القانونية التي يجب اقرارها للمساعدة في التنقيب عن الادلة الالكترونية ، ومشروعية الاجراء الذي يمكن اتباعه للكشف عن الدليل  وهذا عوضا عن مشروعية الدليل نفسه .</w:t>
      </w:r>
    </w:p>
    <w:p w:rsidR="00DC0E8D" w:rsidRPr="00505D47" w:rsidRDefault="009119B5" w:rsidP="00F2711B">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p>
    <w:p w:rsidR="00DC0E8D" w:rsidRPr="00505D47" w:rsidRDefault="00C2158B"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DC0E8D" w:rsidRPr="00505D47">
        <w:rPr>
          <w:rFonts w:ascii="Simplified Arabic" w:hAnsi="Simplified Arabic" w:cs="Simplified Arabic"/>
          <w:color w:val="000000" w:themeColor="text1"/>
          <w:sz w:val="28"/>
          <w:szCs w:val="28"/>
          <w:rtl/>
        </w:rPr>
        <w:t xml:space="preserve"> الباحث :</w:t>
      </w:r>
    </w:p>
    <w:p w:rsidR="00DC0E8D" w:rsidRPr="00505D47" w:rsidRDefault="00DC0E8D"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د. عبد اللطيف ربايعة</w:t>
      </w:r>
    </w:p>
    <w:p w:rsidR="007401E9" w:rsidRPr="00505D47" w:rsidRDefault="007401E9" w:rsidP="00381864">
      <w:pPr>
        <w:jc w:val="both"/>
        <w:rPr>
          <w:rFonts w:ascii="Simplified Arabic" w:hAnsi="Simplified Arabic" w:cs="Simplified Arabic"/>
          <w:color w:val="000000" w:themeColor="text1"/>
          <w:sz w:val="28"/>
          <w:szCs w:val="28"/>
          <w:rtl/>
        </w:rPr>
      </w:pPr>
    </w:p>
    <w:p w:rsidR="007401E9" w:rsidRPr="00505D47" w:rsidRDefault="007401E9" w:rsidP="00381864">
      <w:pPr>
        <w:jc w:val="both"/>
        <w:rPr>
          <w:rFonts w:ascii="Simplified Arabic" w:hAnsi="Simplified Arabic" w:cs="Simplified Arabic"/>
          <w:color w:val="000000" w:themeColor="text1"/>
          <w:sz w:val="28"/>
          <w:szCs w:val="28"/>
          <w:rtl/>
        </w:rPr>
      </w:pPr>
    </w:p>
    <w:p w:rsidR="007401E9" w:rsidRPr="00505D47" w:rsidRDefault="007401E9" w:rsidP="00381864">
      <w:pPr>
        <w:jc w:val="both"/>
        <w:rPr>
          <w:rFonts w:ascii="Simplified Arabic" w:hAnsi="Simplified Arabic" w:cs="Simplified Arabic"/>
          <w:color w:val="000000" w:themeColor="text1"/>
          <w:sz w:val="28"/>
          <w:szCs w:val="28"/>
          <w:rtl/>
        </w:rPr>
      </w:pPr>
    </w:p>
    <w:p w:rsidR="007401E9" w:rsidRPr="00505D47" w:rsidRDefault="007401E9" w:rsidP="00381864">
      <w:pPr>
        <w:jc w:val="both"/>
        <w:rPr>
          <w:rFonts w:ascii="Simplified Arabic" w:hAnsi="Simplified Arabic" w:cs="Simplified Arabic"/>
          <w:color w:val="000000" w:themeColor="text1"/>
          <w:sz w:val="28"/>
          <w:szCs w:val="28"/>
          <w:rtl/>
        </w:rPr>
      </w:pPr>
    </w:p>
    <w:p w:rsidR="007401E9" w:rsidRPr="00505D47" w:rsidRDefault="007401E9"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7401E9" w:rsidRPr="00505D47" w:rsidRDefault="00D920C2"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تقسيم :</w:t>
      </w:r>
    </w:p>
    <w:p w:rsidR="007401E9" w:rsidRPr="00505D47" w:rsidRDefault="00C8162D" w:rsidP="00D622CD">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فلا بد من تشخيص الواقع ومن ثم التخطيط لاستشراف مستقبل مواجهة هذا النوع الخطير من الجرائم على أمن واستقرار المجتمعات . وعليه فقد تم تقسيم هذه الدراسة الى مبحثين ، يتناول المبحث </w:t>
      </w:r>
      <w:r w:rsidR="00411D6A" w:rsidRPr="00505D47">
        <w:rPr>
          <w:rFonts w:ascii="Simplified Arabic" w:hAnsi="Simplified Arabic" w:cs="Simplified Arabic" w:hint="cs"/>
          <w:color w:val="000000" w:themeColor="text1"/>
          <w:sz w:val="28"/>
          <w:szCs w:val="28"/>
          <w:rtl/>
        </w:rPr>
        <w:t>الأول</w:t>
      </w:r>
      <w:r w:rsidRPr="00505D47">
        <w:rPr>
          <w:rFonts w:ascii="Simplified Arabic" w:hAnsi="Simplified Arabic" w:cs="Simplified Arabic"/>
          <w:color w:val="000000" w:themeColor="text1"/>
          <w:sz w:val="28"/>
          <w:szCs w:val="28"/>
          <w:rtl/>
        </w:rPr>
        <w:t xml:space="preserve"> واقع مواجهة القانون الجنائي الفلسطيني للجرائم الالكترونية والذي يشتمل على واقع التجريم والملاحق </w:t>
      </w:r>
      <w:r w:rsidR="00411D6A" w:rsidRPr="00505D47">
        <w:rPr>
          <w:rFonts w:ascii="Simplified Arabic" w:hAnsi="Simplified Arabic" w:cs="Simplified Arabic" w:hint="cs"/>
          <w:color w:val="000000" w:themeColor="text1"/>
          <w:sz w:val="28"/>
          <w:szCs w:val="28"/>
          <w:rtl/>
        </w:rPr>
        <w:t>والإثبات</w:t>
      </w:r>
      <w:r w:rsidRPr="00505D47">
        <w:rPr>
          <w:rFonts w:ascii="Simplified Arabic" w:hAnsi="Simplified Arabic" w:cs="Simplified Arabic"/>
          <w:color w:val="000000" w:themeColor="text1"/>
          <w:sz w:val="28"/>
          <w:szCs w:val="28"/>
          <w:rtl/>
        </w:rPr>
        <w:t xml:space="preserve"> . ويتناول المبحث الثاني أفق مواجهة الجرائم الالكترونية في المنظومة الجزائية الفلسطينية</w:t>
      </w:r>
      <w:r w:rsidR="00D622CD" w:rsidRPr="00505D47">
        <w:rPr>
          <w:rFonts w:ascii="Simplified Arabic" w:hAnsi="Simplified Arabic" w:cs="Simplified Arabic" w:hint="cs"/>
          <w:color w:val="000000" w:themeColor="text1"/>
          <w:sz w:val="28"/>
          <w:szCs w:val="28"/>
          <w:rtl/>
        </w:rPr>
        <w:t xml:space="preserve"> من خلال الاستشراف</w:t>
      </w:r>
      <w:r w:rsidRPr="00505D47">
        <w:rPr>
          <w:rFonts w:ascii="Simplified Arabic" w:hAnsi="Simplified Arabic" w:cs="Simplified Arabic"/>
          <w:color w:val="000000" w:themeColor="text1"/>
          <w:sz w:val="28"/>
          <w:szCs w:val="28"/>
          <w:rtl/>
        </w:rPr>
        <w:t xml:space="preserve"> </w:t>
      </w:r>
      <w:r w:rsidR="00D622CD" w:rsidRPr="00505D47">
        <w:rPr>
          <w:rFonts w:ascii="Simplified Arabic" w:hAnsi="Simplified Arabic" w:cs="Simplified Arabic"/>
          <w:color w:val="000000" w:themeColor="text1"/>
          <w:sz w:val="28"/>
          <w:szCs w:val="28"/>
          <w:rtl/>
        </w:rPr>
        <w:t xml:space="preserve">لسياسة جنائية فاعلة على الصعيد الوطني من أجل مواجهة حقيقية لنوع خطير من جرائم العصر. </w:t>
      </w:r>
      <w:r w:rsidRPr="00505D47">
        <w:rPr>
          <w:rFonts w:ascii="Simplified Arabic" w:hAnsi="Simplified Arabic" w:cs="Simplified Arabic"/>
          <w:color w:val="000000" w:themeColor="text1"/>
          <w:sz w:val="28"/>
          <w:szCs w:val="28"/>
          <w:rtl/>
        </w:rPr>
        <w:t>بحيث يشت</w:t>
      </w:r>
      <w:r w:rsidR="00D622CD" w:rsidRPr="00505D47">
        <w:rPr>
          <w:rFonts w:ascii="Simplified Arabic" w:hAnsi="Simplified Arabic" w:cs="Simplified Arabic"/>
          <w:color w:val="000000" w:themeColor="text1"/>
          <w:sz w:val="28"/>
          <w:szCs w:val="28"/>
          <w:rtl/>
        </w:rPr>
        <w:t xml:space="preserve">مل على عرض لوضع هذه المواجهة </w:t>
      </w:r>
      <w:r w:rsidR="00D622CD" w:rsidRPr="00505D47">
        <w:rPr>
          <w:rFonts w:ascii="Simplified Arabic" w:hAnsi="Simplified Arabic" w:cs="Simplified Arabic" w:hint="cs"/>
          <w:color w:val="000000" w:themeColor="text1"/>
          <w:sz w:val="28"/>
          <w:szCs w:val="28"/>
          <w:rtl/>
        </w:rPr>
        <w:t xml:space="preserve">من خلال بيان جوانب الحماية الموضوعية </w:t>
      </w:r>
      <w:r w:rsidR="00D622CD" w:rsidRPr="00505D47">
        <w:rPr>
          <w:rFonts w:ascii="Simplified Arabic" w:hAnsi="Simplified Arabic" w:cs="Simplified Arabic"/>
          <w:color w:val="000000" w:themeColor="text1"/>
          <w:sz w:val="28"/>
          <w:szCs w:val="28"/>
          <w:rtl/>
        </w:rPr>
        <w:t xml:space="preserve">ومن ثم </w:t>
      </w:r>
      <w:r w:rsidR="00D622CD" w:rsidRPr="00505D47">
        <w:rPr>
          <w:rFonts w:ascii="Simplified Arabic" w:hAnsi="Simplified Arabic" w:cs="Simplified Arabic" w:hint="cs"/>
          <w:color w:val="000000" w:themeColor="text1"/>
          <w:sz w:val="28"/>
          <w:szCs w:val="28"/>
          <w:rtl/>
        </w:rPr>
        <w:t>بيان جوانب الحماية الاجرائية.</w:t>
      </w:r>
    </w:p>
    <w:p w:rsidR="007401E9" w:rsidRPr="00505D47" w:rsidRDefault="007401E9"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Pr="00505D47" w:rsidRDefault="00946404" w:rsidP="00381864">
      <w:pPr>
        <w:jc w:val="both"/>
        <w:rPr>
          <w:rFonts w:ascii="Simplified Arabic" w:hAnsi="Simplified Arabic" w:cs="Simplified Arabic"/>
          <w:color w:val="000000" w:themeColor="text1"/>
          <w:sz w:val="28"/>
          <w:szCs w:val="28"/>
          <w:rtl/>
        </w:rPr>
      </w:pPr>
    </w:p>
    <w:p w:rsidR="00946404" w:rsidRDefault="00946404" w:rsidP="00381864">
      <w:pPr>
        <w:jc w:val="both"/>
        <w:rPr>
          <w:rFonts w:ascii="Simplified Arabic" w:hAnsi="Simplified Arabic" w:cs="Simplified Arabic"/>
          <w:color w:val="000000" w:themeColor="text1"/>
          <w:sz w:val="28"/>
          <w:szCs w:val="28"/>
          <w:rtl/>
        </w:rPr>
      </w:pPr>
    </w:p>
    <w:p w:rsidR="0023637C" w:rsidRPr="00505D47" w:rsidRDefault="0023637C" w:rsidP="00381864">
      <w:pPr>
        <w:jc w:val="both"/>
        <w:rPr>
          <w:rFonts w:ascii="Simplified Arabic" w:hAnsi="Simplified Arabic" w:cs="Simplified Arabic"/>
          <w:color w:val="000000" w:themeColor="text1"/>
          <w:sz w:val="28"/>
          <w:szCs w:val="28"/>
          <w:rtl/>
        </w:rPr>
      </w:pPr>
    </w:p>
    <w:p w:rsidR="00946404" w:rsidRPr="00505D47" w:rsidRDefault="00946404" w:rsidP="00946404">
      <w:pPr>
        <w:jc w:val="center"/>
        <w:rPr>
          <w:rFonts w:ascii="Simplified Arabic" w:hAnsi="Simplified Arabic" w:cs="Simplified Arabic"/>
          <w:b/>
          <w:bCs/>
          <w:color w:val="000000" w:themeColor="text1"/>
          <w:sz w:val="32"/>
          <w:szCs w:val="32"/>
          <w:rtl/>
        </w:rPr>
      </w:pPr>
      <w:r w:rsidRPr="00505D47">
        <w:rPr>
          <w:rFonts w:ascii="Simplified Arabic" w:hAnsi="Simplified Arabic" w:cs="Simplified Arabic"/>
          <w:b/>
          <w:bCs/>
          <w:color w:val="000000" w:themeColor="text1"/>
          <w:sz w:val="32"/>
          <w:szCs w:val="32"/>
          <w:rtl/>
        </w:rPr>
        <w:lastRenderedPageBreak/>
        <w:t>المبحث الاول</w:t>
      </w:r>
    </w:p>
    <w:p w:rsidR="007401E9" w:rsidRPr="00505D47" w:rsidRDefault="00C8162D" w:rsidP="00946404">
      <w:pPr>
        <w:jc w:val="center"/>
        <w:rPr>
          <w:rFonts w:ascii="Simplified Arabic" w:hAnsi="Simplified Arabic" w:cs="Simplified Arabic"/>
          <w:color w:val="000000" w:themeColor="text1"/>
          <w:sz w:val="28"/>
          <w:szCs w:val="28"/>
          <w:rtl/>
        </w:rPr>
      </w:pPr>
      <w:r w:rsidRPr="00505D47">
        <w:rPr>
          <w:rFonts w:ascii="Simplified Arabic" w:hAnsi="Simplified Arabic" w:cs="Simplified Arabic"/>
          <w:b/>
          <w:bCs/>
          <w:color w:val="000000" w:themeColor="text1"/>
          <w:sz w:val="32"/>
          <w:szCs w:val="32"/>
          <w:rtl/>
        </w:rPr>
        <w:t>واقع مواجهة القانون الجنائي الفلسطيني للجرائم الالكترونية</w:t>
      </w:r>
    </w:p>
    <w:p w:rsidR="007401E9" w:rsidRPr="00505D47" w:rsidRDefault="002C748C"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المطلب الأول</w:t>
      </w:r>
      <w:r w:rsidR="007401E9" w:rsidRPr="00505D47">
        <w:rPr>
          <w:rFonts w:ascii="Simplified Arabic" w:hAnsi="Simplified Arabic" w:cs="Simplified Arabic"/>
          <w:b/>
          <w:bCs/>
          <w:color w:val="000000" w:themeColor="text1"/>
          <w:sz w:val="28"/>
          <w:szCs w:val="28"/>
          <w:rtl/>
        </w:rPr>
        <w:t xml:space="preserve"> : </w:t>
      </w:r>
      <w:r w:rsidR="00166919" w:rsidRPr="00505D47">
        <w:rPr>
          <w:rFonts w:ascii="Simplified Arabic" w:hAnsi="Simplified Arabic" w:cs="Simplified Arabic" w:hint="cs"/>
          <w:b/>
          <w:bCs/>
          <w:color w:val="000000" w:themeColor="text1"/>
          <w:sz w:val="28"/>
          <w:szCs w:val="28"/>
          <w:rtl/>
        </w:rPr>
        <w:t xml:space="preserve">على صعيد </w:t>
      </w:r>
      <w:r w:rsidR="007401E9" w:rsidRPr="00505D47">
        <w:rPr>
          <w:rFonts w:ascii="Simplified Arabic" w:hAnsi="Simplified Arabic" w:cs="Simplified Arabic"/>
          <w:b/>
          <w:bCs/>
          <w:color w:val="000000" w:themeColor="text1"/>
          <w:sz w:val="28"/>
          <w:szCs w:val="28"/>
          <w:rtl/>
        </w:rPr>
        <w:t>التجريم :</w:t>
      </w:r>
    </w:p>
    <w:p w:rsidR="007401E9" w:rsidRPr="00505D47" w:rsidRDefault="007401E9"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حيث </w:t>
      </w:r>
      <w:r w:rsidR="000E40D6" w:rsidRPr="00505D47">
        <w:rPr>
          <w:rFonts w:ascii="Simplified Arabic" w:hAnsi="Simplified Arabic" w:cs="Simplified Arabic"/>
          <w:color w:val="000000" w:themeColor="text1"/>
          <w:sz w:val="28"/>
          <w:szCs w:val="28"/>
          <w:rtl/>
        </w:rPr>
        <w:t>أن شرعية التجريم والعقاب من أ</w:t>
      </w:r>
      <w:r w:rsidRPr="00505D47">
        <w:rPr>
          <w:rFonts w:ascii="Simplified Arabic" w:hAnsi="Simplified Arabic" w:cs="Simplified Arabic"/>
          <w:color w:val="000000" w:themeColor="text1"/>
          <w:sz w:val="28"/>
          <w:szCs w:val="28"/>
          <w:rtl/>
        </w:rPr>
        <w:t xml:space="preserve">هم </w:t>
      </w:r>
      <w:r w:rsidR="004658D0" w:rsidRPr="00505D47">
        <w:rPr>
          <w:rFonts w:ascii="Simplified Arabic" w:hAnsi="Simplified Arabic" w:cs="Simplified Arabic"/>
          <w:color w:val="000000" w:themeColor="text1"/>
          <w:sz w:val="28"/>
          <w:szCs w:val="28"/>
          <w:rtl/>
        </w:rPr>
        <w:t>الأسس</w:t>
      </w:r>
      <w:r w:rsidRPr="00505D47">
        <w:rPr>
          <w:rFonts w:ascii="Simplified Arabic" w:hAnsi="Simplified Arabic" w:cs="Simplified Arabic"/>
          <w:color w:val="000000" w:themeColor="text1"/>
          <w:sz w:val="28"/>
          <w:szCs w:val="28"/>
          <w:rtl/>
        </w:rPr>
        <w:t xml:space="preserve"> التي يقوم عليها القانون الجنائي في </w:t>
      </w:r>
      <w:r w:rsidR="004658D0" w:rsidRPr="00505D47">
        <w:rPr>
          <w:rFonts w:ascii="Simplified Arabic" w:hAnsi="Simplified Arabic" w:cs="Simplified Arabic"/>
          <w:color w:val="000000" w:themeColor="text1"/>
          <w:sz w:val="28"/>
          <w:szCs w:val="28"/>
          <w:rtl/>
        </w:rPr>
        <w:t>إطار</w:t>
      </w:r>
      <w:r w:rsidRPr="00505D47">
        <w:rPr>
          <w:rFonts w:ascii="Simplified Arabic" w:hAnsi="Simplified Arabic" w:cs="Simplified Arabic"/>
          <w:color w:val="000000" w:themeColor="text1"/>
          <w:sz w:val="28"/>
          <w:szCs w:val="28"/>
          <w:rtl/>
        </w:rPr>
        <w:t xml:space="preserve"> العمل على حماية المصالح الجوهرية للمجتمع ، وكذلك </w:t>
      </w:r>
      <w:r w:rsidR="004658D0" w:rsidRPr="00505D47">
        <w:rPr>
          <w:rFonts w:ascii="Simplified Arabic" w:hAnsi="Simplified Arabic" w:cs="Simplified Arabic"/>
          <w:color w:val="000000" w:themeColor="text1"/>
          <w:sz w:val="28"/>
          <w:szCs w:val="28"/>
          <w:rtl/>
        </w:rPr>
        <w:t>إن</w:t>
      </w:r>
      <w:r w:rsidRPr="00505D47">
        <w:rPr>
          <w:rFonts w:ascii="Simplified Arabic" w:hAnsi="Simplified Arabic" w:cs="Simplified Arabic"/>
          <w:color w:val="000000" w:themeColor="text1"/>
          <w:sz w:val="28"/>
          <w:szCs w:val="28"/>
          <w:rtl/>
        </w:rPr>
        <w:t xml:space="preserve"> التجريم هو الخاصية التي يتمتع بها القانون الجنائي لحماية تلك المصالح إذ انه بهذه الخاصية ي</w:t>
      </w:r>
      <w:r w:rsidR="000E40D6" w:rsidRPr="00505D47">
        <w:rPr>
          <w:rFonts w:ascii="Simplified Arabic" w:hAnsi="Simplified Arabic" w:cs="Simplified Arabic"/>
          <w:color w:val="000000" w:themeColor="text1"/>
          <w:sz w:val="28"/>
          <w:szCs w:val="28"/>
          <w:rtl/>
        </w:rPr>
        <w:t>ت</w:t>
      </w:r>
      <w:r w:rsidRPr="00505D47">
        <w:rPr>
          <w:rFonts w:ascii="Simplified Arabic" w:hAnsi="Simplified Arabic" w:cs="Simplified Arabic"/>
          <w:color w:val="000000" w:themeColor="text1"/>
          <w:sz w:val="28"/>
          <w:szCs w:val="28"/>
          <w:rtl/>
        </w:rPr>
        <w:t>مايز عن غيره من القوانين التي</w:t>
      </w:r>
      <w:r w:rsidR="000E40D6" w:rsidRPr="00505D47">
        <w:rPr>
          <w:rFonts w:ascii="Simplified Arabic" w:hAnsi="Simplified Arabic" w:cs="Simplified Arabic"/>
          <w:color w:val="000000" w:themeColor="text1"/>
          <w:sz w:val="28"/>
          <w:szCs w:val="28"/>
          <w:rtl/>
        </w:rPr>
        <w:t xml:space="preserve"> تقوم بتأثيم الفعل </w:t>
      </w:r>
      <w:r w:rsidR="004658D0" w:rsidRPr="00505D47">
        <w:rPr>
          <w:rFonts w:ascii="Simplified Arabic" w:hAnsi="Simplified Arabic" w:cs="Simplified Arabic"/>
          <w:color w:val="000000" w:themeColor="text1"/>
          <w:sz w:val="28"/>
          <w:szCs w:val="28"/>
          <w:rtl/>
        </w:rPr>
        <w:t>أو</w:t>
      </w:r>
      <w:r w:rsidR="000E40D6" w:rsidRPr="00505D47">
        <w:rPr>
          <w:rFonts w:ascii="Simplified Arabic" w:hAnsi="Simplified Arabic" w:cs="Simplified Arabic"/>
          <w:color w:val="000000" w:themeColor="text1"/>
          <w:sz w:val="28"/>
          <w:szCs w:val="28"/>
          <w:rtl/>
        </w:rPr>
        <w:t xml:space="preserve"> السلوك ليأ</w:t>
      </w:r>
      <w:r w:rsidRPr="00505D47">
        <w:rPr>
          <w:rFonts w:ascii="Simplified Arabic" w:hAnsi="Simplified Arabic" w:cs="Simplified Arabic"/>
          <w:color w:val="000000" w:themeColor="text1"/>
          <w:sz w:val="28"/>
          <w:szCs w:val="28"/>
          <w:rtl/>
        </w:rPr>
        <w:t>تي القانون الجنائي</w:t>
      </w:r>
      <w:r w:rsidR="0038160B" w:rsidRPr="00505D47">
        <w:rPr>
          <w:rFonts w:ascii="Simplified Arabic" w:hAnsi="Simplified Arabic" w:cs="Simplified Arabic"/>
          <w:color w:val="000000" w:themeColor="text1"/>
          <w:sz w:val="28"/>
          <w:szCs w:val="28"/>
          <w:rtl/>
        </w:rPr>
        <w:t xml:space="preserve"> من خلال التجريم</w:t>
      </w:r>
      <w:r w:rsidRPr="00505D47">
        <w:rPr>
          <w:rFonts w:ascii="Simplified Arabic" w:hAnsi="Simplified Arabic" w:cs="Simplified Arabic"/>
          <w:color w:val="000000" w:themeColor="text1"/>
          <w:sz w:val="28"/>
          <w:szCs w:val="28"/>
          <w:rtl/>
        </w:rPr>
        <w:t xml:space="preserve"> ويعزز الحماية القانون</w:t>
      </w:r>
      <w:r w:rsidR="0001791D" w:rsidRPr="00505D47">
        <w:rPr>
          <w:rFonts w:ascii="Simplified Arabic" w:hAnsi="Simplified Arabic" w:cs="Simplified Arabic"/>
          <w:color w:val="000000" w:themeColor="text1"/>
          <w:sz w:val="28"/>
          <w:szCs w:val="28"/>
          <w:rtl/>
        </w:rPr>
        <w:t>ية التي تضفيها تلك القوانين من أ</w:t>
      </w:r>
      <w:r w:rsidRPr="00505D47">
        <w:rPr>
          <w:rFonts w:ascii="Simplified Arabic" w:hAnsi="Simplified Arabic" w:cs="Simplified Arabic"/>
          <w:color w:val="000000" w:themeColor="text1"/>
          <w:sz w:val="28"/>
          <w:szCs w:val="28"/>
          <w:rtl/>
        </w:rPr>
        <w:t xml:space="preserve">جل </w:t>
      </w:r>
      <w:r w:rsidR="0001791D" w:rsidRPr="00505D47">
        <w:rPr>
          <w:rFonts w:ascii="Simplified Arabic" w:hAnsi="Simplified Arabic" w:cs="Simplified Arabic"/>
          <w:color w:val="000000" w:themeColor="text1"/>
          <w:sz w:val="28"/>
          <w:szCs w:val="28"/>
          <w:rtl/>
        </w:rPr>
        <w:t>إظهار</w:t>
      </w:r>
      <w:r w:rsidRPr="00505D47">
        <w:rPr>
          <w:rFonts w:ascii="Simplified Arabic" w:hAnsi="Simplified Arabic" w:cs="Simplified Arabic"/>
          <w:color w:val="000000" w:themeColor="text1"/>
          <w:sz w:val="28"/>
          <w:szCs w:val="28"/>
          <w:rtl/>
        </w:rPr>
        <w:t xml:space="preserve"> القوة الجبرية التي تتمترس خلفها القاعدة القانونية</w:t>
      </w:r>
      <w:r w:rsidR="000E40D6" w:rsidRPr="00505D47">
        <w:rPr>
          <w:rFonts w:ascii="Simplified Arabic" w:hAnsi="Simplified Arabic" w:cs="Simplified Arabic"/>
          <w:color w:val="000000" w:themeColor="text1"/>
          <w:sz w:val="28"/>
          <w:szCs w:val="28"/>
          <w:rtl/>
        </w:rPr>
        <w:t xml:space="preserve"> لتكون ملزمة</w:t>
      </w:r>
      <w:r w:rsidR="003971D4" w:rsidRPr="00505D47">
        <w:rPr>
          <w:rFonts w:ascii="Simplified Arabic" w:hAnsi="Simplified Arabic" w:cs="Simplified Arabic"/>
          <w:color w:val="000000" w:themeColor="text1"/>
          <w:sz w:val="28"/>
          <w:szCs w:val="28"/>
          <w:rtl/>
        </w:rPr>
        <w:t xml:space="preserve"> </w:t>
      </w:r>
      <w:r w:rsidR="000E40D6" w:rsidRPr="00505D47">
        <w:rPr>
          <w:rFonts w:ascii="Simplified Arabic" w:hAnsi="Simplified Arabic" w:cs="Simplified Arabic"/>
          <w:color w:val="000000" w:themeColor="text1"/>
          <w:sz w:val="28"/>
          <w:szCs w:val="28"/>
          <w:rtl/>
        </w:rPr>
        <w:t>وبالتالي ليصبح لديها القدرة على</w:t>
      </w:r>
      <w:r w:rsidR="003971D4" w:rsidRPr="00505D47">
        <w:rPr>
          <w:rFonts w:ascii="Simplified Arabic" w:hAnsi="Simplified Arabic" w:cs="Simplified Arabic"/>
          <w:color w:val="000000" w:themeColor="text1"/>
          <w:sz w:val="28"/>
          <w:szCs w:val="28"/>
          <w:rtl/>
        </w:rPr>
        <w:t xml:space="preserve"> تنظيم حياة الجماعة</w:t>
      </w:r>
      <w:r w:rsidR="00921907" w:rsidRPr="00505D47">
        <w:rPr>
          <w:rFonts w:ascii="Simplified Arabic" w:hAnsi="Simplified Arabic" w:cs="Simplified Arabic"/>
          <w:color w:val="000000" w:themeColor="text1"/>
          <w:sz w:val="28"/>
          <w:szCs w:val="28"/>
          <w:rtl/>
        </w:rPr>
        <w:t xml:space="preserve"> ، </w:t>
      </w:r>
    </w:p>
    <w:p w:rsidR="00510292" w:rsidRPr="00505D47" w:rsidRDefault="00220006" w:rsidP="00381864">
      <w:pPr>
        <w:spacing w:before="100" w:beforeAutospacing="1" w:after="100" w:afterAutospacing="1" w:line="240" w:lineRule="auto"/>
        <w:jc w:val="both"/>
        <w:rPr>
          <w:rFonts w:ascii="Simplified Arabic" w:eastAsia="Times New Roman" w:hAnsi="Simplified Arabic" w:cs="Simplified Arabic"/>
          <w:b/>
          <w:bCs/>
          <w:color w:val="000000" w:themeColor="text1"/>
          <w:sz w:val="28"/>
          <w:szCs w:val="28"/>
          <w:rtl/>
        </w:rPr>
      </w:pPr>
      <w:r w:rsidRPr="00505D47">
        <w:rPr>
          <w:rFonts w:ascii="Simplified Arabic" w:eastAsia="Times New Roman" w:hAnsi="Simplified Arabic" w:cs="Simplified Arabic"/>
          <w:b/>
          <w:bCs/>
          <w:color w:val="000000" w:themeColor="text1"/>
          <w:sz w:val="28"/>
          <w:szCs w:val="28"/>
          <w:rtl/>
        </w:rPr>
        <w:t xml:space="preserve">الفرع الأول : </w:t>
      </w:r>
      <w:r w:rsidR="00510292" w:rsidRPr="00505D47">
        <w:rPr>
          <w:rFonts w:ascii="Simplified Arabic" w:eastAsia="Times New Roman" w:hAnsi="Simplified Arabic" w:cs="Simplified Arabic"/>
          <w:b/>
          <w:bCs/>
          <w:color w:val="000000" w:themeColor="text1"/>
          <w:sz w:val="28"/>
          <w:szCs w:val="28"/>
          <w:rtl/>
        </w:rPr>
        <w:t>التعريف بالجرائم الالكترونية :</w:t>
      </w:r>
    </w:p>
    <w:p w:rsidR="00510292" w:rsidRPr="00505D47" w:rsidRDefault="00510292" w:rsidP="00381864">
      <w:pPr>
        <w:jc w:val="both"/>
        <w:rPr>
          <w:rFonts w:ascii="Simplified Arabic"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يمكن تعريف الجريمة بشكل عام بأنها " فعل محظور جنائيا، صادر عن إرادة خاطئة، يقرر له المشرع جزاء"</w:t>
      </w:r>
      <w:r w:rsidRPr="00505D47">
        <w:rPr>
          <w:rStyle w:val="a5"/>
          <w:rFonts w:ascii="Simplified Arabic" w:hAnsi="Simplified Arabic" w:cs="Simplified Arabic"/>
          <w:color w:val="000000" w:themeColor="text1"/>
          <w:sz w:val="28"/>
          <w:szCs w:val="28"/>
          <w:rtl/>
        </w:rPr>
        <w:footnoteReference w:id="2"/>
      </w:r>
      <w:r w:rsidRPr="00505D47">
        <w:rPr>
          <w:rFonts w:ascii="Simplified Arabic" w:hAnsi="Simplified Arabic" w:cs="Simplified Arabic"/>
          <w:color w:val="000000" w:themeColor="text1"/>
          <w:sz w:val="28"/>
          <w:szCs w:val="28"/>
          <w:rtl/>
        </w:rPr>
        <w:t xml:space="preserve"> أو أنها " عمل أو امتناع يرتب القانون على ارتكابه عقوبة جنائية "</w:t>
      </w:r>
      <w:r w:rsidRPr="00505D47">
        <w:rPr>
          <w:rStyle w:val="a5"/>
          <w:rFonts w:ascii="Simplified Arabic" w:hAnsi="Simplified Arabic" w:cs="Simplified Arabic"/>
          <w:color w:val="000000" w:themeColor="text1"/>
          <w:sz w:val="28"/>
          <w:szCs w:val="28"/>
          <w:rtl/>
        </w:rPr>
        <w:footnoteReference w:id="3"/>
      </w:r>
      <w:r w:rsidRPr="00505D47">
        <w:rPr>
          <w:rFonts w:ascii="Simplified Arabic" w:hAnsi="Simplified Arabic" w:cs="Simplified Arabic"/>
          <w:color w:val="000000" w:themeColor="text1"/>
          <w:sz w:val="28"/>
          <w:szCs w:val="28"/>
          <w:rtl/>
        </w:rPr>
        <w:t xml:space="preserve"> وعليه فإن الجريمة إنما هي العصيان الذي يسعى إلى التمرد على إرادة الجماعة مما يجعله متنافيا مع إرادة القانون الذي يحدد الفعل المخالف والعقاب المترتب بناء على الإرادة الجمعية.</w:t>
      </w:r>
    </w:p>
    <w:p w:rsidR="00510292" w:rsidRPr="00505D47" w:rsidRDefault="00510292"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ومن هنا ينشأ التمييز بين التأثيم القانوني وبين التجريم الذي يمثل اقصى درجات التاثيم، فالجريمة اذا انما تمثل اخلالا بالتزام مهم في حياة الناس والمجتمع مما يجعلها مستأهلة للعقاب.</w:t>
      </w:r>
      <w:r w:rsidRPr="00505D47">
        <w:rPr>
          <w:rStyle w:val="a5"/>
          <w:rFonts w:ascii="Simplified Arabic" w:hAnsi="Simplified Arabic" w:cs="Simplified Arabic"/>
          <w:color w:val="000000" w:themeColor="text1"/>
          <w:sz w:val="28"/>
          <w:szCs w:val="28"/>
          <w:rtl/>
        </w:rPr>
        <w:footnoteReference w:id="4"/>
      </w:r>
      <w:r w:rsidRPr="00505D47">
        <w:rPr>
          <w:rFonts w:ascii="Simplified Arabic" w:hAnsi="Simplified Arabic" w:cs="Simplified Arabic"/>
          <w:color w:val="000000" w:themeColor="text1"/>
          <w:sz w:val="28"/>
          <w:szCs w:val="28"/>
          <w:rtl/>
        </w:rPr>
        <w:t xml:space="preserve"> </w:t>
      </w:r>
    </w:p>
    <w:p w:rsidR="00510292" w:rsidRPr="00505D47" w:rsidRDefault="00510292" w:rsidP="00381864">
      <w:pPr>
        <w:jc w:val="both"/>
        <w:rPr>
          <w:rFonts w:ascii="Simplified Arabic"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ويمكن تعريف الجريمة الالكترونية بأنها عبارة عن اعتداء يطال معطيات الكمبيوتر المخزنة والمعلومات المنقولة عبر نظم وشبكات المعلومات وفي مقدمتها الإنترنت. فهي جريمة تقنية تنشأ في الخفاء  يقارفها مجرمون أذكياء يمتلكون أدوات المعرفة التقنية ، وتوجه للنيل من الحق في المعلومات .</w:t>
      </w:r>
      <w:r w:rsidRPr="00505D47">
        <w:rPr>
          <w:rStyle w:val="a5"/>
          <w:rFonts w:ascii="Simplified Arabic" w:eastAsia="Times New Roman" w:hAnsi="Simplified Arabic" w:cs="Simplified Arabic"/>
          <w:color w:val="000000" w:themeColor="text1"/>
          <w:sz w:val="28"/>
          <w:szCs w:val="28"/>
          <w:rtl/>
        </w:rPr>
        <w:footnoteReference w:id="5"/>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lastRenderedPageBreak/>
        <w:t>وللوقوف على الجرائم الالكترونية وبيان ماهيتها لا بد من الإحاطة بالمعنى العام للوسائل التي تقع بها هذه الجرائم ومن ثم محلها وكذلك المصالح القانونية الجديرة بالحماية الجنائية ، ولذلك نقف اولا على التعريف بالوسائل الالكترونية ، ومن ثم على المحل الذي يقع عليه الاعتداء في ثانيا ، وبعد ذلك نبين المصلحة الجديرة بالحماية الجنائية في ثالثا .</w:t>
      </w:r>
    </w:p>
    <w:p w:rsidR="00510292" w:rsidRPr="00505D47" w:rsidRDefault="002C3FBF" w:rsidP="00381864">
      <w:pPr>
        <w:spacing w:before="100" w:beforeAutospacing="1" w:after="100" w:afterAutospacing="1" w:line="240" w:lineRule="auto"/>
        <w:jc w:val="both"/>
        <w:rPr>
          <w:rFonts w:ascii="Simplified Arabic" w:eastAsia="Times New Roman" w:hAnsi="Simplified Arabic" w:cs="Simplified Arabic"/>
          <w:b/>
          <w:bCs/>
          <w:color w:val="000000" w:themeColor="text1"/>
          <w:sz w:val="28"/>
          <w:szCs w:val="28"/>
          <w:rtl/>
        </w:rPr>
      </w:pPr>
      <w:r w:rsidRPr="00505D47">
        <w:rPr>
          <w:rFonts w:ascii="Simplified Arabic" w:eastAsia="Times New Roman" w:hAnsi="Simplified Arabic" w:cs="Simplified Arabic"/>
          <w:b/>
          <w:bCs/>
          <w:color w:val="000000" w:themeColor="text1"/>
          <w:sz w:val="28"/>
          <w:szCs w:val="28"/>
          <w:rtl/>
        </w:rPr>
        <w:t>أولا</w:t>
      </w:r>
      <w:r w:rsidR="00510292" w:rsidRPr="00505D47">
        <w:rPr>
          <w:rFonts w:ascii="Simplified Arabic" w:eastAsia="Times New Roman" w:hAnsi="Simplified Arabic" w:cs="Simplified Arabic"/>
          <w:b/>
          <w:bCs/>
          <w:color w:val="000000" w:themeColor="text1"/>
          <w:sz w:val="28"/>
          <w:szCs w:val="28"/>
          <w:rtl/>
        </w:rPr>
        <w:t xml:space="preserve"> : التعريف بالوسائل الالكترونية : </w:t>
      </w:r>
    </w:p>
    <w:p w:rsidR="00510292" w:rsidRPr="00505D47" w:rsidRDefault="002C3FBF"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إن</w:t>
      </w:r>
      <w:r w:rsidR="00510292" w:rsidRPr="00505D47">
        <w:rPr>
          <w:rFonts w:ascii="Simplified Arabic" w:eastAsia="Times New Roman" w:hAnsi="Simplified Arabic" w:cs="Simplified Arabic"/>
          <w:color w:val="000000" w:themeColor="text1"/>
          <w:sz w:val="28"/>
          <w:szCs w:val="28"/>
          <w:rtl/>
        </w:rPr>
        <w:t xml:space="preserve"> الوسائل الالكترونية هي ما يرتبط باستخدام التقنيات الحديثة والتي تعتبر كتطبيق للحاسب الآلي بشكل عام وترتبط بتقنيات الاتصالات الحديثة وتكنولوجيا المعلومات </w:t>
      </w:r>
      <w:r w:rsidR="00510292" w:rsidRPr="00505D47">
        <w:rPr>
          <w:rStyle w:val="a5"/>
          <w:rFonts w:ascii="Simplified Arabic" w:eastAsia="Times New Roman" w:hAnsi="Simplified Arabic" w:cs="Simplified Arabic"/>
          <w:color w:val="000000" w:themeColor="text1"/>
          <w:sz w:val="28"/>
          <w:szCs w:val="28"/>
          <w:rtl/>
        </w:rPr>
        <w:footnoteReference w:id="6"/>
      </w:r>
      <w:r w:rsidR="00510292" w:rsidRPr="00505D47">
        <w:rPr>
          <w:rFonts w:ascii="Simplified Arabic" w:eastAsia="Times New Roman" w:hAnsi="Simplified Arabic" w:cs="Simplified Arabic"/>
          <w:color w:val="000000" w:themeColor="text1"/>
          <w:sz w:val="28"/>
          <w:szCs w:val="28"/>
          <w:rtl/>
        </w:rPr>
        <w:t xml:space="preserve">، والتي بالتالي ترتبط بشكل أو بآخر بنظام الحاسب الآلي أو الالكتروني ( الكمبيوتر)  بحيث يعتبر الكمبيوتر  كنظام معلوماتي  هو محور التعامل الالكتروني بغض النظر عن الصورة التي يظهر من خلالها ، وأيضا هنالك ما وراء ذلك والذي يربط بين عوالم الاتصال الحاسوبي والذي يعرف بشبكة </w:t>
      </w:r>
      <w:r w:rsidRPr="00505D47">
        <w:rPr>
          <w:rFonts w:ascii="Simplified Arabic" w:eastAsia="Times New Roman" w:hAnsi="Simplified Arabic" w:cs="Simplified Arabic"/>
          <w:color w:val="000000" w:themeColor="text1"/>
          <w:sz w:val="28"/>
          <w:szCs w:val="28"/>
          <w:rtl/>
        </w:rPr>
        <w:t>الإنترنت</w:t>
      </w:r>
      <w:r w:rsidR="00510292" w:rsidRPr="00505D47">
        <w:rPr>
          <w:rFonts w:ascii="Simplified Arabic" w:eastAsia="Times New Roman" w:hAnsi="Simplified Arabic" w:cs="Simplified Arabic"/>
          <w:color w:val="000000" w:themeColor="text1"/>
          <w:sz w:val="28"/>
          <w:szCs w:val="28"/>
          <w:rtl/>
        </w:rPr>
        <w:t xml:space="preserve"> وعليه فلا بد من الوقوف على معنى الحاسب الآلي أو الالكتروني لبيان الوسيلة الأساسية في الجرائم الالكترونية ، وكذلك توضيح المقصود بشبكة الانترنت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التعريف بالحاسب الآلي ( الكمبيوتر ) : يعرف المتخصصون الحاسب الآلي على أنه " جهاز الكتروني مصنوع من مكونات يتم ربطها وتوجيهها باستخدام أوامر خاصة لمعالجة وإدارة المعلومات بطريقة معينة، من خلال تنفيذ ثلاث عمليات أساسية وهي : استقبال البيانات المدخلة (الحصول على الحقائق المجردة ) ، ومعالجة البيانات الى معلومات (إجراء الحسابات والمقارنات ومعالجة المدخلات )، وإظهار المعلومات المخرجة (الحصول على النتائج) "</w:t>
      </w:r>
      <w:r w:rsidRPr="00505D47">
        <w:rPr>
          <w:rStyle w:val="a5"/>
          <w:rFonts w:ascii="Simplified Arabic" w:eastAsia="Times New Roman" w:hAnsi="Simplified Arabic" w:cs="Simplified Arabic"/>
          <w:color w:val="000000" w:themeColor="text1"/>
          <w:sz w:val="28"/>
          <w:szCs w:val="28"/>
          <w:rtl/>
        </w:rPr>
        <w:footnoteReference w:id="7"/>
      </w:r>
      <w:r w:rsidRPr="00505D47">
        <w:rPr>
          <w:rFonts w:ascii="Simplified Arabic" w:eastAsia="Times New Roman" w:hAnsi="Simplified Arabic" w:cs="Simplified Arabic"/>
          <w:color w:val="000000" w:themeColor="text1"/>
          <w:sz w:val="28"/>
          <w:szCs w:val="28"/>
          <w:rtl/>
        </w:rPr>
        <w:t xml:space="preserve">  وقد عرفه البعض من خلال آلية أو نظام عمله على أنه " عبارة عن مجموعة من </w:t>
      </w:r>
      <w:r w:rsidR="002C3FBF" w:rsidRPr="00505D47">
        <w:rPr>
          <w:rFonts w:ascii="Simplified Arabic" w:eastAsia="Times New Roman" w:hAnsi="Simplified Arabic" w:cs="Simplified Arabic"/>
          <w:color w:val="000000" w:themeColor="text1"/>
          <w:sz w:val="28"/>
          <w:szCs w:val="28"/>
          <w:rtl/>
        </w:rPr>
        <w:t>الأجهزة</w:t>
      </w:r>
      <w:r w:rsidRPr="00505D47">
        <w:rPr>
          <w:rFonts w:ascii="Simplified Arabic" w:eastAsia="Times New Roman" w:hAnsi="Simplified Arabic" w:cs="Simplified Arabic"/>
          <w:color w:val="000000" w:themeColor="text1"/>
          <w:sz w:val="28"/>
          <w:szCs w:val="28"/>
          <w:rtl/>
        </w:rPr>
        <w:t xml:space="preserve"> التي تعمل متكاملة مع بعضها البعض بهدف تشغيل مجموعة من البيانات الداخلة طبقا لبرنامج تم وضعه مسبقا للحصول على نتائج معينة "</w:t>
      </w:r>
      <w:r w:rsidRPr="00505D47">
        <w:rPr>
          <w:rStyle w:val="a5"/>
          <w:rFonts w:ascii="Simplified Arabic" w:eastAsia="Times New Roman" w:hAnsi="Simplified Arabic" w:cs="Simplified Arabic"/>
          <w:color w:val="000000" w:themeColor="text1"/>
          <w:sz w:val="28"/>
          <w:szCs w:val="28"/>
          <w:rtl/>
        </w:rPr>
        <w:footnoteReference w:id="8"/>
      </w:r>
      <w:r w:rsidRPr="00505D47">
        <w:rPr>
          <w:rFonts w:ascii="Simplified Arabic" w:eastAsia="Times New Roman" w:hAnsi="Simplified Arabic" w:cs="Simplified Arabic"/>
          <w:color w:val="000000" w:themeColor="text1"/>
          <w:sz w:val="28"/>
          <w:szCs w:val="28"/>
          <w:rtl/>
        </w:rPr>
        <w:t xml:space="preserve"> أو هو " آلة حاسبة الكترونية تستقبل البيانات ثم تقوم عن طريق الاستعانة ببرامج معينة بعملية تشغيل هذه البيانات للوصول </w:t>
      </w:r>
      <w:r w:rsidR="00CA763F" w:rsidRPr="00505D47">
        <w:rPr>
          <w:rFonts w:ascii="Simplified Arabic" w:eastAsia="Times New Roman" w:hAnsi="Simplified Arabic" w:cs="Simplified Arabic"/>
          <w:color w:val="000000" w:themeColor="text1"/>
          <w:sz w:val="28"/>
          <w:szCs w:val="28"/>
          <w:rtl/>
        </w:rPr>
        <w:t>إلى</w:t>
      </w:r>
      <w:r w:rsidRPr="00505D47">
        <w:rPr>
          <w:rFonts w:ascii="Simplified Arabic" w:eastAsia="Times New Roman" w:hAnsi="Simplified Arabic" w:cs="Simplified Arabic"/>
          <w:color w:val="000000" w:themeColor="text1"/>
          <w:sz w:val="28"/>
          <w:szCs w:val="28"/>
          <w:rtl/>
        </w:rPr>
        <w:t xml:space="preserve"> النتائج المطلوبة "</w:t>
      </w:r>
      <w:r w:rsidRPr="00505D47">
        <w:rPr>
          <w:rStyle w:val="a5"/>
          <w:rFonts w:ascii="Simplified Arabic" w:eastAsia="Times New Roman" w:hAnsi="Simplified Arabic" w:cs="Simplified Arabic"/>
          <w:color w:val="000000" w:themeColor="text1"/>
          <w:sz w:val="28"/>
          <w:szCs w:val="28"/>
          <w:rtl/>
        </w:rPr>
        <w:footnoteReference w:id="9"/>
      </w:r>
      <w:r w:rsidRPr="00505D47">
        <w:rPr>
          <w:rFonts w:ascii="Simplified Arabic" w:eastAsia="Times New Roman" w:hAnsi="Simplified Arabic" w:cs="Simplified Arabic"/>
          <w:color w:val="000000" w:themeColor="text1"/>
          <w:sz w:val="28"/>
          <w:szCs w:val="28"/>
          <w:rtl/>
        </w:rPr>
        <w:t>، وبمعنى بسيط يمكن القول بأنه جهاز يهتم بمعالجة البيانات بطريقة آلية مسبقة الضبط بحيث يتم الحصول على نتاج هذه العملية عند الطلب .</w:t>
      </w:r>
    </w:p>
    <w:p w:rsidR="00C700B0" w:rsidRPr="00505D47" w:rsidRDefault="00C700B0"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lastRenderedPageBreak/>
        <w:t xml:space="preserve">هذا وقد عرف مشروع قانون العقوبات الفلسطيني </w:t>
      </w:r>
      <w:r w:rsidR="00741B50" w:rsidRPr="00505D47">
        <w:rPr>
          <w:rFonts w:ascii="Simplified Arabic" w:eastAsia="Times New Roman" w:hAnsi="Simplified Arabic" w:cs="Simplified Arabic"/>
          <w:color w:val="000000" w:themeColor="text1"/>
          <w:sz w:val="28"/>
          <w:szCs w:val="28"/>
          <w:rtl/>
        </w:rPr>
        <w:t xml:space="preserve">في </w:t>
      </w:r>
      <w:r w:rsidRPr="00505D47">
        <w:rPr>
          <w:rFonts w:ascii="Simplified Arabic" w:eastAsia="Times New Roman" w:hAnsi="Simplified Arabic" w:cs="Simplified Arabic"/>
          <w:color w:val="000000" w:themeColor="text1"/>
          <w:sz w:val="28"/>
          <w:szCs w:val="28"/>
          <w:rtl/>
        </w:rPr>
        <w:t xml:space="preserve">المادة (379) </w:t>
      </w:r>
      <w:r w:rsidR="00741B50" w:rsidRPr="00505D47">
        <w:rPr>
          <w:rFonts w:ascii="Simplified Arabic" w:eastAsia="Times New Roman" w:hAnsi="Simplified Arabic" w:cs="Simplified Arabic"/>
          <w:color w:val="000000" w:themeColor="text1"/>
          <w:sz w:val="28"/>
          <w:szCs w:val="28"/>
          <w:rtl/>
        </w:rPr>
        <w:t xml:space="preserve">منه </w:t>
      </w:r>
      <w:r w:rsidRPr="00505D47">
        <w:rPr>
          <w:rFonts w:ascii="Simplified Arabic" w:eastAsia="Times New Roman" w:hAnsi="Simplified Arabic" w:cs="Simplified Arabic"/>
          <w:color w:val="000000" w:themeColor="text1"/>
          <w:sz w:val="28"/>
          <w:szCs w:val="28"/>
          <w:rtl/>
        </w:rPr>
        <w:t xml:space="preserve">نظام الحاسوب على أنه " جهاز أو مجموعة من أجهزة متصلة أو متواصلة ببعضها البعض أو بواسطة برمجيات ، وتقوم بمعالجة المعلومات بشكل آلي .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 xml:space="preserve">وبالتالي فإن الحاسوب كنظام متكامل </w:t>
      </w:r>
      <w:r w:rsidR="00A41870" w:rsidRPr="00505D47">
        <w:rPr>
          <w:rFonts w:ascii="Simplified Arabic" w:eastAsia="Times New Roman" w:hAnsi="Simplified Arabic" w:cs="Simplified Arabic"/>
          <w:color w:val="000000" w:themeColor="text1"/>
          <w:sz w:val="28"/>
          <w:szCs w:val="28"/>
          <w:rtl/>
        </w:rPr>
        <w:t>إنما</w:t>
      </w:r>
      <w:r w:rsidRPr="00505D47">
        <w:rPr>
          <w:rFonts w:ascii="Simplified Arabic" w:eastAsia="Times New Roman" w:hAnsi="Simplified Arabic" w:cs="Simplified Arabic"/>
          <w:color w:val="000000" w:themeColor="text1"/>
          <w:sz w:val="28"/>
          <w:szCs w:val="28"/>
          <w:rtl/>
        </w:rPr>
        <w:t xml:space="preserve"> يعمل في إطار معادلة ثلاثية </w:t>
      </w:r>
      <w:r w:rsidR="00A41870" w:rsidRPr="00505D47">
        <w:rPr>
          <w:rFonts w:ascii="Simplified Arabic" w:eastAsia="Times New Roman" w:hAnsi="Simplified Arabic" w:cs="Simplified Arabic"/>
          <w:color w:val="000000" w:themeColor="text1"/>
          <w:sz w:val="28"/>
          <w:szCs w:val="28"/>
          <w:rtl/>
        </w:rPr>
        <w:t>الأطراف</w:t>
      </w:r>
      <w:r w:rsidRPr="00505D47">
        <w:rPr>
          <w:rFonts w:ascii="Simplified Arabic" w:eastAsia="Times New Roman" w:hAnsi="Simplified Arabic" w:cs="Simplified Arabic"/>
          <w:color w:val="000000" w:themeColor="text1"/>
          <w:sz w:val="28"/>
          <w:szCs w:val="28"/>
          <w:rtl/>
        </w:rPr>
        <w:t xml:space="preserve">  ، بحيث يتكون من مجموعة من </w:t>
      </w:r>
      <w:r w:rsidR="00A41870" w:rsidRPr="00505D47">
        <w:rPr>
          <w:rFonts w:ascii="Simplified Arabic" w:eastAsia="Times New Roman" w:hAnsi="Simplified Arabic" w:cs="Simplified Arabic"/>
          <w:color w:val="000000" w:themeColor="text1"/>
          <w:sz w:val="28"/>
          <w:szCs w:val="28"/>
          <w:rtl/>
        </w:rPr>
        <w:t>الأجهزة</w:t>
      </w:r>
      <w:r w:rsidRPr="00505D47">
        <w:rPr>
          <w:rFonts w:ascii="Simplified Arabic" w:eastAsia="Times New Roman" w:hAnsi="Simplified Arabic" w:cs="Simplified Arabic"/>
          <w:color w:val="000000" w:themeColor="text1"/>
          <w:sz w:val="28"/>
          <w:szCs w:val="28"/>
          <w:rtl/>
        </w:rPr>
        <w:t xml:space="preserve"> التي تشكل الكيان المادي الملموس لنظام الحاسوب والتي يطلق عيها لفظ (</w:t>
      </w:r>
      <w:r w:rsidRPr="00505D47">
        <w:rPr>
          <w:rFonts w:ascii="Simplified Arabic" w:eastAsia="Times New Roman" w:hAnsi="Simplified Arabic" w:cs="Simplified Arabic"/>
          <w:color w:val="000000" w:themeColor="text1"/>
          <w:sz w:val="28"/>
          <w:szCs w:val="28"/>
        </w:rPr>
        <w:t>Hard ware</w:t>
      </w:r>
      <w:r w:rsidRPr="00505D47">
        <w:rPr>
          <w:rFonts w:ascii="Simplified Arabic" w:eastAsia="Times New Roman" w:hAnsi="Simplified Arabic" w:cs="Simplified Arabic"/>
          <w:color w:val="000000" w:themeColor="text1"/>
          <w:sz w:val="28"/>
          <w:szCs w:val="28"/>
          <w:rtl/>
        </w:rPr>
        <w:t xml:space="preserve">) أي المعدات كطرف </w:t>
      </w:r>
      <w:r w:rsidR="00C700B0" w:rsidRPr="00505D47">
        <w:rPr>
          <w:rFonts w:ascii="Simplified Arabic" w:eastAsia="Times New Roman" w:hAnsi="Simplified Arabic" w:cs="Simplified Arabic"/>
          <w:color w:val="000000" w:themeColor="text1"/>
          <w:sz w:val="28"/>
          <w:szCs w:val="28"/>
          <w:rtl/>
        </w:rPr>
        <w:t>أول</w:t>
      </w:r>
      <w:r w:rsidRPr="00505D47">
        <w:rPr>
          <w:rFonts w:ascii="Simplified Arabic" w:eastAsia="Times New Roman" w:hAnsi="Simplified Arabic" w:cs="Simplified Arabic"/>
          <w:color w:val="000000" w:themeColor="text1"/>
          <w:sz w:val="28"/>
          <w:szCs w:val="28"/>
          <w:rtl/>
        </w:rPr>
        <w:t xml:space="preserve"> ، وكذلك من مجموعة من المعلومات </w:t>
      </w:r>
      <w:r w:rsidR="00A41870" w:rsidRPr="00505D47">
        <w:rPr>
          <w:rFonts w:ascii="Simplified Arabic" w:eastAsia="Times New Roman" w:hAnsi="Simplified Arabic" w:cs="Simplified Arabic"/>
          <w:color w:val="000000" w:themeColor="text1"/>
          <w:sz w:val="28"/>
          <w:szCs w:val="28"/>
          <w:rtl/>
        </w:rPr>
        <w:t>والأوامر</w:t>
      </w:r>
      <w:r w:rsidRPr="00505D47">
        <w:rPr>
          <w:rFonts w:ascii="Simplified Arabic" w:eastAsia="Times New Roman" w:hAnsi="Simplified Arabic" w:cs="Simplified Arabic"/>
          <w:color w:val="000000" w:themeColor="text1"/>
          <w:sz w:val="28"/>
          <w:szCs w:val="28"/>
          <w:rtl/>
        </w:rPr>
        <w:t xml:space="preserve"> أو التعليمات والتي</w:t>
      </w:r>
      <w:r w:rsidR="00A41870" w:rsidRPr="00505D47">
        <w:rPr>
          <w:rFonts w:ascii="Simplified Arabic" w:eastAsia="Times New Roman" w:hAnsi="Simplified Arabic" w:cs="Simplified Arabic"/>
          <w:color w:val="000000" w:themeColor="text1"/>
          <w:sz w:val="28"/>
          <w:szCs w:val="28"/>
          <w:rtl/>
        </w:rPr>
        <w:t xml:space="preserve"> </w:t>
      </w:r>
      <w:r w:rsidRPr="00505D47">
        <w:rPr>
          <w:rFonts w:ascii="Simplified Arabic" w:eastAsia="Times New Roman" w:hAnsi="Simplified Arabic" w:cs="Simplified Arabic"/>
          <w:color w:val="000000" w:themeColor="text1"/>
          <w:sz w:val="28"/>
          <w:szCs w:val="28"/>
          <w:rtl/>
        </w:rPr>
        <w:t>يطلق عليها لفظ (</w:t>
      </w:r>
      <w:r w:rsidRPr="00505D47">
        <w:rPr>
          <w:rFonts w:ascii="Simplified Arabic" w:eastAsia="Times New Roman" w:hAnsi="Simplified Arabic" w:cs="Simplified Arabic"/>
          <w:color w:val="000000" w:themeColor="text1"/>
          <w:sz w:val="28"/>
          <w:szCs w:val="28"/>
        </w:rPr>
        <w:t>Soft ware</w:t>
      </w:r>
      <w:r w:rsidRPr="00505D47">
        <w:rPr>
          <w:rFonts w:ascii="Simplified Arabic" w:eastAsia="Times New Roman" w:hAnsi="Simplified Arabic" w:cs="Simplified Arabic"/>
          <w:color w:val="000000" w:themeColor="text1"/>
          <w:sz w:val="28"/>
          <w:szCs w:val="28"/>
          <w:rtl/>
        </w:rPr>
        <w:t xml:space="preserve">) أي البرمجيات ، أما الطرف الثالث بالمعادلة والذي يحقق القيمة الفعلية للمعدات  والبرمجيات هو وجود </w:t>
      </w:r>
      <w:r w:rsidR="00A41870" w:rsidRPr="00505D47">
        <w:rPr>
          <w:rFonts w:ascii="Simplified Arabic" w:eastAsia="Times New Roman" w:hAnsi="Simplified Arabic" w:cs="Simplified Arabic"/>
          <w:color w:val="000000" w:themeColor="text1"/>
          <w:sz w:val="28"/>
          <w:szCs w:val="28"/>
          <w:rtl/>
        </w:rPr>
        <w:t>الأشخاص</w:t>
      </w:r>
      <w:r w:rsidRPr="00505D47">
        <w:rPr>
          <w:rFonts w:ascii="Simplified Arabic" w:eastAsia="Times New Roman" w:hAnsi="Simplified Arabic" w:cs="Simplified Arabic"/>
          <w:color w:val="000000" w:themeColor="text1"/>
          <w:sz w:val="28"/>
          <w:szCs w:val="28"/>
          <w:rtl/>
        </w:rPr>
        <w:t xml:space="preserve"> الذين يتعاملون مع البرمجيات ويستخدمونها كل حسب هدفه.</w:t>
      </w:r>
      <w:r w:rsidRPr="00505D47">
        <w:rPr>
          <w:rStyle w:val="a5"/>
          <w:rFonts w:ascii="Simplified Arabic" w:eastAsia="Times New Roman" w:hAnsi="Simplified Arabic" w:cs="Simplified Arabic"/>
          <w:color w:val="000000" w:themeColor="text1"/>
          <w:sz w:val="28"/>
          <w:szCs w:val="28"/>
          <w:rtl/>
        </w:rPr>
        <w:footnoteReference w:id="10"/>
      </w:r>
      <w:r w:rsidRPr="00505D47">
        <w:rPr>
          <w:rFonts w:ascii="Simplified Arabic" w:eastAsia="Times New Roman" w:hAnsi="Simplified Arabic" w:cs="Simplified Arabic"/>
          <w:color w:val="000000" w:themeColor="text1"/>
          <w:sz w:val="28"/>
          <w:szCs w:val="28"/>
          <w:rtl/>
        </w:rPr>
        <w:t xml:space="preserve">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 xml:space="preserve">التعريف بالانترنت : يمكن تعريف الانترنت بأنها عبارة عن شبكة الكترونية ضخمة تضم الملايين من الشبكات الداخلية وأجهزة الحاسوب المرتبطة مع بعضها البعض عن طريق الاتصال السلكي واللاسلكي والمنتشرة في </w:t>
      </w:r>
      <w:r w:rsidR="00A41870" w:rsidRPr="00505D47">
        <w:rPr>
          <w:rFonts w:ascii="Simplified Arabic" w:eastAsia="Times New Roman" w:hAnsi="Simplified Arabic" w:cs="Simplified Arabic"/>
          <w:color w:val="000000" w:themeColor="text1"/>
          <w:sz w:val="28"/>
          <w:szCs w:val="28"/>
          <w:rtl/>
        </w:rPr>
        <w:t>أرجاء</w:t>
      </w:r>
      <w:r w:rsidRPr="00505D47">
        <w:rPr>
          <w:rFonts w:ascii="Simplified Arabic" w:eastAsia="Times New Roman" w:hAnsi="Simplified Arabic" w:cs="Simplified Arabic"/>
          <w:color w:val="000000" w:themeColor="text1"/>
          <w:sz w:val="28"/>
          <w:szCs w:val="28"/>
          <w:rtl/>
        </w:rPr>
        <w:t xml:space="preserve"> العالم وتزود المستخدمين على مدار الساعة بمجموعة كبيرة من الخدمات المعلوماتية المتنوعة.</w:t>
      </w:r>
      <w:r w:rsidRPr="00505D47">
        <w:rPr>
          <w:rStyle w:val="a5"/>
          <w:rFonts w:ascii="Simplified Arabic" w:eastAsia="Times New Roman" w:hAnsi="Simplified Arabic" w:cs="Simplified Arabic"/>
          <w:color w:val="000000" w:themeColor="text1"/>
          <w:sz w:val="28"/>
          <w:szCs w:val="28"/>
          <w:rtl/>
        </w:rPr>
        <w:footnoteReference w:id="11"/>
      </w:r>
      <w:r w:rsidRPr="00505D47">
        <w:rPr>
          <w:rFonts w:ascii="Simplified Arabic" w:eastAsia="Times New Roman" w:hAnsi="Simplified Arabic" w:cs="Simplified Arabic"/>
          <w:color w:val="000000" w:themeColor="text1"/>
          <w:sz w:val="28"/>
          <w:szCs w:val="28"/>
          <w:rtl/>
        </w:rPr>
        <w:t xml:space="preserve"> وبالتالي فإن هذه الشبكة إنما هي بيئة خصبة لارتكاب الجرائم الالكترونية  والاعتداء ألمعلوماتي .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b/>
          <w:bCs/>
          <w:color w:val="000000" w:themeColor="text1"/>
          <w:sz w:val="28"/>
          <w:szCs w:val="28"/>
          <w:rtl/>
        </w:rPr>
      </w:pPr>
      <w:r w:rsidRPr="00505D47">
        <w:rPr>
          <w:rFonts w:ascii="Simplified Arabic" w:eastAsia="Times New Roman" w:hAnsi="Simplified Arabic" w:cs="Simplified Arabic"/>
          <w:b/>
          <w:bCs/>
          <w:color w:val="000000" w:themeColor="text1"/>
          <w:sz w:val="28"/>
          <w:szCs w:val="28"/>
          <w:rtl/>
        </w:rPr>
        <w:t>ثانيا : محل الجريمة الالكترونية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 xml:space="preserve"> يمكن القول </w:t>
      </w:r>
      <w:r w:rsidR="00860FE8" w:rsidRPr="00505D47">
        <w:rPr>
          <w:rFonts w:ascii="Simplified Arabic" w:eastAsia="Times New Roman" w:hAnsi="Simplified Arabic" w:cs="Simplified Arabic"/>
          <w:color w:val="000000" w:themeColor="text1"/>
          <w:sz w:val="28"/>
          <w:szCs w:val="28"/>
          <w:rtl/>
        </w:rPr>
        <w:t>بأن</w:t>
      </w:r>
      <w:r w:rsidRPr="00505D47">
        <w:rPr>
          <w:rFonts w:ascii="Simplified Arabic" w:eastAsia="Times New Roman" w:hAnsi="Simplified Arabic" w:cs="Simplified Arabic"/>
          <w:color w:val="000000" w:themeColor="text1"/>
          <w:sz w:val="28"/>
          <w:szCs w:val="28"/>
          <w:rtl/>
        </w:rPr>
        <w:t xml:space="preserve"> الحاسب الآلي إنما هو أساس التعامل الالكتروني والمعلوماتي ، وبالتالي فهو المحور </w:t>
      </w:r>
      <w:r w:rsidR="00860FE8" w:rsidRPr="00505D47">
        <w:rPr>
          <w:rFonts w:ascii="Simplified Arabic" w:eastAsia="Times New Roman" w:hAnsi="Simplified Arabic" w:cs="Simplified Arabic"/>
          <w:color w:val="000000" w:themeColor="text1"/>
          <w:sz w:val="28"/>
          <w:szCs w:val="28"/>
          <w:rtl/>
        </w:rPr>
        <w:t>الأساسي</w:t>
      </w:r>
      <w:r w:rsidRPr="00505D47">
        <w:rPr>
          <w:rFonts w:ascii="Simplified Arabic" w:eastAsia="Times New Roman" w:hAnsi="Simplified Arabic" w:cs="Simplified Arabic"/>
          <w:color w:val="000000" w:themeColor="text1"/>
          <w:sz w:val="28"/>
          <w:szCs w:val="28"/>
          <w:rtl/>
        </w:rPr>
        <w:t xml:space="preserve"> الذي تدور حوله وعليه الجرائم الالكترونية ، بحيث يعتبر من أبرز </w:t>
      </w:r>
      <w:r w:rsidR="00A41870" w:rsidRPr="00505D47">
        <w:rPr>
          <w:rFonts w:ascii="Simplified Arabic" w:eastAsia="Times New Roman" w:hAnsi="Simplified Arabic" w:cs="Simplified Arabic"/>
          <w:color w:val="000000" w:themeColor="text1"/>
          <w:sz w:val="28"/>
          <w:szCs w:val="28"/>
          <w:rtl/>
        </w:rPr>
        <w:t>الأخطار</w:t>
      </w:r>
      <w:r w:rsidRPr="00505D47">
        <w:rPr>
          <w:rFonts w:ascii="Simplified Arabic" w:eastAsia="Times New Roman" w:hAnsi="Simplified Arabic" w:cs="Simplified Arabic"/>
          <w:color w:val="000000" w:themeColor="text1"/>
          <w:sz w:val="28"/>
          <w:szCs w:val="28"/>
          <w:rtl/>
        </w:rPr>
        <w:t xml:space="preserve"> التي تتهدد الأنظمة المعلوماتية والكمبيوتر هو : التعدي على الكيان المادي للكمبيوتر من خلال </w:t>
      </w:r>
      <w:r w:rsidR="00860FE8" w:rsidRPr="00505D47">
        <w:rPr>
          <w:rFonts w:ascii="Simplified Arabic" w:eastAsia="Times New Roman" w:hAnsi="Simplified Arabic" w:cs="Simplified Arabic"/>
          <w:color w:val="000000" w:themeColor="text1"/>
          <w:sz w:val="28"/>
          <w:szCs w:val="28"/>
          <w:rtl/>
        </w:rPr>
        <w:t>الإتلاف</w:t>
      </w:r>
      <w:r w:rsidRPr="00505D47">
        <w:rPr>
          <w:rFonts w:ascii="Simplified Arabic" w:eastAsia="Times New Roman" w:hAnsi="Simplified Arabic" w:cs="Simplified Arabic"/>
          <w:color w:val="000000" w:themeColor="text1"/>
          <w:sz w:val="28"/>
          <w:szCs w:val="28"/>
          <w:rtl/>
        </w:rPr>
        <w:t xml:space="preserve"> أو السرقة أو الاستيلاء . وكذلك التعدي الذي يقع على الإطار المعلوماتي والذي يمكن ان يحدث من خلال :</w:t>
      </w:r>
      <w:r w:rsidRPr="00505D47">
        <w:rPr>
          <w:rStyle w:val="a5"/>
          <w:rFonts w:ascii="Simplified Arabic" w:eastAsia="Times New Roman" w:hAnsi="Simplified Arabic" w:cs="Simplified Arabic"/>
          <w:color w:val="000000" w:themeColor="text1"/>
          <w:sz w:val="28"/>
          <w:szCs w:val="28"/>
          <w:rtl/>
        </w:rPr>
        <w:footnoteReference w:id="12"/>
      </w:r>
      <w:r w:rsidRPr="00505D47">
        <w:rPr>
          <w:rFonts w:ascii="Simplified Arabic" w:eastAsia="Times New Roman" w:hAnsi="Simplified Arabic" w:cs="Simplified Arabic"/>
          <w:color w:val="000000" w:themeColor="text1"/>
          <w:sz w:val="28"/>
          <w:szCs w:val="28"/>
          <w:rtl/>
        </w:rPr>
        <w:t xml:space="preserve"> تغيير البرامج ، او إدخال برامج مغلوطة مثل الفيروسات ، او الإطلاع غير المشروع على المعلومات أو الدخول غير المصرح به </w:t>
      </w:r>
      <w:r w:rsidR="00860FE8" w:rsidRPr="00505D47">
        <w:rPr>
          <w:rFonts w:ascii="Simplified Arabic" w:eastAsia="Times New Roman" w:hAnsi="Simplified Arabic" w:cs="Simplified Arabic"/>
          <w:color w:val="000000" w:themeColor="text1"/>
          <w:sz w:val="28"/>
          <w:szCs w:val="28"/>
          <w:rtl/>
        </w:rPr>
        <w:t>إلى</w:t>
      </w:r>
      <w:r w:rsidRPr="00505D47">
        <w:rPr>
          <w:rFonts w:ascii="Simplified Arabic" w:eastAsia="Times New Roman" w:hAnsi="Simplified Arabic" w:cs="Simplified Arabic"/>
          <w:color w:val="000000" w:themeColor="text1"/>
          <w:sz w:val="28"/>
          <w:szCs w:val="28"/>
          <w:rtl/>
        </w:rPr>
        <w:t xml:space="preserve"> الشبكات أو قواعد البيانات بصفة مقصودة </w:t>
      </w:r>
      <w:r w:rsidR="00860FE8" w:rsidRPr="00505D47">
        <w:rPr>
          <w:rFonts w:ascii="Simplified Arabic" w:eastAsia="Times New Roman" w:hAnsi="Simplified Arabic" w:cs="Simplified Arabic"/>
          <w:color w:val="000000" w:themeColor="text1"/>
          <w:sz w:val="28"/>
          <w:szCs w:val="28"/>
          <w:rtl/>
        </w:rPr>
        <w:t>أو</w:t>
      </w:r>
      <w:r w:rsidRPr="00505D47">
        <w:rPr>
          <w:rFonts w:ascii="Simplified Arabic" w:eastAsia="Times New Roman" w:hAnsi="Simplified Arabic" w:cs="Simplified Arabic"/>
          <w:color w:val="000000" w:themeColor="text1"/>
          <w:sz w:val="28"/>
          <w:szCs w:val="28"/>
          <w:rtl/>
        </w:rPr>
        <w:t xml:space="preserve"> غير مقصودة، وكذلك </w:t>
      </w:r>
      <w:r w:rsidR="00860FE8" w:rsidRPr="00505D47">
        <w:rPr>
          <w:rFonts w:ascii="Simplified Arabic" w:eastAsia="Times New Roman" w:hAnsi="Simplified Arabic" w:cs="Simplified Arabic"/>
          <w:color w:val="000000" w:themeColor="text1"/>
          <w:sz w:val="28"/>
          <w:szCs w:val="28"/>
          <w:rtl/>
        </w:rPr>
        <w:t>إدخال</w:t>
      </w:r>
      <w:r w:rsidRPr="00505D47">
        <w:rPr>
          <w:rFonts w:ascii="Simplified Arabic" w:eastAsia="Times New Roman" w:hAnsi="Simplified Arabic" w:cs="Simplified Arabic"/>
          <w:color w:val="000000" w:themeColor="text1"/>
          <w:sz w:val="28"/>
          <w:szCs w:val="28"/>
          <w:rtl/>
        </w:rPr>
        <w:t xml:space="preserve"> المعلومات بقصد التزييف والتزوير سواء بسوء نية </w:t>
      </w:r>
      <w:r w:rsidR="00860FE8" w:rsidRPr="00505D47">
        <w:rPr>
          <w:rFonts w:ascii="Simplified Arabic" w:eastAsia="Times New Roman" w:hAnsi="Simplified Arabic" w:cs="Simplified Arabic"/>
          <w:color w:val="000000" w:themeColor="text1"/>
          <w:sz w:val="28"/>
          <w:szCs w:val="28"/>
          <w:rtl/>
        </w:rPr>
        <w:t>أو</w:t>
      </w:r>
      <w:r w:rsidRPr="00505D47">
        <w:rPr>
          <w:rFonts w:ascii="Simplified Arabic" w:eastAsia="Times New Roman" w:hAnsi="Simplified Arabic" w:cs="Simplified Arabic"/>
          <w:color w:val="000000" w:themeColor="text1"/>
          <w:sz w:val="28"/>
          <w:szCs w:val="28"/>
          <w:rtl/>
        </w:rPr>
        <w:t xml:space="preserve"> حسن نية ، </w:t>
      </w:r>
      <w:r w:rsidR="00860FE8" w:rsidRPr="00505D47">
        <w:rPr>
          <w:rFonts w:ascii="Simplified Arabic" w:eastAsia="Times New Roman" w:hAnsi="Simplified Arabic" w:cs="Simplified Arabic"/>
          <w:color w:val="000000" w:themeColor="text1"/>
          <w:sz w:val="28"/>
          <w:szCs w:val="28"/>
          <w:rtl/>
        </w:rPr>
        <w:t>وأيضا</w:t>
      </w:r>
      <w:r w:rsidRPr="00505D47">
        <w:rPr>
          <w:rFonts w:ascii="Simplified Arabic" w:eastAsia="Times New Roman" w:hAnsi="Simplified Arabic" w:cs="Simplified Arabic"/>
          <w:color w:val="000000" w:themeColor="text1"/>
          <w:sz w:val="28"/>
          <w:szCs w:val="28"/>
          <w:rtl/>
        </w:rPr>
        <w:t xml:space="preserve"> مسح المعلومات </w:t>
      </w:r>
      <w:r w:rsidR="00860FE8" w:rsidRPr="00505D47">
        <w:rPr>
          <w:rFonts w:ascii="Simplified Arabic" w:eastAsia="Times New Roman" w:hAnsi="Simplified Arabic" w:cs="Simplified Arabic"/>
          <w:color w:val="000000" w:themeColor="text1"/>
          <w:sz w:val="28"/>
          <w:szCs w:val="28"/>
          <w:rtl/>
        </w:rPr>
        <w:t>أو</w:t>
      </w:r>
      <w:r w:rsidRPr="00505D47">
        <w:rPr>
          <w:rFonts w:ascii="Simplified Arabic" w:eastAsia="Times New Roman" w:hAnsi="Simplified Arabic" w:cs="Simplified Arabic"/>
          <w:color w:val="000000" w:themeColor="text1"/>
          <w:sz w:val="28"/>
          <w:szCs w:val="28"/>
          <w:rtl/>
        </w:rPr>
        <w:t xml:space="preserve"> إخفائها أو عدم </w:t>
      </w:r>
      <w:r w:rsidR="00860FE8" w:rsidRPr="00505D47">
        <w:rPr>
          <w:rFonts w:ascii="Simplified Arabic" w:eastAsia="Times New Roman" w:hAnsi="Simplified Arabic" w:cs="Simplified Arabic"/>
          <w:color w:val="000000" w:themeColor="text1"/>
          <w:sz w:val="28"/>
          <w:szCs w:val="28"/>
          <w:rtl/>
        </w:rPr>
        <w:t>إدخالها</w:t>
      </w:r>
      <w:r w:rsidRPr="00505D47">
        <w:rPr>
          <w:rFonts w:ascii="Simplified Arabic" w:eastAsia="Times New Roman" w:hAnsi="Simplified Arabic" w:cs="Simplified Arabic"/>
          <w:color w:val="000000" w:themeColor="text1"/>
          <w:sz w:val="28"/>
          <w:szCs w:val="28"/>
          <w:rtl/>
        </w:rPr>
        <w:t xml:space="preserve"> </w:t>
      </w:r>
      <w:r w:rsidR="00860FE8" w:rsidRPr="00505D47">
        <w:rPr>
          <w:rFonts w:ascii="Simplified Arabic" w:eastAsia="Times New Roman" w:hAnsi="Simplified Arabic" w:cs="Simplified Arabic"/>
          <w:color w:val="000000" w:themeColor="text1"/>
          <w:sz w:val="28"/>
          <w:szCs w:val="28"/>
          <w:rtl/>
        </w:rPr>
        <w:t>أو</w:t>
      </w:r>
      <w:r w:rsidRPr="00505D47">
        <w:rPr>
          <w:rFonts w:ascii="Simplified Arabic" w:eastAsia="Times New Roman" w:hAnsi="Simplified Arabic" w:cs="Simplified Arabic"/>
          <w:color w:val="000000" w:themeColor="text1"/>
          <w:sz w:val="28"/>
          <w:szCs w:val="28"/>
          <w:rtl/>
        </w:rPr>
        <w:t xml:space="preserve"> تغييرها ، وكذلك مفاتيح التشفير والكلمات السرية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lastRenderedPageBreak/>
        <w:t xml:space="preserve">وخلاصة القول فإن محل هذه الجريمة </w:t>
      </w:r>
      <w:r w:rsidR="005322A6" w:rsidRPr="00505D47">
        <w:rPr>
          <w:rFonts w:ascii="Simplified Arabic" w:eastAsia="Times New Roman" w:hAnsi="Simplified Arabic" w:cs="Simplified Arabic" w:hint="cs"/>
          <w:color w:val="000000" w:themeColor="text1"/>
          <w:sz w:val="28"/>
          <w:szCs w:val="28"/>
          <w:rtl/>
        </w:rPr>
        <w:t>و</w:t>
      </w:r>
      <w:r w:rsidRPr="00505D47">
        <w:rPr>
          <w:rFonts w:ascii="Simplified Arabic" w:eastAsia="Times New Roman" w:hAnsi="Simplified Arabic" w:cs="Simplified Arabic"/>
          <w:color w:val="000000" w:themeColor="text1"/>
          <w:sz w:val="28"/>
          <w:szCs w:val="28"/>
          <w:rtl/>
        </w:rPr>
        <w:t>موضوعها هو المع</w:t>
      </w:r>
      <w:r w:rsidR="005322A6" w:rsidRPr="00505D47">
        <w:rPr>
          <w:rFonts w:ascii="Simplified Arabic" w:eastAsia="Times New Roman" w:hAnsi="Simplified Arabic" w:cs="Simplified Arabic"/>
          <w:color w:val="000000" w:themeColor="text1"/>
          <w:sz w:val="28"/>
          <w:szCs w:val="28"/>
          <w:rtl/>
        </w:rPr>
        <w:t>طيات والمعلومات الكمبيوترية وال</w:t>
      </w:r>
      <w:r w:rsidR="005322A6" w:rsidRPr="00505D47">
        <w:rPr>
          <w:rFonts w:ascii="Simplified Arabic" w:eastAsia="Times New Roman" w:hAnsi="Simplified Arabic" w:cs="Simplified Arabic" w:hint="cs"/>
          <w:color w:val="000000" w:themeColor="text1"/>
          <w:sz w:val="28"/>
          <w:szCs w:val="28"/>
          <w:rtl/>
        </w:rPr>
        <w:t>ت</w:t>
      </w:r>
      <w:r w:rsidRPr="00505D47">
        <w:rPr>
          <w:rFonts w:ascii="Simplified Arabic" w:eastAsia="Times New Roman" w:hAnsi="Simplified Arabic" w:cs="Simplified Arabic"/>
          <w:color w:val="000000" w:themeColor="text1"/>
          <w:sz w:val="28"/>
          <w:szCs w:val="28"/>
          <w:rtl/>
        </w:rPr>
        <w:t>ي تستهدفه</w:t>
      </w:r>
      <w:r w:rsidR="005322A6" w:rsidRPr="00505D47">
        <w:rPr>
          <w:rFonts w:ascii="Simplified Arabic" w:eastAsia="Times New Roman" w:hAnsi="Simplified Arabic" w:cs="Simplified Arabic" w:hint="cs"/>
          <w:color w:val="000000" w:themeColor="text1"/>
          <w:sz w:val="28"/>
          <w:szCs w:val="28"/>
          <w:rtl/>
        </w:rPr>
        <w:t>ا</w:t>
      </w:r>
      <w:r w:rsidRPr="00505D47">
        <w:rPr>
          <w:rFonts w:ascii="Simplified Arabic" w:eastAsia="Times New Roman" w:hAnsi="Simplified Arabic" w:cs="Simplified Arabic"/>
          <w:color w:val="000000" w:themeColor="text1"/>
          <w:sz w:val="28"/>
          <w:szCs w:val="28"/>
          <w:rtl/>
        </w:rPr>
        <w:t xml:space="preserve"> اعتداءات الجناة بشكل عام، إذ ان هذه الجرائم إما أن تقع على الكمبيوتر ذاته وإما بواسطته ، وذلك باعتباره محل للجريمة تارة ووسيلة لارتكابها تارة أخرى على محل آخر وهو المعلومات والمعطيات الالكترونية.</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b/>
          <w:bCs/>
          <w:color w:val="000000" w:themeColor="text1"/>
          <w:sz w:val="28"/>
          <w:szCs w:val="28"/>
          <w:rtl/>
        </w:rPr>
      </w:pPr>
      <w:r w:rsidRPr="00505D47">
        <w:rPr>
          <w:rFonts w:ascii="Simplified Arabic" w:eastAsia="Times New Roman" w:hAnsi="Simplified Arabic" w:cs="Simplified Arabic"/>
          <w:b/>
          <w:bCs/>
          <w:color w:val="000000" w:themeColor="text1"/>
          <w:sz w:val="28"/>
          <w:szCs w:val="28"/>
          <w:rtl/>
        </w:rPr>
        <w:t>ثالثا : المصلحة الجديرة بالحماية الجنائية من خلال التجريم الالكتروني .</w:t>
      </w:r>
    </w:p>
    <w:p w:rsidR="00510292" w:rsidRPr="00505D47" w:rsidRDefault="00510292" w:rsidP="00381864">
      <w:p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إن نقطة الانطلاق في تحديد هذه المصالح هي حماية الحواسيب والأجهزة الالكترونية والاضطلاع بأمن المعلومات التي ترفع على شبكة الانترنت وعلى الحواسيب المرتبطة بها . ويمكن رد مكونات أمن هذه المعلومات والأجهزة إلى العديد من الجوانب على درجة من الأهمية وهي :</w:t>
      </w:r>
      <w:r w:rsidRPr="00505D47">
        <w:rPr>
          <w:rStyle w:val="a5"/>
          <w:rFonts w:ascii="Simplified Arabic" w:eastAsia="Times New Roman" w:hAnsi="Simplified Arabic" w:cs="Simplified Arabic"/>
          <w:color w:val="000000" w:themeColor="text1"/>
          <w:sz w:val="28"/>
          <w:szCs w:val="28"/>
          <w:rtl/>
        </w:rPr>
        <w:footnoteReference w:id="13"/>
      </w:r>
      <w:r w:rsidRPr="00505D47">
        <w:rPr>
          <w:rFonts w:ascii="Simplified Arabic" w:eastAsia="Times New Roman" w:hAnsi="Simplified Arabic" w:cs="Simplified Arabic"/>
          <w:color w:val="000000" w:themeColor="text1"/>
          <w:sz w:val="28"/>
          <w:szCs w:val="28"/>
          <w:rtl/>
        </w:rPr>
        <w:t xml:space="preserve"> </w:t>
      </w:r>
    </w:p>
    <w:p w:rsidR="00510292" w:rsidRPr="00505D47" w:rsidRDefault="00510292" w:rsidP="00381864">
      <w:pPr>
        <w:pStyle w:val="a3"/>
        <w:numPr>
          <w:ilvl w:val="0"/>
          <w:numId w:val="3"/>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eastAsia="Times New Roman" w:hAnsi="Simplified Arabic" w:cs="Simplified Arabic"/>
          <w:color w:val="000000" w:themeColor="text1"/>
          <w:sz w:val="28"/>
          <w:szCs w:val="28"/>
          <w:rtl/>
        </w:rPr>
        <w:t>سرية المعلومات : والذي يشمل ما يلزم من تدابير لمنع الاطلاع غير المصرح به على المعلومات السرية أو الخاصة.</w:t>
      </w:r>
    </w:p>
    <w:p w:rsidR="00510292" w:rsidRPr="00505D47" w:rsidRDefault="00510292" w:rsidP="00381864">
      <w:pPr>
        <w:pStyle w:val="a3"/>
        <w:numPr>
          <w:ilvl w:val="0"/>
          <w:numId w:val="3"/>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eastAsia="Times New Roman" w:hAnsi="Simplified Arabic" w:cs="Simplified Arabic"/>
          <w:color w:val="000000" w:themeColor="text1"/>
          <w:sz w:val="28"/>
          <w:szCs w:val="28"/>
          <w:rtl/>
        </w:rPr>
        <w:t>سلامة المعلومات : والذي يشمل التدابير اللازمة لحماية المعلومات من التغيير .</w:t>
      </w:r>
    </w:p>
    <w:p w:rsidR="00510292" w:rsidRPr="00505D47" w:rsidRDefault="00510292" w:rsidP="00381864">
      <w:pPr>
        <w:pStyle w:val="a3"/>
        <w:numPr>
          <w:ilvl w:val="0"/>
          <w:numId w:val="3"/>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eastAsia="Times New Roman" w:hAnsi="Simplified Arabic" w:cs="Simplified Arabic"/>
          <w:color w:val="000000" w:themeColor="text1"/>
          <w:sz w:val="28"/>
          <w:szCs w:val="28"/>
          <w:rtl/>
        </w:rPr>
        <w:t>ضمان الوصول الى المعلومات والموارد الحاسوبية: والذي يشمل حماية إمكانية الوصول إلى المعلومات لمن له الحق بالاطلاع عليها.</w:t>
      </w:r>
    </w:p>
    <w:p w:rsidR="00510292" w:rsidRPr="00505D47" w:rsidRDefault="00510292" w:rsidP="00381864">
      <w:pPr>
        <w:pStyle w:val="a3"/>
        <w:numPr>
          <w:ilvl w:val="0"/>
          <w:numId w:val="3"/>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color w:val="000000" w:themeColor="text1"/>
          <w:sz w:val="28"/>
          <w:szCs w:val="28"/>
          <w:rtl/>
        </w:rPr>
        <w:t>سلامة الأجهزة الحاسوبية والمعدات الالكترونية وما عليها من برامج ومعلومات ومعطيات خاصة</w:t>
      </w:r>
    </w:p>
    <w:p w:rsidR="00220006" w:rsidRPr="00505D47" w:rsidRDefault="00220006"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ولما كان الحاسوب والانترنت من المواضيع التي تهتم بالدرجة الأولى بالمعلومات وتخزينها وتداولها فقد أصبح من الضروري بمكان الاضطلاع بأمن هذه المعلومات وحمايتها ، وفي سبيل ذلك قام المتخصصون بالتقنيات وتكنولوجيا المعلومات بصناعة تقنيات وبرامج تقوم بهذه المهمة من الناحية التقنية والتي تجعل من الحواسيب والشبكات مجالا افتراضيا يحوز كمَّا من المعلومات الخاصة بكل شخص على حدة لتكون ما يقابل الذمة المالية للشخص والتي يمكن ان نطلق عليها مصطلح " </w:t>
      </w:r>
      <w:r w:rsidRPr="00505D47">
        <w:rPr>
          <w:rFonts w:ascii="Simplified Arabic" w:hAnsi="Simplified Arabic" w:cs="Simplified Arabic"/>
          <w:b/>
          <w:bCs/>
          <w:color w:val="000000" w:themeColor="text1"/>
          <w:sz w:val="28"/>
          <w:szCs w:val="28"/>
          <w:rtl/>
        </w:rPr>
        <w:t>الذمة المعلوماتية او التكنولوجية</w:t>
      </w:r>
      <w:r w:rsidRPr="00505D47">
        <w:rPr>
          <w:rFonts w:ascii="Simplified Arabic" w:hAnsi="Simplified Arabic" w:cs="Simplified Arabic"/>
          <w:color w:val="000000" w:themeColor="text1"/>
          <w:sz w:val="28"/>
          <w:szCs w:val="28"/>
          <w:rtl/>
        </w:rPr>
        <w:t xml:space="preserve"> "، والتي في نهاية الأمر لا يمكن أن تبقى بهذه الصورة إلا من خلال إضفاء  الحماية القانونية والتي تبلغ أقصى درجاتها من خلال إسدال القانون الجنائي حمايته عليها .</w:t>
      </w:r>
    </w:p>
    <w:p w:rsidR="00F307A8" w:rsidRPr="00505D47" w:rsidRDefault="00D76FD4"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lastRenderedPageBreak/>
        <w:t xml:space="preserve">وعليه يمكن استخلاص المصالح المستأهلة للحماية الجنائية </w:t>
      </w:r>
      <w:r w:rsidR="006E08DE" w:rsidRPr="00505D47">
        <w:rPr>
          <w:rFonts w:ascii="Simplified Arabic" w:hAnsi="Simplified Arabic" w:cs="Simplified Arabic"/>
          <w:color w:val="000000" w:themeColor="text1"/>
          <w:sz w:val="28"/>
          <w:szCs w:val="28"/>
          <w:rtl/>
        </w:rPr>
        <w:t>كمايلي</w:t>
      </w:r>
      <w:r w:rsidR="00F307A8" w:rsidRPr="00505D47">
        <w:rPr>
          <w:rFonts w:ascii="Simplified Arabic" w:hAnsi="Simplified Arabic" w:cs="Simplified Arabic"/>
          <w:color w:val="000000" w:themeColor="text1"/>
          <w:sz w:val="28"/>
          <w:szCs w:val="28"/>
          <w:rtl/>
        </w:rPr>
        <w:t xml:space="preserve"> :</w:t>
      </w:r>
    </w:p>
    <w:p w:rsidR="00F307A8" w:rsidRPr="00505D47" w:rsidRDefault="00F307A8" w:rsidP="00381864">
      <w:pPr>
        <w:pStyle w:val="a3"/>
        <w:numPr>
          <w:ilvl w:val="0"/>
          <w:numId w:val="1"/>
        </w:numPr>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حماية حق السرية ، </w:t>
      </w:r>
      <w:r w:rsidR="00D76FD4" w:rsidRPr="00505D47">
        <w:rPr>
          <w:rFonts w:ascii="Simplified Arabic" w:hAnsi="Simplified Arabic" w:cs="Simplified Arabic"/>
          <w:color w:val="000000" w:themeColor="text1"/>
          <w:sz w:val="28"/>
          <w:szCs w:val="28"/>
          <w:rtl/>
        </w:rPr>
        <w:t>و</w:t>
      </w:r>
      <w:r w:rsidRPr="00505D47">
        <w:rPr>
          <w:rFonts w:ascii="Simplified Arabic" w:hAnsi="Simplified Arabic" w:cs="Simplified Arabic"/>
          <w:color w:val="000000" w:themeColor="text1"/>
          <w:sz w:val="28"/>
          <w:szCs w:val="28"/>
          <w:rtl/>
        </w:rPr>
        <w:t>حرمة الحياة الخاصة</w:t>
      </w:r>
    </w:p>
    <w:p w:rsidR="00F307A8" w:rsidRPr="00505D47" w:rsidRDefault="00F307A8" w:rsidP="00381864">
      <w:pPr>
        <w:pStyle w:val="a3"/>
        <w:numPr>
          <w:ilvl w:val="0"/>
          <w:numId w:val="1"/>
        </w:numPr>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حماية حق الملكية </w:t>
      </w:r>
      <w:r w:rsidR="00D76FD4" w:rsidRPr="00505D47">
        <w:rPr>
          <w:rFonts w:ascii="Simplified Arabic" w:hAnsi="Simplified Arabic" w:cs="Simplified Arabic"/>
          <w:color w:val="000000" w:themeColor="text1"/>
          <w:sz w:val="28"/>
          <w:szCs w:val="28"/>
          <w:rtl/>
        </w:rPr>
        <w:t>المعلوماتية و</w:t>
      </w:r>
      <w:r w:rsidRPr="00505D47">
        <w:rPr>
          <w:rFonts w:ascii="Simplified Arabic" w:hAnsi="Simplified Arabic" w:cs="Simplified Arabic"/>
          <w:color w:val="000000" w:themeColor="text1"/>
          <w:sz w:val="28"/>
          <w:szCs w:val="28"/>
          <w:rtl/>
        </w:rPr>
        <w:t>الفكرية</w:t>
      </w:r>
      <w:r w:rsidR="00D76FD4" w:rsidRPr="00505D47">
        <w:rPr>
          <w:rFonts w:ascii="Simplified Arabic" w:hAnsi="Simplified Arabic" w:cs="Simplified Arabic"/>
          <w:color w:val="000000" w:themeColor="text1"/>
          <w:sz w:val="28"/>
          <w:szCs w:val="28"/>
          <w:rtl/>
        </w:rPr>
        <w:t xml:space="preserve"> والذي يمكن أن نطلق عليه الذمة المعلوماتية أو التكنولوجية، وذلك مع اقرار القوانين الخاصة والتي تقرر هذه الحقوق وحمايتها.</w:t>
      </w:r>
    </w:p>
    <w:p w:rsidR="00F307A8" w:rsidRPr="00505D47" w:rsidRDefault="00F307A8" w:rsidP="00381864">
      <w:pPr>
        <w:pStyle w:val="a3"/>
        <w:numPr>
          <w:ilvl w:val="0"/>
          <w:numId w:val="1"/>
        </w:numPr>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حماية حقوق الملكية المادية </w:t>
      </w:r>
      <w:r w:rsidR="00D76FD4" w:rsidRPr="00505D47">
        <w:rPr>
          <w:rFonts w:ascii="Simplified Arabic" w:hAnsi="Simplified Arabic" w:cs="Simplified Arabic"/>
          <w:color w:val="000000" w:themeColor="text1"/>
          <w:sz w:val="28"/>
          <w:szCs w:val="28"/>
          <w:rtl/>
        </w:rPr>
        <w:t>على الأجهزة والمعدات</w:t>
      </w:r>
      <w:r w:rsidR="00D85174" w:rsidRPr="00505D47">
        <w:rPr>
          <w:rFonts w:ascii="Simplified Arabic" w:hAnsi="Simplified Arabic" w:cs="Simplified Arabic"/>
          <w:color w:val="000000" w:themeColor="text1"/>
          <w:sz w:val="28"/>
          <w:szCs w:val="28"/>
          <w:rtl/>
        </w:rPr>
        <w:t xml:space="preserve"> وعلى كل الماديات التي يمكن ان يقع عليها </w:t>
      </w:r>
      <w:r w:rsidR="00B8782C" w:rsidRPr="00505D47">
        <w:rPr>
          <w:rFonts w:ascii="Simplified Arabic" w:hAnsi="Simplified Arabic" w:cs="Simplified Arabic"/>
          <w:color w:val="000000" w:themeColor="text1"/>
          <w:sz w:val="28"/>
          <w:szCs w:val="28"/>
          <w:rtl/>
        </w:rPr>
        <w:t xml:space="preserve">أي </w:t>
      </w:r>
      <w:r w:rsidR="00D85174" w:rsidRPr="00505D47">
        <w:rPr>
          <w:rFonts w:ascii="Simplified Arabic" w:hAnsi="Simplified Arabic" w:cs="Simplified Arabic"/>
          <w:color w:val="000000" w:themeColor="text1"/>
          <w:sz w:val="28"/>
          <w:szCs w:val="28"/>
          <w:rtl/>
        </w:rPr>
        <w:t>اعتداء ب</w:t>
      </w:r>
      <w:r w:rsidR="00B8782C" w:rsidRPr="00505D47">
        <w:rPr>
          <w:rFonts w:ascii="Simplified Arabic" w:hAnsi="Simplified Arabic" w:cs="Simplified Arabic"/>
          <w:color w:val="000000" w:themeColor="text1"/>
          <w:sz w:val="28"/>
          <w:szCs w:val="28"/>
          <w:rtl/>
        </w:rPr>
        <w:t xml:space="preserve">واسطة </w:t>
      </w:r>
      <w:r w:rsidR="00D85174" w:rsidRPr="00505D47">
        <w:rPr>
          <w:rFonts w:ascii="Simplified Arabic" w:hAnsi="Simplified Arabic" w:cs="Simplified Arabic"/>
          <w:color w:val="000000" w:themeColor="text1"/>
          <w:sz w:val="28"/>
          <w:szCs w:val="28"/>
          <w:rtl/>
        </w:rPr>
        <w:t xml:space="preserve">الوسائل الالكترونية </w:t>
      </w:r>
      <w:r w:rsidR="00D76FD4" w:rsidRPr="00505D47">
        <w:rPr>
          <w:rFonts w:ascii="Simplified Arabic" w:hAnsi="Simplified Arabic" w:cs="Simplified Arabic"/>
          <w:color w:val="000000" w:themeColor="text1"/>
          <w:sz w:val="28"/>
          <w:szCs w:val="28"/>
          <w:rtl/>
        </w:rPr>
        <w:t>.</w:t>
      </w:r>
    </w:p>
    <w:p w:rsidR="00CB2EA9" w:rsidRPr="00505D47" w:rsidRDefault="00F307A8" w:rsidP="00381864">
      <w:pPr>
        <w:pStyle w:val="a3"/>
        <w:numPr>
          <w:ilvl w:val="0"/>
          <w:numId w:val="1"/>
        </w:numPr>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حماية النظام العام الالكتروني كجزء من النظا</w:t>
      </w:r>
      <w:r w:rsidR="00D76FD4" w:rsidRPr="00505D47">
        <w:rPr>
          <w:rFonts w:ascii="Simplified Arabic" w:hAnsi="Simplified Arabic" w:cs="Simplified Arabic"/>
          <w:color w:val="000000" w:themeColor="text1"/>
          <w:sz w:val="28"/>
          <w:szCs w:val="28"/>
          <w:rtl/>
        </w:rPr>
        <w:t xml:space="preserve">م العام الإداري والاقتصادي في الدولة ، وذلك مع التوجهات الحديثة للدول باتجاه ما يسمى بالحكومة الالكترونية والتي تذهب باتجاه </w:t>
      </w:r>
      <w:r w:rsidR="006E08DE" w:rsidRPr="00505D47">
        <w:rPr>
          <w:rFonts w:ascii="Simplified Arabic" w:hAnsi="Simplified Arabic" w:cs="Simplified Arabic"/>
          <w:color w:val="000000" w:themeColor="text1"/>
          <w:sz w:val="28"/>
          <w:szCs w:val="28"/>
          <w:rtl/>
        </w:rPr>
        <w:t>الإدارة</w:t>
      </w:r>
      <w:r w:rsidR="00D76FD4" w:rsidRPr="00505D47">
        <w:rPr>
          <w:rFonts w:ascii="Simplified Arabic" w:hAnsi="Simplified Arabic" w:cs="Simplified Arabic"/>
          <w:color w:val="000000" w:themeColor="text1"/>
          <w:sz w:val="28"/>
          <w:szCs w:val="28"/>
          <w:rtl/>
        </w:rPr>
        <w:t xml:space="preserve"> الالكترونية وتقديم العديد من الخدمات والمعاملات من خلال منظومة الكترونية شاملة.</w:t>
      </w:r>
    </w:p>
    <w:p w:rsidR="00CB2EA9" w:rsidRPr="00505D47" w:rsidRDefault="00D46BE1"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الفرع</w:t>
      </w:r>
      <w:r w:rsidR="00CB2EA9" w:rsidRPr="00505D47">
        <w:rPr>
          <w:rFonts w:ascii="Simplified Arabic" w:hAnsi="Simplified Arabic" w:cs="Simplified Arabic"/>
          <w:b/>
          <w:bCs/>
          <w:color w:val="000000" w:themeColor="text1"/>
          <w:sz w:val="28"/>
          <w:szCs w:val="28"/>
          <w:rtl/>
        </w:rPr>
        <w:t xml:space="preserve"> الثاني : واقع التجريم الالكتروني في القانون الجنائي الفلسطيني :</w:t>
      </w:r>
    </w:p>
    <w:p w:rsidR="0030510A" w:rsidRPr="00505D47" w:rsidRDefault="0030510A"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b/>
          <w:bCs/>
          <w:color w:val="000000" w:themeColor="text1"/>
          <w:sz w:val="28"/>
          <w:szCs w:val="28"/>
          <w:rtl/>
        </w:rPr>
        <w:t>أولا : انطباق نصوص قانون العقوبات التقليدي :</w:t>
      </w:r>
      <w:r w:rsidRPr="00505D47">
        <w:rPr>
          <w:rFonts w:ascii="Simplified Arabic" w:hAnsi="Simplified Arabic" w:cs="Simplified Arabic"/>
          <w:color w:val="000000" w:themeColor="text1"/>
          <w:sz w:val="28"/>
          <w:szCs w:val="28"/>
          <w:rtl/>
        </w:rPr>
        <w:t xml:space="preserve"> </w:t>
      </w:r>
    </w:p>
    <w:p w:rsidR="009B1168" w:rsidRPr="00505D47" w:rsidRDefault="009B1168"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إن واقع الجرائم الالكترونية في العصر الحديث فرض نفسه على الساحة التشريعية والقضائية في معظم دول العالم ، بحيث أصبح هاجسا لكل المهتمين بالشأن العام . وفي فلسطين ومع انه لا يوجد </w:t>
      </w:r>
      <w:r w:rsidR="00C31B7A" w:rsidRPr="00505D47">
        <w:rPr>
          <w:rFonts w:ascii="Simplified Arabic" w:hAnsi="Simplified Arabic" w:cs="Simplified Arabic"/>
          <w:color w:val="000000" w:themeColor="text1"/>
          <w:sz w:val="28"/>
          <w:szCs w:val="28"/>
          <w:rtl/>
        </w:rPr>
        <w:t xml:space="preserve">تشريع خاص بالجرائم الالكترونية </w:t>
      </w:r>
      <w:r w:rsidRPr="00505D47">
        <w:rPr>
          <w:rFonts w:ascii="Simplified Arabic" w:hAnsi="Simplified Arabic" w:cs="Simplified Arabic"/>
          <w:color w:val="000000" w:themeColor="text1"/>
          <w:sz w:val="28"/>
          <w:szCs w:val="28"/>
          <w:rtl/>
        </w:rPr>
        <w:t xml:space="preserve"> </w:t>
      </w:r>
      <w:r w:rsidR="00C31B7A" w:rsidRPr="00505D47">
        <w:rPr>
          <w:rFonts w:ascii="Simplified Arabic" w:hAnsi="Simplified Arabic" w:cs="Simplified Arabic"/>
          <w:color w:val="000000" w:themeColor="text1"/>
          <w:sz w:val="28"/>
          <w:szCs w:val="28"/>
          <w:rtl/>
        </w:rPr>
        <w:t>إلا أن هذا الموضوع ونتيجة ضغط الواقع أصبح</w:t>
      </w:r>
      <w:r w:rsidRPr="00505D47">
        <w:rPr>
          <w:rFonts w:ascii="Simplified Arabic" w:hAnsi="Simplified Arabic" w:cs="Simplified Arabic"/>
          <w:color w:val="000000" w:themeColor="text1"/>
          <w:sz w:val="28"/>
          <w:szCs w:val="28"/>
          <w:rtl/>
        </w:rPr>
        <w:t xml:space="preserve"> حائزا على اهتمامات كل القطاعات الناظمة </w:t>
      </w:r>
      <w:r w:rsidR="00C31B7A" w:rsidRPr="00505D47">
        <w:rPr>
          <w:rFonts w:ascii="Simplified Arabic" w:hAnsi="Simplified Arabic" w:cs="Simplified Arabic"/>
          <w:color w:val="000000" w:themeColor="text1"/>
          <w:sz w:val="28"/>
          <w:szCs w:val="28"/>
          <w:rtl/>
        </w:rPr>
        <w:t xml:space="preserve">للشأن التشريعي والإداري والاقتصادي </w:t>
      </w:r>
      <w:r w:rsidR="00CC751E" w:rsidRPr="00505D47">
        <w:rPr>
          <w:rFonts w:ascii="Simplified Arabic" w:hAnsi="Simplified Arabic" w:cs="Simplified Arabic"/>
          <w:color w:val="000000" w:themeColor="text1"/>
          <w:sz w:val="28"/>
          <w:szCs w:val="28"/>
          <w:rtl/>
        </w:rPr>
        <w:t xml:space="preserve">في فلسطين </w:t>
      </w:r>
      <w:r w:rsidR="00C31B7A" w:rsidRPr="00505D47">
        <w:rPr>
          <w:rFonts w:ascii="Simplified Arabic" w:hAnsi="Simplified Arabic" w:cs="Simplified Arabic"/>
          <w:color w:val="000000" w:themeColor="text1"/>
          <w:sz w:val="28"/>
          <w:szCs w:val="28"/>
          <w:rtl/>
        </w:rPr>
        <w:t>.</w:t>
      </w:r>
    </w:p>
    <w:p w:rsidR="00CC751E" w:rsidRPr="00505D47" w:rsidRDefault="00CC751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إلا </w:t>
      </w:r>
      <w:r w:rsidR="00D5588B" w:rsidRPr="00505D47">
        <w:rPr>
          <w:rFonts w:ascii="Simplified Arabic" w:hAnsi="Simplified Arabic" w:cs="Simplified Arabic"/>
          <w:color w:val="000000" w:themeColor="text1"/>
          <w:sz w:val="28"/>
          <w:szCs w:val="28"/>
          <w:rtl/>
        </w:rPr>
        <w:t>أن</w:t>
      </w:r>
      <w:r w:rsidRPr="00505D47">
        <w:rPr>
          <w:rFonts w:ascii="Simplified Arabic" w:hAnsi="Simplified Arabic" w:cs="Simplified Arabic"/>
          <w:color w:val="000000" w:themeColor="text1"/>
          <w:sz w:val="28"/>
          <w:szCs w:val="28"/>
          <w:rtl/>
        </w:rPr>
        <w:t xml:space="preserve"> هذا الاهتمام مازال يبارح مرحلة المحاولات التي تهدف للوصول </w:t>
      </w:r>
      <w:r w:rsidR="004A3C10" w:rsidRPr="00505D47">
        <w:rPr>
          <w:rFonts w:ascii="Simplified Arabic" w:hAnsi="Simplified Arabic" w:cs="Simplified Arabic"/>
          <w:color w:val="000000" w:themeColor="text1"/>
          <w:sz w:val="28"/>
          <w:szCs w:val="28"/>
          <w:rtl/>
        </w:rPr>
        <w:t>إلى</w:t>
      </w:r>
      <w:r w:rsidRPr="00505D47">
        <w:rPr>
          <w:rFonts w:ascii="Simplified Arabic" w:hAnsi="Simplified Arabic" w:cs="Simplified Arabic"/>
          <w:color w:val="000000" w:themeColor="text1"/>
          <w:sz w:val="28"/>
          <w:szCs w:val="28"/>
          <w:rtl/>
        </w:rPr>
        <w:t xml:space="preserve"> </w:t>
      </w:r>
      <w:r w:rsidR="00944FCF" w:rsidRPr="00505D47">
        <w:rPr>
          <w:rFonts w:ascii="Simplified Arabic" w:hAnsi="Simplified Arabic" w:cs="Simplified Arabic"/>
          <w:color w:val="000000" w:themeColor="text1"/>
          <w:sz w:val="28"/>
          <w:szCs w:val="28"/>
          <w:rtl/>
        </w:rPr>
        <w:t xml:space="preserve">صياغة </w:t>
      </w:r>
      <w:r w:rsidR="004A3C10" w:rsidRPr="00505D47">
        <w:rPr>
          <w:rFonts w:ascii="Simplified Arabic" w:hAnsi="Simplified Arabic" w:cs="Simplified Arabic"/>
          <w:color w:val="000000" w:themeColor="text1"/>
          <w:sz w:val="28"/>
          <w:szCs w:val="28"/>
          <w:rtl/>
        </w:rPr>
        <w:t>أ</w:t>
      </w:r>
      <w:r w:rsidR="00944FCF" w:rsidRPr="00505D47">
        <w:rPr>
          <w:rFonts w:ascii="Simplified Arabic" w:hAnsi="Simplified Arabic" w:cs="Simplified Arabic"/>
          <w:color w:val="000000" w:themeColor="text1"/>
          <w:sz w:val="28"/>
          <w:szCs w:val="28"/>
          <w:rtl/>
        </w:rPr>
        <w:t>طر قانونية حديثة</w:t>
      </w:r>
      <w:r w:rsidRPr="00505D47">
        <w:rPr>
          <w:rFonts w:ascii="Simplified Arabic" w:hAnsi="Simplified Arabic" w:cs="Simplified Arabic"/>
          <w:color w:val="000000" w:themeColor="text1"/>
          <w:sz w:val="28"/>
          <w:szCs w:val="28"/>
          <w:rtl/>
        </w:rPr>
        <w:t xml:space="preserve"> تقوم بتحقيق </w:t>
      </w:r>
      <w:r w:rsidR="00944FCF" w:rsidRPr="00505D47">
        <w:rPr>
          <w:rFonts w:ascii="Simplified Arabic" w:hAnsi="Simplified Arabic" w:cs="Simplified Arabic"/>
          <w:color w:val="000000" w:themeColor="text1"/>
          <w:sz w:val="28"/>
          <w:szCs w:val="28"/>
          <w:rtl/>
        </w:rPr>
        <w:t>المواجهة الفاعلة للجرائم الالكترونية. فبالنسبة للتجريم المطبق في فلسطين فإن المواجهة تقتصر على قواعد قانون العقوبات التقليدي بحيث يتم تطويع هذه النصوص</w:t>
      </w:r>
      <w:r w:rsidR="00D5588B" w:rsidRPr="00505D47">
        <w:rPr>
          <w:rFonts w:ascii="Simplified Arabic" w:hAnsi="Simplified Arabic" w:cs="Simplified Arabic"/>
          <w:color w:val="000000" w:themeColor="text1"/>
          <w:sz w:val="28"/>
          <w:szCs w:val="28"/>
          <w:rtl/>
        </w:rPr>
        <w:t xml:space="preserve"> </w:t>
      </w:r>
      <w:r w:rsidR="00944FCF" w:rsidRPr="00505D47">
        <w:rPr>
          <w:rFonts w:ascii="Simplified Arabic" w:hAnsi="Simplified Arabic" w:cs="Simplified Arabic"/>
          <w:color w:val="000000" w:themeColor="text1"/>
          <w:sz w:val="28"/>
          <w:szCs w:val="28"/>
          <w:rtl/>
        </w:rPr>
        <w:t xml:space="preserve">والمفاضلة فيما بينها لتنطبق على السلوك المخالف </w:t>
      </w:r>
      <w:r w:rsidR="004A3C10" w:rsidRPr="00505D47">
        <w:rPr>
          <w:rFonts w:ascii="Simplified Arabic" w:hAnsi="Simplified Arabic" w:cs="Simplified Arabic"/>
          <w:color w:val="000000" w:themeColor="text1"/>
          <w:sz w:val="28"/>
          <w:szCs w:val="28"/>
          <w:rtl/>
        </w:rPr>
        <w:t>لتخدم قطاع العدالة في معاقبة مرتكبي هذه الجرائم ،</w:t>
      </w:r>
      <w:r w:rsidR="00944FCF" w:rsidRPr="00505D47">
        <w:rPr>
          <w:rFonts w:ascii="Simplified Arabic" w:hAnsi="Simplified Arabic" w:cs="Simplified Arabic"/>
          <w:color w:val="000000" w:themeColor="text1"/>
          <w:sz w:val="28"/>
          <w:szCs w:val="28"/>
          <w:rtl/>
        </w:rPr>
        <w:t xml:space="preserve"> والتي في كثير من </w:t>
      </w:r>
      <w:r w:rsidR="00D5588B" w:rsidRPr="00505D47">
        <w:rPr>
          <w:rFonts w:ascii="Simplified Arabic" w:hAnsi="Simplified Arabic" w:cs="Simplified Arabic"/>
          <w:color w:val="000000" w:themeColor="text1"/>
          <w:sz w:val="28"/>
          <w:szCs w:val="28"/>
          <w:rtl/>
        </w:rPr>
        <w:t>الأحيان</w:t>
      </w:r>
      <w:r w:rsidR="00944FCF" w:rsidRPr="00505D47">
        <w:rPr>
          <w:rFonts w:ascii="Simplified Arabic" w:hAnsi="Simplified Arabic" w:cs="Simplified Arabic"/>
          <w:color w:val="000000" w:themeColor="text1"/>
          <w:sz w:val="28"/>
          <w:szCs w:val="28"/>
          <w:rtl/>
        </w:rPr>
        <w:t xml:space="preserve"> لا تؤدي الغرض المرجو منها في مواجه هذا السلوك سواء كان ذلك بسبب عدم التكييف القانوني </w:t>
      </w:r>
      <w:r w:rsidR="00AD54AD" w:rsidRPr="00505D47">
        <w:rPr>
          <w:rFonts w:ascii="Simplified Arabic" w:hAnsi="Simplified Arabic" w:cs="Simplified Arabic"/>
          <w:color w:val="000000" w:themeColor="text1"/>
          <w:sz w:val="28"/>
          <w:szCs w:val="28"/>
          <w:rtl/>
        </w:rPr>
        <w:t>السليم لهذا السلوك وبالتالي افلات</w:t>
      </w:r>
      <w:r w:rsidR="00944FCF" w:rsidRPr="00505D47">
        <w:rPr>
          <w:rFonts w:ascii="Simplified Arabic" w:hAnsi="Simplified Arabic" w:cs="Simplified Arabic"/>
          <w:color w:val="000000" w:themeColor="text1"/>
          <w:sz w:val="28"/>
          <w:szCs w:val="28"/>
          <w:rtl/>
        </w:rPr>
        <w:t xml:space="preserve"> المجرم من العقاب </w:t>
      </w:r>
      <w:r w:rsidR="00D5588B" w:rsidRPr="00505D47">
        <w:rPr>
          <w:rFonts w:ascii="Simplified Arabic" w:hAnsi="Simplified Arabic" w:cs="Simplified Arabic"/>
          <w:color w:val="000000" w:themeColor="text1"/>
          <w:sz w:val="28"/>
          <w:szCs w:val="28"/>
          <w:rtl/>
        </w:rPr>
        <w:t>أو</w:t>
      </w:r>
      <w:r w:rsidR="00944FCF" w:rsidRPr="00505D47">
        <w:rPr>
          <w:rFonts w:ascii="Simplified Arabic" w:hAnsi="Simplified Arabic" w:cs="Simplified Arabic"/>
          <w:color w:val="000000" w:themeColor="text1"/>
          <w:sz w:val="28"/>
          <w:szCs w:val="28"/>
          <w:rtl/>
        </w:rPr>
        <w:t xml:space="preserve"> بسبب عدم كفاية العقوبة المقر</w:t>
      </w:r>
      <w:r w:rsidR="004A3C10" w:rsidRPr="00505D47">
        <w:rPr>
          <w:rFonts w:ascii="Simplified Arabic" w:hAnsi="Simplified Arabic" w:cs="Simplified Arabic"/>
          <w:color w:val="000000" w:themeColor="text1"/>
          <w:sz w:val="28"/>
          <w:szCs w:val="28"/>
          <w:rtl/>
        </w:rPr>
        <w:t>ر</w:t>
      </w:r>
      <w:r w:rsidR="00944FCF" w:rsidRPr="00505D47">
        <w:rPr>
          <w:rFonts w:ascii="Simplified Arabic" w:hAnsi="Simplified Arabic" w:cs="Simplified Arabic"/>
          <w:color w:val="000000" w:themeColor="text1"/>
          <w:sz w:val="28"/>
          <w:szCs w:val="28"/>
          <w:rtl/>
        </w:rPr>
        <w:t xml:space="preserve">ة وعدم تناسبها مع حجم الفعل والضرر </w:t>
      </w:r>
      <w:r w:rsidR="004A3C10" w:rsidRPr="00505D47">
        <w:rPr>
          <w:rFonts w:ascii="Simplified Arabic" w:hAnsi="Simplified Arabic" w:cs="Simplified Arabic"/>
          <w:color w:val="000000" w:themeColor="text1"/>
          <w:sz w:val="28"/>
          <w:szCs w:val="28"/>
          <w:rtl/>
        </w:rPr>
        <w:t>اللذ</w:t>
      </w:r>
      <w:r w:rsidR="00E94CAA" w:rsidRPr="00505D47">
        <w:rPr>
          <w:rFonts w:ascii="Simplified Arabic" w:hAnsi="Simplified Arabic" w:cs="Simplified Arabic"/>
          <w:color w:val="000000" w:themeColor="text1"/>
          <w:sz w:val="28"/>
          <w:szCs w:val="28"/>
          <w:rtl/>
        </w:rPr>
        <w:t>َ</w:t>
      </w:r>
      <w:r w:rsidR="004A3C10" w:rsidRPr="00505D47">
        <w:rPr>
          <w:rFonts w:ascii="Simplified Arabic" w:hAnsi="Simplified Arabic" w:cs="Simplified Arabic"/>
          <w:color w:val="000000" w:themeColor="text1"/>
          <w:sz w:val="28"/>
          <w:szCs w:val="28"/>
          <w:rtl/>
        </w:rPr>
        <w:t>ي</w:t>
      </w:r>
      <w:r w:rsidR="00D5588B" w:rsidRPr="00505D47">
        <w:rPr>
          <w:rFonts w:ascii="Simplified Arabic" w:hAnsi="Simplified Arabic" w:cs="Simplified Arabic"/>
          <w:color w:val="000000" w:themeColor="text1"/>
          <w:sz w:val="28"/>
          <w:szCs w:val="28"/>
          <w:rtl/>
        </w:rPr>
        <w:t>ن</w:t>
      </w:r>
      <w:r w:rsidR="00E94CAA" w:rsidRPr="00505D47">
        <w:rPr>
          <w:rFonts w:ascii="Simplified Arabic" w:hAnsi="Simplified Arabic" w:cs="Simplified Arabic"/>
          <w:color w:val="000000" w:themeColor="text1"/>
          <w:sz w:val="28"/>
          <w:szCs w:val="28"/>
          <w:rtl/>
        </w:rPr>
        <w:t>ِ</w:t>
      </w:r>
      <w:r w:rsidR="00D5588B" w:rsidRPr="00505D47">
        <w:rPr>
          <w:rFonts w:ascii="Simplified Arabic" w:hAnsi="Simplified Arabic" w:cs="Simplified Arabic"/>
          <w:color w:val="000000" w:themeColor="text1"/>
          <w:sz w:val="28"/>
          <w:szCs w:val="28"/>
          <w:rtl/>
        </w:rPr>
        <w:t xml:space="preserve"> تحققا.</w:t>
      </w:r>
      <w:r w:rsidR="00944FCF" w:rsidRPr="00505D47">
        <w:rPr>
          <w:rFonts w:ascii="Simplified Arabic" w:hAnsi="Simplified Arabic" w:cs="Simplified Arabic"/>
          <w:color w:val="000000" w:themeColor="text1"/>
          <w:sz w:val="28"/>
          <w:szCs w:val="28"/>
          <w:rtl/>
        </w:rPr>
        <w:t xml:space="preserve"> </w:t>
      </w:r>
    </w:p>
    <w:p w:rsidR="00E42A9C" w:rsidRPr="00505D47" w:rsidRDefault="00E42A9C" w:rsidP="005322A6">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lastRenderedPageBreak/>
        <w:t xml:space="preserve">حيث انه يتم ملاحقة بعض الجرائم التي ترتكب بواسطة الكمبيوتر والانترنت عن </w:t>
      </w:r>
      <w:r w:rsidR="00EF2C9D" w:rsidRPr="00505D47">
        <w:rPr>
          <w:rFonts w:ascii="Simplified Arabic" w:hAnsi="Simplified Arabic" w:cs="Simplified Arabic"/>
          <w:color w:val="000000" w:themeColor="text1"/>
          <w:sz w:val="28"/>
          <w:szCs w:val="28"/>
          <w:rtl/>
        </w:rPr>
        <w:t>طر</w:t>
      </w:r>
      <w:r w:rsidR="0030510A" w:rsidRPr="00505D47">
        <w:rPr>
          <w:rFonts w:ascii="Simplified Arabic" w:hAnsi="Simplified Arabic" w:cs="Simplified Arabic"/>
          <w:color w:val="000000" w:themeColor="text1"/>
          <w:sz w:val="28"/>
          <w:szCs w:val="28"/>
          <w:rtl/>
        </w:rPr>
        <w:t>ي</w:t>
      </w:r>
      <w:r w:rsidR="00EF2C9D" w:rsidRPr="00505D47">
        <w:rPr>
          <w:rFonts w:ascii="Simplified Arabic" w:hAnsi="Simplified Arabic" w:cs="Simplified Arabic"/>
          <w:color w:val="000000" w:themeColor="text1"/>
          <w:sz w:val="28"/>
          <w:szCs w:val="28"/>
          <w:rtl/>
        </w:rPr>
        <w:t xml:space="preserve">ق </w:t>
      </w:r>
      <w:r w:rsidR="0030510A" w:rsidRPr="00505D47">
        <w:rPr>
          <w:rFonts w:ascii="Simplified Arabic" w:hAnsi="Simplified Arabic" w:cs="Simplified Arabic"/>
          <w:color w:val="000000" w:themeColor="text1"/>
          <w:sz w:val="28"/>
          <w:szCs w:val="28"/>
          <w:rtl/>
        </w:rPr>
        <w:t>إسقاط نصوص قوانين العقوبات السارية</w:t>
      </w:r>
      <w:r w:rsidR="00EF2C9D" w:rsidRPr="00505D47">
        <w:rPr>
          <w:rFonts w:ascii="Simplified Arabic" w:hAnsi="Simplified Arabic" w:cs="Simplified Arabic"/>
          <w:color w:val="000000" w:themeColor="text1"/>
          <w:sz w:val="28"/>
          <w:szCs w:val="28"/>
          <w:rtl/>
        </w:rPr>
        <w:t xml:space="preserve"> في فلسطين</w:t>
      </w:r>
      <w:r w:rsidR="0030510A" w:rsidRPr="00505D47">
        <w:rPr>
          <w:rStyle w:val="a5"/>
          <w:rFonts w:ascii="Simplified Arabic" w:hAnsi="Simplified Arabic" w:cs="Simplified Arabic"/>
          <w:color w:val="000000" w:themeColor="text1"/>
          <w:sz w:val="28"/>
          <w:szCs w:val="28"/>
          <w:rtl/>
        </w:rPr>
        <w:footnoteReference w:id="14"/>
      </w:r>
      <w:r w:rsidR="0030510A" w:rsidRPr="00505D47">
        <w:rPr>
          <w:rFonts w:ascii="Simplified Arabic" w:hAnsi="Simplified Arabic" w:cs="Simplified Arabic"/>
          <w:color w:val="000000" w:themeColor="text1"/>
          <w:sz w:val="28"/>
          <w:szCs w:val="28"/>
          <w:rtl/>
        </w:rPr>
        <w:t xml:space="preserve">، </w:t>
      </w:r>
      <w:r w:rsidR="00EF2C9D" w:rsidRPr="00505D47">
        <w:rPr>
          <w:rFonts w:ascii="Simplified Arabic" w:hAnsi="Simplified Arabic" w:cs="Simplified Arabic"/>
          <w:color w:val="000000" w:themeColor="text1"/>
          <w:sz w:val="28"/>
          <w:szCs w:val="28"/>
          <w:rtl/>
        </w:rPr>
        <w:t xml:space="preserve">مثل نصوص الابتزاز والنصب  ونصوص السرقة والإتلاف والتزييف </w:t>
      </w:r>
      <w:r w:rsidR="004C64B9" w:rsidRPr="00505D47">
        <w:rPr>
          <w:rFonts w:ascii="Simplified Arabic" w:hAnsi="Simplified Arabic" w:cs="Simplified Arabic"/>
          <w:color w:val="000000" w:themeColor="text1"/>
          <w:sz w:val="28"/>
          <w:szCs w:val="28"/>
          <w:rtl/>
        </w:rPr>
        <w:t xml:space="preserve">وتقليد </w:t>
      </w:r>
      <w:r w:rsidR="00B07771" w:rsidRPr="00505D47">
        <w:rPr>
          <w:rFonts w:ascii="Simplified Arabic" w:hAnsi="Simplified Arabic" w:cs="Simplified Arabic"/>
          <w:color w:val="000000" w:themeColor="text1"/>
          <w:sz w:val="28"/>
          <w:szCs w:val="28"/>
          <w:rtl/>
        </w:rPr>
        <w:t>الأختام</w:t>
      </w:r>
      <w:r w:rsidR="004C64B9" w:rsidRPr="00505D47">
        <w:rPr>
          <w:rFonts w:ascii="Simplified Arabic" w:hAnsi="Simplified Arabic" w:cs="Simplified Arabic"/>
          <w:color w:val="000000" w:themeColor="text1"/>
          <w:sz w:val="28"/>
          <w:szCs w:val="28"/>
          <w:rtl/>
        </w:rPr>
        <w:t xml:space="preserve"> </w:t>
      </w:r>
      <w:r w:rsidR="00EF2C9D" w:rsidRPr="00505D47">
        <w:rPr>
          <w:rFonts w:ascii="Simplified Arabic" w:hAnsi="Simplified Arabic" w:cs="Simplified Arabic"/>
          <w:color w:val="000000" w:themeColor="text1"/>
          <w:sz w:val="28"/>
          <w:szCs w:val="28"/>
          <w:rtl/>
        </w:rPr>
        <w:t>والتزوير وخيانة الأمانة والسب والقذف والتشهير</w:t>
      </w:r>
      <w:r w:rsidR="004C64B9" w:rsidRPr="00505D47">
        <w:rPr>
          <w:rFonts w:ascii="Simplified Arabic" w:hAnsi="Simplified Arabic" w:cs="Simplified Arabic"/>
          <w:color w:val="000000" w:themeColor="text1"/>
          <w:sz w:val="28"/>
          <w:szCs w:val="28"/>
          <w:rtl/>
        </w:rPr>
        <w:t xml:space="preserve"> </w:t>
      </w:r>
      <w:r w:rsidR="00B07771" w:rsidRPr="00505D47">
        <w:rPr>
          <w:rFonts w:ascii="Simplified Arabic" w:hAnsi="Simplified Arabic" w:cs="Simplified Arabic"/>
          <w:color w:val="000000" w:themeColor="text1"/>
          <w:sz w:val="28"/>
          <w:szCs w:val="28"/>
          <w:rtl/>
        </w:rPr>
        <w:t>وإفشاء</w:t>
      </w:r>
      <w:r w:rsidR="004C64B9" w:rsidRPr="00505D47">
        <w:rPr>
          <w:rFonts w:ascii="Simplified Arabic" w:hAnsi="Simplified Arabic" w:cs="Simplified Arabic"/>
          <w:color w:val="000000" w:themeColor="text1"/>
          <w:sz w:val="28"/>
          <w:szCs w:val="28"/>
          <w:rtl/>
        </w:rPr>
        <w:t xml:space="preserve"> </w:t>
      </w:r>
      <w:r w:rsidR="00B07771" w:rsidRPr="00505D47">
        <w:rPr>
          <w:rFonts w:ascii="Simplified Arabic" w:hAnsi="Simplified Arabic" w:cs="Simplified Arabic"/>
          <w:color w:val="000000" w:themeColor="text1"/>
          <w:sz w:val="28"/>
          <w:szCs w:val="28"/>
          <w:rtl/>
        </w:rPr>
        <w:t>الأسرار</w:t>
      </w:r>
      <w:r w:rsidR="004C64B9" w:rsidRPr="00505D47">
        <w:rPr>
          <w:rFonts w:ascii="Simplified Arabic" w:hAnsi="Simplified Arabic" w:cs="Simplified Arabic"/>
          <w:color w:val="000000" w:themeColor="text1"/>
          <w:sz w:val="28"/>
          <w:szCs w:val="28"/>
          <w:rtl/>
        </w:rPr>
        <w:t xml:space="preserve"> </w:t>
      </w:r>
      <w:r w:rsidR="00EF2C9D" w:rsidRPr="00505D47">
        <w:rPr>
          <w:rFonts w:ascii="Simplified Arabic" w:hAnsi="Simplified Arabic" w:cs="Simplified Arabic"/>
          <w:color w:val="000000" w:themeColor="text1"/>
          <w:sz w:val="28"/>
          <w:szCs w:val="28"/>
          <w:rtl/>
        </w:rPr>
        <w:t xml:space="preserve"> </w:t>
      </w:r>
      <w:r w:rsidR="004C64B9" w:rsidRPr="00505D47">
        <w:rPr>
          <w:rFonts w:ascii="Simplified Arabic" w:hAnsi="Simplified Arabic" w:cs="Simplified Arabic"/>
          <w:color w:val="000000" w:themeColor="text1"/>
          <w:sz w:val="28"/>
          <w:szCs w:val="28"/>
          <w:rtl/>
        </w:rPr>
        <w:t>والحض على الفجور</w:t>
      </w:r>
      <w:r w:rsidR="00AD54AD" w:rsidRPr="00505D47">
        <w:rPr>
          <w:rFonts w:ascii="Simplified Arabic" w:hAnsi="Simplified Arabic" w:cs="Simplified Arabic"/>
          <w:color w:val="000000" w:themeColor="text1"/>
          <w:sz w:val="28"/>
          <w:szCs w:val="28"/>
          <w:rtl/>
        </w:rPr>
        <w:t xml:space="preserve"> ، بحيث يتم تطبيق هذه النصوص عندما ترتكب هذه الجرائم بواسطة الكمبيوتر </w:t>
      </w:r>
      <w:r w:rsidR="00B07771" w:rsidRPr="00505D47">
        <w:rPr>
          <w:rFonts w:ascii="Simplified Arabic" w:hAnsi="Simplified Arabic" w:cs="Simplified Arabic"/>
          <w:color w:val="000000" w:themeColor="text1"/>
          <w:sz w:val="28"/>
          <w:szCs w:val="28"/>
          <w:rtl/>
        </w:rPr>
        <w:t>أو</w:t>
      </w:r>
      <w:r w:rsidR="00AD54AD" w:rsidRPr="00505D47">
        <w:rPr>
          <w:rFonts w:ascii="Simplified Arabic" w:hAnsi="Simplified Arabic" w:cs="Simplified Arabic"/>
          <w:color w:val="000000" w:themeColor="text1"/>
          <w:sz w:val="28"/>
          <w:szCs w:val="28"/>
          <w:rtl/>
        </w:rPr>
        <w:t xml:space="preserve"> شبكة الانترنت ، وغني عن البيان بأن </w:t>
      </w:r>
      <w:r w:rsidR="005322A6" w:rsidRPr="00505D47">
        <w:rPr>
          <w:rFonts w:ascii="Simplified Arabic" w:hAnsi="Simplified Arabic" w:cs="Simplified Arabic"/>
          <w:color w:val="000000" w:themeColor="text1"/>
          <w:sz w:val="28"/>
          <w:szCs w:val="28"/>
          <w:rtl/>
        </w:rPr>
        <w:t xml:space="preserve">هذه النصوص تعتبر قاصرة عن الوفاء بالغرض وبالتالي تدق الحاجة إلى التجريم الالكتروني الخاص بهذه الجرائم </w:t>
      </w:r>
      <w:r w:rsidR="00B07771" w:rsidRPr="00505D47">
        <w:rPr>
          <w:rFonts w:ascii="Simplified Arabic" w:hAnsi="Simplified Arabic" w:cs="Simplified Arabic"/>
          <w:color w:val="000000" w:themeColor="text1"/>
          <w:sz w:val="28"/>
          <w:szCs w:val="28"/>
          <w:rtl/>
        </w:rPr>
        <w:t xml:space="preserve">، </w:t>
      </w:r>
      <w:r w:rsidR="00AD54AD" w:rsidRPr="00505D47">
        <w:rPr>
          <w:rFonts w:ascii="Simplified Arabic" w:hAnsi="Simplified Arabic" w:cs="Simplified Arabic"/>
          <w:color w:val="000000" w:themeColor="text1"/>
          <w:sz w:val="28"/>
          <w:szCs w:val="28"/>
          <w:rtl/>
        </w:rPr>
        <w:t xml:space="preserve">ذلك أن نصوص هذه الجرائم تنطبق عندما يكون الكمبيوتر وسيلة لارتكاب السلوك </w:t>
      </w:r>
      <w:r w:rsidR="00B07771" w:rsidRPr="00505D47">
        <w:rPr>
          <w:rFonts w:ascii="Simplified Arabic" w:hAnsi="Simplified Arabic" w:cs="Simplified Arabic"/>
          <w:color w:val="000000" w:themeColor="text1"/>
          <w:sz w:val="28"/>
          <w:szCs w:val="28"/>
          <w:rtl/>
        </w:rPr>
        <w:t>وفي بعض الأحيان عندما تقع على الكمبيوتر ذاته إلا أن المجرم في كثير من الأحيان يفلت من العقاب بسبب عدم وجود النص التشريعي المناسب للتجريم .</w:t>
      </w:r>
    </w:p>
    <w:p w:rsidR="0030510A" w:rsidRPr="00505D47" w:rsidRDefault="0030510A"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 xml:space="preserve">ثانيا : </w:t>
      </w:r>
      <w:r w:rsidR="008F0D1E" w:rsidRPr="00505D47">
        <w:rPr>
          <w:rFonts w:ascii="Simplified Arabic" w:hAnsi="Simplified Arabic" w:cs="Simplified Arabic"/>
          <w:b/>
          <w:bCs/>
          <w:color w:val="000000" w:themeColor="text1"/>
          <w:sz w:val="28"/>
          <w:szCs w:val="28"/>
          <w:rtl/>
        </w:rPr>
        <w:t>قانون الاتصالات السلكية واللاسلكية الفلسطيني رقم 3 لسنة 1996م .</w:t>
      </w:r>
    </w:p>
    <w:p w:rsidR="008F0D1E" w:rsidRPr="00505D47" w:rsidRDefault="008F0D1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حيث ان جهات الملاحقة قد تجد ضالتها التجريمية في نصوص هذا القانون عندما يتعلق السلوك المرتكب بوسائل الاتصال ، حيث </w:t>
      </w:r>
      <w:r w:rsidR="004F097F" w:rsidRPr="00505D47">
        <w:rPr>
          <w:rFonts w:ascii="Simplified Arabic" w:hAnsi="Simplified Arabic" w:cs="Simplified Arabic"/>
          <w:color w:val="000000" w:themeColor="text1"/>
          <w:sz w:val="28"/>
          <w:szCs w:val="28"/>
          <w:rtl/>
        </w:rPr>
        <w:t>أن</w:t>
      </w:r>
      <w:r w:rsidRPr="00505D47">
        <w:rPr>
          <w:rFonts w:ascii="Simplified Arabic" w:hAnsi="Simplified Arabic" w:cs="Simplified Arabic"/>
          <w:color w:val="000000" w:themeColor="text1"/>
          <w:sz w:val="28"/>
          <w:szCs w:val="28"/>
          <w:rtl/>
        </w:rPr>
        <w:t xml:space="preserve"> هذا القانون يتعلق بعملية تنظيم الاتصالات </w:t>
      </w:r>
      <w:r w:rsidR="004F097F" w:rsidRPr="00505D47">
        <w:rPr>
          <w:rFonts w:ascii="Simplified Arabic" w:hAnsi="Simplified Arabic" w:cs="Simplified Arabic"/>
          <w:color w:val="000000" w:themeColor="text1"/>
          <w:sz w:val="28"/>
          <w:szCs w:val="28"/>
          <w:rtl/>
        </w:rPr>
        <w:t>وإنشاء</w:t>
      </w:r>
      <w:r w:rsidRPr="00505D47">
        <w:rPr>
          <w:rFonts w:ascii="Simplified Arabic" w:hAnsi="Simplified Arabic" w:cs="Simplified Arabic"/>
          <w:color w:val="000000" w:themeColor="text1"/>
          <w:sz w:val="28"/>
          <w:szCs w:val="28"/>
          <w:rtl/>
        </w:rPr>
        <w:t xml:space="preserve"> وتشغيل الشبكات ومحطات البث واستخدام الموجات ، وكذلك يشتمل على الحماية الجنائية لتكنولوجيا </w:t>
      </w:r>
      <w:r w:rsidR="004F097F" w:rsidRPr="00505D47">
        <w:rPr>
          <w:rFonts w:ascii="Simplified Arabic" w:hAnsi="Simplified Arabic" w:cs="Simplified Arabic"/>
          <w:color w:val="000000" w:themeColor="text1"/>
          <w:sz w:val="28"/>
          <w:szCs w:val="28"/>
          <w:rtl/>
        </w:rPr>
        <w:t>الاتصالات</w:t>
      </w:r>
      <w:r w:rsidRPr="00505D47">
        <w:rPr>
          <w:rFonts w:ascii="Simplified Arabic" w:hAnsi="Simplified Arabic" w:cs="Simplified Arabic"/>
          <w:color w:val="000000" w:themeColor="text1"/>
          <w:sz w:val="28"/>
          <w:szCs w:val="28"/>
          <w:rtl/>
        </w:rPr>
        <w:t xml:space="preserve"> في فلسطين وذلك من خلال عرض الجرائم والعقوبات المقررة لها في المواد (86-100) ، </w:t>
      </w:r>
      <w:r w:rsidR="000357B6" w:rsidRPr="00505D47">
        <w:rPr>
          <w:rFonts w:ascii="Simplified Arabic" w:hAnsi="Simplified Arabic" w:cs="Simplified Arabic"/>
          <w:color w:val="000000" w:themeColor="text1"/>
          <w:sz w:val="28"/>
          <w:szCs w:val="28"/>
          <w:rtl/>
        </w:rPr>
        <w:t>فمن ضمن ما نص عليه هذا القانون جريمة إجراء الاتصال بشكل غير مشروع (90/أ) وجريمة استخدام وسائل الاتصالات في تحقيق اغراض غير مشروعة (91/أ)، وجريمة تقديم اتصالات مخالفة للنظام العام والآداب العامة (91/ب) ، وجريمة اعتراض أو تعويق أو تحوير محتويات رسائل اتصالات (92/3) ، وجريمة إخفاء الرسائل أو رفض نقلها أو انشائها والعبث في مضمونها (93/3) ، وغيرها من الجرائم المتعلقة بالاتصالات والشبكات .</w:t>
      </w:r>
    </w:p>
    <w:p w:rsidR="008F0D1E" w:rsidRPr="00505D47" w:rsidRDefault="008F0D1E"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علما </w:t>
      </w:r>
      <w:r w:rsidR="0018389D" w:rsidRPr="00505D47">
        <w:rPr>
          <w:rFonts w:ascii="Simplified Arabic" w:hAnsi="Simplified Arabic" w:cs="Simplified Arabic"/>
          <w:color w:val="000000" w:themeColor="text1"/>
          <w:sz w:val="28"/>
          <w:szCs w:val="28"/>
          <w:rtl/>
        </w:rPr>
        <w:t xml:space="preserve">أن هذا القانون يعتبر من القوانين الحديثة نسبيا في مجال تكنولوجيا الاتصالات كونه يتعلق بمعالجة الجوانب الفنية لعملية الاتصالات ذاتها وكذلك معالجة الإطار الرقابي وضبط المخالفات والجرائم التي ترتكب في إطار الإساءة لتقنية الاتصالات </w:t>
      </w:r>
      <w:r w:rsidR="002C623B" w:rsidRPr="00505D47">
        <w:rPr>
          <w:rStyle w:val="a5"/>
          <w:rFonts w:ascii="Simplified Arabic" w:hAnsi="Simplified Arabic" w:cs="Simplified Arabic"/>
          <w:color w:val="000000" w:themeColor="text1"/>
          <w:sz w:val="28"/>
          <w:szCs w:val="28"/>
          <w:rtl/>
        </w:rPr>
        <w:footnoteReference w:id="15"/>
      </w:r>
      <w:r w:rsidR="0018389D" w:rsidRPr="00505D47">
        <w:rPr>
          <w:rFonts w:ascii="Simplified Arabic" w:hAnsi="Simplified Arabic" w:cs="Simplified Arabic"/>
          <w:color w:val="000000" w:themeColor="text1"/>
          <w:sz w:val="28"/>
          <w:szCs w:val="28"/>
          <w:rtl/>
        </w:rPr>
        <w:t xml:space="preserve">. </w:t>
      </w:r>
      <w:r w:rsidR="00D87C00" w:rsidRPr="00505D47">
        <w:rPr>
          <w:rFonts w:ascii="Simplified Arabic" w:hAnsi="Simplified Arabic" w:cs="Simplified Arabic"/>
          <w:color w:val="000000" w:themeColor="text1"/>
          <w:sz w:val="28"/>
          <w:szCs w:val="28"/>
          <w:rtl/>
        </w:rPr>
        <w:t xml:space="preserve">إلا أنه في نهاية المطاف ومع وجود بعض النصوص التي تجرم سلوكيات تدخل في </w:t>
      </w:r>
      <w:r w:rsidR="00CE2437" w:rsidRPr="00505D47">
        <w:rPr>
          <w:rFonts w:ascii="Simplified Arabic" w:hAnsi="Simplified Arabic" w:cs="Simplified Arabic"/>
          <w:color w:val="000000" w:themeColor="text1"/>
          <w:sz w:val="28"/>
          <w:szCs w:val="28"/>
          <w:rtl/>
        </w:rPr>
        <w:t>إطار</w:t>
      </w:r>
      <w:r w:rsidR="00D87C00" w:rsidRPr="00505D47">
        <w:rPr>
          <w:rFonts w:ascii="Simplified Arabic" w:hAnsi="Simplified Arabic" w:cs="Simplified Arabic"/>
          <w:color w:val="000000" w:themeColor="text1"/>
          <w:sz w:val="28"/>
          <w:szCs w:val="28"/>
          <w:rtl/>
        </w:rPr>
        <w:t xml:space="preserve"> الجرائم الالكترونية إلا انه بالمجمل  </w:t>
      </w:r>
      <w:r w:rsidR="00D87C00" w:rsidRPr="00505D47">
        <w:rPr>
          <w:rFonts w:ascii="Simplified Arabic" w:hAnsi="Simplified Arabic" w:cs="Simplified Arabic"/>
          <w:color w:val="000000" w:themeColor="text1"/>
          <w:sz w:val="28"/>
          <w:szCs w:val="28"/>
          <w:rtl/>
        </w:rPr>
        <w:lastRenderedPageBreak/>
        <w:t xml:space="preserve">لا يشتمل على الحماية الجنائية الكافية التي يمكن </w:t>
      </w:r>
      <w:r w:rsidR="00CE2437" w:rsidRPr="00505D47">
        <w:rPr>
          <w:rFonts w:ascii="Simplified Arabic" w:hAnsi="Simplified Arabic" w:cs="Simplified Arabic"/>
          <w:color w:val="000000" w:themeColor="text1"/>
          <w:sz w:val="28"/>
          <w:szCs w:val="28"/>
          <w:rtl/>
        </w:rPr>
        <w:t>أن</w:t>
      </w:r>
      <w:r w:rsidR="00D87C00" w:rsidRPr="00505D47">
        <w:rPr>
          <w:rFonts w:ascii="Simplified Arabic" w:hAnsi="Simplified Arabic" w:cs="Simplified Arabic"/>
          <w:color w:val="000000" w:themeColor="text1"/>
          <w:sz w:val="28"/>
          <w:szCs w:val="28"/>
          <w:rtl/>
        </w:rPr>
        <w:t xml:space="preserve"> تستوعب </w:t>
      </w:r>
      <w:r w:rsidR="00CE2437" w:rsidRPr="00505D47">
        <w:rPr>
          <w:rFonts w:ascii="Simplified Arabic" w:hAnsi="Simplified Arabic" w:cs="Simplified Arabic"/>
          <w:color w:val="000000" w:themeColor="text1"/>
          <w:sz w:val="28"/>
          <w:szCs w:val="28"/>
          <w:rtl/>
        </w:rPr>
        <w:t>الأفعال</w:t>
      </w:r>
      <w:r w:rsidR="00D87C00" w:rsidRPr="00505D47">
        <w:rPr>
          <w:rFonts w:ascii="Simplified Arabic" w:hAnsi="Simplified Arabic" w:cs="Simplified Arabic"/>
          <w:color w:val="000000" w:themeColor="text1"/>
          <w:sz w:val="28"/>
          <w:szCs w:val="28"/>
          <w:rtl/>
        </w:rPr>
        <w:t xml:space="preserve"> التي ترتكب في إطار الجرائم الالكترونية . </w:t>
      </w:r>
    </w:p>
    <w:p w:rsidR="00C30A67" w:rsidRPr="00505D47" w:rsidRDefault="00C30A67"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ثالثا : مشاريع القوانين</w:t>
      </w:r>
      <w:r w:rsidR="00593DCC" w:rsidRPr="00505D47">
        <w:rPr>
          <w:rFonts w:ascii="Simplified Arabic" w:hAnsi="Simplified Arabic" w:cs="Simplified Arabic"/>
          <w:b/>
          <w:bCs/>
          <w:color w:val="000000" w:themeColor="text1"/>
          <w:sz w:val="28"/>
          <w:szCs w:val="28"/>
          <w:rtl/>
        </w:rPr>
        <w:t xml:space="preserve"> ذات العلاقة بالجرائم الالكترونية</w:t>
      </w:r>
      <w:r w:rsidRPr="00505D47">
        <w:rPr>
          <w:rFonts w:ascii="Simplified Arabic" w:hAnsi="Simplified Arabic" w:cs="Simplified Arabic"/>
          <w:b/>
          <w:bCs/>
          <w:color w:val="000000" w:themeColor="text1"/>
          <w:sz w:val="28"/>
          <w:szCs w:val="28"/>
          <w:rtl/>
        </w:rPr>
        <w:t xml:space="preserve"> :</w:t>
      </w:r>
    </w:p>
    <w:p w:rsidR="00C30A67" w:rsidRPr="00505D47" w:rsidRDefault="00C30A6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في إطار </w:t>
      </w:r>
      <w:r w:rsidR="00874EB3" w:rsidRPr="00505D47">
        <w:rPr>
          <w:rFonts w:ascii="Simplified Arabic" w:hAnsi="Simplified Arabic" w:cs="Simplified Arabic"/>
          <w:color w:val="000000" w:themeColor="text1"/>
          <w:sz w:val="28"/>
          <w:szCs w:val="28"/>
          <w:rtl/>
        </w:rPr>
        <w:t>إدراك</w:t>
      </w:r>
      <w:r w:rsidRPr="00505D47">
        <w:rPr>
          <w:rFonts w:ascii="Simplified Arabic" w:hAnsi="Simplified Arabic" w:cs="Simplified Arabic"/>
          <w:color w:val="000000" w:themeColor="text1"/>
          <w:sz w:val="28"/>
          <w:szCs w:val="28"/>
          <w:rtl/>
        </w:rPr>
        <w:t xml:space="preserve"> المؤسسات </w:t>
      </w:r>
      <w:r w:rsidR="00874EB3" w:rsidRPr="00505D47">
        <w:rPr>
          <w:rFonts w:ascii="Simplified Arabic" w:hAnsi="Simplified Arabic" w:cs="Simplified Arabic"/>
          <w:color w:val="000000" w:themeColor="text1"/>
          <w:sz w:val="28"/>
          <w:szCs w:val="28"/>
          <w:rtl/>
        </w:rPr>
        <w:t>لأهمية</w:t>
      </w:r>
      <w:r w:rsidRPr="00505D47">
        <w:rPr>
          <w:rFonts w:ascii="Simplified Arabic" w:hAnsi="Simplified Arabic" w:cs="Simplified Arabic"/>
          <w:color w:val="000000" w:themeColor="text1"/>
          <w:sz w:val="28"/>
          <w:szCs w:val="28"/>
          <w:rtl/>
        </w:rPr>
        <w:t xml:space="preserve"> الجرائم الالكترونية فقد تبين ذلك من خلال </w:t>
      </w:r>
      <w:r w:rsidR="00874EB3" w:rsidRPr="00505D47">
        <w:rPr>
          <w:rFonts w:ascii="Simplified Arabic" w:hAnsi="Simplified Arabic" w:cs="Simplified Arabic"/>
          <w:color w:val="000000" w:themeColor="text1"/>
          <w:sz w:val="28"/>
          <w:szCs w:val="28"/>
          <w:rtl/>
        </w:rPr>
        <w:t>إدراج</w:t>
      </w:r>
      <w:r w:rsidRPr="00505D47">
        <w:rPr>
          <w:rFonts w:ascii="Simplified Arabic" w:hAnsi="Simplified Arabic" w:cs="Simplified Arabic"/>
          <w:color w:val="000000" w:themeColor="text1"/>
          <w:sz w:val="28"/>
          <w:szCs w:val="28"/>
          <w:rtl/>
        </w:rPr>
        <w:t xml:space="preserve"> بعض مشاريع القوانين التي تختص في </w:t>
      </w:r>
      <w:r w:rsidR="00874EB3" w:rsidRPr="00505D47">
        <w:rPr>
          <w:rFonts w:ascii="Simplified Arabic" w:hAnsi="Simplified Arabic" w:cs="Simplified Arabic"/>
          <w:color w:val="000000" w:themeColor="text1"/>
          <w:sz w:val="28"/>
          <w:szCs w:val="28"/>
          <w:rtl/>
        </w:rPr>
        <w:t>الشأن</w:t>
      </w:r>
      <w:r w:rsidRPr="00505D47">
        <w:rPr>
          <w:rFonts w:ascii="Simplified Arabic" w:hAnsi="Simplified Arabic" w:cs="Simplified Arabic"/>
          <w:color w:val="000000" w:themeColor="text1"/>
          <w:sz w:val="28"/>
          <w:szCs w:val="28"/>
          <w:rtl/>
        </w:rPr>
        <w:t xml:space="preserve"> الالكتروني ، ومن هذه المحاولات هو مشروع قانون ال</w:t>
      </w:r>
      <w:r w:rsidR="002A6164" w:rsidRPr="00505D47">
        <w:rPr>
          <w:rFonts w:ascii="Simplified Arabic" w:hAnsi="Simplified Arabic" w:cs="Simplified Arabic"/>
          <w:color w:val="000000" w:themeColor="text1"/>
          <w:sz w:val="28"/>
          <w:szCs w:val="28"/>
          <w:rtl/>
        </w:rPr>
        <w:t>عقوبات الفلسطيني</w:t>
      </w:r>
      <w:r w:rsidR="00F31FE4" w:rsidRPr="00505D47">
        <w:rPr>
          <w:rStyle w:val="a5"/>
          <w:rFonts w:ascii="Simplified Arabic" w:hAnsi="Simplified Arabic" w:cs="Simplified Arabic"/>
          <w:color w:val="000000" w:themeColor="text1"/>
          <w:sz w:val="28"/>
          <w:szCs w:val="28"/>
          <w:rtl/>
        </w:rPr>
        <w:footnoteReference w:id="16"/>
      </w:r>
      <w:r w:rsidR="002A6164"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والذي يتعرض وبشكل مباشر لجرائم الحاس</w:t>
      </w:r>
      <w:r w:rsidR="000757E2" w:rsidRPr="00505D47">
        <w:rPr>
          <w:rFonts w:ascii="Simplified Arabic" w:hAnsi="Simplified Arabic" w:cs="Simplified Arabic"/>
          <w:color w:val="000000" w:themeColor="text1"/>
          <w:sz w:val="28"/>
          <w:szCs w:val="28"/>
          <w:rtl/>
        </w:rPr>
        <w:t>وب</w:t>
      </w:r>
      <w:r w:rsidRPr="00505D47">
        <w:rPr>
          <w:rFonts w:ascii="Simplified Arabic" w:hAnsi="Simplified Arabic" w:cs="Simplified Arabic"/>
          <w:color w:val="000000" w:themeColor="text1"/>
          <w:sz w:val="28"/>
          <w:szCs w:val="28"/>
          <w:rtl/>
        </w:rPr>
        <w:t xml:space="preserve"> والانترنت </w:t>
      </w:r>
      <w:r w:rsidR="000757E2" w:rsidRPr="00505D47">
        <w:rPr>
          <w:rFonts w:ascii="Simplified Arabic" w:hAnsi="Simplified Arabic" w:cs="Simplified Arabic"/>
          <w:color w:val="000000" w:themeColor="text1"/>
          <w:sz w:val="28"/>
          <w:szCs w:val="28"/>
          <w:rtl/>
        </w:rPr>
        <w:t xml:space="preserve">في الباب الخامس منه </w:t>
      </w:r>
      <w:r w:rsidRPr="00505D47">
        <w:rPr>
          <w:rFonts w:ascii="Simplified Arabic" w:hAnsi="Simplified Arabic" w:cs="Simplified Arabic"/>
          <w:color w:val="000000" w:themeColor="text1"/>
          <w:sz w:val="28"/>
          <w:szCs w:val="28"/>
          <w:rtl/>
        </w:rPr>
        <w:t>في المواد</w:t>
      </w:r>
      <w:r w:rsidR="000757E2" w:rsidRPr="00505D47">
        <w:rPr>
          <w:rFonts w:ascii="Simplified Arabic" w:hAnsi="Simplified Arabic" w:cs="Simplified Arabic"/>
          <w:color w:val="000000" w:themeColor="text1"/>
          <w:sz w:val="28"/>
          <w:szCs w:val="28"/>
          <w:rtl/>
        </w:rPr>
        <w:t xml:space="preserve"> (379-396) </w:t>
      </w:r>
      <w:r w:rsidR="002A6164" w:rsidRPr="00505D47">
        <w:rPr>
          <w:rFonts w:ascii="Simplified Arabic" w:hAnsi="Simplified Arabic" w:cs="Simplified Arabic"/>
          <w:color w:val="000000" w:themeColor="text1"/>
          <w:sz w:val="28"/>
          <w:szCs w:val="28"/>
          <w:rtl/>
        </w:rPr>
        <w:t xml:space="preserve">، هذا وقد جاءت هذه النصوص بمجملها لتلبي الحد </w:t>
      </w:r>
      <w:r w:rsidR="00874EB3" w:rsidRPr="00505D47">
        <w:rPr>
          <w:rFonts w:ascii="Simplified Arabic" w:hAnsi="Simplified Arabic" w:cs="Simplified Arabic"/>
          <w:color w:val="000000" w:themeColor="text1"/>
          <w:sz w:val="28"/>
          <w:szCs w:val="28"/>
          <w:rtl/>
        </w:rPr>
        <w:t>الأدنى</w:t>
      </w:r>
      <w:r w:rsidR="002A6164" w:rsidRPr="00505D47">
        <w:rPr>
          <w:rFonts w:ascii="Simplified Arabic" w:hAnsi="Simplified Arabic" w:cs="Simplified Arabic"/>
          <w:color w:val="000000" w:themeColor="text1"/>
          <w:sz w:val="28"/>
          <w:szCs w:val="28"/>
          <w:rtl/>
        </w:rPr>
        <w:t xml:space="preserve"> من  متطلبات التجريم في مواجهة الجرائم الالكترونية ، ذلك </w:t>
      </w:r>
      <w:r w:rsidR="00874EB3" w:rsidRPr="00505D47">
        <w:rPr>
          <w:rFonts w:ascii="Simplified Arabic" w:hAnsi="Simplified Arabic" w:cs="Simplified Arabic"/>
          <w:color w:val="000000" w:themeColor="text1"/>
          <w:sz w:val="28"/>
          <w:szCs w:val="28"/>
          <w:rtl/>
        </w:rPr>
        <w:t>أن</w:t>
      </w:r>
      <w:r w:rsidR="002A6164" w:rsidRPr="00505D47">
        <w:rPr>
          <w:rFonts w:ascii="Simplified Arabic" w:hAnsi="Simplified Arabic" w:cs="Simplified Arabic"/>
          <w:color w:val="000000" w:themeColor="text1"/>
          <w:sz w:val="28"/>
          <w:szCs w:val="28"/>
          <w:rtl/>
        </w:rPr>
        <w:t xml:space="preserve"> </w:t>
      </w:r>
      <w:r w:rsidR="00874EB3" w:rsidRPr="00505D47">
        <w:rPr>
          <w:rFonts w:ascii="Simplified Arabic" w:hAnsi="Simplified Arabic" w:cs="Simplified Arabic"/>
          <w:color w:val="000000" w:themeColor="text1"/>
          <w:sz w:val="28"/>
          <w:szCs w:val="28"/>
          <w:rtl/>
        </w:rPr>
        <w:t>الأمر</w:t>
      </w:r>
      <w:r w:rsidR="002A6164" w:rsidRPr="00505D47">
        <w:rPr>
          <w:rFonts w:ascii="Simplified Arabic" w:hAnsi="Simplified Arabic" w:cs="Simplified Arabic"/>
          <w:color w:val="000000" w:themeColor="text1"/>
          <w:sz w:val="28"/>
          <w:szCs w:val="28"/>
          <w:rtl/>
        </w:rPr>
        <w:t xml:space="preserve"> لا يخلو من النقد في </w:t>
      </w:r>
      <w:r w:rsidR="00874EB3" w:rsidRPr="00505D47">
        <w:rPr>
          <w:rFonts w:ascii="Simplified Arabic" w:hAnsi="Simplified Arabic" w:cs="Simplified Arabic"/>
          <w:color w:val="000000" w:themeColor="text1"/>
          <w:sz w:val="28"/>
          <w:szCs w:val="28"/>
          <w:rtl/>
        </w:rPr>
        <w:t>إطار</w:t>
      </w:r>
      <w:r w:rsidR="002A6164" w:rsidRPr="00505D47">
        <w:rPr>
          <w:rFonts w:ascii="Simplified Arabic" w:hAnsi="Simplified Arabic" w:cs="Simplified Arabic"/>
          <w:color w:val="000000" w:themeColor="text1"/>
          <w:sz w:val="28"/>
          <w:szCs w:val="28"/>
          <w:rtl/>
        </w:rPr>
        <w:t xml:space="preserve"> عدم اشتمال هذا المشروع على بعض صور الجرائم الالكترونية مثل الاطلاع غير المشروع على المعلومات ، وكذلك جسامة العقوبات </w:t>
      </w:r>
      <w:r w:rsidR="00874EB3" w:rsidRPr="00505D47">
        <w:rPr>
          <w:rFonts w:ascii="Simplified Arabic" w:hAnsi="Simplified Arabic" w:cs="Simplified Arabic"/>
          <w:color w:val="000000" w:themeColor="text1"/>
          <w:sz w:val="28"/>
          <w:szCs w:val="28"/>
          <w:rtl/>
        </w:rPr>
        <w:t>وإيرادها</w:t>
      </w:r>
      <w:r w:rsidR="002A6164" w:rsidRPr="00505D47">
        <w:rPr>
          <w:rFonts w:ascii="Simplified Arabic" w:hAnsi="Simplified Arabic" w:cs="Simplified Arabic"/>
          <w:color w:val="000000" w:themeColor="text1"/>
          <w:sz w:val="28"/>
          <w:szCs w:val="28"/>
          <w:rtl/>
        </w:rPr>
        <w:t xml:space="preserve"> على سبيل التخيير بين الحبس والغرامة والذي يوسع حدود السلطة التقديرية للقاضي وخصوصا في الحد </w:t>
      </w:r>
      <w:r w:rsidR="00874EB3" w:rsidRPr="00505D47">
        <w:rPr>
          <w:rFonts w:ascii="Simplified Arabic" w:hAnsi="Simplified Arabic" w:cs="Simplified Arabic"/>
          <w:color w:val="000000" w:themeColor="text1"/>
          <w:sz w:val="28"/>
          <w:szCs w:val="28"/>
          <w:rtl/>
        </w:rPr>
        <w:t>الأدنى</w:t>
      </w:r>
      <w:r w:rsidR="002A6164" w:rsidRPr="00505D47">
        <w:rPr>
          <w:rFonts w:ascii="Simplified Arabic" w:hAnsi="Simplified Arabic" w:cs="Simplified Arabic"/>
          <w:color w:val="000000" w:themeColor="text1"/>
          <w:sz w:val="28"/>
          <w:szCs w:val="28"/>
          <w:rtl/>
        </w:rPr>
        <w:t xml:space="preserve"> الذي يمكنه معه </w:t>
      </w:r>
      <w:r w:rsidR="00874EB3" w:rsidRPr="00505D47">
        <w:rPr>
          <w:rFonts w:ascii="Simplified Arabic" w:hAnsi="Simplified Arabic" w:cs="Simplified Arabic"/>
          <w:color w:val="000000" w:themeColor="text1"/>
          <w:sz w:val="28"/>
          <w:szCs w:val="28"/>
          <w:rtl/>
        </w:rPr>
        <w:t>إقرار</w:t>
      </w:r>
      <w:r w:rsidR="002A6164" w:rsidRPr="00505D47">
        <w:rPr>
          <w:rFonts w:ascii="Simplified Arabic" w:hAnsi="Simplified Arabic" w:cs="Simplified Arabic"/>
          <w:color w:val="000000" w:themeColor="text1"/>
          <w:sz w:val="28"/>
          <w:szCs w:val="28"/>
          <w:rtl/>
        </w:rPr>
        <w:t xml:space="preserve"> عقوبات بسيطة جدا لا ترقى </w:t>
      </w:r>
      <w:r w:rsidR="00874EB3" w:rsidRPr="00505D47">
        <w:rPr>
          <w:rFonts w:ascii="Simplified Arabic" w:hAnsi="Simplified Arabic" w:cs="Simplified Arabic"/>
          <w:color w:val="000000" w:themeColor="text1"/>
          <w:sz w:val="28"/>
          <w:szCs w:val="28"/>
          <w:rtl/>
        </w:rPr>
        <w:t>إلى</w:t>
      </w:r>
      <w:r w:rsidR="002A6164" w:rsidRPr="00505D47">
        <w:rPr>
          <w:rFonts w:ascii="Simplified Arabic" w:hAnsi="Simplified Arabic" w:cs="Simplified Arabic"/>
          <w:color w:val="000000" w:themeColor="text1"/>
          <w:sz w:val="28"/>
          <w:szCs w:val="28"/>
          <w:rtl/>
        </w:rPr>
        <w:t xml:space="preserve"> مستوى مواجهة هذه الجرائم الخطيرة.</w:t>
      </w:r>
    </w:p>
    <w:p w:rsidR="00CE1398" w:rsidRPr="00505D47" w:rsidRDefault="00CE1398" w:rsidP="00381864">
      <w:pPr>
        <w:pStyle w:val="a7"/>
        <w:jc w:val="both"/>
        <w:rPr>
          <w:rFonts w:ascii="Simplified Arabic" w:hAnsi="Simplified Arabic" w:cs="Simplified Arabic"/>
          <w:b w:val="0"/>
          <w:bCs w:val="0"/>
          <w:color w:val="000000" w:themeColor="text1"/>
          <w:sz w:val="28"/>
          <w:szCs w:val="28"/>
          <w:u w:val="none"/>
          <w:rtl/>
        </w:rPr>
      </w:pPr>
      <w:r w:rsidRPr="00505D47">
        <w:rPr>
          <w:rFonts w:ascii="Simplified Arabic" w:hAnsi="Simplified Arabic" w:cs="Simplified Arabic"/>
          <w:b w:val="0"/>
          <w:bCs w:val="0"/>
          <w:color w:val="000000" w:themeColor="text1"/>
          <w:sz w:val="28"/>
          <w:szCs w:val="28"/>
          <w:u w:val="none"/>
          <w:rtl/>
        </w:rPr>
        <w:t xml:space="preserve">وكذلك من محاولات المشرع الفلسطيني لمواجهة الجرائم الالكترونية مشروع قانون الإنترنت والمعلوماتية رقم (  ) لسنة 2002 ، والذي يتكون من تسعة فصول ويضم (35) مادة </w:t>
      </w:r>
      <w:r w:rsidR="002C2573" w:rsidRPr="00505D47">
        <w:rPr>
          <w:rFonts w:ascii="Simplified Arabic" w:hAnsi="Simplified Arabic" w:cs="Simplified Arabic"/>
          <w:b w:val="0"/>
          <w:bCs w:val="0"/>
          <w:color w:val="000000" w:themeColor="text1"/>
          <w:sz w:val="28"/>
          <w:szCs w:val="28"/>
          <w:u w:val="none"/>
          <w:rtl/>
        </w:rPr>
        <w:t xml:space="preserve">، بحيث يمكن اعتبار هذا المشروع  امتدادا وتكميلا لما بدأه المشرع في قانون الاتصالات السلكية واللاسلكية لسنة 1996، ذلك أنه يعطي هذه الصورة كونه جاء على ذكر هذا القانون  في مقدمة المشروع ، وكذلك نص في المادة (25) منه على استكمال ما لسلطات الضبط في القانون المذكور تضاف سلطات جديدة ، علما أن هذا لا يمكن عده انتقادا للمشروع بقدر ما هو بيان للوجهة القانونية التي يسير في نطاقها  هذا المشروع . </w:t>
      </w:r>
      <w:r w:rsidR="001B4417" w:rsidRPr="00505D47">
        <w:rPr>
          <w:rFonts w:ascii="Simplified Arabic" w:hAnsi="Simplified Arabic" w:cs="Simplified Arabic"/>
          <w:b w:val="0"/>
          <w:bCs w:val="0"/>
          <w:color w:val="000000" w:themeColor="text1"/>
          <w:sz w:val="28"/>
          <w:szCs w:val="28"/>
          <w:u w:val="none"/>
          <w:rtl/>
        </w:rPr>
        <w:t xml:space="preserve">وقد نص هذا المشروع على الجرائم والعقوبات المتعلقة بالانترنت والمعلوماتية في المواد (26-31) منه ، وعلما أنه يتبنى وزارة الاتصالات كمرجعية </w:t>
      </w:r>
      <w:r w:rsidR="00333F12" w:rsidRPr="00505D47">
        <w:rPr>
          <w:rFonts w:ascii="Simplified Arabic" w:hAnsi="Simplified Arabic" w:cs="Simplified Arabic"/>
          <w:b w:val="0"/>
          <w:bCs w:val="0"/>
          <w:color w:val="000000" w:themeColor="text1"/>
          <w:sz w:val="28"/>
          <w:szCs w:val="28"/>
          <w:u w:val="none"/>
          <w:rtl/>
        </w:rPr>
        <w:t>إدارية</w:t>
      </w:r>
      <w:r w:rsidR="001B4417" w:rsidRPr="00505D47">
        <w:rPr>
          <w:rFonts w:ascii="Simplified Arabic" w:hAnsi="Simplified Arabic" w:cs="Simplified Arabic"/>
          <w:b w:val="0"/>
          <w:bCs w:val="0"/>
          <w:color w:val="000000" w:themeColor="text1"/>
          <w:sz w:val="28"/>
          <w:szCs w:val="28"/>
          <w:u w:val="none"/>
          <w:rtl/>
        </w:rPr>
        <w:t xml:space="preserve"> وضبطية في </w:t>
      </w:r>
      <w:r w:rsidR="00333F12" w:rsidRPr="00505D47">
        <w:rPr>
          <w:rFonts w:ascii="Simplified Arabic" w:hAnsi="Simplified Arabic" w:cs="Simplified Arabic"/>
          <w:b w:val="0"/>
          <w:bCs w:val="0"/>
          <w:color w:val="000000" w:themeColor="text1"/>
          <w:sz w:val="28"/>
          <w:szCs w:val="28"/>
          <w:u w:val="none"/>
          <w:rtl/>
        </w:rPr>
        <w:t>إطار</w:t>
      </w:r>
      <w:r w:rsidR="001B4417" w:rsidRPr="00505D47">
        <w:rPr>
          <w:rFonts w:ascii="Simplified Arabic" w:hAnsi="Simplified Arabic" w:cs="Simplified Arabic"/>
          <w:b w:val="0"/>
          <w:bCs w:val="0"/>
          <w:color w:val="000000" w:themeColor="text1"/>
          <w:sz w:val="28"/>
          <w:szCs w:val="28"/>
          <w:u w:val="none"/>
          <w:rtl/>
        </w:rPr>
        <w:t xml:space="preserve"> </w:t>
      </w:r>
      <w:r w:rsidR="00333F12" w:rsidRPr="00505D47">
        <w:rPr>
          <w:rFonts w:ascii="Simplified Arabic" w:hAnsi="Simplified Arabic" w:cs="Simplified Arabic"/>
          <w:b w:val="0"/>
          <w:bCs w:val="0"/>
          <w:color w:val="000000" w:themeColor="text1"/>
          <w:sz w:val="28"/>
          <w:szCs w:val="28"/>
          <w:u w:val="none"/>
          <w:rtl/>
        </w:rPr>
        <w:t>الإجراءات</w:t>
      </w:r>
      <w:r w:rsidR="001B4417" w:rsidRPr="00505D47">
        <w:rPr>
          <w:rFonts w:ascii="Simplified Arabic" w:hAnsi="Simplified Arabic" w:cs="Simplified Arabic"/>
          <w:b w:val="0"/>
          <w:bCs w:val="0"/>
          <w:color w:val="000000" w:themeColor="text1"/>
          <w:sz w:val="28"/>
          <w:szCs w:val="28"/>
          <w:u w:val="none"/>
          <w:rtl/>
        </w:rPr>
        <w:t xml:space="preserve"> التي ينص عليها ، وهو الذي يلاحظ من خلاله </w:t>
      </w:r>
      <w:r w:rsidR="00333F12" w:rsidRPr="00505D47">
        <w:rPr>
          <w:rFonts w:ascii="Simplified Arabic" w:hAnsi="Simplified Arabic" w:cs="Simplified Arabic"/>
          <w:b w:val="0"/>
          <w:bCs w:val="0"/>
          <w:color w:val="000000" w:themeColor="text1"/>
          <w:sz w:val="28"/>
          <w:szCs w:val="28"/>
          <w:u w:val="none"/>
          <w:rtl/>
        </w:rPr>
        <w:t>إغفاله ل</w:t>
      </w:r>
      <w:r w:rsidR="00433F39" w:rsidRPr="00505D47">
        <w:rPr>
          <w:rFonts w:ascii="Simplified Arabic" w:hAnsi="Simplified Arabic" w:cs="Simplified Arabic"/>
          <w:b w:val="0"/>
          <w:bCs w:val="0"/>
          <w:color w:val="000000" w:themeColor="text1"/>
          <w:sz w:val="28"/>
          <w:szCs w:val="28"/>
          <w:u w:val="none"/>
          <w:rtl/>
        </w:rPr>
        <w:t xml:space="preserve">صلاحيات </w:t>
      </w:r>
      <w:r w:rsidR="00333F12" w:rsidRPr="00505D47">
        <w:rPr>
          <w:rFonts w:ascii="Simplified Arabic" w:hAnsi="Simplified Arabic" w:cs="Simplified Arabic"/>
          <w:b w:val="0"/>
          <w:bCs w:val="0"/>
          <w:color w:val="000000" w:themeColor="text1"/>
          <w:sz w:val="28"/>
          <w:szCs w:val="28"/>
          <w:u w:val="none"/>
          <w:rtl/>
        </w:rPr>
        <w:t>سلطات الضبط القضائي التي تختص</w:t>
      </w:r>
      <w:r w:rsidR="001B4417" w:rsidRPr="00505D47">
        <w:rPr>
          <w:rFonts w:ascii="Simplified Arabic" w:hAnsi="Simplified Arabic" w:cs="Simplified Arabic"/>
          <w:b w:val="0"/>
          <w:bCs w:val="0"/>
          <w:color w:val="000000" w:themeColor="text1"/>
          <w:sz w:val="28"/>
          <w:szCs w:val="28"/>
          <w:u w:val="none"/>
          <w:rtl/>
        </w:rPr>
        <w:t xml:space="preserve"> بملاحقة الجرائم الالكترونية والتي تحتاج  </w:t>
      </w:r>
      <w:r w:rsidR="00333F12" w:rsidRPr="00505D47">
        <w:rPr>
          <w:rFonts w:ascii="Simplified Arabic" w:hAnsi="Simplified Arabic" w:cs="Simplified Arabic"/>
          <w:b w:val="0"/>
          <w:bCs w:val="0"/>
          <w:color w:val="000000" w:themeColor="text1"/>
          <w:sz w:val="28"/>
          <w:szCs w:val="28"/>
          <w:u w:val="none"/>
          <w:rtl/>
        </w:rPr>
        <w:t>إلى</w:t>
      </w:r>
      <w:r w:rsidR="001B4417" w:rsidRPr="00505D47">
        <w:rPr>
          <w:rFonts w:ascii="Simplified Arabic" w:hAnsi="Simplified Arabic" w:cs="Simplified Arabic"/>
          <w:b w:val="0"/>
          <w:bCs w:val="0"/>
          <w:color w:val="000000" w:themeColor="text1"/>
          <w:sz w:val="28"/>
          <w:szCs w:val="28"/>
          <w:u w:val="none"/>
          <w:rtl/>
        </w:rPr>
        <w:t xml:space="preserve"> نصوص قانونية </w:t>
      </w:r>
      <w:r w:rsidR="00333F12" w:rsidRPr="00505D47">
        <w:rPr>
          <w:rFonts w:ascii="Simplified Arabic" w:hAnsi="Simplified Arabic" w:cs="Simplified Arabic"/>
          <w:b w:val="0"/>
          <w:bCs w:val="0"/>
          <w:color w:val="000000" w:themeColor="text1"/>
          <w:sz w:val="28"/>
          <w:szCs w:val="28"/>
          <w:u w:val="none"/>
          <w:rtl/>
        </w:rPr>
        <w:t>لإضفاء</w:t>
      </w:r>
      <w:r w:rsidR="001B4417" w:rsidRPr="00505D47">
        <w:rPr>
          <w:rFonts w:ascii="Simplified Arabic" w:hAnsi="Simplified Arabic" w:cs="Simplified Arabic"/>
          <w:b w:val="0"/>
          <w:bCs w:val="0"/>
          <w:color w:val="000000" w:themeColor="text1"/>
          <w:sz w:val="28"/>
          <w:szCs w:val="28"/>
          <w:u w:val="none"/>
          <w:rtl/>
        </w:rPr>
        <w:t xml:space="preserve"> المشروعية </w:t>
      </w:r>
      <w:r w:rsidR="00333F12" w:rsidRPr="00505D47">
        <w:rPr>
          <w:rFonts w:ascii="Simplified Arabic" w:hAnsi="Simplified Arabic" w:cs="Simplified Arabic"/>
          <w:b w:val="0"/>
          <w:bCs w:val="0"/>
          <w:color w:val="000000" w:themeColor="text1"/>
          <w:sz w:val="28"/>
          <w:szCs w:val="28"/>
          <w:u w:val="none"/>
          <w:rtl/>
        </w:rPr>
        <w:t>الإجرائية</w:t>
      </w:r>
      <w:r w:rsidR="001B4417" w:rsidRPr="00505D47">
        <w:rPr>
          <w:rFonts w:ascii="Simplified Arabic" w:hAnsi="Simplified Arabic" w:cs="Simplified Arabic"/>
          <w:b w:val="0"/>
          <w:bCs w:val="0"/>
          <w:color w:val="000000" w:themeColor="text1"/>
          <w:sz w:val="28"/>
          <w:szCs w:val="28"/>
          <w:u w:val="none"/>
          <w:rtl/>
        </w:rPr>
        <w:t xml:space="preserve"> في </w:t>
      </w:r>
      <w:r w:rsidR="00333F12" w:rsidRPr="00505D47">
        <w:rPr>
          <w:rFonts w:ascii="Simplified Arabic" w:hAnsi="Simplified Arabic" w:cs="Simplified Arabic"/>
          <w:b w:val="0"/>
          <w:bCs w:val="0"/>
          <w:color w:val="000000" w:themeColor="text1"/>
          <w:sz w:val="28"/>
          <w:szCs w:val="28"/>
          <w:u w:val="none"/>
          <w:rtl/>
        </w:rPr>
        <w:t>إطار</w:t>
      </w:r>
      <w:r w:rsidR="001B4417" w:rsidRPr="00505D47">
        <w:rPr>
          <w:rFonts w:ascii="Simplified Arabic" w:hAnsi="Simplified Arabic" w:cs="Simplified Arabic"/>
          <w:b w:val="0"/>
          <w:bCs w:val="0"/>
          <w:color w:val="000000" w:themeColor="text1"/>
          <w:sz w:val="28"/>
          <w:szCs w:val="28"/>
          <w:u w:val="none"/>
          <w:rtl/>
        </w:rPr>
        <w:t xml:space="preserve"> الضبط والملاحقة </w:t>
      </w:r>
      <w:r w:rsidR="001D4D94" w:rsidRPr="00505D47">
        <w:rPr>
          <w:rFonts w:ascii="Simplified Arabic" w:hAnsi="Simplified Arabic" w:cs="Simplified Arabic"/>
          <w:b w:val="0"/>
          <w:bCs w:val="0"/>
          <w:color w:val="000000" w:themeColor="text1"/>
          <w:sz w:val="28"/>
          <w:szCs w:val="28"/>
          <w:u w:val="none"/>
          <w:rtl/>
        </w:rPr>
        <w:t>،</w:t>
      </w:r>
      <w:r w:rsidR="00433F39" w:rsidRPr="00505D47">
        <w:rPr>
          <w:rFonts w:ascii="Simplified Arabic" w:hAnsi="Simplified Arabic" w:cs="Simplified Arabic"/>
          <w:b w:val="0"/>
          <w:bCs w:val="0"/>
          <w:color w:val="000000" w:themeColor="text1"/>
          <w:sz w:val="28"/>
          <w:szCs w:val="28"/>
          <w:u w:val="none"/>
          <w:rtl/>
        </w:rPr>
        <w:t>فهناك ضعف عام في تناول الجوانب الإجرائية والإثبات بحيث تؤسس لمشروعية الدليل الالكتروني ، أما في الجانب الموضوعي ف</w:t>
      </w:r>
      <w:r w:rsidR="001D4D94" w:rsidRPr="00505D47">
        <w:rPr>
          <w:rFonts w:ascii="Simplified Arabic" w:hAnsi="Simplified Arabic" w:cs="Simplified Arabic"/>
          <w:b w:val="0"/>
          <w:bCs w:val="0"/>
          <w:color w:val="000000" w:themeColor="text1"/>
          <w:sz w:val="28"/>
          <w:szCs w:val="28"/>
          <w:u w:val="none"/>
          <w:rtl/>
        </w:rPr>
        <w:t>يمكن القول بحق هذا المشروع ما</w:t>
      </w:r>
      <w:r w:rsidR="00333F12" w:rsidRPr="00505D47">
        <w:rPr>
          <w:rFonts w:ascii="Simplified Arabic" w:hAnsi="Simplified Arabic" w:cs="Simplified Arabic"/>
          <w:b w:val="0"/>
          <w:bCs w:val="0"/>
          <w:color w:val="000000" w:themeColor="text1"/>
          <w:sz w:val="28"/>
          <w:szCs w:val="28"/>
          <w:u w:val="none"/>
          <w:rtl/>
        </w:rPr>
        <w:t xml:space="preserve"> </w:t>
      </w:r>
      <w:r w:rsidR="001D4D94" w:rsidRPr="00505D47">
        <w:rPr>
          <w:rFonts w:ascii="Simplified Arabic" w:hAnsi="Simplified Arabic" w:cs="Simplified Arabic"/>
          <w:b w:val="0"/>
          <w:bCs w:val="0"/>
          <w:color w:val="000000" w:themeColor="text1"/>
          <w:sz w:val="28"/>
          <w:szCs w:val="28"/>
          <w:u w:val="none"/>
          <w:rtl/>
        </w:rPr>
        <w:t xml:space="preserve">قيل بحق مشروع </w:t>
      </w:r>
      <w:r w:rsidR="001D4D94" w:rsidRPr="00505D47">
        <w:rPr>
          <w:rFonts w:ascii="Simplified Arabic" w:hAnsi="Simplified Arabic" w:cs="Simplified Arabic"/>
          <w:b w:val="0"/>
          <w:bCs w:val="0"/>
          <w:color w:val="000000" w:themeColor="text1"/>
          <w:sz w:val="28"/>
          <w:szCs w:val="28"/>
          <w:u w:val="none"/>
          <w:rtl/>
        </w:rPr>
        <w:lastRenderedPageBreak/>
        <w:t xml:space="preserve">قانون العقوبات من نقد في سبيل </w:t>
      </w:r>
      <w:r w:rsidR="00333F12" w:rsidRPr="00505D47">
        <w:rPr>
          <w:rFonts w:ascii="Simplified Arabic" w:hAnsi="Simplified Arabic" w:cs="Simplified Arabic"/>
          <w:b w:val="0"/>
          <w:bCs w:val="0"/>
          <w:color w:val="000000" w:themeColor="text1"/>
          <w:sz w:val="28"/>
          <w:szCs w:val="28"/>
          <w:u w:val="none"/>
          <w:rtl/>
        </w:rPr>
        <w:t>إبرازها</w:t>
      </w:r>
      <w:r w:rsidR="001D4D94" w:rsidRPr="00505D47">
        <w:rPr>
          <w:rFonts w:ascii="Simplified Arabic" w:hAnsi="Simplified Arabic" w:cs="Simplified Arabic"/>
          <w:b w:val="0"/>
          <w:bCs w:val="0"/>
          <w:color w:val="000000" w:themeColor="text1"/>
          <w:sz w:val="28"/>
          <w:szCs w:val="28"/>
          <w:u w:val="none"/>
          <w:rtl/>
        </w:rPr>
        <w:t xml:space="preserve"> كملاحظات لأخذها بعين الاعتبار عند </w:t>
      </w:r>
      <w:r w:rsidR="00333F12" w:rsidRPr="00505D47">
        <w:rPr>
          <w:rFonts w:ascii="Simplified Arabic" w:hAnsi="Simplified Arabic" w:cs="Simplified Arabic"/>
          <w:b w:val="0"/>
          <w:bCs w:val="0"/>
          <w:color w:val="000000" w:themeColor="text1"/>
          <w:sz w:val="28"/>
          <w:szCs w:val="28"/>
          <w:u w:val="none"/>
          <w:rtl/>
        </w:rPr>
        <w:t>إتمام</w:t>
      </w:r>
      <w:r w:rsidR="001D4D94" w:rsidRPr="00505D47">
        <w:rPr>
          <w:rFonts w:ascii="Simplified Arabic" w:hAnsi="Simplified Arabic" w:cs="Simplified Arabic"/>
          <w:b w:val="0"/>
          <w:bCs w:val="0"/>
          <w:color w:val="000000" w:themeColor="text1"/>
          <w:sz w:val="28"/>
          <w:szCs w:val="28"/>
          <w:u w:val="none"/>
          <w:rtl/>
        </w:rPr>
        <w:t xml:space="preserve"> المعالجة التشريعية لهذه المشاريع .</w:t>
      </w:r>
      <w:r w:rsidR="002C2573" w:rsidRPr="00505D47">
        <w:rPr>
          <w:rFonts w:ascii="Simplified Arabic" w:hAnsi="Simplified Arabic" w:cs="Simplified Arabic"/>
          <w:b w:val="0"/>
          <w:bCs w:val="0"/>
          <w:color w:val="000000" w:themeColor="text1"/>
          <w:sz w:val="28"/>
          <w:szCs w:val="28"/>
          <w:u w:val="none"/>
          <w:rtl/>
        </w:rPr>
        <w:t xml:space="preserve"> </w:t>
      </w:r>
    </w:p>
    <w:p w:rsidR="006F3DE8" w:rsidRPr="00505D47" w:rsidRDefault="005E2796" w:rsidP="00381864">
      <w:pPr>
        <w:pStyle w:val="a7"/>
        <w:jc w:val="both"/>
        <w:rPr>
          <w:rFonts w:ascii="Simplified Arabic" w:hAnsi="Simplified Arabic" w:cs="Simplified Arabic"/>
          <w:color w:val="000000" w:themeColor="text1"/>
          <w:sz w:val="28"/>
          <w:szCs w:val="28"/>
          <w:u w:val="none"/>
          <w:rtl/>
        </w:rPr>
      </w:pPr>
      <w:r w:rsidRPr="00505D47">
        <w:rPr>
          <w:rFonts w:ascii="Simplified Arabic" w:hAnsi="Simplified Arabic" w:cs="Simplified Arabic"/>
          <w:color w:val="000000" w:themeColor="text1"/>
          <w:sz w:val="28"/>
          <w:szCs w:val="28"/>
          <w:u w:val="none"/>
          <w:rtl/>
        </w:rPr>
        <w:t>المطلب الثاني : على صعيد الملاحقة والاثبات :</w:t>
      </w:r>
      <w:r w:rsidR="006F3DE8" w:rsidRPr="00505D47">
        <w:rPr>
          <w:rFonts w:ascii="Simplified Arabic" w:hAnsi="Simplified Arabic" w:cs="Simplified Arabic"/>
          <w:color w:val="000000" w:themeColor="text1"/>
          <w:sz w:val="28"/>
          <w:szCs w:val="28"/>
          <w:u w:val="none"/>
          <w:rtl/>
        </w:rPr>
        <w:t xml:space="preserve">       </w:t>
      </w:r>
    </w:p>
    <w:p w:rsidR="006F3DE8" w:rsidRPr="00505D47" w:rsidRDefault="006F3DE8" w:rsidP="00381864">
      <w:pPr>
        <w:pStyle w:val="a7"/>
        <w:jc w:val="both"/>
        <w:rPr>
          <w:rFonts w:ascii="Simplified Arabic" w:hAnsi="Simplified Arabic" w:cs="Simplified Arabic"/>
          <w:b w:val="0"/>
          <w:bCs w:val="0"/>
          <w:color w:val="000000" w:themeColor="text1"/>
          <w:sz w:val="28"/>
          <w:szCs w:val="28"/>
          <w:u w:val="none"/>
          <w:rtl/>
        </w:rPr>
      </w:pPr>
      <w:r w:rsidRPr="00505D47">
        <w:rPr>
          <w:rFonts w:ascii="Simplified Arabic" w:hAnsi="Simplified Arabic" w:cs="Simplified Arabic"/>
          <w:b w:val="0"/>
          <w:bCs w:val="0"/>
          <w:color w:val="000000" w:themeColor="text1"/>
          <w:sz w:val="28"/>
          <w:szCs w:val="28"/>
          <w:u w:val="none"/>
          <w:rtl/>
        </w:rPr>
        <w:t>إن الاعتماد على نظم المعلومات والكمبيوتر والشبكات في الاعمال في ازدياد مستمر ولا تزال تثار مشكلة امن هذه النظم والشبكات، إذ أن المشكلة الحقيقية تكمن في حمايتها وحماية محتواها من انشطة الاعتداء عليها.</w:t>
      </w:r>
    </w:p>
    <w:p w:rsidR="00EE4767" w:rsidRPr="00505D47" w:rsidRDefault="00672FFD"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w:t>
      </w:r>
      <w:r w:rsidR="00EE4767" w:rsidRPr="00505D47">
        <w:rPr>
          <w:rFonts w:ascii="Simplified Arabic" w:hAnsi="Simplified Arabic" w:cs="Simplified Arabic"/>
          <w:color w:val="000000" w:themeColor="text1"/>
          <w:sz w:val="28"/>
          <w:szCs w:val="28"/>
          <w:rtl/>
        </w:rPr>
        <w:t>إن المواجهة الحقيقة لأي نوع من الجرائم إنما تظهر للعيان عندما يكون هناك أجهزة مختصة وإجراءات مقننة تظهر من خلالها القدرة على الملاحقة والكشف وإحراز الأدلة وصولا إلى إثبات الجريمة او السلوك المخالف للقانون امام الجهات القضائية المختصة تمهيدا لمحاكمته وإقرار العقوبات الرادعة بحق مقترف السلوك .</w:t>
      </w:r>
    </w:p>
    <w:p w:rsidR="00946404" w:rsidRPr="00505D47" w:rsidRDefault="00946404"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hint="cs"/>
          <w:b/>
          <w:bCs/>
          <w:color w:val="000000" w:themeColor="text1"/>
          <w:sz w:val="28"/>
          <w:szCs w:val="28"/>
          <w:rtl/>
        </w:rPr>
        <w:t>أولا : انشاء وحدة الجرائم ال</w:t>
      </w:r>
      <w:r w:rsidR="00804020" w:rsidRPr="00505D47">
        <w:rPr>
          <w:rFonts w:ascii="Simplified Arabic" w:hAnsi="Simplified Arabic" w:cs="Simplified Arabic" w:hint="cs"/>
          <w:b/>
          <w:bCs/>
          <w:color w:val="000000" w:themeColor="text1"/>
          <w:sz w:val="28"/>
          <w:szCs w:val="28"/>
          <w:rtl/>
        </w:rPr>
        <w:t>الكترونية في جهاز الشرطة الفلسطيني</w:t>
      </w:r>
      <w:r w:rsidRPr="00505D47">
        <w:rPr>
          <w:rFonts w:ascii="Simplified Arabic" w:hAnsi="Simplified Arabic" w:cs="Simplified Arabic" w:hint="cs"/>
          <w:b/>
          <w:bCs/>
          <w:color w:val="000000" w:themeColor="text1"/>
          <w:sz w:val="28"/>
          <w:szCs w:val="28"/>
          <w:rtl/>
        </w:rPr>
        <w:t xml:space="preserve"> :</w:t>
      </w:r>
    </w:p>
    <w:p w:rsidR="00EE4767" w:rsidRPr="00505D47" w:rsidRDefault="00EE476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وفي فلسطين فقد تم إنشاء وحدة الجرائم الالكترونية التابعة لإدارة المباحث العامة في الشرطة الفلسطينية في سنة 2013م، وذلك بمبادرة من مدير عام الشرطة بهدف مواجهة التحديات القائمة في هذا المجال لمكافحة الجرائم الالكترونية كظاهرة من الظواهر الإجرامية المستحدثة والتي تتطلب طواقم وإجراءات ومعدات خاصة والتي ترتكب إما عن طريق وسائل الاتصال المختلفة أو باستخدام الحاسوب والانترنت ، وتعمل هذه الوحدة جاهدة وباستخدام الطرق التكنولوجية الحديثة للكشف عن الجرائم ، وكذلك التعرف على الجناة بهدف تقديمهم إلى العدالة.</w:t>
      </w:r>
    </w:p>
    <w:p w:rsidR="00EE4767" w:rsidRPr="00505D47" w:rsidRDefault="00EE476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هذا وتسعى هذه الوحدة إلى توفير الأدلة اللازمة لإثبات الجرائم الالكترونية ، وتسعى وبالعمل مع النيابة العامة للخروج بآليات قانونية سليمة للتحصل على الأدلة الالكترونية التي يمكن استخدامها لإدانة المتهمين ، وكذلك تعمل على صياغة دليل إرشادي للعاملين يبين إجراءات البحث والتحري في الجرائم الالكترونية وذلك بهدف توضيح الإجراءات الواجبة الإتباع وتسهيل مهمات جمع الأدلة </w:t>
      </w:r>
      <w:r w:rsidRPr="00505D47">
        <w:rPr>
          <w:rStyle w:val="a5"/>
          <w:rFonts w:ascii="Simplified Arabic" w:hAnsi="Simplified Arabic" w:cs="Simplified Arabic"/>
          <w:color w:val="000000" w:themeColor="text1"/>
          <w:sz w:val="28"/>
          <w:szCs w:val="28"/>
          <w:rtl/>
        </w:rPr>
        <w:footnoteReference w:id="17"/>
      </w:r>
      <w:r w:rsidRPr="00505D47">
        <w:rPr>
          <w:rFonts w:ascii="Simplified Arabic" w:hAnsi="Simplified Arabic" w:cs="Simplified Arabic"/>
          <w:color w:val="000000" w:themeColor="text1"/>
          <w:sz w:val="28"/>
          <w:szCs w:val="28"/>
          <w:rtl/>
        </w:rPr>
        <w:t xml:space="preserve">. هذا ويظهر من الإحصائيات الخاصة بوحدة الجرائم الالكترونية الحجم الكبير للشكاوى المقدمة في اطار هذا النوع من الجرائم حيث بلغ مجموع القضايا التي تعاملت </w:t>
      </w:r>
      <w:r w:rsidRPr="00505D47">
        <w:rPr>
          <w:rFonts w:ascii="Simplified Arabic" w:hAnsi="Simplified Arabic" w:cs="Simplified Arabic"/>
          <w:color w:val="000000" w:themeColor="text1"/>
          <w:sz w:val="28"/>
          <w:szCs w:val="28"/>
          <w:rtl/>
        </w:rPr>
        <w:lastRenderedPageBreak/>
        <w:t>معها وحدة الجرائم الالكترونية في العام 2015م  بما مجموعه (502) قضية ، وتم انجاز (223) منها ، وما زال (248) قضية قيد المتابعة و(31) أخرى معطلة .</w:t>
      </w:r>
    </w:p>
    <w:p w:rsidR="00EE4767" w:rsidRPr="00505D47" w:rsidRDefault="00EE476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هذا وما يمكن استنتاجه من الارقام السابقة بأن ظواهر الاجرام الالكتروني انما هي في تزايد مستمر وذات حجم كبير نسبيا اذ ان هذه الارقام تظهر ما تم وصول علمه الى الجهات المختصة دون تلك غير المبلغ عنها او غير المكتشفة أو الظاهرة اصلا. وكذلك يمكن استنتاج ان هذه الوحدة قد تمكنت من اجاز عدد لا بأس به من هذه القضايا وتقديم المتورطين فيها الى العدالة وذلك في اطار السعي المتواصل لتحسين مستوى المواجهة مع المحافظة على المشروعية الاجرائية في خضم ملاحقة هذه الجرائم ، وما يظهر ايضا هو عدم القدرة على الوصول بالانجاز الى اقصى درجاته وهو الذي يعطي صورة واضحة عن حجم المعيقات سواء من المتعلقة بالامكانات أو ما هو بالمعيقات الاجرائية من الناحية القانونية ومشروعية الاجراءات والادلة المستخلصة ، وهو الذي يستأهل معه الوقوف على اقرار القوانين سواء المتعلق بالتجريم أو الملاحقة والاثبات .</w:t>
      </w:r>
    </w:p>
    <w:p w:rsidR="00552F43" w:rsidRPr="00505D47" w:rsidRDefault="00994DF2"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lang w:bidi="ar-JO"/>
        </w:rPr>
        <w:t xml:space="preserve"> </w:t>
      </w:r>
      <w:r w:rsidR="00946404" w:rsidRPr="00505D47">
        <w:rPr>
          <w:rFonts w:ascii="Simplified Arabic" w:hAnsi="Simplified Arabic" w:cs="Simplified Arabic" w:hint="cs"/>
          <w:b/>
          <w:bCs/>
          <w:color w:val="000000" w:themeColor="text1"/>
          <w:sz w:val="28"/>
          <w:szCs w:val="28"/>
          <w:rtl/>
          <w:lang w:bidi="ar-JO"/>
        </w:rPr>
        <w:t>ثانيا:</w:t>
      </w:r>
      <w:r w:rsidRPr="00505D47">
        <w:rPr>
          <w:rFonts w:ascii="Simplified Arabic" w:hAnsi="Simplified Arabic" w:cs="Simplified Arabic"/>
          <w:b/>
          <w:bCs/>
          <w:color w:val="000000" w:themeColor="text1"/>
          <w:sz w:val="28"/>
          <w:szCs w:val="28"/>
          <w:rtl/>
          <w:lang w:bidi="ar-JO"/>
        </w:rPr>
        <w:t xml:space="preserve"> </w:t>
      </w:r>
      <w:r w:rsidRPr="00505D47">
        <w:rPr>
          <w:rFonts w:ascii="Simplified Arabic" w:hAnsi="Simplified Arabic" w:cs="Simplified Arabic"/>
          <w:b/>
          <w:bCs/>
          <w:color w:val="000000" w:themeColor="text1"/>
          <w:sz w:val="28"/>
          <w:szCs w:val="28"/>
          <w:rtl/>
        </w:rPr>
        <w:t>التحري والتفتيش والضبط .</w:t>
      </w:r>
    </w:p>
    <w:p w:rsidR="00552F43" w:rsidRPr="00505D47" w:rsidRDefault="00552F43"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يقصد بالتحري بالاصطلاح القانوني بحث واستقصاء الحقائق ، وهو عمل أمني وقانوني يقوم به المتحري للحصول على معلومات وبيانات تعريفية او توضيحية عن الاشخاص او الاشياء او الاماكن ، وذلك للحد من الجرائم أو ضبطها لتحقيق الامن والحفاظ على النظام العام</w:t>
      </w:r>
      <w:r w:rsidR="000110D3" w:rsidRPr="00505D47">
        <w:rPr>
          <w:rStyle w:val="a5"/>
          <w:rFonts w:ascii="Simplified Arabic" w:hAnsi="Simplified Arabic" w:cs="Simplified Arabic"/>
          <w:color w:val="000000" w:themeColor="text1"/>
          <w:sz w:val="28"/>
          <w:szCs w:val="28"/>
          <w:rtl/>
        </w:rPr>
        <w:footnoteReference w:id="18"/>
      </w:r>
      <w:r w:rsidRPr="00505D47">
        <w:rPr>
          <w:rFonts w:ascii="Simplified Arabic" w:hAnsi="Simplified Arabic" w:cs="Simplified Arabic"/>
          <w:color w:val="000000" w:themeColor="text1"/>
          <w:sz w:val="28"/>
          <w:szCs w:val="28"/>
          <w:rtl/>
        </w:rPr>
        <w:t xml:space="preserve">. </w:t>
      </w:r>
      <w:r w:rsidR="00F1016A" w:rsidRPr="00505D47">
        <w:rPr>
          <w:rFonts w:ascii="Simplified Arabic" w:hAnsi="Simplified Arabic" w:cs="Simplified Arabic"/>
          <w:color w:val="000000" w:themeColor="text1"/>
          <w:sz w:val="28"/>
          <w:szCs w:val="28"/>
          <w:rtl/>
        </w:rPr>
        <w:t>وقد نص قانون الاجراءات الجزائية الفلسطيني على أن يتولى مأمورو الضبط القضائي البحث والاستقصاء عن الجرائم ومرتكبيها وجمع الاستدلالات التي تلزم للتحقيق في الدعوى</w:t>
      </w:r>
      <w:r w:rsidRPr="00505D47">
        <w:rPr>
          <w:rFonts w:ascii="Simplified Arabic" w:hAnsi="Simplified Arabic" w:cs="Simplified Arabic"/>
          <w:color w:val="000000" w:themeColor="text1"/>
          <w:sz w:val="28"/>
          <w:szCs w:val="28"/>
          <w:rtl/>
        </w:rPr>
        <w:t xml:space="preserve"> </w:t>
      </w:r>
      <w:r w:rsidR="00F1016A" w:rsidRPr="00505D47">
        <w:rPr>
          <w:rStyle w:val="a5"/>
          <w:rFonts w:ascii="Simplified Arabic" w:hAnsi="Simplified Arabic" w:cs="Simplified Arabic"/>
          <w:color w:val="000000" w:themeColor="text1"/>
          <w:sz w:val="28"/>
          <w:szCs w:val="28"/>
          <w:rtl/>
        </w:rPr>
        <w:footnoteReference w:id="19"/>
      </w:r>
      <w:r w:rsidR="00F1016A" w:rsidRPr="00505D47">
        <w:rPr>
          <w:rFonts w:ascii="Simplified Arabic" w:hAnsi="Simplified Arabic" w:cs="Simplified Arabic"/>
          <w:color w:val="000000" w:themeColor="text1"/>
          <w:sz w:val="28"/>
          <w:szCs w:val="28"/>
          <w:rtl/>
        </w:rPr>
        <w:t>، وهو الذي يذهب معه المشرع في اقرار التحري كصلاحية لماموري الضبط القضائي يقومون بها بهدف استقصاء الجرائم وضبطها .</w:t>
      </w:r>
    </w:p>
    <w:p w:rsidR="0038200D" w:rsidRPr="00505D47" w:rsidRDefault="0038200D"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ويمكن القول بان التحري الالكتروني إنما</w:t>
      </w:r>
      <w:r w:rsidR="00F5113F" w:rsidRPr="00505D47">
        <w:rPr>
          <w:rFonts w:ascii="Simplified Arabic" w:hAnsi="Simplified Arabic" w:cs="Simplified Arabic"/>
          <w:color w:val="000000" w:themeColor="text1"/>
          <w:sz w:val="28"/>
          <w:szCs w:val="28"/>
          <w:rtl/>
        </w:rPr>
        <w:t xml:space="preserve"> يتم عبر الحواسيب ونظم المعلومات وشبكة الانترنت</w:t>
      </w:r>
      <w:r w:rsidRPr="00505D47">
        <w:rPr>
          <w:rFonts w:ascii="Simplified Arabic" w:hAnsi="Simplified Arabic" w:cs="Simplified Arabic"/>
          <w:color w:val="000000" w:themeColor="text1"/>
          <w:sz w:val="28"/>
          <w:szCs w:val="28"/>
          <w:rtl/>
        </w:rPr>
        <w:t xml:space="preserve"> </w:t>
      </w:r>
      <w:r w:rsidR="00F5113F" w:rsidRPr="00505D47">
        <w:rPr>
          <w:rFonts w:ascii="Simplified Arabic" w:hAnsi="Simplified Arabic" w:cs="Simplified Arabic"/>
          <w:color w:val="000000" w:themeColor="text1"/>
          <w:sz w:val="28"/>
          <w:szCs w:val="28"/>
          <w:rtl/>
        </w:rPr>
        <w:t>و</w:t>
      </w:r>
      <w:r w:rsidRPr="00505D47">
        <w:rPr>
          <w:rFonts w:ascii="Simplified Arabic" w:hAnsi="Simplified Arabic" w:cs="Simplified Arabic"/>
          <w:color w:val="000000" w:themeColor="text1"/>
          <w:sz w:val="28"/>
          <w:szCs w:val="28"/>
          <w:rtl/>
        </w:rPr>
        <w:t>هو عمل امن</w:t>
      </w:r>
      <w:r w:rsidR="00F5113F" w:rsidRPr="00505D47">
        <w:rPr>
          <w:rFonts w:ascii="Simplified Arabic" w:hAnsi="Simplified Arabic" w:cs="Simplified Arabic"/>
          <w:color w:val="000000" w:themeColor="text1"/>
          <w:sz w:val="28"/>
          <w:szCs w:val="28"/>
          <w:rtl/>
        </w:rPr>
        <w:t>ي</w:t>
      </w:r>
      <w:r w:rsidRPr="00505D47">
        <w:rPr>
          <w:rFonts w:ascii="Simplified Arabic" w:hAnsi="Simplified Arabic" w:cs="Simplified Arabic"/>
          <w:color w:val="000000" w:themeColor="text1"/>
          <w:sz w:val="28"/>
          <w:szCs w:val="28"/>
          <w:rtl/>
        </w:rPr>
        <w:t xml:space="preserve"> وقانوني يقوم به </w:t>
      </w:r>
      <w:r w:rsidR="00F5113F" w:rsidRPr="00505D47">
        <w:rPr>
          <w:rFonts w:ascii="Simplified Arabic" w:hAnsi="Simplified Arabic" w:cs="Simplified Arabic"/>
          <w:color w:val="000000" w:themeColor="text1"/>
          <w:sz w:val="28"/>
          <w:szCs w:val="28"/>
          <w:rtl/>
        </w:rPr>
        <w:t>مأموري</w:t>
      </w:r>
      <w:r w:rsidRPr="00505D47">
        <w:rPr>
          <w:rFonts w:ascii="Simplified Arabic" w:hAnsi="Simplified Arabic" w:cs="Simplified Arabic"/>
          <w:color w:val="000000" w:themeColor="text1"/>
          <w:sz w:val="28"/>
          <w:szCs w:val="28"/>
          <w:rtl/>
        </w:rPr>
        <w:t xml:space="preserve"> الضبط القضائي بواسطة</w:t>
      </w:r>
      <w:r w:rsidR="00F5113F" w:rsidRPr="00505D47">
        <w:rPr>
          <w:rFonts w:ascii="Simplified Arabic" w:hAnsi="Simplified Arabic" w:cs="Simplified Arabic"/>
          <w:color w:val="000000" w:themeColor="text1"/>
          <w:sz w:val="28"/>
          <w:szCs w:val="28"/>
          <w:rtl/>
        </w:rPr>
        <w:t xml:space="preserve"> بواسطة التقنيات الالكترونية </w:t>
      </w:r>
      <w:r w:rsidR="00F5113F" w:rsidRPr="00505D47">
        <w:rPr>
          <w:rFonts w:ascii="Simplified Arabic" w:hAnsi="Simplified Arabic" w:cs="Simplified Arabic"/>
          <w:color w:val="000000" w:themeColor="text1"/>
          <w:sz w:val="28"/>
          <w:szCs w:val="28"/>
          <w:rtl/>
        </w:rPr>
        <w:lastRenderedPageBreak/>
        <w:t xml:space="preserve">والرقمية للحصول على المعلومات عن </w:t>
      </w:r>
      <w:r w:rsidR="0014412F" w:rsidRPr="00505D47">
        <w:rPr>
          <w:rFonts w:ascii="Simplified Arabic" w:hAnsi="Simplified Arabic" w:cs="Simplified Arabic"/>
          <w:color w:val="000000" w:themeColor="text1"/>
          <w:sz w:val="28"/>
          <w:szCs w:val="28"/>
          <w:rtl/>
        </w:rPr>
        <w:t>الأشخاص</w:t>
      </w:r>
      <w:r w:rsidR="00F5113F" w:rsidRPr="00505D47">
        <w:rPr>
          <w:rFonts w:ascii="Simplified Arabic" w:hAnsi="Simplified Arabic" w:cs="Simplified Arabic"/>
          <w:color w:val="000000" w:themeColor="text1"/>
          <w:sz w:val="28"/>
          <w:szCs w:val="28"/>
          <w:rtl/>
        </w:rPr>
        <w:t xml:space="preserve"> </w:t>
      </w:r>
      <w:r w:rsidR="0014412F" w:rsidRPr="00505D47">
        <w:rPr>
          <w:rFonts w:ascii="Simplified Arabic" w:hAnsi="Simplified Arabic" w:cs="Simplified Arabic"/>
          <w:color w:val="000000" w:themeColor="text1"/>
          <w:sz w:val="28"/>
          <w:szCs w:val="28"/>
          <w:rtl/>
        </w:rPr>
        <w:t>أو</w:t>
      </w:r>
      <w:r w:rsidR="00F5113F" w:rsidRPr="00505D47">
        <w:rPr>
          <w:rFonts w:ascii="Simplified Arabic" w:hAnsi="Simplified Arabic" w:cs="Simplified Arabic"/>
          <w:color w:val="000000" w:themeColor="text1"/>
          <w:sz w:val="28"/>
          <w:szCs w:val="28"/>
          <w:rtl/>
        </w:rPr>
        <w:t xml:space="preserve"> </w:t>
      </w:r>
      <w:r w:rsidR="0014412F" w:rsidRPr="00505D47">
        <w:rPr>
          <w:rFonts w:ascii="Simplified Arabic" w:hAnsi="Simplified Arabic" w:cs="Simplified Arabic"/>
          <w:color w:val="000000" w:themeColor="text1"/>
          <w:sz w:val="28"/>
          <w:szCs w:val="28"/>
          <w:rtl/>
        </w:rPr>
        <w:t>الأماكن</w:t>
      </w:r>
      <w:r w:rsidR="00F5113F" w:rsidRPr="00505D47">
        <w:rPr>
          <w:rFonts w:ascii="Simplified Arabic" w:hAnsi="Simplified Arabic" w:cs="Simplified Arabic"/>
          <w:color w:val="000000" w:themeColor="text1"/>
          <w:sz w:val="28"/>
          <w:szCs w:val="28"/>
          <w:rtl/>
        </w:rPr>
        <w:t xml:space="preserve"> </w:t>
      </w:r>
      <w:r w:rsidR="0014412F" w:rsidRPr="00505D47">
        <w:rPr>
          <w:rFonts w:ascii="Simplified Arabic" w:hAnsi="Simplified Arabic" w:cs="Simplified Arabic"/>
          <w:color w:val="000000" w:themeColor="text1"/>
          <w:sz w:val="28"/>
          <w:szCs w:val="28"/>
          <w:rtl/>
        </w:rPr>
        <w:t>أو</w:t>
      </w:r>
      <w:r w:rsidR="00F5113F" w:rsidRPr="00505D47">
        <w:rPr>
          <w:rFonts w:ascii="Simplified Arabic" w:hAnsi="Simplified Arabic" w:cs="Simplified Arabic"/>
          <w:color w:val="000000" w:themeColor="text1"/>
          <w:sz w:val="28"/>
          <w:szCs w:val="28"/>
          <w:rtl/>
        </w:rPr>
        <w:t xml:space="preserve"> </w:t>
      </w:r>
      <w:r w:rsidR="0014412F" w:rsidRPr="00505D47">
        <w:rPr>
          <w:rFonts w:ascii="Simplified Arabic" w:hAnsi="Simplified Arabic" w:cs="Simplified Arabic"/>
          <w:color w:val="000000" w:themeColor="text1"/>
          <w:sz w:val="28"/>
          <w:szCs w:val="28"/>
          <w:rtl/>
        </w:rPr>
        <w:t>الأشياء</w:t>
      </w:r>
      <w:r w:rsidR="00F5113F" w:rsidRPr="00505D47">
        <w:rPr>
          <w:rFonts w:ascii="Simplified Arabic" w:hAnsi="Simplified Arabic" w:cs="Simplified Arabic"/>
          <w:color w:val="000000" w:themeColor="text1"/>
          <w:sz w:val="28"/>
          <w:szCs w:val="28"/>
          <w:rtl/>
        </w:rPr>
        <w:t xml:space="preserve"> وذلك للحد من الجرائم </w:t>
      </w:r>
      <w:r w:rsidR="0014412F" w:rsidRPr="00505D47">
        <w:rPr>
          <w:rFonts w:ascii="Simplified Arabic" w:hAnsi="Simplified Arabic" w:cs="Simplified Arabic"/>
          <w:color w:val="000000" w:themeColor="text1"/>
          <w:sz w:val="28"/>
          <w:szCs w:val="28"/>
          <w:rtl/>
        </w:rPr>
        <w:t>أو ضبطها</w:t>
      </w:r>
      <w:r w:rsidR="0014412F" w:rsidRPr="00505D47">
        <w:rPr>
          <w:rStyle w:val="a5"/>
          <w:rFonts w:ascii="Simplified Arabic" w:hAnsi="Simplified Arabic" w:cs="Simplified Arabic"/>
          <w:color w:val="000000" w:themeColor="text1"/>
          <w:sz w:val="28"/>
          <w:szCs w:val="28"/>
          <w:rtl/>
        </w:rPr>
        <w:footnoteReference w:id="20"/>
      </w:r>
      <w:r w:rsidR="00F5113F" w:rsidRPr="00505D47">
        <w:rPr>
          <w:rFonts w:ascii="Simplified Arabic" w:hAnsi="Simplified Arabic" w:cs="Simplified Arabic"/>
          <w:color w:val="000000" w:themeColor="text1"/>
          <w:sz w:val="28"/>
          <w:szCs w:val="28"/>
          <w:rtl/>
        </w:rPr>
        <w:t>.</w:t>
      </w:r>
      <w:r w:rsidRPr="00505D47">
        <w:rPr>
          <w:rFonts w:ascii="Simplified Arabic" w:hAnsi="Simplified Arabic" w:cs="Simplified Arabic"/>
          <w:color w:val="000000" w:themeColor="text1"/>
          <w:sz w:val="28"/>
          <w:szCs w:val="28"/>
          <w:rtl/>
        </w:rPr>
        <w:t xml:space="preserve"> </w:t>
      </w:r>
    </w:p>
    <w:p w:rsidR="004F7611" w:rsidRPr="00505D47" w:rsidRDefault="00EB2BB1"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وقد نظم القانون </w:t>
      </w:r>
      <w:r w:rsidR="005E16A2" w:rsidRPr="00505D47">
        <w:rPr>
          <w:rFonts w:ascii="Simplified Arabic" w:hAnsi="Simplified Arabic" w:cs="Simplified Arabic"/>
          <w:color w:val="000000" w:themeColor="text1"/>
          <w:sz w:val="28"/>
          <w:szCs w:val="28"/>
          <w:rtl/>
        </w:rPr>
        <w:t xml:space="preserve">قواعد </w:t>
      </w:r>
      <w:r w:rsidRPr="00505D47">
        <w:rPr>
          <w:rFonts w:ascii="Simplified Arabic" w:hAnsi="Simplified Arabic" w:cs="Simplified Arabic"/>
          <w:color w:val="000000" w:themeColor="text1"/>
          <w:sz w:val="28"/>
          <w:szCs w:val="28"/>
          <w:rtl/>
        </w:rPr>
        <w:t xml:space="preserve">التفتيش ودخول المنازل والانتقال </w:t>
      </w:r>
      <w:r w:rsidR="005E16A2" w:rsidRPr="00505D47">
        <w:rPr>
          <w:rFonts w:ascii="Simplified Arabic" w:hAnsi="Simplified Arabic" w:cs="Simplified Arabic"/>
          <w:color w:val="000000" w:themeColor="text1"/>
          <w:sz w:val="28"/>
          <w:szCs w:val="28"/>
          <w:rtl/>
        </w:rPr>
        <w:t>إلى</w:t>
      </w:r>
      <w:r w:rsidRPr="00505D47">
        <w:rPr>
          <w:rFonts w:ascii="Simplified Arabic" w:hAnsi="Simplified Arabic" w:cs="Simplified Arabic"/>
          <w:color w:val="000000" w:themeColor="text1"/>
          <w:sz w:val="28"/>
          <w:szCs w:val="28"/>
          <w:rtl/>
        </w:rPr>
        <w:t xml:space="preserve"> مسرح الجريمة وإجراء الكشف والمعاينة </w:t>
      </w:r>
      <w:r w:rsidR="00994DF2"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 </w:t>
      </w:r>
      <w:r w:rsidR="004F7611" w:rsidRPr="00505D47">
        <w:rPr>
          <w:rFonts w:ascii="Simplified Arabic" w:hAnsi="Simplified Arabic" w:cs="Simplified Arabic"/>
          <w:color w:val="000000" w:themeColor="text1"/>
          <w:sz w:val="28"/>
          <w:szCs w:val="28"/>
          <w:rtl/>
        </w:rPr>
        <w:t xml:space="preserve">فقد نص القانون الاساسي الفلسطيني في المادة 11/2 منه على عدم جواز تفتيش الشخص أو حبسه او الاعتداء على  حريته إلا بامر قضائي وفق أحكام القانون ، وكذلك نص قانون الاجراءات الجزائية الفلسطيني على اجراءات الكشف والمعاينة والانتقال الى مسرح الجريمة وأقر كذلك قواعد دخول وتفيش المساكن واقر لها حرمة خاصة بحيث لا يجوز دخولها او تفتيشها إلا بأمة من جهات الاختصاص </w:t>
      </w:r>
      <w:r w:rsidR="004F7611" w:rsidRPr="00505D47">
        <w:rPr>
          <w:rStyle w:val="a5"/>
          <w:rFonts w:ascii="Simplified Arabic" w:hAnsi="Simplified Arabic" w:cs="Simplified Arabic"/>
          <w:color w:val="000000" w:themeColor="text1"/>
          <w:sz w:val="28"/>
          <w:szCs w:val="28"/>
          <w:rtl/>
        </w:rPr>
        <w:footnoteReference w:id="21"/>
      </w:r>
      <w:r w:rsidR="004F7611" w:rsidRPr="00505D47">
        <w:rPr>
          <w:rFonts w:ascii="Simplified Arabic" w:hAnsi="Simplified Arabic" w:cs="Simplified Arabic"/>
          <w:color w:val="000000" w:themeColor="text1"/>
          <w:sz w:val="28"/>
          <w:szCs w:val="28"/>
          <w:rtl/>
        </w:rPr>
        <w:t xml:space="preserve">. </w:t>
      </w:r>
    </w:p>
    <w:p w:rsidR="00994DF2" w:rsidRPr="00505D47" w:rsidRDefault="00EB2BB1"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ولكن ما يثور</w:t>
      </w:r>
      <w:r w:rsidR="00994DF2" w:rsidRPr="00505D47">
        <w:rPr>
          <w:rFonts w:ascii="Simplified Arabic" w:hAnsi="Simplified Arabic" w:cs="Simplified Arabic"/>
          <w:color w:val="000000" w:themeColor="text1"/>
          <w:sz w:val="28"/>
          <w:szCs w:val="28"/>
          <w:rtl/>
        </w:rPr>
        <w:t xml:space="preserve"> حول </w:t>
      </w:r>
      <w:r w:rsidRPr="00505D47">
        <w:rPr>
          <w:rFonts w:ascii="Simplified Arabic" w:hAnsi="Simplified Arabic" w:cs="Simplified Arabic"/>
          <w:color w:val="000000" w:themeColor="text1"/>
          <w:sz w:val="28"/>
          <w:szCs w:val="28"/>
          <w:rtl/>
        </w:rPr>
        <w:t xml:space="preserve">هذا الموضوع هو </w:t>
      </w:r>
      <w:r w:rsidR="00994DF2" w:rsidRPr="00505D47">
        <w:rPr>
          <w:rFonts w:ascii="Simplified Arabic" w:hAnsi="Simplified Arabic" w:cs="Simplified Arabic"/>
          <w:color w:val="000000" w:themeColor="text1"/>
          <w:sz w:val="28"/>
          <w:szCs w:val="28"/>
          <w:rtl/>
        </w:rPr>
        <w:t xml:space="preserve">مدى انطباق </w:t>
      </w:r>
      <w:r w:rsidRPr="00505D47">
        <w:rPr>
          <w:rFonts w:ascii="Simplified Arabic" w:hAnsi="Simplified Arabic" w:cs="Simplified Arabic"/>
          <w:color w:val="000000" w:themeColor="text1"/>
          <w:sz w:val="28"/>
          <w:szCs w:val="28"/>
          <w:rtl/>
        </w:rPr>
        <w:t>هذه القواعد التقليدية</w:t>
      </w:r>
      <w:r w:rsidR="005E16A2" w:rsidRPr="00505D47">
        <w:rPr>
          <w:rFonts w:ascii="Simplified Arabic" w:hAnsi="Simplified Arabic" w:cs="Simplified Arabic"/>
          <w:color w:val="000000" w:themeColor="text1"/>
          <w:sz w:val="28"/>
          <w:szCs w:val="28"/>
          <w:rtl/>
        </w:rPr>
        <w:t xml:space="preserve"> الخاصة بالتفتيش والكشف والمعاينة</w:t>
      </w:r>
      <w:r w:rsidR="00994DF2" w:rsidRPr="00505D47">
        <w:rPr>
          <w:rFonts w:ascii="Simplified Arabic" w:hAnsi="Simplified Arabic" w:cs="Simplified Arabic"/>
          <w:color w:val="000000" w:themeColor="text1"/>
          <w:sz w:val="28"/>
          <w:szCs w:val="28"/>
          <w:rtl/>
        </w:rPr>
        <w:t xml:space="preserve"> على حالة تفتيش نظم الكمبيوتر وقواعد البيانات  </w:t>
      </w:r>
      <w:r w:rsidR="005E16A2" w:rsidRPr="00505D47">
        <w:rPr>
          <w:rFonts w:ascii="Simplified Arabic" w:hAnsi="Simplified Arabic" w:cs="Simplified Arabic"/>
          <w:color w:val="000000" w:themeColor="text1"/>
          <w:sz w:val="28"/>
          <w:szCs w:val="28"/>
          <w:rtl/>
        </w:rPr>
        <w:t>وتثور</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أيضا أهمية</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الاستعانة ب</w:t>
      </w:r>
      <w:r w:rsidR="00994DF2" w:rsidRPr="00505D47">
        <w:rPr>
          <w:rFonts w:ascii="Simplified Arabic" w:hAnsi="Simplified Arabic" w:cs="Simplified Arabic"/>
          <w:color w:val="000000" w:themeColor="text1"/>
          <w:sz w:val="28"/>
          <w:szCs w:val="28"/>
          <w:rtl/>
        </w:rPr>
        <w:t xml:space="preserve">الخبرة في </w:t>
      </w:r>
      <w:r w:rsidR="005E16A2" w:rsidRPr="00505D47">
        <w:rPr>
          <w:rFonts w:ascii="Simplified Arabic" w:hAnsi="Simplified Arabic" w:cs="Simplified Arabic"/>
          <w:color w:val="000000" w:themeColor="text1"/>
          <w:sz w:val="28"/>
          <w:szCs w:val="28"/>
          <w:rtl/>
        </w:rPr>
        <w:t>هذه المجالات حيث</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أن</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الخطأ</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 xml:space="preserve">القانوني </w:t>
      </w:r>
      <w:r w:rsidR="00994DF2" w:rsidRPr="00505D47">
        <w:rPr>
          <w:rFonts w:ascii="Simplified Arabic" w:hAnsi="Simplified Arabic" w:cs="Simplified Arabic"/>
          <w:color w:val="000000" w:themeColor="text1"/>
          <w:sz w:val="28"/>
          <w:szCs w:val="28"/>
          <w:rtl/>
        </w:rPr>
        <w:t>في تف</w:t>
      </w:r>
      <w:r w:rsidR="005E16A2" w:rsidRPr="00505D47">
        <w:rPr>
          <w:rFonts w:ascii="Simplified Arabic" w:hAnsi="Simplified Arabic" w:cs="Simplified Arabic"/>
          <w:color w:val="000000" w:themeColor="text1"/>
          <w:sz w:val="28"/>
          <w:szCs w:val="28"/>
          <w:rtl/>
        </w:rPr>
        <w:t>تيش وضبط الدليل قد يفوت</w:t>
      </w:r>
      <w:r w:rsidR="00994DF2" w:rsidRPr="00505D47">
        <w:rPr>
          <w:rFonts w:ascii="Simplified Arabic" w:hAnsi="Simplified Arabic" w:cs="Simplified Arabic"/>
          <w:color w:val="000000" w:themeColor="text1"/>
          <w:sz w:val="28"/>
          <w:szCs w:val="28"/>
          <w:rtl/>
        </w:rPr>
        <w:t xml:space="preserve"> </w:t>
      </w:r>
      <w:r w:rsidR="005E16A2" w:rsidRPr="00505D47">
        <w:rPr>
          <w:rFonts w:ascii="Simplified Arabic" w:hAnsi="Simplified Arabic" w:cs="Simplified Arabic"/>
          <w:color w:val="000000" w:themeColor="text1"/>
          <w:sz w:val="28"/>
          <w:szCs w:val="28"/>
          <w:rtl/>
        </w:rPr>
        <w:t>الفرصة في كشف الجريمة أو إدانة  الجاني .</w:t>
      </w:r>
      <w:r w:rsidR="004F7611" w:rsidRPr="00505D47">
        <w:rPr>
          <w:rFonts w:ascii="Simplified Arabic" w:hAnsi="Simplified Arabic" w:cs="Simplified Arabic"/>
          <w:color w:val="000000" w:themeColor="text1"/>
          <w:sz w:val="28"/>
          <w:szCs w:val="28"/>
          <w:rtl/>
        </w:rPr>
        <w:t xml:space="preserve"> حيث</w:t>
      </w:r>
      <w:r w:rsidR="00251193" w:rsidRPr="00505D47">
        <w:rPr>
          <w:rFonts w:ascii="Simplified Arabic" w:hAnsi="Simplified Arabic" w:cs="Simplified Arabic"/>
          <w:color w:val="000000" w:themeColor="text1"/>
          <w:sz w:val="28"/>
          <w:szCs w:val="28"/>
          <w:rtl/>
        </w:rPr>
        <w:t xml:space="preserve"> ان تفتيش</w:t>
      </w:r>
      <w:r w:rsidR="00994DF2" w:rsidRPr="00505D47">
        <w:rPr>
          <w:rFonts w:ascii="Simplified Arabic" w:hAnsi="Simplified Arabic" w:cs="Simplified Arabic"/>
          <w:color w:val="000000" w:themeColor="text1"/>
          <w:sz w:val="28"/>
          <w:szCs w:val="28"/>
          <w:rtl/>
        </w:rPr>
        <w:t xml:space="preserve"> الحواسيب</w:t>
      </w:r>
      <w:r w:rsidR="00251193" w:rsidRPr="00505D47">
        <w:rPr>
          <w:rFonts w:ascii="Simplified Arabic" w:hAnsi="Simplified Arabic" w:cs="Simplified Arabic"/>
          <w:color w:val="000000" w:themeColor="text1"/>
          <w:sz w:val="28"/>
          <w:szCs w:val="28"/>
          <w:rtl/>
        </w:rPr>
        <w:t xml:space="preserve"> ونظم المعلومات ه</w:t>
      </w:r>
      <w:r w:rsidR="00994DF2" w:rsidRPr="00505D47">
        <w:rPr>
          <w:rFonts w:ascii="Simplified Arabic" w:hAnsi="Simplified Arabic" w:cs="Simplified Arabic"/>
          <w:color w:val="000000" w:themeColor="text1"/>
          <w:sz w:val="28"/>
          <w:szCs w:val="28"/>
          <w:rtl/>
        </w:rPr>
        <w:t>و</w:t>
      </w:r>
      <w:r w:rsidR="00251193" w:rsidRPr="00505D47">
        <w:rPr>
          <w:rFonts w:ascii="Simplified Arabic" w:hAnsi="Simplified Arabic" w:cs="Simplified Arabic"/>
          <w:color w:val="000000" w:themeColor="text1"/>
          <w:sz w:val="28"/>
          <w:szCs w:val="28"/>
          <w:rtl/>
        </w:rPr>
        <w:t xml:space="preserve"> </w:t>
      </w:r>
      <w:r w:rsidR="00994DF2" w:rsidRPr="00505D47">
        <w:rPr>
          <w:rFonts w:ascii="Simplified Arabic" w:hAnsi="Simplified Arabic" w:cs="Simplified Arabic"/>
          <w:color w:val="000000" w:themeColor="text1"/>
          <w:sz w:val="28"/>
          <w:szCs w:val="28"/>
          <w:rtl/>
        </w:rPr>
        <w:t xml:space="preserve">تفتيش </w:t>
      </w:r>
      <w:r w:rsidR="00251193" w:rsidRPr="00505D47">
        <w:rPr>
          <w:rFonts w:ascii="Simplified Arabic" w:hAnsi="Simplified Arabic" w:cs="Simplified Arabic"/>
          <w:color w:val="000000" w:themeColor="text1"/>
          <w:sz w:val="28"/>
          <w:szCs w:val="28"/>
          <w:rtl/>
        </w:rPr>
        <w:t>لما  يحفظه</w:t>
      </w:r>
      <w:r w:rsidR="00994DF2" w:rsidRPr="00505D47">
        <w:rPr>
          <w:rFonts w:ascii="Simplified Arabic" w:hAnsi="Simplified Arabic" w:cs="Simplified Arabic"/>
          <w:color w:val="000000" w:themeColor="text1"/>
          <w:sz w:val="28"/>
          <w:szCs w:val="28"/>
          <w:rtl/>
        </w:rPr>
        <w:t xml:space="preserve"> الجهاز </w:t>
      </w:r>
      <w:r w:rsidR="00251193" w:rsidRPr="00505D47">
        <w:rPr>
          <w:rFonts w:ascii="Simplified Arabic" w:hAnsi="Simplified Arabic" w:cs="Simplified Arabic"/>
          <w:color w:val="000000" w:themeColor="text1"/>
          <w:sz w:val="28"/>
          <w:szCs w:val="28"/>
          <w:rtl/>
        </w:rPr>
        <w:t>أو الشبكة عندما يكون</w:t>
      </w:r>
      <w:r w:rsidR="00994DF2" w:rsidRPr="00505D47">
        <w:rPr>
          <w:rFonts w:ascii="Simplified Arabic" w:hAnsi="Simplified Arabic" w:cs="Simplified Arabic"/>
          <w:color w:val="000000" w:themeColor="text1"/>
          <w:sz w:val="28"/>
          <w:szCs w:val="28"/>
          <w:rtl/>
        </w:rPr>
        <w:t xml:space="preserve"> مزودا بحافظات الكترونية للعمليات</w:t>
      </w:r>
      <w:r w:rsidR="00251193" w:rsidRPr="00505D47">
        <w:rPr>
          <w:rFonts w:ascii="Simplified Arabic" w:hAnsi="Simplified Arabic" w:cs="Simplified Arabic"/>
          <w:color w:val="000000" w:themeColor="text1"/>
          <w:sz w:val="28"/>
          <w:szCs w:val="28"/>
          <w:rtl/>
        </w:rPr>
        <w:t xml:space="preserve"> التي تتم</w:t>
      </w:r>
      <w:r w:rsidR="00994DF2" w:rsidRPr="00505D47">
        <w:rPr>
          <w:rFonts w:ascii="Simplified Arabic" w:hAnsi="Simplified Arabic" w:cs="Simplified Arabic"/>
          <w:color w:val="000000" w:themeColor="text1"/>
          <w:sz w:val="28"/>
          <w:szCs w:val="28"/>
          <w:rtl/>
        </w:rPr>
        <w:t xml:space="preserve"> عبره ، </w:t>
      </w:r>
      <w:r w:rsidR="00251193" w:rsidRPr="00505D47">
        <w:rPr>
          <w:rFonts w:ascii="Simplified Arabic" w:hAnsi="Simplified Arabic" w:cs="Simplified Arabic"/>
          <w:color w:val="000000" w:themeColor="text1"/>
          <w:sz w:val="28"/>
          <w:szCs w:val="28"/>
          <w:rtl/>
        </w:rPr>
        <w:t>وهو في نهاية الامر تفتيش للفضاء الافتراضي غير الملموس في كثير من الاحيان وبما يصعب معه تحريز الدليل الا من خلال تجميده على شكل مادي ملموس ، وكل هذا انما</w:t>
      </w:r>
      <w:r w:rsidR="00994DF2" w:rsidRPr="00505D47">
        <w:rPr>
          <w:rFonts w:ascii="Simplified Arabic" w:hAnsi="Simplified Arabic" w:cs="Simplified Arabic"/>
          <w:color w:val="000000" w:themeColor="text1"/>
          <w:sz w:val="28"/>
          <w:szCs w:val="28"/>
          <w:rtl/>
        </w:rPr>
        <w:t xml:space="preserve"> يتعلق بالقدرة على تحدي</w:t>
      </w:r>
      <w:r w:rsidR="00251193" w:rsidRPr="00505D47">
        <w:rPr>
          <w:rFonts w:ascii="Simplified Arabic" w:hAnsi="Simplified Arabic" w:cs="Simplified Arabic"/>
          <w:color w:val="000000" w:themeColor="text1"/>
          <w:sz w:val="28"/>
          <w:szCs w:val="28"/>
          <w:rtl/>
        </w:rPr>
        <w:t>د المطلوب مسبقا من أجل استحضار جميع الاجراءات القانونية اللازمة للنفاذ الى هذه الفضاءات الافتراضية بناء على امر مقنن من السلطات المختصة</w:t>
      </w:r>
      <w:r w:rsidR="002407C2" w:rsidRPr="00505D47">
        <w:rPr>
          <w:rFonts w:ascii="Simplified Arabic" w:hAnsi="Simplified Arabic" w:cs="Simplified Arabic"/>
          <w:color w:val="000000" w:themeColor="text1"/>
          <w:sz w:val="28"/>
          <w:szCs w:val="28"/>
          <w:rtl/>
        </w:rPr>
        <w:t xml:space="preserve"> ذلك ان هذه الاجراءات قد تنطوي على كشف خصو</w:t>
      </w:r>
      <w:r w:rsidR="005337E6" w:rsidRPr="00505D47">
        <w:rPr>
          <w:rFonts w:ascii="Simplified Arabic" w:hAnsi="Simplified Arabic" w:cs="Simplified Arabic"/>
          <w:color w:val="000000" w:themeColor="text1"/>
          <w:sz w:val="28"/>
          <w:szCs w:val="28"/>
          <w:rtl/>
        </w:rPr>
        <w:t>صية البيانات المخزنة في النظام ، فإذا لم تكن ضمن الاطار المبين في أوامر التفتيش والضبط فإنها تذهب باتجاه</w:t>
      </w:r>
      <w:r w:rsidR="002407C2" w:rsidRPr="00505D47">
        <w:rPr>
          <w:rFonts w:ascii="Simplified Arabic" w:hAnsi="Simplified Arabic" w:cs="Simplified Arabic"/>
          <w:color w:val="000000" w:themeColor="text1"/>
          <w:sz w:val="28"/>
          <w:szCs w:val="28"/>
          <w:rtl/>
        </w:rPr>
        <w:t xml:space="preserve"> الصيرورة الى </w:t>
      </w:r>
      <w:r w:rsidR="005337E6" w:rsidRPr="00505D47">
        <w:rPr>
          <w:rFonts w:ascii="Simplified Arabic" w:hAnsi="Simplified Arabic" w:cs="Simplified Arabic"/>
          <w:color w:val="000000" w:themeColor="text1"/>
          <w:sz w:val="28"/>
          <w:szCs w:val="28"/>
          <w:rtl/>
        </w:rPr>
        <w:t>بطلان الإجراء وبالتالي بطلان الدليل الذي استمد منه</w:t>
      </w:r>
      <w:r w:rsidR="00251193" w:rsidRPr="00505D47">
        <w:rPr>
          <w:rFonts w:ascii="Simplified Arabic" w:hAnsi="Simplified Arabic" w:cs="Simplified Arabic"/>
          <w:color w:val="000000" w:themeColor="text1"/>
          <w:sz w:val="28"/>
          <w:szCs w:val="28"/>
          <w:rtl/>
        </w:rPr>
        <w:t>.</w:t>
      </w:r>
    </w:p>
    <w:p w:rsidR="00994DF2" w:rsidRPr="00505D47" w:rsidRDefault="00994DF2"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B975E5" w:rsidRPr="00505D47">
        <w:rPr>
          <w:rFonts w:ascii="Simplified Arabic" w:hAnsi="Simplified Arabic" w:cs="Simplified Arabic"/>
          <w:color w:val="000000" w:themeColor="text1"/>
          <w:sz w:val="28"/>
          <w:szCs w:val="28"/>
          <w:rtl/>
        </w:rPr>
        <w:t>ولا بد من الاشارة إلى الهدف الاساسي من إجراءات التفتيش والضبط وهو كشف الاعتداءات والجرائم التي تقع على الافراد والمصالح العامة ، حيث أ</w:t>
      </w:r>
      <w:r w:rsidRPr="00505D47">
        <w:rPr>
          <w:rFonts w:ascii="Simplified Arabic" w:hAnsi="Simplified Arabic" w:cs="Simplified Arabic"/>
          <w:color w:val="000000" w:themeColor="text1"/>
          <w:sz w:val="28"/>
          <w:szCs w:val="28"/>
          <w:rtl/>
        </w:rPr>
        <w:t xml:space="preserve">ن البيانات المخزنة داخل </w:t>
      </w:r>
      <w:r w:rsidR="00B975E5" w:rsidRPr="00505D47">
        <w:rPr>
          <w:rFonts w:ascii="Simplified Arabic" w:hAnsi="Simplified Arabic" w:cs="Simplified Arabic"/>
          <w:color w:val="000000" w:themeColor="text1"/>
          <w:sz w:val="28"/>
          <w:szCs w:val="28"/>
          <w:rtl/>
        </w:rPr>
        <w:t>الحواسيب و</w:t>
      </w:r>
      <w:r w:rsidRPr="00505D47">
        <w:rPr>
          <w:rFonts w:ascii="Simplified Arabic" w:hAnsi="Simplified Arabic" w:cs="Simplified Arabic"/>
          <w:color w:val="000000" w:themeColor="text1"/>
          <w:sz w:val="28"/>
          <w:szCs w:val="28"/>
          <w:rtl/>
        </w:rPr>
        <w:t>النظم ليس جميع</w:t>
      </w:r>
      <w:r w:rsidR="00B975E5" w:rsidRPr="00505D47">
        <w:rPr>
          <w:rFonts w:ascii="Simplified Arabic" w:hAnsi="Simplified Arabic" w:cs="Simplified Arabic"/>
          <w:color w:val="000000" w:themeColor="text1"/>
          <w:sz w:val="28"/>
          <w:szCs w:val="28"/>
          <w:rtl/>
        </w:rPr>
        <w:t>ه</w:t>
      </w:r>
      <w:r w:rsidRPr="00505D47">
        <w:rPr>
          <w:rFonts w:ascii="Simplified Arabic" w:hAnsi="Simplified Arabic" w:cs="Simplified Arabic"/>
          <w:color w:val="000000" w:themeColor="text1"/>
          <w:sz w:val="28"/>
          <w:szCs w:val="28"/>
          <w:rtl/>
        </w:rPr>
        <w:t>ا</w:t>
      </w:r>
      <w:r w:rsidR="00B975E5" w:rsidRPr="00505D47">
        <w:rPr>
          <w:rFonts w:ascii="Simplified Arabic" w:hAnsi="Simplified Arabic" w:cs="Simplified Arabic"/>
          <w:color w:val="000000" w:themeColor="text1"/>
          <w:sz w:val="28"/>
          <w:szCs w:val="28"/>
          <w:rtl/>
        </w:rPr>
        <w:t xml:space="preserve"> تتصل بجريمة الاعتداء موضوع التفتيش </w:t>
      </w:r>
      <w:r w:rsidRPr="00505D47">
        <w:rPr>
          <w:rFonts w:ascii="Simplified Arabic" w:hAnsi="Simplified Arabic" w:cs="Simplified Arabic"/>
          <w:color w:val="000000" w:themeColor="text1"/>
          <w:sz w:val="28"/>
          <w:szCs w:val="28"/>
          <w:rtl/>
        </w:rPr>
        <w:t xml:space="preserve">، لهذا </w:t>
      </w:r>
      <w:r w:rsidR="00B975E5" w:rsidRPr="00505D47">
        <w:rPr>
          <w:rFonts w:ascii="Simplified Arabic" w:hAnsi="Simplified Arabic" w:cs="Simplified Arabic"/>
          <w:color w:val="000000" w:themeColor="text1"/>
          <w:sz w:val="28"/>
          <w:szCs w:val="28"/>
          <w:rtl/>
        </w:rPr>
        <w:t>ف</w:t>
      </w:r>
      <w:r w:rsidR="003F1A96" w:rsidRPr="00505D47">
        <w:rPr>
          <w:rFonts w:ascii="Simplified Arabic" w:hAnsi="Simplified Arabic" w:cs="Simplified Arabic"/>
          <w:color w:val="000000" w:themeColor="text1"/>
          <w:sz w:val="28"/>
          <w:szCs w:val="28"/>
          <w:rtl/>
        </w:rPr>
        <w:t xml:space="preserve">لا بد من </w:t>
      </w:r>
      <w:r w:rsidR="003F1A96" w:rsidRPr="00505D47">
        <w:rPr>
          <w:rFonts w:ascii="Simplified Arabic" w:hAnsi="Simplified Arabic" w:cs="Simplified Arabic"/>
          <w:color w:val="000000" w:themeColor="text1"/>
          <w:sz w:val="28"/>
          <w:szCs w:val="28"/>
          <w:rtl/>
        </w:rPr>
        <w:lastRenderedPageBreak/>
        <w:t xml:space="preserve">المحافظة على الخصوصية </w:t>
      </w:r>
      <w:r w:rsidRPr="00505D47">
        <w:rPr>
          <w:rFonts w:ascii="Simplified Arabic" w:hAnsi="Simplified Arabic" w:cs="Simplified Arabic"/>
          <w:color w:val="000000" w:themeColor="text1"/>
          <w:sz w:val="28"/>
          <w:szCs w:val="28"/>
          <w:rtl/>
        </w:rPr>
        <w:t>و</w:t>
      </w:r>
      <w:r w:rsidR="003F1A96" w:rsidRPr="00505D47">
        <w:rPr>
          <w:rFonts w:ascii="Simplified Arabic" w:hAnsi="Simplified Arabic" w:cs="Simplified Arabic"/>
          <w:color w:val="000000" w:themeColor="text1"/>
          <w:sz w:val="28"/>
          <w:szCs w:val="28"/>
          <w:rtl/>
        </w:rPr>
        <w:t>حرمة</w:t>
      </w:r>
      <w:r w:rsidRPr="00505D47">
        <w:rPr>
          <w:rFonts w:ascii="Simplified Arabic" w:hAnsi="Simplified Arabic" w:cs="Simplified Arabic"/>
          <w:color w:val="000000" w:themeColor="text1"/>
          <w:sz w:val="28"/>
          <w:szCs w:val="28"/>
          <w:rtl/>
        </w:rPr>
        <w:t xml:space="preserve"> الحياة الخاصة في معرض الكشف عن الدليل, أو في معرض </w:t>
      </w:r>
      <w:r w:rsidR="00B87E16" w:rsidRPr="00505D47">
        <w:rPr>
          <w:rFonts w:ascii="Simplified Arabic" w:hAnsi="Simplified Arabic" w:cs="Simplified Arabic"/>
          <w:color w:val="000000" w:themeColor="text1"/>
          <w:sz w:val="28"/>
          <w:szCs w:val="28"/>
          <w:rtl/>
        </w:rPr>
        <w:t>الإقرار</w:t>
      </w:r>
      <w:r w:rsidRPr="00505D47">
        <w:rPr>
          <w:rFonts w:ascii="Simplified Arabic" w:hAnsi="Simplified Arabic" w:cs="Simplified Arabic"/>
          <w:color w:val="000000" w:themeColor="text1"/>
          <w:sz w:val="28"/>
          <w:szCs w:val="28"/>
          <w:rtl/>
        </w:rPr>
        <w:t xml:space="preserve"> باستخدام دليل ذي طبيعة الكترونية </w:t>
      </w:r>
      <w:r w:rsidR="003F1A96" w:rsidRPr="00505D47">
        <w:rPr>
          <w:rFonts w:ascii="Simplified Arabic" w:hAnsi="Simplified Arabic" w:cs="Simplified Arabic"/>
          <w:color w:val="000000" w:themeColor="text1"/>
          <w:sz w:val="28"/>
          <w:szCs w:val="28"/>
          <w:rtl/>
        </w:rPr>
        <w:t xml:space="preserve"> ذلك أنه حق دستوري قد نص عليه القانون </w:t>
      </w:r>
      <w:r w:rsidR="00B975E5" w:rsidRPr="00505D47">
        <w:rPr>
          <w:rFonts w:ascii="Simplified Arabic" w:hAnsi="Simplified Arabic" w:cs="Simplified Arabic"/>
          <w:color w:val="000000" w:themeColor="text1"/>
          <w:sz w:val="28"/>
          <w:szCs w:val="28"/>
          <w:rtl/>
        </w:rPr>
        <w:t>الأساسي</w:t>
      </w:r>
      <w:r w:rsidR="003F1A96" w:rsidRPr="00505D47">
        <w:rPr>
          <w:rFonts w:ascii="Simplified Arabic" w:hAnsi="Simplified Arabic" w:cs="Simplified Arabic"/>
          <w:color w:val="000000" w:themeColor="text1"/>
          <w:sz w:val="28"/>
          <w:szCs w:val="28"/>
          <w:rtl/>
        </w:rPr>
        <w:t xml:space="preserve"> الفلسطيني </w:t>
      </w:r>
      <w:r w:rsidR="00705821" w:rsidRPr="00505D47">
        <w:rPr>
          <w:rStyle w:val="a5"/>
          <w:rFonts w:ascii="Simplified Arabic" w:hAnsi="Simplified Arabic" w:cs="Simplified Arabic"/>
          <w:color w:val="000000" w:themeColor="text1"/>
          <w:sz w:val="28"/>
          <w:szCs w:val="28"/>
          <w:rtl/>
        </w:rPr>
        <w:footnoteReference w:id="22"/>
      </w:r>
      <w:r w:rsidR="00705821" w:rsidRPr="00505D47">
        <w:rPr>
          <w:rFonts w:ascii="Simplified Arabic" w:hAnsi="Simplified Arabic" w:cs="Simplified Arabic"/>
          <w:color w:val="000000" w:themeColor="text1"/>
          <w:sz w:val="28"/>
          <w:szCs w:val="28"/>
          <w:rtl/>
        </w:rPr>
        <w:t>.</w:t>
      </w:r>
      <w:r w:rsidR="003F1A96" w:rsidRPr="00505D47">
        <w:rPr>
          <w:rFonts w:ascii="Simplified Arabic" w:hAnsi="Simplified Arabic" w:cs="Simplified Arabic"/>
          <w:color w:val="000000" w:themeColor="text1"/>
          <w:sz w:val="28"/>
          <w:szCs w:val="28"/>
          <w:rtl/>
        </w:rPr>
        <w:t xml:space="preserve"> وهذا عوضا عن أنه من ضمن </w:t>
      </w:r>
      <w:r w:rsidR="00B975E5" w:rsidRPr="00505D47">
        <w:rPr>
          <w:rFonts w:ascii="Simplified Arabic" w:hAnsi="Simplified Arabic" w:cs="Simplified Arabic"/>
          <w:color w:val="000000" w:themeColor="text1"/>
          <w:sz w:val="28"/>
          <w:szCs w:val="28"/>
          <w:rtl/>
        </w:rPr>
        <w:t>الأهداف</w:t>
      </w:r>
      <w:r w:rsidR="003F1A96" w:rsidRPr="00505D47">
        <w:rPr>
          <w:rFonts w:ascii="Simplified Arabic" w:hAnsi="Simplified Arabic" w:cs="Simplified Arabic"/>
          <w:color w:val="000000" w:themeColor="text1"/>
          <w:sz w:val="28"/>
          <w:szCs w:val="28"/>
          <w:rtl/>
        </w:rPr>
        <w:t xml:space="preserve"> </w:t>
      </w:r>
      <w:r w:rsidR="00B975E5" w:rsidRPr="00505D47">
        <w:rPr>
          <w:rFonts w:ascii="Simplified Arabic" w:hAnsi="Simplified Arabic" w:cs="Simplified Arabic"/>
          <w:color w:val="000000" w:themeColor="text1"/>
          <w:sz w:val="28"/>
          <w:szCs w:val="28"/>
          <w:rtl/>
        </w:rPr>
        <w:t>الأساسية</w:t>
      </w:r>
      <w:r w:rsidR="003F1A96" w:rsidRPr="00505D47">
        <w:rPr>
          <w:rFonts w:ascii="Simplified Arabic" w:hAnsi="Simplified Arabic" w:cs="Simplified Arabic"/>
          <w:color w:val="000000" w:themeColor="text1"/>
          <w:sz w:val="28"/>
          <w:szCs w:val="28"/>
          <w:rtl/>
        </w:rPr>
        <w:t xml:space="preserve"> للتجريم الالكتروني هو حماية الخصوصية وحرمة الحياة الخاصة </w:t>
      </w:r>
      <w:r w:rsidR="00B975E5" w:rsidRPr="00505D47">
        <w:rPr>
          <w:rFonts w:ascii="Simplified Arabic" w:hAnsi="Simplified Arabic" w:cs="Simplified Arabic"/>
          <w:color w:val="000000" w:themeColor="text1"/>
          <w:sz w:val="28"/>
          <w:szCs w:val="28"/>
          <w:rtl/>
        </w:rPr>
        <w:t>بالإضافة</w:t>
      </w:r>
      <w:r w:rsidR="003F1A96" w:rsidRPr="00505D47">
        <w:rPr>
          <w:rFonts w:ascii="Simplified Arabic" w:hAnsi="Simplified Arabic" w:cs="Simplified Arabic"/>
          <w:color w:val="000000" w:themeColor="text1"/>
          <w:sz w:val="28"/>
          <w:szCs w:val="28"/>
          <w:rtl/>
        </w:rPr>
        <w:t xml:space="preserve"> </w:t>
      </w:r>
      <w:r w:rsidR="00B975E5" w:rsidRPr="00505D47">
        <w:rPr>
          <w:rFonts w:ascii="Simplified Arabic" w:hAnsi="Simplified Arabic" w:cs="Simplified Arabic"/>
          <w:color w:val="000000" w:themeColor="text1"/>
          <w:sz w:val="28"/>
          <w:szCs w:val="28"/>
          <w:rtl/>
        </w:rPr>
        <w:t>إلى</w:t>
      </w:r>
      <w:r w:rsidR="003F1A96" w:rsidRPr="00505D47">
        <w:rPr>
          <w:rFonts w:ascii="Simplified Arabic" w:hAnsi="Simplified Arabic" w:cs="Simplified Arabic"/>
          <w:color w:val="000000" w:themeColor="text1"/>
          <w:sz w:val="28"/>
          <w:szCs w:val="28"/>
          <w:rtl/>
        </w:rPr>
        <w:t xml:space="preserve"> </w:t>
      </w:r>
      <w:r w:rsidR="00B975E5" w:rsidRPr="00505D47">
        <w:rPr>
          <w:rFonts w:ascii="Simplified Arabic" w:hAnsi="Simplified Arabic" w:cs="Simplified Arabic"/>
          <w:color w:val="000000" w:themeColor="text1"/>
          <w:sz w:val="28"/>
          <w:szCs w:val="28"/>
          <w:rtl/>
        </w:rPr>
        <w:t>الأهداف</w:t>
      </w:r>
      <w:r w:rsidR="003F1A96" w:rsidRPr="00505D47">
        <w:rPr>
          <w:rFonts w:ascii="Simplified Arabic" w:hAnsi="Simplified Arabic" w:cs="Simplified Arabic"/>
          <w:color w:val="000000" w:themeColor="text1"/>
          <w:sz w:val="28"/>
          <w:szCs w:val="28"/>
          <w:rtl/>
        </w:rPr>
        <w:t xml:space="preserve"> </w:t>
      </w:r>
      <w:r w:rsidR="00B975E5" w:rsidRPr="00505D47">
        <w:rPr>
          <w:rFonts w:ascii="Simplified Arabic" w:hAnsi="Simplified Arabic" w:cs="Simplified Arabic"/>
          <w:color w:val="000000" w:themeColor="text1"/>
          <w:sz w:val="28"/>
          <w:szCs w:val="28"/>
          <w:rtl/>
        </w:rPr>
        <w:t>الأخرى</w:t>
      </w:r>
      <w:r w:rsidR="003F1A96" w:rsidRPr="00505D47">
        <w:rPr>
          <w:rFonts w:ascii="Simplified Arabic" w:hAnsi="Simplified Arabic" w:cs="Simplified Arabic"/>
          <w:color w:val="000000" w:themeColor="text1"/>
          <w:sz w:val="28"/>
          <w:szCs w:val="28"/>
          <w:rtl/>
        </w:rPr>
        <w:t xml:space="preserve"> في حماية المصالح </w:t>
      </w:r>
      <w:r w:rsidR="00B975E5" w:rsidRPr="00505D47">
        <w:rPr>
          <w:rFonts w:ascii="Simplified Arabic" w:hAnsi="Simplified Arabic" w:cs="Simplified Arabic"/>
          <w:color w:val="000000" w:themeColor="text1"/>
          <w:sz w:val="28"/>
          <w:szCs w:val="28"/>
          <w:rtl/>
        </w:rPr>
        <w:t>الإستراتيجية</w:t>
      </w:r>
      <w:r w:rsidR="003F1A96" w:rsidRPr="00505D47">
        <w:rPr>
          <w:rFonts w:ascii="Simplified Arabic" w:hAnsi="Simplified Arabic" w:cs="Simplified Arabic"/>
          <w:color w:val="000000" w:themeColor="text1"/>
          <w:sz w:val="28"/>
          <w:szCs w:val="28"/>
          <w:rtl/>
        </w:rPr>
        <w:t xml:space="preserve"> للجماعة </w:t>
      </w:r>
      <w:r w:rsidR="00B975E5" w:rsidRPr="00505D47">
        <w:rPr>
          <w:rFonts w:ascii="Simplified Arabic" w:hAnsi="Simplified Arabic" w:cs="Simplified Arabic"/>
          <w:color w:val="000000" w:themeColor="text1"/>
          <w:sz w:val="28"/>
          <w:szCs w:val="28"/>
          <w:rtl/>
        </w:rPr>
        <w:t>والنظام العام أو</w:t>
      </w:r>
      <w:r w:rsidR="003F1A96" w:rsidRPr="00505D47">
        <w:rPr>
          <w:rFonts w:ascii="Simplified Arabic" w:hAnsi="Simplified Arabic" w:cs="Simplified Arabic"/>
          <w:color w:val="000000" w:themeColor="text1"/>
          <w:sz w:val="28"/>
          <w:szCs w:val="28"/>
          <w:rtl/>
        </w:rPr>
        <w:t xml:space="preserve"> المتعلقة </w:t>
      </w:r>
      <w:r w:rsidR="00B975E5" w:rsidRPr="00505D47">
        <w:rPr>
          <w:rFonts w:ascii="Simplified Arabic" w:hAnsi="Simplified Arabic" w:cs="Simplified Arabic"/>
          <w:color w:val="000000" w:themeColor="text1"/>
          <w:sz w:val="28"/>
          <w:szCs w:val="28"/>
          <w:rtl/>
        </w:rPr>
        <w:t>بالحقوق الأساسية للأفراد .</w:t>
      </w:r>
      <w:r w:rsidR="003F1A96" w:rsidRPr="00505D47">
        <w:rPr>
          <w:rFonts w:ascii="Simplified Arabic" w:hAnsi="Simplified Arabic" w:cs="Simplified Arabic"/>
          <w:color w:val="000000" w:themeColor="text1"/>
          <w:sz w:val="28"/>
          <w:szCs w:val="28"/>
          <w:rtl/>
        </w:rPr>
        <w:t xml:space="preserve"> </w:t>
      </w:r>
    </w:p>
    <w:p w:rsidR="004041F3" w:rsidRPr="00505D47" w:rsidRDefault="00946404"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ثالثا:</w:t>
      </w:r>
      <w:r w:rsidR="004041F3" w:rsidRPr="00505D47">
        <w:rPr>
          <w:rFonts w:ascii="Simplified Arabic" w:hAnsi="Simplified Arabic" w:cs="Simplified Arabic"/>
          <w:color w:val="000000" w:themeColor="text1"/>
          <w:sz w:val="28"/>
          <w:szCs w:val="28"/>
          <w:rtl/>
        </w:rPr>
        <w:t xml:space="preserve"> أدلة الإثبات في الجرائم الالكترونية </w:t>
      </w:r>
      <w:r w:rsidR="008A66A1" w:rsidRPr="00505D47">
        <w:rPr>
          <w:rFonts w:ascii="Simplified Arabic" w:hAnsi="Simplified Arabic" w:cs="Simplified Arabic"/>
          <w:color w:val="000000" w:themeColor="text1"/>
          <w:sz w:val="28"/>
          <w:szCs w:val="28"/>
          <w:rtl/>
        </w:rPr>
        <w:t>:</w:t>
      </w:r>
    </w:p>
    <w:p w:rsidR="00EE4767" w:rsidRPr="00505D47" w:rsidRDefault="00EE476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وحيث أن التعامل مع هذا النوع من الجرائم </w:t>
      </w:r>
      <w:r w:rsidR="00B87E16" w:rsidRPr="00505D47">
        <w:rPr>
          <w:rFonts w:ascii="Simplified Arabic" w:hAnsi="Simplified Arabic" w:cs="Simplified Arabic"/>
          <w:color w:val="000000" w:themeColor="text1"/>
          <w:sz w:val="28"/>
          <w:szCs w:val="28"/>
          <w:rtl/>
        </w:rPr>
        <w:t>إنما</w:t>
      </w:r>
      <w:r w:rsidRPr="00505D47">
        <w:rPr>
          <w:rFonts w:ascii="Simplified Arabic" w:hAnsi="Simplified Arabic" w:cs="Simplified Arabic"/>
          <w:color w:val="000000" w:themeColor="text1"/>
          <w:sz w:val="28"/>
          <w:szCs w:val="28"/>
          <w:rtl/>
        </w:rPr>
        <w:t xml:space="preserve"> يثير العديد من المشكلات الموضوعية الخاصة بالتجريم  وكذلك المشكلات </w:t>
      </w:r>
      <w:r w:rsidR="00B87E16" w:rsidRPr="00505D47">
        <w:rPr>
          <w:rFonts w:ascii="Simplified Arabic" w:hAnsi="Simplified Arabic" w:cs="Simplified Arabic"/>
          <w:color w:val="000000" w:themeColor="text1"/>
          <w:sz w:val="28"/>
          <w:szCs w:val="28"/>
          <w:rtl/>
        </w:rPr>
        <w:t>الإجرائية</w:t>
      </w:r>
      <w:r w:rsidRPr="00505D47">
        <w:rPr>
          <w:rFonts w:ascii="Simplified Arabic" w:hAnsi="Simplified Arabic" w:cs="Simplified Arabic"/>
          <w:color w:val="000000" w:themeColor="text1"/>
          <w:sz w:val="28"/>
          <w:szCs w:val="28"/>
          <w:rtl/>
        </w:rPr>
        <w:t xml:space="preserve"> المتعلقة بالبحث والتحري وتقديم الدليل في ظل </w:t>
      </w:r>
      <w:r w:rsidR="00B87E16" w:rsidRPr="00505D47">
        <w:rPr>
          <w:rFonts w:ascii="Simplified Arabic" w:hAnsi="Simplified Arabic" w:cs="Simplified Arabic"/>
          <w:color w:val="000000" w:themeColor="text1"/>
          <w:sz w:val="28"/>
          <w:szCs w:val="28"/>
          <w:rtl/>
        </w:rPr>
        <w:t>إقامة</w:t>
      </w:r>
      <w:r w:rsidRPr="00505D47">
        <w:rPr>
          <w:rFonts w:ascii="Simplified Arabic" w:hAnsi="Simplified Arabic" w:cs="Simplified Arabic"/>
          <w:color w:val="000000" w:themeColor="text1"/>
          <w:sz w:val="28"/>
          <w:szCs w:val="28"/>
          <w:rtl/>
        </w:rPr>
        <w:t xml:space="preserve"> الدعوى الجزائية على المتهمين . والذي يتطلب معه التعرض ل</w:t>
      </w:r>
      <w:r w:rsidR="00D2259F" w:rsidRPr="00505D47">
        <w:rPr>
          <w:rFonts w:ascii="Simplified Arabic" w:hAnsi="Simplified Arabic" w:cs="Simplified Arabic"/>
          <w:color w:val="000000" w:themeColor="text1"/>
          <w:sz w:val="28"/>
          <w:szCs w:val="28"/>
          <w:rtl/>
        </w:rPr>
        <w:t>أدلة الإثبات</w:t>
      </w:r>
      <w:r w:rsidRPr="00505D47">
        <w:rPr>
          <w:rFonts w:ascii="Simplified Arabic" w:hAnsi="Simplified Arabic" w:cs="Simplified Arabic"/>
          <w:color w:val="000000" w:themeColor="text1"/>
          <w:sz w:val="28"/>
          <w:szCs w:val="28"/>
          <w:rtl/>
        </w:rPr>
        <w:t xml:space="preserve"> في </w:t>
      </w:r>
      <w:r w:rsidR="00D2259F" w:rsidRPr="00505D47">
        <w:rPr>
          <w:rFonts w:ascii="Simplified Arabic" w:hAnsi="Simplified Arabic" w:cs="Simplified Arabic"/>
          <w:color w:val="000000" w:themeColor="text1"/>
          <w:sz w:val="28"/>
          <w:szCs w:val="28"/>
          <w:rtl/>
        </w:rPr>
        <w:t>إطار</w:t>
      </w:r>
      <w:r w:rsidRPr="00505D47">
        <w:rPr>
          <w:rFonts w:ascii="Simplified Arabic" w:hAnsi="Simplified Arabic" w:cs="Simplified Arabic"/>
          <w:color w:val="000000" w:themeColor="text1"/>
          <w:sz w:val="28"/>
          <w:szCs w:val="28"/>
          <w:rtl/>
        </w:rPr>
        <w:t xml:space="preserve"> عملية الملاحقة.</w:t>
      </w:r>
    </w:p>
    <w:p w:rsidR="00EE4767" w:rsidRPr="00505D47" w:rsidRDefault="00B87E16"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ل</w:t>
      </w:r>
      <w:r w:rsidR="00EE4767" w:rsidRPr="00505D47">
        <w:rPr>
          <w:rFonts w:ascii="Simplified Arabic" w:hAnsi="Simplified Arabic" w:cs="Simplified Arabic"/>
          <w:color w:val="000000" w:themeColor="text1"/>
          <w:sz w:val="28"/>
          <w:szCs w:val="28"/>
          <w:rtl/>
        </w:rPr>
        <w:t xml:space="preserve">قد انتهج المشرع الفلسطيني في مجال </w:t>
      </w:r>
      <w:r w:rsidRPr="00505D47">
        <w:rPr>
          <w:rFonts w:ascii="Simplified Arabic" w:hAnsi="Simplified Arabic" w:cs="Simplified Arabic"/>
          <w:color w:val="000000" w:themeColor="text1"/>
          <w:sz w:val="28"/>
          <w:szCs w:val="28"/>
          <w:rtl/>
        </w:rPr>
        <w:t>الإثبات</w:t>
      </w:r>
      <w:r w:rsidR="00EE4767" w:rsidRPr="00505D47">
        <w:rPr>
          <w:rFonts w:ascii="Simplified Arabic" w:hAnsi="Simplified Arabic" w:cs="Simplified Arabic"/>
          <w:color w:val="000000" w:themeColor="text1"/>
          <w:sz w:val="28"/>
          <w:szCs w:val="28"/>
          <w:rtl/>
        </w:rPr>
        <w:t xml:space="preserve"> الجنائي مبدأ </w:t>
      </w:r>
      <w:r w:rsidRPr="00505D47">
        <w:rPr>
          <w:rFonts w:ascii="Simplified Arabic" w:hAnsi="Simplified Arabic" w:cs="Simplified Arabic"/>
          <w:color w:val="000000" w:themeColor="text1"/>
          <w:sz w:val="28"/>
          <w:szCs w:val="28"/>
          <w:rtl/>
        </w:rPr>
        <w:t>الإثبات</w:t>
      </w:r>
      <w:r w:rsidR="00EE4767" w:rsidRPr="00505D47">
        <w:rPr>
          <w:rFonts w:ascii="Simplified Arabic" w:hAnsi="Simplified Arabic" w:cs="Simplified Arabic"/>
          <w:color w:val="000000" w:themeColor="text1"/>
          <w:sz w:val="28"/>
          <w:szCs w:val="28"/>
          <w:rtl/>
        </w:rPr>
        <w:t xml:space="preserve"> الحر ، فقد نص قانون </w:t>
      </w:r>
      <w:r w:rsidRPr="00505D47">
        <w:rPr>
          <w:rFonts w:ascii="Simplified Arabic" w:hAnsi="Simplified Arabic" w:cs="Simplified Arabic"/>
          <w:color w:val="000000" w:themeColor="text1"/>
          <w:sz w:val="28"/>
          <w:szCs w:val="28"/>
          <w:rtl/>
        </w:rPr>
        <w:t>الإجراءات</w:t>
      </w:r>
      <w:r w:rsidR="00EE4767" w:rsidRPr="00505D47">
        <w:rPr>
          <w:rFonts w:ascii="Simplified Arabic" w:hAnsi="Simplified Arabic" w:cs="Simplified Arabic"/>
          <w:color w:val="000000" w:themeColor="text1"/>
          <w:sz w:val="28"/>
          <w:szCs w:val="28"/>
          <w:rtl/>
        </w:rPr>
        <w:t xml:space="preserve"> الجزائية الفلسطيني على  جواز الإثبات في الدعاوى  بجميع طرق </w:t>
      </w:r>
      <w:r w:rsidRPr="00505D47">
        <w:rPr>
          <w:rFonts w:ascii="Simplified Arabic" w:hAnsi="Simplified Arabic" w:cs="Simplified Arabic"/>
          <w:color w:val="000000" w:themeColor="text1"/>
          <w:sz w:val="28"/>
          <w:szCs w:val="28"/>
          <w:rtl/>
        </w:rPr>
        <w:t>الإثبات</w:t>
      </w:r>
      <w:r w:rsidR="00EE4767" w:rsidRPr="00505D47">
        <w:rPr>
          <w:rFonts w:ascii="Simplified Arabic" w:hAnsi="Simplified Arabic" w:cs="Simplified Arabic"/>
          <w:color w:val="000000" w:themeColor="text1"/>
          <w:sz w:val="28"/>
          <w:szCs w:val="28"/>
          <w:rtl/>
        </w:rPr>
        <w:t xml:space="preserve"> القانونية وان الحكم الجزائي يخضع لمبدأ الاقتناع الذاتي للقاضي</w:t>
      </w:r>
      <w:r w:rsidR="00EE4767" w:rsidRPr="00505D47">
        <w:rPr>
          <w:rStyle w:val="a5"/>
          <w:rFonts w:ascii="Simplified Arabic" w:hAnsi="Simplified Arabic" w:cs="Simplified Arabic"/>
          <w:color w:val="000000" w:themeColor="text1"/>
          <w:sz w:val="28"/>
          <w:szCs w:val="28"/>
          <w:rtl/>
        </w:rPr>
        <w:footnoteReference w:id="23"/>
      </w:r>
      <w:r w:rsidR="00EE4767" w:rsidRPr="00505D47">
        <w:rPr>
          <w:rFonts w:ascii="Simplified Arabic" w:hAnsi="Simplified Arabic" w:cs="Simplified Arabic"/>
          <w:color w:val="000000" w:themeColor="text1"/>
          <w:sz w:val="28"/>
          <w:szCs w:val="28"/>
          <w:rtl/>
        </w:rPr>
        <w:t>. وهذا ما أكدته أحكام محكمة النقض الفلسطينية .</w:t>
      </w:r>
      <w:r w:rsidR="00EE4767" w:rsidRPr="00505D47">
        <w:rPr>
          <w:rStyle w:val="a5"/>
          <w:rFonts w:ascii="Simplified Arabic" w:hAnsi="Simplified Arabic" w:cs="Simplified Arabic"/>
          <w:color w:val="000000" w:themeColor="text1"/>
          <w:sz w:val="28"/>
          <w:szCs w:val="28"/>
          <w:rtl/>
        </w:rPr>
        <w:footnoteReference w:id="24"/>
      </w:r>
    </w:p>
    <w:p w:rsidR="00EE4767" w:rsidRPr="00505D47" w:rsidRDefault="00EE4767" w:rsidP="00381864">
      <w:pPr>
        <w:ind w:left="26"/>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lastRenderedPageBreak/>
        <w:t>وعليه فإنه المهم في هذا الإطار ان يكون الدليل المتحصل من الادلة التي يقبلها ويعترف بها القانون الفلسطيني ، وبالتالي تظهر أهمية اعتراف القانون بالأدلة ذات الطبيعة الالكترونية ، خاصة مع احتمال ظهور أنشطة الجرائم الالكترونية في العديد من مجالات الحياة العامة.</w:t>
      </w:r>
    </w:p>
    <w:p w:rsidR="00EE4767" w:rsidRPr="00505D47" w:rsidRDefault="00EE4767" w:rsidP="00381864">
      <w:pPr>
        <w:ind w:left="26"/>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وهناك بعض القوانين الفلسطينية التي تعرضت لبعض الأدلة الالكترونية ، حيث ورد ذكر السندات القانونية الالكترونية والرقمية في القرار بقانون رقم 9 لسنة 2007م بشأن مكافحة غسل الاموال ن وذلك في اطار تعريف القانون للأموال ، وهذا ما يمكن معه اعتبارها دليلا الكترونيا في اثبات بعض الجرائم .</w:t>
      </w:r>
    </w:p>
    <w:p w:rsidR="00EE4767" w:rsidRPr="00505D47" w:rsidRDefault="00EE4767" w:rsidP="00381864">
      <w:pPr>
        <w:ind w:left="26"/>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هذا وقد اقر المشرع الفلسطيني بعض الوسائل الحديثة في الإثبات والتي تدخل في إطار الدليل الالكتروني حيث نص في قانون 1البينات رقم 4 لسنة 2001م في المادة (19) من على أنه " 1- تكون للرسائل الموقع عليها قيمة السند العرفي من حيث الإثبات ما لم يثبت موقعها أنه لم يرسلها، ولم يكلف أحداً بإرسالها. 2- تكون للبرقيات ومكاتبات التلكس والفاكس والبريد الإلكتروني هذه القوة أيضاً إذا كان أصلها المودع في مكتب التصدير موقعاً عليها من مرسلها، وتعتبر البرقيات مطابقة لأصلها حتى يقوم الدليل على عكس ذلك." ، </w:t>
      </w:r>
    </w:p>
    <w:p w:rsidR="003B4543" w:rsidRPr="00505D47" w:rsidRDefault="00EE4767" w:rsidP="000C74F6">
      <w:pPr>
        <w:ind w:left="26"/>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ويقصد بالتلكس :  جهاز يستعمل للاتصال بين شخصين من خلال امتلاك كل منهما لنفس نوع الجهاز ليشكل وسيلة اتصال من خلال تبادل الرموز والأحرف والأرقام التي تصل إليهما بسرعة فائقة، أما الفاكس :  فهو عبارة عن جهاز يقوم بنقل المعلومات الموجودة في سند او وثيقة ما طبقا للأصل وهو مقترن بالهاتف ، اما البريد الالكتروني : فهو وسيلة اتصال عصرية يتم من خلالها تبادل الرسائل بين طرفين يحجزان عنوانين لكل منهما على شبكة الانترنت</w:t>
      </w:r>
      <w:r w:rsidRPr="00505D47">
        <w:rPr>
          <w:rStyle w:val="a5"/>
          <w:rFonts w:ascii="Simplified Arabic" w:hAnsi="Simplified Arabic" w:cs="Simplified Arabic"/>
          <w:color w:val="000000" w:themeColor="text1"/>
          <w:sz w:val="28"/>
          <w:szCs w:val="28"/>
          <w:rtl/>
        </w:rPr>
        <w:footnoteReference w:id="25"/>
      </w:r>
      <w:r w:rsidRPr="00505D47">
        <w:rPr>
          <w:rFonts w:ascii="Simplified Arabic" w:hAnsi="Simplified Arabic" w:cs="Simplified Arabic"/>
          <w:color w:val="000000" w:themeColor="text1"/>
          <w:sz w:val="28"/>
          <w:szCs w:val="28"/>
          <w:rtl/>
        </w:rPr>
        <w:t>.</w:t>
      </w:r>
    </w:p>
    <w:p w:rsidR="00CE1398" w:rsidRPr="00505D47" w:rsidRDefault="00CE1398" w:rsidP="00381864">
      <w:pPr>
        <w:jc w:val="both"/>
        <w:rPr>
          <w:rFonts w:ascii="Simplified Arabic" w:hAnsi="Simplified Arabic" w:cs="Simplified Arabic"/>
          <w:color w:val="000000" w:themeColor="text1"/>
          <w:sz w:val="28"/>
          <w:szCs w:val="28"/>
          <w:rtl/>
        </w:rPr>
      </w:pPr>
    </w:p>
    <w:p w:rsidR="000C74F6" w:rsidRPr="00505D47" w:rsidRDefault="000C74F6" w:rsidP="00381864">
      <w:pPr>
        <w:jc w:val="both"/>
        <w:rPr>
          <w:rFonts w:ascii="Simplified Arabic" w:hAnsi="Simplified Arabic" w:cs="Simplified Arabic"/>
          <w:color w:val="000000" w:themeColor="text1"/>
          <w:sz w:val="28"/>
          <w:szCs w:val="28"/>
          <w:rtl/>
        </w:rPr>
      </w:pPr>
    </w:p>
    <w:p w:rsidR="000C74F6" w:rsidRPr="00505D47" w:rsidRDefault="000C74F6" w:rsidP="00381864">
      <w:pPr>
        <w:jc w:val="both"/>
        <w:rPr>
          <w:rFonts w:ascii="Simplified Arabic" w:hAnsi="Simplified Arabic" w:cs="Simplified Arabic"/>
          <w:color w:val="000000" w:themeColor="text1"/>
          <w:sz w:val="28"/>
          <w:szCs w:val="28"/>
          <w:rtl/>
        </w:rPr>
      </w:pPr>
    </w:p>
    <w:p w:rsidR="002A456A" w:rsidRPr="00505D47" w:rsidRDefault="002A456A" w:rsidP="002A456A">
      <w:pPr>
        <w:jc w:val="center"/>
        <w:rPr>
          <w:rFonts w:ascii="Simplified Arabic" w:hAnsi="Simplified Arabic" w:cs="Simplified Arabic"/>
          <w:b/>
          <w:bCs/>
          <w:color w:val="000000" w:themeColor="text1"/>
          <w:sz w:val="32"/>
          <w:szCs w:val="32"/>
          <w:rtl/>
        </w:rPr>
      </w:pPr>
      <w:r w:rsidRPr="00505D47">
        <w:rPr>
          <w:rFonts w:ascii="Simplified Arabic" w:hAnsi="Simplified Arabic" w:cs="Simplified Arabic"/>
          <w:b/>
          <w:bCs/>
          <w:color w:val="000000" w:themeColor="text1"/>
          <w:sz w:val="32"/>
          <w:szCs w:val="32"/>
          <w:rtl/>
        </w:rPr>
        <w:lastRenderedPageBreak/>
        <w:t>المبحث الثاني</w:t>
      </w:r>
    </w:p>
    <w:p w:rsidR="00593DCC" w:rsidRPr="00505D47" w:rsidRDefault="003B4543" w:rsidP="002A456A">
      <w:pPr>
        <w:jc w:val="center"/>
        <w:rPr>
          <w:rFonts w:ascii="Simplified Arabic" w:hAnsi="Simplified Arabic" w:cs="Simplified Arabic"/>
          <w:b/>
          <w:bCs/>
          <w:color w:val="000000" w:themeColor="text1"/>
          <w:sz w:val="32"/>
          <w:szCs w:val="32"/>
          <w:rtl/>
        </w:rPr>
      </w:pPr>
      <w:r w:rsidRPr="00505D47">
        <w:rPr>
          <w:rFonts w:ascii="Simplified Arabic" w:hAnsi="Simplified Arabic" w:cs="Simplified Arabic"/>
          <w:b/>
          <w:bCs/>
          <w:color w:val="000000" w:themeColor="text1"/>
          <w:sz w:val="32"/>
          <w:szCs w:val="32"/>
          <w:rtl/>
        </w:rPr>
        <w:t xml:space="preserve">أفق </w:t>
      </w:r>
      <w:r w:rsidR="005E5D4E" w:rsidRPr="00505D47">
        <w:rPr>
          <w:rFonts w:ascii="Simplified Arabic" w:hAnsi="Simplified Arabic" w:cs="Simplified Arabic"/>
          <w:b/>
          <w:bCs/>
          <w:color w:val="000000" w:themeColor="text1"/>
          <w:sz w:val="32"/>
          <w:szCs w:val="32"/>
          <w:rtl/>
        </w:rPr>
        <w:t>مواجهة القانون الجنائي</w:t>
      </w:r>
      <w:r w:rsidR="002A456A" w:rsidRPr="00505D47">
        <w:rPr>
          <w:rFonts w:ascii="Simplified Arabic" w:hAnsi="Simplified Arabic" w:cs="Simplified Arabic"/>
          <w:b/>
          <w:bCs/>
          <w:color w:val="000000" w:themeColor="text1"/>
          <w:sz w:val="32"/>
          <w:szCs w:val="32"/>
          <w:rtl/>
        </w:rPr>
        <w:t xml:space="preserve"> الفلسطيني للجرائم الالكترونية </w:t>
      </w:r>
    </w:p>
    <w:p w:rsidR="00A5566D" w:rsidRPr="00505D47" w:rsidRDefault="000C74F6"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نحو</w:t>
      </w:r>
      <w:r w:rsidR="00A5566D" w:rsidRPr="00505D47">
        <w:rPr>
          <w:rFonts w:ascii="Simplified Arabic" w:hAnsi="Simplified Arabic" w:cs="Simplified Arabic"/>
          <w:color w:val="000000" w:themeColor="text1"/>
          <w:sz w:val="28"/>
          <w:szCs w:val="28"/>
          <w:rtl/>
        </w:rPr>
        <w:t xml:space="preserve"> سياسة </w:t>
      </w:r>
      <w:r w:rsidR="003B4543" w:rsidRPr="00505D47">
        <w:rPr>
          <w:rFonts w:ascii="Simplified Arabic" w:hAnsi="Simplified Arabic" w:cs="Simplified Arabic"/>
          <w:color w:val="000000" w:themeColor="text1"/>
          <w:sz w:val="28"/>
          <w:szCs w:val="28"/>
          <w:rtl/>
        </w:rPr>
        <w:t>جنائية فلسطينية فاعلة لمكافحة الجرائم الالكتر</w:t>
      </w:r>
      <w:r w:rsidR="000F5E88" w:rsidRPr="00505D47">
        <w:rPr>
          <w:rFonts w:ascii="Simplified Arabic" w:hAnsi="Simplified Arabic" w:cs="Simplified Arabic"/>
          <w:color w:val="000000" w:themeColor="text1"/>
          <w:sz w:val="28"/>
          <w:szCs w:val="28"/>
          <w:rtl/>
        </w:rPr>
        <w:t>ونية</w:t>
      </w:r>
      <w:r w:rsidR="002A456A" w:rsidRPr="00505D47">
        <w:rPr>
          <w:rFonts w:ascii="Simplified Arabic" w:hAnsi="Simplified Arabic" w:cs="Simplified Arabic" w:hint="cs"/>
          <w:color w:val="000000" w:themeColor="text1"/>
          <w:sz w:val="28"/>
          <w:szCs w:val="28"/>
          <w:rtl/>
        </w:rPr>
        <w:t xml:space="preserve"> :</w:t>
      </w:r>
    </w:p>
    <w:p w:rsidR="00A5566D" w:rsidRPr="00505D47" w:rsidRDefault="00A5566D"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يمكن تعريف السياسة التشريعية </w:t>
      </w:r>
      <w:r w:rsidR="00F37111" w:rsidRPr="00505D47">
        <w:rPr>
          <w:rFonts w:ascii="Simplified Arabic" w:hAnsi="Simplified Arabic" w:cs="Simplified Arabic"/>
          <w:color w:val="000000" w:themeColor="text1"/>
          <w:sz w:val="28"/>
          <w:szCs w:val="28"/>
          <w:rtl/>
        </w:rPr>
        <w:t>بأنها</w:t>
      </w:r>
      <w:r w:rsidRPr="00505D47">
        <w:rPr>
          <w:rFonts w:ascii="Simplified Arabic" w:hAnsi="Simplified Arabic" w:cs="Simplified Arabic"/>
          <w:color w:val="000000" w:themeColor="text1"/>
          <w:sz w:val="28"/>
          <w:szCs w:val="28"/>
          <w:rtl/>
        </w:rPr>
        <w:t xml:space="preserve"> </w:t>
      </w:r>
      <w:r w:rsidR="00F37111" w:rsidRPr="00505D47">
        <w:rPr>
          <w:rFonts w:ascii="Simplified Arabic" w:hAnsi="Simplified Arabic" w:cs="Simplified Arabic"/>
          <w:color w:val="000000" w:themeColor="text1"/>
          <w:sz w:val="28"/>
          <w:szCs w:val="28"/>
          <w:rtl/>
        </w:rPr>
        <w:t xml:space="preserve">ألأفكار والأهداف </w:t>
      </w:r>
      <w:r w:rsidRPr="00505D47">
        <w:rPr>
          <w:rFonts w:ascii="Simplified Arabic" w:hAnsi="Simplified Arabic" w:cs="Simplified Arabic"/>
          <w:color w:val="000000" w:themeColor="text1"/>
          <w:sz w:val="28"/>
          <w:szCs w:val="28"/>
          <w:rtl/>
        </w:rPr>
        <w:t xml:space="preserve"> الرئيسية </w:t>
      </w:r>
      <w:r w:rsidR="00F37111" w:rsidRPr="00505D47">
        <w:rPr>
          <w:rFonts w:ascii="Simplified Arabic" w:hAnsi="Simplified Arabic" w:cs="Simplified Arabic"/>
          <w:color w:val="000000" w:themeColor="text1"/>
          <w:sz w:val="28"/>
          <w:szCs w:val="28"/>
          <w:rtl/>
        </w:rPr>
        <w:t>المراد تحقيقها و</w:t>
      </w:r>
      <w:r w:rsidRPr="00505D47">
        <w:rPr>
          <w:rFonts w:ascii="Simplified Arabic" w:hAnsi="Simplified Arabic" w:cs="Simplified Arabic"/>
          <w:color w:val="000000" w:themeColor="text1"/>
          <w:sz w:val="28"/>
          <w:szCs w:val="28"/>
          <w:rtl/>
        </w:rPr>
        <w:t xml:space="preserve">التي توجه القانون في مراحل </w:t>
      </w:r>
      <w:r w:rsidR="00F37111" w:rsidRPr="00505D47">
        <w:rPr>
          <w:rFonts w:ascii="Simplified Arabic" w:hAnsi="Simplified Arabic" w:cs="Simplified Arabic"/>
          <w:color w:val="000000" w:themeColor="text1"/>
          <w:sz w:val="28"/>
          <w:szCs w:val="28"/>
          <w:rtl/>
        </w:rPr>
        <w:t>إنشائه</w:t>
      </w:r>
      <w:r w:rsidRPr="00505D47">
        <w:rPr>
          <w:rFonts w:ascii="Simplified Arabic" w:hAnsi="Simplified Arabic" w:cs="Simplified Arabic"/>
          <w:color w:val="000000" w:themeColor="text1"/>
          <w:sz w:val="28"/>
          <w:szCs w:val="28"/>
          <w:rtl/>
        </w:rPr>
        <w:t xml:space="preserve"> وتطبيقه</w:t>
      </w:r>
      <w:r w:rsidR="00ED1716" w:rsidRPr="00505D47">
        <w:rPr>
          <w:rFonts w:ascii="Simplified Arabic" w:hAnsi="Simplified Arabic" w:cs="Simplified Arabic"/>
          <w:color w:val="000000" w:themeColor="text1"/>
          <w:sz w:val="28"/>
          <w:szCs w:val="28"/>
          <w:rtl/>
        </w:rPr>
        <w:t xml:space="preserve"> ، واما السياسة الجنائية فهي مجموعة القواعد </w:t>
      </w:r>
      <w:r w:rsidR="00D30CD7" w:rsidRPr="00505D47">
        <w:rPr>
          <w:rFonts w:ascii="Simplified Arabic" w:hAnsi="Simplified Arabic" w:cs="Simplified Arabic"/>
          <w:color w:val="000000" w:themeColor="text1"/>
          <w:sz w:val="28"/>
          <w:szCs w:val="28"/>
          <w:rtl/>
        </w:rPr>
        <w:t>والمبادئ</w:t>
      </w:r>
      <w:r w:rsidR="00ED1716" w:rsidRPr="00505D47">
        <w:rPr>
          <w:rFonts w:ascii="Simplified Arabic" w:hAnsi="Simplified Arabic" w:cs="Simplified Arabic"/>
          <w:color w:val="000000" w:themeColor="text1"/>
          <w:sz w:val="28"/>
          <w:szCs w:val="28"/>
          <w:rtl/>
        </w:rPr>
        <w:t xml:space="preserve"> التي تتحدد على ضوئها صياغة نصوص القانون الجنائي سواء فيما يتعلق بالتجريم أو الملاحقة او الوقاية والمعالجة</w:t>
      </w:r>
      <w:r w:rsidR="00ED1716" w:rsidRPr="00505D47">
        <w:rPr>
          <w:rStyle w:val="a5"/>
          <w:rFonts w:ascii="Simplified Arabic" w:hAnsi="Simplified Arabic" w:cs="Simplified Arabic"/>
          <w:color w:val="000000" w:themeColor="text1"/>
          <w:sz w:val="28"/>
          <w:szCs w:val="28"/>
          <w:rtl/>
        </w:rPr>
        <w:footnoteReference w:id="26"/>
      </w:r>
      <w:r w:rsidR="00ED1716" w:rsidRPr="00505D47">
        <w:rPr>
          <w:rFonts w:ascii="Simplified Arabic" w:hAnsi="Simplified Arabic" w:cs="Simplified Arabic"/>
          <w:color w:val="000000" w:themeColor="text1"/>
          <w:sz w:val="28"/>
          <w:szCs w:val="28"/>
          <w:rtl/>
        </w:rPr>
        <w:t>.</w:t>
      </w:r>
    </w:p>
    <w:p w:rsidR="00A77AE7" w:rsidRPr="00505D47" w:rsidRDefault="00D30CD7"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إن</w:t>
      </w:r>
      <w:r w:rsidR="00A77AE7" w:rsidRPr="00505D47">
        <w:rPr>
          <w:rFonts w:ascii="Simplified Arabic" w:hAnsi="Simplified Arabic" w:cs="Simplified Arabic"/>
          <w:color w:val="000000" w:themeColor="text1"/>
          <w:sz w:val="28"/>
          <w:szCs w:val="28"/>
          <w:rtl/>
        </w:rPr>
        <w:t xml:space="preserve"> تحقيق </w:t>
      </w:r>
      <w:r w:rsidRPr="00505D47">
        <w:rPr>
          <w:rFonts w:ascii="Simplified Arabic" w:hAnsi="Simplified Arabic" w:cs="Simplified Arabic"/>
          <w:color w:val="000000" w:themeColor="text1"/>
          <w:sz w:val="28"/>
          <w:szCs w:val="28"/>
          <w:rtl/>
        </w:rPr>
        <w:t>مبادئ</w:t>
      </w:r>
      <w:r w:rsidR="00A77AE7" w:rsidRPr="00505D47">
        <w:rPr>
          <w:rFonts w:ascii="Simplified Arabic" w:hAnsi="Simplified Arabic" w:cs="Simplified Arabic"/>
          <w:color w:val="000000" w:themeColor="text1"/>
          <w:sz w:val="28"/>
          <w:szCs w:val="28"/>
          <w:rtl/>
        </w:rPr>
        <w:t xml:space="preserve"> السياسة</w:t>
      </w:r>
      <w:r w:rsidR="00AE66CF" w:rsidRPr="00505D47">
        <w:rPr>
          <w:rFonts w:ascii="Simplified Arabic" w:hAnsi="Simplified Arabic" w:cs="Simplified Arabic"/>
          <w:color w:val="000000" w:themeColor="text1"/>
          <w:sz w:val="28"/>
          <w:szCs w:val="28"/>
          <w:rtl/>
        </w:rPr>
        <w:t xml:space="preserve"> الجنائية </w:t>
      </w:r>
      <w:r w:rsidR="00A77AE7" w:rsidRPr="00505D47">
        <w:rPr>
          <w:rFonts w:ascii="Simplified Arabic" w:hAnsi="Simplified Arabic" w:cs="Simplified Arabic"/>
          <w:color w:val="000000" w:themeColor="text1"/>
          <w:sz w:val="28"/>
          <w:szCs w:val="28"/>
          <w:rtl/>
        </w:rPr>
        <w:t xml:space="preserve"> لظاهرة معينة </w:t>
      </w:r>
      <w:r w:rsidRPr="00505D47">
        <w:rPr>
          <w:rFonts w:ascii="Simplified Arabic" w:hAnsi="Simplified Arabic" w:cs="Simplified Arabic"/>
          <w:color w:val="000000" w:themeColor="text1"/>
          <w:sz w:val="28"/>
          <w:szCs w:val="28"/>
          <w:rtl/>
        </w:rPr>
        <w:t>إنما</w:t>
      </w:r>
      <w:r w:rsidR="00A77AE7" w:rsidRPr="00505D47">
        <w:rPr>
          <w:rFonts w:ascii="Simplified Arabic" w:hAnsi="Simplified Arabic" w:cs="Simplified Arabic"/>
          <w:color w:val="000000" w:themeColor="text1"/>
          <w:sz w:val="28"/>
          <w:szCs w:val="28"/>
          <w:rtl/>
        </w:rPr>
        <w:t xml:space="preserve"> تقتضي في بداية الامر رصد هذه الظاه</w:t>
      </w:r>
      <w:r w:rsidR="002A0AB7" w:rsidRPr="00505D47">
        <w:rPr>
          <w:rFonts w:ascii="Simplified Arabic" w:hAnsi="Simplified Arabic" w:cs="Simplified Arabic"/>
          <w:color w:val="000000" w:themeColor="text1"/>
          <w:sz w:val="28"/>
          <w:szCs w:val="28"/>
          <w:rtl/>
        </w:rPr>
        <w:t>رة ودراستها بصورة مستفيضة بحيث تتوافر جميع المعلومات المحيطة</w:t>
      </w:r>
      <w:r w:rsidR="00A77AE7" w:rsidRPr="00505D47">
        <w:rPr>
          <w:rFonts w:ascii="Simplified Arabic" w:hAnsi="Simplified Arabic" w:cs="Simplified Arabic"/>
          <w:color w:val="000000" w:themeColor="text1"/>
          <w:sz w:val="28"/>
          <w:szCs w:val="28"/>
          <w:rtl/>
        </w:rPr>
        <w:t xml:space="preserve"> بها </w:t>
      </w:r>
      <w:r w:rsidR="00AE66CF" w:rsidRPr="00505D47">
        <w:rPr>
          <w:rFonts w:ascii="Simplified Arabic" w:hAnsi="Simplified Arabic" w:cs="Simplified Arabic"/>
          <w:color w:val="000000" w:themeColor="text1"/>
          <w:sz w:val="28"/>
          <w:szCs w:val="28"/>
          <w:rtl/>
        </w:rPr>
        <w:t xml:space="preserve">. ومن ثم تحديد ملامح الحماية القانونية لهذه الظاهرة ، بحيث يتم استظهار المصالح التي تدور في فلك تقنينها ، وذلك كله وصولا الى تحديد النقص في نصوص التجريم التي يمكن من خلالها </w:t>
      </w:r>
      <w:r w:rsidRPr="00505D47">
        <w:rPr>
          <w:rFonts w:ascii="Simplified Arabic" w:hAnsi="Simplified Arabic" w:cs="Simplified Arabic"/>
          <w:color w:val="000000" w:themeColor="text1"/>
          <w:sz w:val="28"/>
          <w:szCs w:val="28"/>
          <w:rtl/>
        </w:rPr>
        <w:t>إسدال</w:t>
      </w:r>
      <w:r w:rsidR="00AE66CF" w:rsidRPr="00505D47">
        <w:rPr>
          <w:rFonts w:ascii="Simplified Arabic" w:hAnsi="Simplified Arabic" w:cs="Simplified Arabic"/>
          <w:color w:val="000000" w:themeColor="text1"/>
          <w:sz w:val="28"/>
          <w:szCs w:val="28"/>
          <w:rtl/>
        </w:rPr>
        <w:t xml:space="preserve"> ستار الحماية الجنائية على تلك المصالح المعتبرة والجديرة بالحماية </w:t>
      </w:r>
      <w:r w:rsidR="001132A6" w:rsidRPr="00505D47">
        <w:rPr>
          <w:rFonts w:ascii="Simplified Arabic" w:hAnsi="Simplified Arabic" w:cs="Simplified Arabic"/>
          <w:color w:val="000000" w:themeColor="text1"/>
          <w:sz w:val="28"/>
          <w:szCs w:val="28"/>
          <w:rtl/>
        </w:rPr>
        <w:t xml:space="preserve">، وذلك كله مع الاخذ بعين الاعتبار اسباب الوقاية والمنع </w:t>
      </w:r>
      <w:r w:rsidR="00AE66CF" w:rsidRPr="00505D47">
        <w:rPr>
          <w:rFonts w:ascii="Simplified Arabic" w:hAnsi="Simplified Arabic" w:cs="Simplified Arabic"/>
          <w:color w:val="000000" w:themeColor="text1"/>
          <w:sz w:val="28"/>
          <w:szCs w:val="28"/>
          <w:rtl/>
        </w:rPr>
        <w:t>.</w:t>
      </w:r>
    </w:p>
    <w:p w:rsidR="00AE66CF" w:rsidRPr="00505D47" w:rsidRDefault="00AE66CF"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واستطرادا في في استكم</w:t>
      </w:r>
      <w:r w:rsidR="00D30CD7" w:rsidRPr="00505D47">
        <w:rPr>
          <w:rFonts w:ascii="Simplified Arabic" w:hAnsi="Simplified Arabic" w:cs="Simplified Arabic"/>
          <w:color w:val="000000" w:themeColor="text1"/>
          <w:sz w:val="28"/>
          <w:szCs w:val="28"/>
          <w:rtl/>
        </w:rPr>
        <w:t>ال بيان ملامح هذه السياسة فإن الأدوات</w:t>
      </w:r>
      <w:r w:rsidRPr="00505D47">
        <w:rPr>
          <w:rFonts w:ascii="Simplified Arabic" w:hAnsi="Simplified Arabic" w:cs="Simplified Arabic"/>
          <w:color w:val="000000" w:themeColor="text1"/>
          <w:sz w:val="28"/>
          <w:szCs w:val="28"/>
          <w:rtl/>
        </w:rPr>
        <w:t xml:space="preserve"> التشريعية التي تحقق </w:t>
      </w:r>
      <w:r w:rsidR="00D30CD7" w:rsidRPr="00505D47">
        <w:rPr>
          <w:rFonts w:ascii="Simplified Arabic" w:hAnsi="Simplified Arabic" w:cs="Simplified Arabic"/>
          <w:color w:val="000000" w:themeColor="text1"/>
          <w:sz w:val="28"/>
          <w:szCs w:val="28"/>
          <w:rtl/>
        </w:rPr>
        <w:t>مبادئ</w:t>
      </w:r>
      <w:r w:rsidRPr="00505D47">
        <w:rPr>
          <w:rFonts w:ascii="Simplified Arabic" w:hAnsi="Simplified Arabic" w:cs="Simplified Arabic"/>
          <w:color w:val="000000" w:themeColor="text1"/>
          <w:sz w:val="28"/>
          <w:szCs w:val="28"/>
          <w:rtl/>
        </w:rPr>
        <w:t xml:space="preserve"> السياسة الجنائية </w:t>
      </w:r>
      <w:r w:rsidR="00D30CD7" w:rsidRPr="00505D47">
        <w:rPr>
          <w:rFonts w:ascii="Simplified Arabic" w:hAnsi="Simplified Arabic" w:cs="Simplified Arabic"/>
          <w:color w:val="000000" w:themeColor="text1"/>
          <w:sz w:val="28"/>
          <w:szCs w:val="28"/>
          <w:rtl/>
        </w:rPr>
        <w:t>إنما</w:t>
      </w:r>
      <w:r w:rsidRPr="00505D47">
        <w:rPr>
          <w:rFonts w:ascii="Simplified Arabic" w:hAnsi="Simplified Arabic" w:cs="Simplified Arabic"/>
          <w:color w:val="000000" w:themeColor="text1"/>
          <w:sz w:val="28"/>
          <w:szCs w:val="28"/>
          <w:rtl/>
        </w:rPr>
        <w:t xml:space="preserve"> تتمثل بالقانون الجنائي بمعناه الواسع والذي يشتمل على ما يتعلق بالتجريم من قواعد موضوعية تتحدد بها </w:t>
      </w:r>
      <w:r w:rsidR="00D30CD7" w:rsidRPr="00505D47">
        <w:rPr>
          <w:rFonts w:ascii="Simplified Arabic" w:hAnsi="Simplified Arabic" w:cs="Simplified Arabic"/>
          <w:color w:val="000000" w:themeColor="text1"/>
          <w:sz w:val="28"/>
          <w:szCs w:val="28"/>
          <w:rtl/>
        </w:rPr>
        <w:t>الأفعال</w:t>
      </w:r>
      <w:r w:rsidRPr="00505D47">
        <w:rPr>
          <w:rFonts w:ascii="Simplified Arabic" w:hAnsi="Simplified Arabic" w:cs="Simplified Arabic"/>
          <w:color w:val="000000" w:themeColor="text1"/>
          <w:sz w:val="28"/>
          <w:szCs w:val="28"/>
          <w:rtl/>
        </w:rPr>
        <w:t xml:space="preserve"> التي تشكل الاعتداءات على هذه المصالح وتشمل كذلك </w:t>
      </w:r>
      <w:r w:rsidR="00D30CD7" w:rsidRPr="00505D47">
        <w:rPr>
          <w:rFonts w:ascii="Simplified Arabic" w:hAnsi="Simplified Arabic" w:cs="Simplified Arabic"/>
          <w:color w:val="000000" w:themeColor="text1"/>
          <w:sz w:val="28"/>
          <w:szCs w:val="28"/>
          <w:rtl/>
        </w:rPr>
        <w:t xml:space="preserve">على ما يتعلق بالإجراءات الجنائية والتي لا سبيل إلى تطبيق القواعد الموضوعية الا من خلالها سواء ما تعلق منها بالإثبات أو ما تعلق منها بالملاحقة </w:t>
      </w:r>
      <w:r w:rsidR="001B5E0F" w:rsidRPr="00505D47">
        <w:rPr>
          <w:rStyle w:val="a5"/>
          <w:rFonts w:ascii="Simplified Arabic" w:hAnsi="Simplified Arabic" w:cs="Simplified Arabic"/>
          <w:color w:val="000000" w:themeColor="text1"/>
          <w:sz w:val="28"/>
          <w:szCs w:val="28"/>
          <w:rtl/>
        </w:rPr>
        <w:footnoteReference w:id="27"/>
      </w:r>
      <w:r w:rsidR="00D30CD7" w:rsidRPr="00505D47">
        <w:rPr>
          <w:rFonts w:ascii="Simplified Arabic" w:hAnsi="Simplified Arabic" w:cs="Simplified Arabic"/>
          <w:color w:val="000000" w:themeColor="text1"/>
          <w:sz w:val="28"/>
          <w:szCs w:val="28"/>
          <w:rtl/>
        </w:rPr>
        <w:t>.</w:t>
      </w:r>
    </w:p>
    <w:p w:rsidR="000F5E88" w:rsidRPr="00505D47" w:rsidRDefault="000F5E88"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وعليه فإن من الاهم</w:t>
      </w:r>
      <w:r w:rsidR="007C6930" w:rsidRPr="00505D47">
        <w:rPr>
          <w:rFonts w:ascii="Simplified Arabic" w:hAnsi="Simplified Arabic" w:cs="Simplified Arabic"/>
          <w:color w:val="000000" w:themeColor="text1"/>
          <w:sz w:val="28"/>
          <w:szCs w:val="28"/>
          <w:rtl/>
        </w:rPr>
        <w:t>ية بمكان</w:t>
      </w:r>
      <w:r w:rsidRPr="00505D47">
        <w:rPr>
          <w:rFonts w:ascii="Simplified Arabic" w:hAnsi="Simplified Arabic" w:cs="Simplified Arabic"/>
          <w:color w:val="000000" w:themeColor="text1"/>
          <w:sz w:val="28"/>
          <w:szCs w:val="28"/>
          <w:rtl/>
        </w:rPr>
        <w:t xml:space="preserve"> تجريم وملاحقة هذه الظاهرة المستحدثة وذلك بغرض مكافحتها وتقليل الاضرار الناجمة عنها من خلال استشراف </w:t>
      </w:r>
      <w:r w:rsidR="007D3B18" w:rsidRPr="00505D47">
        <w:rPr>
          <w:rFonts w:ascii="Simplified Arabic" w:hAnsi="Simplified Arabic" w:cs="Simplified Arabic" w:hint="cs"/>
          <w:color w:val="000000" w:themeColor="text1"/>
          <w:sz w:val="28"/>
          <w:szCs w:val="28"/>
          <w:rtl/>
        </w:rPr>
        <w:t>الإجراءات</w:t>
      </w:r>
      <w:r w:rsidRPr="00505D47">
        <w:rPr>
          <w:rFonts w:ascii="Simplified Arabic" w:hAnsi="Simplified Arabic" w:cs="Simplified Arabic"/>
          <w:color w:val="000000" w:themeColor="text1"/>
          <w:sz w:val="28"/>
          <w:szCs w:val="28"/>
          <w:rtl/>
        </w:rPr>
        <w:t xml:space="preserve"> الضرورية التي يجب العمل على اتخذها من اجل الوصول الى مكافحة والتصدي لهذا النوع من الاجرام المستحدث والذي يتطلب الجهد الكبير والمتنوع من جهات  عدة ، فنحن بحاجة الى التجريم القانوني و الى الحماية </w:t>
      </w:r>
      <w:r w:rsidRPr="00505D47">
        <w:rPr>
          <w:rFonts w:ascii="Simplified Arabic" w:hAnsi="Simplified Arabic" w:cs="Simplified Arabic"/>
          <w:color w:val="000000" w:themeColor="text1"/>
          <w:sz w:val="28"/>
          <w:szCs w:val="28"/>
          <w:rtl/>
        </w:rPr>
        <w:lastRenderedPageBreak/>
        <w:t>المعلوماتية من خلال اقرار بروتوكولات وانشاء هيئات متخصصة لهذا الغرض وكذلك التثقيف المجتمعي والمؤسساتي بوسائل الحماية المعلوماتية .</w:t>
      </w:r>
    </w:p>
    <w:p w:rsidR="00043F51" w:rsidRPr="00505D47" w:rsidRDefault="00043F51" w:rsidP="00043F51">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 xml:space="preserve">المطلب </w:t>
      </w:r>
      <w:r w:rsidRPr="00505D47">
        <w:rPr>
          <w:rFonts w:ascii="Simplified Arabic" w:hAnsi="Simplified Arabic" w:cs="Simplified Arabic" w:hint="cs"/>
          <w:b/>
          <w:bCs/>
          <w:color w:val="000000" w:themeColor="text1"/>
          <w:sz w:val="28"/>
          <w:szCs w:val="28"/>
          <w:rtl/>
        </w:rPr>
        <w:t xml:space="preserve">الأول </w:t>
      </w:r>
      <w:r w:rsidR="000F5E88" w:rsidRPr="00505D47">
        <w:rPr>
          <w:rFonts w:ascii="Simplified Arabic" w:hAnsi="Simplified Arabic" w:cs="Simplified Arabic"/>
          <w:b/>
          <w:bCs/>
          <w:color w:val="000000" w:themeColor="text1"/>
          <w:sz w:val="28"/>
          <w:szCs w:val="28"/>
          <w:rtl/>
        </w:rPr>
        <w:t xml:space="preserve">: </w:t>
      </w:r>
      <w:r w:rsidRPr="00505D47">
        <w:rPr>
          <w:rFonts w:ascii="Simplified Arabic" w:hAnsi="Simplified Arabic" w:cs="Simplified Arabic"/>
          <w:b/>
          <w:bCs/>
          <w:color w:val="000000" w:themeColor="text1"/>
          <w:sz w:val="28"/>
          <w:szCs w:val="28"/>
          <w:rtl/>
        </w:rPr>
        <w:t xml:space="preserve">جوانب </w:t>
      </w:r>
      <w:r w:rsidR="000F5E88" w:rsidRPr="00505D47">
        <w:rPr>
          <w:rFonts w:ascii="Simplified Arabic" w:hAnsi="Simplified Arabic" w:cs="Simplified Arabic"/>
          <w:b/>
          <w:bCs/>
          <w:color w:val="000000" w:themeColor="text1"/>
          <w:sz w:val="28"/>
          <w:szCs w:val="28"/>
          <w:rtl/>
        </w:rPr>
        <w:t xml:space="preserve">الحماية الجنائية الموضوعية </w:t>
      </w:r>
      <w:r w:rsidR="002A456A" w:rsidRPr="00505D47">
        <w:rPr>
          <w:rFonts w:ascii="Simplified Arabic" w:hAnsi="Simplified Arabic" w:cs="Simplified Arabic" w:hint="cs"/>
          <w:b/>
          <w:bCs/>
          <w:color w:val="000000" w:themeColor="text1"/>
          <w:sz w:val="28"/>
          <w:szCs w:val="28"/>
          <w:rtl/>
        </w:rPr>
        <w:t>:</w:t>
      </w:r>
    </w:p>
    <w:p w:rsidR="00445F1C" w:rsidRPr="00505D47" w:rsidRDefault="000F5E88"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043F51" w:rsidRPr="00505D47">
        <w:rPr>
          <w:rFonts w:ascii="Simplified Arabic" w:hAnsi="Simplified Arabic" w:cs="Simplified Arabic"/>
          <w:b/>
          <w:bCs/>
          <w:color w:val="000000" w:themeColor="text1"/>
          <w:sz w:val="28"/>
          <w:szCs w:val="28"/>
          <w:rtl/>
        </w:rPr>
        <w:t xml:space="preserve">أولا </w:t>
      </w:r>
      <w:r w:rsidRPr="00505D47">
        <w:rPr>
          <w:rFonts w:ascii="Simplified Arabic" w:hAnsi="Simplified Arabic" w:cs="Simplified Arabic"/>
          <w:b/>
          <w:bCs/>
          <w:color w:val="000000" w:themeColor="text1"/>
          <w:sz w:val="28"/>
          <w:szCs w:val="28"/>
          <w:rtl/>
        </w:rPr>
        <w:t>:</w:t>
      </w:r>
      <w:r w:rsidRPr="00505D47">
        <w:rPr>
          <w:rFonts w:ascii="Simplified Arabic" w:hAnsi="Simplified Arabic" w:cs="Simplified Arabic"/>
          <w:color w:val="000000" w:themeColor="text1"/>
          <w:sz w:val="28"/>
          <w:szCs w:val="28"/>
          <w:rtl/>
        </w:rPr>
        <w:t xml:space="preserve"> اقرار القوانين المتعلقة بتبادل المعلومات وتداول البيانات والحقوق المتعلقة بالحاسوب والذمة المعلوماتية من أجل ايجاد القاعدة التي يستند اليها التجريم في حمايته للحقوق .</w:t>
      </w:r>
    </w:p>
    <w:p w:rsidR="00043787" w:rsidRPr="00505D47" w:rsidRDefault="00B4044D"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إذ انه وفي هذا الاطار لا بد </w:t>
      </w:r>
      <w:r w:rsidR="00135B4C" w:rsidRPr="00505D47">
        <w:rPr>
          <w:rFonts w:ascii="Simplified Arabic" w:hAnsi="Simplified Arabic" w:cs="Simplified Arabic"/>
          <w:color w:val="000000" w:themeColor="text1"/>
          <w:sz w:val="28"/>
          <w:szCs w:val="28"/>
          <w:rtl/>
        </w:rPr>
        <w:t xml:space="preserve">من </w:t>
      </w:r>
      <w:r w:rsidRPr="00505D47">
        <w:rPr>
          <w:rFonts w:ascii="Simplified Arabic" w:hAnsi="Simplified Arabic" w:cs="Simplified Arabic"/>
          <w:color w:val="000000" w:themeColor="text1"/>
          <w:sz w:val="28"/>
          <w:szCs w:val="28"/>
          <w:rtl/>
        </w:rPr>
        <w:t>ايجاد مجموعة من القواعد التي تشتمل على الآليات التي تنظم أعمال جمع البيانات وتخزينها</w:t>
      </w:r>
      <w:r w:rsidR="00135B4C"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ومعا</w:t>
      </w:r>
      <w:r w:rsidR="00135B4C" w:rsidRPr="00505D47">
        <w:rPr>
          <w:rFonts w:ascii="Simplified Arabic" w:hAnsi="Simplified Arabic" w:cs="Simplified Arabic"/>
          <w:color w:val="000000" w:themeColor="text1"/>
          <w:sz w:val="28"/>
          <w:szCs w:val="28"/>
          <w:rtl/>
        </w:rPr>
        <w:t>ل</w:t>
      </w:r>
      <w:r w:rsidRPr="00505D47">
        <w:rPr>
          <w:rFonts w:ascii="Simplified Arabic" w:hAnsi="Simplified Arabic" w:cs="Simplified Arabic"/>
          <w:color w:val="000000" w:themeColor="text1"/>
          <w:sz w:val="28"/>
          <w:szCs w:val="28"/>
          <w:rtl/>
        </w:rPr>
        <w:t xml:space="preserve">جتها ونقلها ، وكذلك وضع القواعد التي </w:t>
      </w:r>
      <w:r w:rsidR="00135B4C" w:rsidRPr="00505D47">
        <w:rPr>
          <w:rFonts w:ascii="Simplified Arabic" w:hAnsi="Simplified Arabic" w:cs="Simplified Arabic"/>
          <w:color w:val="000000" w:themeColor="text1"/>
          <w:sz w:val="28"/>
          <w:szCs w:val="28"/>
          <w:rtl/>
        </w:rPr>
        <w:t>تنشئ</w:t>
      </w:r>
      <w:r w:rsidRPr="00505D47">
        <w:rPr>
          <w:rFonts w:ascii="Simplified Arabic" w:hAnsi="Simplified Arabic" w:cs="Simplified Arabic"/>
          <w:color w:val="000000" w:themeColor="text1"/>
          <w:sz w:val="28"/>
          <w:szCs w:val="28"/>
          <w:rtl/>
        </w:rPr>
        <w:t xml:space="preserve"> </w:t>
      </w:r>
      <w:r w:rsidR="00135B4C" w:rsidRPr="00505D47">
        <w:rPr>
          <w:rFonts w:ascii="Simplified Arabic" w:hAnsi="Simplified Arabic" w:cs="Simplified Arabic"/>
          <w:color w:val="000000" w:themeColor="text1"/>
          <w:sz w:val="28"/>
          <w:szCs w:val="28"/>
          <w:rtl/>
        </w:rPr>
        <w:t>للأفراد</w:t>
      </w:r>
      <w:r w:rsidRPr="00505D47">
        <w:rPr>
          <w:rFonts w:ascii="Simplified Arabic" w:hAnsi="Simplified Arabic" w:cs="Simplified Arabic"/>
          <w:color w:val="000000" w:themeColor="text1"/>
          <w:sz w:val="28"/>
          <w:szCs w:val="28"/>
          <w:rtl/>
        </w:rPr>
        <w:t xml:space="preserve"> الحقوق المعلوماتية المتعلقة بالكمبيوتر ونظم المعلومات وشبكة الانترنت والتي يتم من خلالها تنظيم الدخول الى المواقع الخاصة بهم وحقوق </w:t>
      </w:r>
      <w:r w:rsidR="00135B4C" w:rsidRPr="00505D47">
        <w:rPr>
          <w:rFonts w:ascii="Simplified Arabic" w:hAnsi="Simplified Arabic" w:cs="Simplified Arabic"/>
          <w:color w:val="000000" w:themeColor="text1"/>
          <w:sz w:val="28"/>
          <w:szCs w:val="28"/>
          <w:rtl/>
        </w:rPr>
        <w:t>أصحابها</w:t>
      </w:r>
      <w:r w:rsidRPr="00505D47">
        <w:rPr>
          <w:rFonts w:ascii="Simplified Arabic" w:hAnsi="Simplified Arabic" w:cs="Simplified Arabic"/>
          <w:color w:val="000000" w:themeColor="text1"/>
          <w:sz w:val="28"/>
          <w:szCs w:val="28"/>
          <w:rtl/>
        </w:rPr>
        <w:t xml:space="preserve"> بسلامتها وصحتها وقدرتهم على تغييرها وتعديلها </w:t>
      </w:r>
      <w:r w:rsidR="00D44CC2" w:rsidRPr="00505D47">
        <w:rPr>
          <w:rFonts w:ascii="Simplified Arabic" w:hAnsi="Simplified Arabic" w:cs="Simplified Arabic"/>
          <w:color w:val="000000" w:themeColor="text1"/>
          <w:sz w:val="28"/>
          <w:szCs w:val="28"/>
          <w:rtl/>
        </w:rPr>
        <w:t>، وأيضا</w:t>
      </w:r>
      <w:r w:rsidRPr="00505D47">
        <w:rPr>
          <w:rFonts w:ascii="Simplified Arabic" w:hAnsi="Simplified Arabic" w:cs="Simplified Arabic"/>
          <w:color w:val="000000" w:themeColor="text1"/>
          <w:sz w:val="28"/>
          <w:szCs w:val="28"/>
          <w:rtl/>
        </w:rPr>
        <w:t xml:space="preserve"> اقرار الحماية الادارية والتنظيمية والمدنية </w:t>
      </w:r>
      <w:r w:rsidR="00D44CC2" w:rsidRPr="00505D47">
        <w:rPr>
          <w:rFonts w:ascii="Simplified Arabic" w:hAnsi="Simplified Arabic" w:cs="Simplified Arabic"/>
          <w:color w:val="000000" w:themeColor="text1"/>
          <w:sz w:val="28"/>
          <w:szCs w:val="28"/>
          <w:rtl/>
        </w:rPr>
        <w:t xml:space="preserve">، بحيث يشكل من مجموعها القانون الذي يقرر الحقوق ويرتب الالتزامات على كل افراد المجتمع بما يتعلق بالبيانات والمعلومات الخاصة بالحواسيب والشبكات ووسائل الاتصال الحديثة. </w:t>
      </w:r>
    </w:p>
    <w:p w:rsidR="00135B4C" w:rsidRPr="00505D47" w:rsidRDefault="00135B4C"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ويمكن القول بأن التشريعات التي </w:t>
      </w:r>
      <w:r w:rsidR="00356C41" w:rsidRPr="00505D47">
        <w:rPr>
          <w:rFonts w:ascii="Simplified Arabic" w:hAnsi="Simplified Arabic" w:cs="Simplified Arabic"/>
          <w:color w:val="000000" w:themeColor="text1"/>
          <w:sz w:val="28"/>
          <w:szCs w:val="28"/>
          <w:rtl/>
        </w:rPr>
        <w:t>قطعت شوطا في حماية</w:t>
      </w:r>
      <w:r w:rsidRPr="00505D47">
        <w:rPr>
          <w:rFonts w:ascii="Simplified Arabic" w:hAnsi="Simplified Arabic" w:cs="Simplified Arabic"/>
          <w:color w:val="000000" w:themeColor="text1"/>
          <w:sz w:val="28"/>
          <w:szCs w:val="28"/>
          <w:rtl/>
        </w:rPr>
        <w:t xml:space="preserve"> الخصوصية </w:t>
      </w:r>
      <w:r w:rsidR="007D578B" w:rsidRPr="00505D47">
        <w:rPr>
          <w:rFonts w:ascii="Simplified Arabic" w:hAnsi="Simplified Arabic" w:cs="Simplified Arabic"/>
          <w:color w:val="000000" w:themeColor="text1"/>
          <w:sz w:val="28"/>
          <w:szCs w:val="28"/>
          <w:rtl/>
        </w:rPr>
        <w:t>إنما</w:t>
      </w:r>
      <w:r w:rsidR="00356C41" w:rsidRPr="00505D47">
        <w:rPr>
          <w:rFonts w:ascii="Simplified Arabic" w:hAnsi="Simplified Arabic" w:cs="Simplified Arabic"/>
          <w:color w:val="000000" w:themeColor="text1"/>
          <w:sz w:val="28"/>
          <w:szCs w:val="28"/>
          <w:rtl/>
        </w:rPr>
        <w:t xml:space="preserve"> ذهبت </w:t>
      </w:r>
      <w:r w:rsidR="007D578B" w:rsidRPr="00505D47">
        <w:rPr>
          <w:rFonts w:ascii="Simplified Arabic" w:hAnsi="Simplified Arabic" w:cs="Simplified Arabic"/>
          <w:color w:val="000000" w:themeColor="text1"/>
          <w:sz w:val="28"/>
          <w:szCs w:val="28"/>
          <w:rtl/>
        </w:rPr>
        <w:t>إلى</w:t>
      </w:r>
      <w:r w:rsidR="00356C41" w:rsidRPr="00505D47">
        <w:rPr>
          <w:rFonts w:ascii="Simplified Arabic" w:hAnsi="Simplified Arabic" w:cs="Simplified Arabic"/>
          <w:color w:val="000000" w:themeColor="text1"/>
          <w:sz w:val="28"/>
          <w:szCs w:val="28"/>
          <w:rtl/>
        </w:rPr>
        <w:t xml:space="preserve"> توفير</w:t>
      </w:r>
      <w:r w:rsidRPr="00505D47">
        <w:rPr>
          <w:rFonts w:ascii="Simplified Arabic" w:hAnsi="Simplified Arabic" w:cs="Simplified Arabic"/>
          <w:color w:val="000000" w:themeColor="text1"/>
          <w:sz w:val="28"/>
          <w:szCs w:val="28"/>
          <w:rtl/>
        </w:rPr>
        <w:t xml:space="preserve">  ألإطار التشريعي</w:t>
      </w:r>
      <w:r w:rsidR="007D578B" w:rsidRPr="00505D47">
        <w:rPr>
          <w:rFonts w:ascii="Simplified Arabic" w:hAnsi="Simplified Arabic" w:cs="Simplified Arabic"/>
          <w:color w:val="000000" w:themeColor="text1"/>
          <w:sz w:val="28"/>
          <w:szCs w:val="28"/>
          <w:rtl/>
        </w:rPr>
        <w:t xml:space="preserve"> الذي يكفل الحق في المعلو</w:t>
      </w:r>
      <w:r w:rsidR="00356C41" w:rsidRPr="00505D47">
        <w:rPr>
          <w:rFonts w:ascii="Simplified Arabic" w:hAnsi="Simplified Arabic" w:cs="Simplified Arabic"/>
          <w:color w:val="000000" w:themeColor="text1"/>
          <w:sz w:val="28"/>
          <w:szCs w:val="28"/>
          <w:rtl/>
        </w:rPr>
        <w:t>مات وحرية تدفقها وانسيابها والحق في الحياة الخاصة ومبدأ عدم الاعتداء على البيانات الشخصية ، وقد اشتملت قواعدها حماية الحياة الخاصة للأفراد من من مخاطر جمع وتخزين ومعاجة واستخدام هذه البيانات والتي يمكن أن يتم جمعها من قبل الهيئات ومراكز المعلومات</w:t>
      </w:r>
      <w:r w:rsidR="008C4C55" w:rsidRPr="00505D47">
        <w:rPr>
          <w:rFonts w:ascii="Simplified Arabic" w:hAnsi="Simplified Arabic" w:cs="Simplified Arabic"/>
          <w:color w:val="000000" w:themeColor="text1"/>
          <w:sz w:val="28"/>
          <w:szCs w:val="28"/>
          <w:rtl/>
        </w:rPr>
        <w:t>، وقد تضمن بعضها قيودا على نقل البيانات خارج الحدود وغير ذلك من القواعد التي يتلخص  مضمنها في حماية امتلاك الشخص وتحكمه في معلوماته وبياناته الشخصية.</w:t>
      </w:r>
      <w:r w:rsidR="008C4C55" w:rsidRPr="00505D47">
        <w:rPr>
          <w:rStyle w:val="a5"/>
          <w:rFonts w:ascii="Simplified Arabic" w:hAnsi="Simplified Arabic" w:cs="Simplified Arabic"/>
          <w:color w:val="000000" w:themeColor="text1"/>
          <w:sz w:val="28"/>
          <w:szCs w:val="28"/>
          <w:rtl/>
        </w:rPr>
        <w:footnoteReference w:id="28"/>
      </w:r>
      <w:r w:rsidR="00356C41"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 </w:t>
      </w:r>
    </w:p>
    <w:p w:rsidR="000F5E88" w:rsidRPr="00505D47" w:rsidRDefault="00043787" w:rsidP="000C74F6">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وهنا يمكن الاشار الى قرارمجلس الوزراء الاخير بشأن اعداد مشروع قانون حماية البيانات والخصوصية ، والذي يمكن ان يشكل اللبنة الاساسية في اقرار الحقوق على البيانات الشخصية والحق عل</w:t>
      </w:r>
      <w:r w:rsidR="00CA3432" w:rsidRPr="00505D47">
        <w:rPr>
          <w:rFonts w:ascii="Simplified Arabic" w:hAnsi="Simplified Arabic" w:cs="Simplified Arabic"/>
          <w:color w:val="000000" w:themeColor="text1"/>
          <w:sz w:val="28"/>
          <w:szCs w:val="28"/>
          <w:rtl/>
        </w:rPr>
        <w:t xml:space="preserve">ى المعلومات </w:t>
      </w:r>
      <w:r w:rsidR="00CA3432" w:rsidRPr="00505D47">
        <w:rPr>
          <w:rFonts w:ascii="Simplified Arabic" w:hAnsi="Simplified Arabic" w:cs="Simplified Arabic" w:hint="cs"/>
          <w:color w:val="000000" w:themeColor="text1"/>
          <w:sz w:val="28"/>
          <w:szCs w:val="28"/>
          <w:rtl/>
        </w:rPr>
        <w:t>.</w:t>
      </w:r>
    </w:p>
    <w:p w:rsidR="000F5E88" w:rsidRPr="00505D47" w:rsidRDefault="00043F51"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b/>
          <w:bCs/>
          <w:color w:val="000000" w:themeColor="text1"/>
          <w:sz w:val="28"/>
          <w:szCs w:val="28"/>
          <w:rtl/>
        </w:rPr>
        <w:lastRenderedPageBreak/>
        <w:t xml:space="preserve">   </w:t>
      </w:r>
      <w:r w:rsidRPr="00505D47">
        <w:rPr>
          <w:rFonts w:ascii="Simplified Arabic" w:hAnsi="Simplified Arabic" w:cs="Simplified Arabic" w:hint="cs"/>
          <w:b/>
          <w:bCs/>
          <w:color w:val="000000" w:themeColor="text1"/>
          <w:sz w:val="28"/>
          <w:szCs w:val="28"/>
          <w:rtl/>
        </w:rPr>
        <w:t>ثانيا</w:t>
      </w:r>
      <w:r w:rsidR="000F5E88" w:rsidRPr="00505D47">
        <w:rPr>
          <w:rFonts w:ascii="Simplified Arabic" w:hAnsi="Simplified Arabic" w:cs="Simplified Arabic"/>
          <w:b/>
          <w:bCs/>
          <w:color w:val="000000" w:themeColor="text1"/>
          <w:sz w:val="28"/>
          <w:szCs w:val="28"/>
          <w:rtl/>
        </w:rPr>
        <w:t xml:space="preserve"> :</w:t>
      </w:r>
      <w:r w:rsidR="000F5E88" w:rsidRPr="00505D47">
        <w:rPr>
          <w:rFonts w:ascii="Simplified Arabic" w:hAnsi="Simplified Arabic" w:cs="Simplified Arabic"/>
          <w:color w:val="000000" w:themeColor="text1"/>
          <w:sz w:val="28"/>
          <w:szCs w:val="28"/>
          <w:rtl/>
        </w:rPr>
        <w:t xml:space="preserve"> اقرار القواعد الجزائية الموضوعية والتي تتضمن تحديد الافعال التي يمكن اعتبارها اعتداء على الحقوق المعلوماتية وتجريم هذه الافعال مع اقرار العقوبات المناسبة والتي يمكن أن يتحقق من خلالها الردع العام والخاص بحق مرتكبيها . </w:t>
      </w:r>
    </w:p>
    <w:p w:rsidR="0023187F" w:rsidRPr="00505D47" w:rsidRDefault="00166919"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 </w:t>
      </w:r>
      <w:r w:rsidR="000F5E88" w:rsidRPr="00505D47">
        <w:rPr>
          <w:rFonts w:ascii="Simplified Arabic" w:hAnsi="Simplified Arabic" w:cs="Simplified Arabic"/>
          <w:color w:val="000000" w:themeColor="text1"/>
          <w:sz w:val="28"/>
          <w:szCs w:val="28"/>
          <w:rtl/>
        </w:rPr>
        <w:t xml:space="preserve">بالإضافة إلى إيجاد نوع من الجزاءات على مقترفي هذه الجرائم بحيث تكون من نفس نوع العمل </w:t>
      </w:r>
      <w:r w:rsidRPr="00505D47">
        <w:rPr>
          <w:rFonts w:ascii="Simplified Arabic" w:hAnsi="Simplified Arabic" w:cs="Simplified Arabic" w:hint="cs"/>
          <w:color w:val="000000" w:themeColor="text1"/>
          <w:sz w:val="28"/>
          <w:szCs w:val="28"/>
          <w:rtl/>
        </w:rPr>
        <w:t xml:space="preserve"> </w:t>
      </w:r>
      <w:r w:rsidR="000F5E88" w:rsidRPr="00505D47">
        <w:rPr>
          <w:rFonts w:ascii="Simplified Arabic" w:hAnsi="Simplified Arabic" w:cs="Simplified Arabic"/>
          <w:color w:val="000000" w:themeColor="text1"/>
          <w:sz w:val="28"/>
          <w:szCs w:val="28"/>
          <w:rtl/>
        </w:rPr>
        <w:t>بحيث تتضمن بعض الاجراءات التي تحد من استخدامهم للتقنيات الحديثة .</w:t>
      </w:r>
      <w:r w:rsidR="00445F1C" w:rsidRPr="00505D47">
        <w:rPr>
          <w:rFonts w:ascii="Simplified Arabic" w:hAnsi="Simplified Arabic" w:cs="Simplified Arabic"/>
          <w:color w:val="000000" w:themeColor="text1"/>
          <w:sz w:val="28"/>
          <w:szCs w:val="28"/>
          <w:rtl/>
        </w:rPr>
        <w:t xml:space="preserve"> </w:t>
      </w:r>
    </w:p>
    <w:p w:rsidR="0023187F" w:rsidRPr="00505D47" w:rsidRDefault="0023187F"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E32CF4" w:rsidRPr="00505D47">
        <w:rPr>
          <w:rFonts w:ascii="Simplified Arabic" w:hAnsi="Simplified Arabic" w:cs="Simplified Arabic"/>
          <w:color w:val="000000" w:themeColor="text1"/>
          <w:sz w:val="28"/>
          <w:szCs w:val="28"/>
          <w:rtl/>
        </w:rPr>
        <w:t xml:space="preserve">هذا وتتعدد </w:t>
      </w:r>
      <w:r w:rsidRPr="00505D47">
        <w:rPr>
          <w:rFonts w:ascii="Simplified Arabic" w:hAnsi="Simplified Arabic" w:cs="Simplified Arabic"/>
          <w:color w:val="000000" w:themeColor="text1"/>
          <w:sz w:val="28"/>
          <w:szCs w:val="28"/>
          <w:rtl/>
        </w:rPr>
        <w:t>صور الاعتداء</w:t>
      </w:r>
      <w:r w:rsidR="00E32CF4" w:rsidRPr="00505D47">
        <w:rPr>
          <w:rFonts w:ascii="Simplified Arabic" w:hAnsi="Simplified Arabic" w:cs="Simplified Arabic"/>
          <w:color w:val="000000" w:themeColor="text1"/>
          <w:sz w:val="28"/>
          <w:szCs w:val="28"/>
          <w:rtl/>
        </w:rPr>
        <w:t xml:space="preserve">ات والجرائم وتتعدد وسائل وأهداف ارتكابها والتي من ضمنها </w:t>
      </w:r>
      <w:r w:rsidRPr="00505D47">
        <w:rPr>
          <w:rFonts w:ascii="Simplified Arabic" w:hAnsi="Simplified Arabic" w:cs="Simplified Arabic"/>
          <w:color w:val="000000" w:themeColor="text1"/>
          <w:sz w:val="28"/>
          <w:szCs w:val="28"/>
          <w:rtl/>
        </w:rPr>
        <w:t>الاطلاع غير المشروع</w:t>
      </w:r>
      <w:r w:rsidR="00E32CF4" w:rsidRPr="00505D47">
        <w:rPr>
          <w:rFonts w:ascii="Simplified Arabic" w:hAnsi="Simplified Arabic" w:cs="Simplified Arabic"/>
          <w:color w:val="000000" w:themeColor="text1"/>
          <w:sz w:val="28"/>
          <w:szCs w:val="28"/>
          <w:rtl/>
        </w:rPr>
        <w:t>، و</w:t>
      </w:r>
      <w:r w:rsidRPr="00505D47">
        <w:rPr>
          <w:rFonts w:ascii="Simplified Arabic" w:hAnsi="Simplified Arabic" w:cs="Simplified Arabic"/>
          <w:color w:val="000000" w:themeColor="text1"/>
          <w:sz w:val="28"/>
          <w:szCs w:val="28"/>
          <w:rtl/>
        </w:rPr>
        <w:t xml:space="preserve">التخريب المعلوماتي </w:t>
      </w:r>
      <w:r w:rsidR="00E32CF4" w:rsidRPr="00505D47">
        <w:rPr>
          <w:rFonts w:ascii="Simplified Arabic" w:hAnsi="Simplified Arabic" w:cs="Simplified Arabic"/>
          <w:color w:val="000000" w:themeColor="text1"/>
          <w:sz w:val="28"/>
          <w:szCs w:val="28"/>
          <w:rtl/>
        </w:rPr>
        <w:t>، و</w:t>
      </w:r>
      <w:r w:rsidRPr="00505D47">
        <w:rPr>
          <w:rFonts w:ascii="Simplified Arabic" w:hAnsi="Simplified Arabic" w:cs="Simplified Arabic"/>
          <w:color w:val="000000" w:themeColor="text1"/>
          <w:sz w:val="28"/>
          <w:szCs w:val="28"/>
          <w:rtl/>
        </w:rPr>
        <w:t>منع الوصول إلى المعلومات الحاسوبية</w:t>
      </w:r>
      <w:r w:rsidR="00E32CF4" w:rsidRPr="00505D47">
        <w:rPr>
          <w:rFonts w:ascii="Simplified Arabic" w:hAnsi="Simplified Arabic" w:cs="Simplified Arabic"/>
          <w:color w:val="000000" w:themeColor="text1"/>
          <w:sz w:val="28"/>
          <w:szCs w:val="28"/>
          <w:rtl/>
        </w:rPr>
        <w:t xml:space="preserve"> و</w:t>
      </w:r>
      <w:r w:rsidRPr="00505D47">
        <w:rPr>
          <w:rFonts w:ascii="Simplified Arabic" w:hAnsi="Simplified Arabic" w:cs="Simplified Arabic"/>
          <w:color w:val="000000" w:themeColor="text1"/>
          <w:sz w:val="28"/>
          <w:szCs w:val="28"/>
          <w:rtl/>
        </w:rPr>
        <w:t>الاستيلاء على المواد أو المعلومات الحاسوبية</w:t>
      </w:r>
      <w:r w:rsidR="00E32CF4" w:rsidRPr="00505D47">
        <w:rPr>
          <w:rFonts w:ascii="Simplified Arabic" w:hAnsi="Simplified Arabic" w:cs="Simplified Arabic"/>
          <w:color w:val="000000" w:themeColor="text1"/>
          <w:sz w:val="28"/>
          <w:szCs w:val="28"/>
          <w:rtl/>
        </w:rPr>
        <w:t>. ف</w:t>
      </w:r>
      <w:r w:rsidRPr="00505D47">
        <w:rPr>
          <w:rFonts w:ascii="Simplified Arabic" w:hAnsi="Simplified Arabic" w:cs="Simplified Arabic"/>
          <w:color w:val="000000" w:themeColor="text1"/>
          <w:sz w:val="28"/>
          <w:szCs w:val="28"/>
          <w:rtl/>
        </w:rPr>
        <w:t xml:space="preserve">هناك اعتداءات تقع على الحواسيب نفسها كجسم مادي وهناك اعتداءات تقع عليها كجسم معلوماتي </w:t>
      </w:r>
      <w:r w:rsidR="00E32CF4" w:rsidRPr="00505D47">
        <w:rPr>
          <w:rFonts w:ascii="Simplified Arabic" w:hAnsi="Simplified Arabic" w:cs="Simplified Arabic"/>
          <w:color w:val="000000" w:themeColor="text1"/>
          <w:sz w:val="28"/>
          <w:szCs w:val="28"/>
          <w:rtl/>
        </w:rPr>
        <w:t xml:space="preserve">، وأيضا </w:t>
      </w:r>
      <w:r w:rsidRPr="00505D47">
        <w:rPr>
          <w:rFonts w:ascii="Simplified Arabic" w:hAnsi="Simplified Arabic" w:cs="Simplified Arabic"/>
          <w:color w:val="000000" w:themeColor="text1"/>
          <w:sz w:val="28"/>
          <w:szCs w:val="28"/>
          <w:rtl/>
        </w:rPr>
        <w:t>هناك من الاعتداءات ما يقع بواسطة الكمبيوتر وشبكة الانترنت والانظمة المعلوماتية</w:t>
      </w:r>
      <w:r w:rsidR="00E32CF4" w:rsidRPr="00505D47">
        <w:rPr>
          <w:rFonts w:ascii="Simplified Arabic" w:hAnsi="Simplified Arabic" w:cs="Simplified Arabic"/>
          <w:color w:val="000000" w:themeColor="text1"/>
          <w:sz w:val="28"/>
          <w:szCs w:val="28"/>
          <w:rtl/>
        </w:rPr>
        <w:t>،</w:t>
      </w:r>
      <w:r w:rsidRPr="00505D47">
        <w:rPr>
          <w:rFonts w:ascii="Simplified Arabic" w:hAnsi="Simplified Arabic" w:cs="Simplified Arabic"/>
          <w:color w:val="000000" w:themeColor="text1"/>
          <w:sz w:val="28"/>
          <w:szCs w:val="28"/>
          <w:rtl/>
        </w:rPr>
        <w:t xml:space="preserve"> </w:t>
      </w:r>
      <w:r w:rsidR="00E32CF4" w:rsidRPr="00505D47">
        <w:rPr>
          <w:rFonts w:ascii="Simplified Arabic" w:hAnsi="Simplified Arabic" w:cs="Simplified Arabic"/>
          <w:color w:val="000000" w:themeColor="text1"/>
          <w:sz w:val="28"/>
          <w:szCs w:val="28"/>
          <w:rtl/>
        </w:rPr>
        <w:t xml:space="preserve">وبالتالي </w:t>
      </w:r>
      <w:r w:rsidRPr="00505D47">
        <w:rPr>
          <w:rFonts w:ascii="Simplified Arabic" w:hAnsi="Simplified Arabic" w:cs="Simplified Arabic"/>
          <w:color w:val="000000" w:themeColor="text1"/>
          <w:sz w:val="28"/>
          <w:szCs w:val="28"/>
          <w:rtl/>
        </w:rPr>
        <w:t>تتعدد اشكال وصور هذه الاعتداءات بتعدد الافعال التي تصلح لأن تتم من خلال استخدام الحاسوب والانترنت ، مثل السرقة والنصب وغسل الأموال والسب والقذف والتشهير والتزوير ... وغيرها .</w:t>
      </w:r>
    </w:p>
    <w:p w:rsidR="00551912" w:rsidRPr="00505D47" w:rsidRDefault="00E32CF4" w:rsidP="00381864">
      <w:pPr>
        <w:snapToGrid w:val="0"/>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ويمكن القول بأن</w:t>
      </w:r>
      <w:r w:rsidR="00BF63E6" w:rsidRPr="00505D47">
        <w:rPr>
          <w:rFonts w:ascii="Simplified Arabic" w:hAnsi="Simplified Arabic" w:cs="Simplified Arabic"/>
          <w:color w:val="000000" w:themeColor="text1"/>
          <w:sz w:val="28"/>
          <w:szCs w:val="28"/>
          <w:rtl/>
        </w:rPr>
        <w:t xml:space="preserve"> تقسيم ال</w:t>
      </w:r>
      <w:r w:rsidR="00551912" w:rsidRPr="00505D47">
        <w:rPr>
          <w:rFonts w:ascii="Simplified Arabic" w:hAnsi="Simplified Arabic" w:cs="Simplified Arabic"/>
          <w:color w:val="000000" w:themeColor="text1"/>
          <w:sz w:val="28"/>
          <w:szCs w:val="28"/>
          <w:rtl/>
        </w:rPr>
        <w:t xml:space="preserve">جرائم </w:t>
      </w:r>
      <w:r w:rsidR="00BF63E6" w:rsidRPr="00505D47">
        <w:rPr>
          <w:rFonts w:ascii="Simplified Arabic" w:hAnsi="Simplified Arabic" w:cs="Simplified Arabic"/>
          <w:color w:val="000000" w:themeColor="text1"/>
          <w:sz w:val="28"/>
          <w:szCs w:val="28"/>
          <w:rtl/>
        </w:rPr>
        <w:t xml:space="preserve">الالكترونية الى جرائم هدف ووسيلة ومحتوى هو </w:t>
      </w:r>
      <w:r w:rsidR="00551912" w:rsidRPr="00505D47">
        <w:rPr>
          <w:rFonts w:ascii="Simplified Arabic" w:hAnsi="Simplified Arabic" w:cs="Simplified Arabic"/>
          <w:color w:val="000000" w:themeColor="text1"/>
          <w:sz w:val="28"/>
          <w:szCs w:val="28"/>
          <w:rtl/>
        </w:rPr>
        <w:t xml:space="preserve">الاتجاه </w:t>
      </w:r>
      <w:r w:rsidR="00BF63E6" w:rsidRPr="00505D47">
        <w:rPr>
          <w:rFonts w:ascii="Simplified Arabic" w:hAnsi="Simplified Arabic" w:cs="Simplified Arabic"/>
          <w:color w:val="000000" w:themeColor="text1"/>
          <w:sz w:val="28"/>
          <w:szCs w:val="28"/>
          <w:rtl/>
        </w:rPr>
        <w:t xml:space="preserve">الذي تتبعه </w:t>
      </w:r>
      <w:r w:rsidR="00551912" w:rsidRPr="00505D47">
        <w:rPr>
          <w:rFonts w:ascii="Simplified Arabic" w:hAnsi="Simplified Arabic" w:cs="Simplified Arabic"/>
          <w:color w:val="000000" w:themeColor="text1"/>
          <w:sz w:val="28"/>
          <w:szCs w:val="28"/>
          <w:rtl/>
        </w:rPr>
        <w:t>الت</w:t>
      </w:r>
      <w:r w:rsidR="00BF63E6" w:rsidRPr="00505D47">
        <w:rPr>
          <w:rFonts w:ascii="Simplified Arabic" w:hAnsi="Simplified Arabic" w:cs="Simplified Arabic"/>
          <w:color w:val="000000" w:themeColor="text1"/>
          <w:sz w:val="28"/>
          <w:szCs w:val="28"/>
          <w:rtl/>
        </w:rPr>
        <w:t>دابير التشريعي</w:t>
      </w:r>
      <w:r w:rsidRPr="00505D47">
        <w:rPr>
          <w:rFonts w:ascii="Simplified Arabic" w:hAnsi="Simplified Arabic" w:cs="Simplified Arabic"/>
          <w:color w:val="000000" w:themeColor="text1"/>
          <w:sz w:val="28"/>
          <w:szCs w:val="28"/>
          <w:rtl/>
        </w:rPr>
        <w:t>ة في اوروبا ، حيث أ</w:t>
      </w:r>
      <w:r w:rsidR="00BF63E6" w:rsidRPr="00505D47">
        <w:rPr>
          <w:rFonts w:ascii="Simplified Arabic" w:hAnsi="Simplified Arabic" w:cs="Simplified Arabic"/>
          <w:color w:val="000000" w:themeColor="text1"/>
          <w:sz w:val="28"/>
          <w:szCs w:val="28"/>
          <w:rtl/>
        </w:rPr>
        <w:t>ن افضل ما يظهر</w:t>
      </w:r>
      <w:r w:rsidR="00551912" w:rsidRPr="00505D47">
        <w:rPr>
          <w:rFonts w:ascii="Simplified Arabic" w:hAnsi="Simplified Arabic" w:cs="Simplified Arabic"/>
          <w:color w:val="000000" w:themeColor="text1"/>
          <w:sz w:val="28"/>
          <w:szCs w:val="28"/>
          <w:rtl/>
        </w:rPr>
        <w:t xml:space="preserve"> هذا التقسيم </w:t>
      </w:r>
      <w:r w:rsidR="00BF63E6" w:rsidRPr="00505D47">
        <w:rPr>
          <w:rFonts w:ascii="Simplified Arabic" w:hAnsi="Simplified Arabic" w:cs="Simplified Arabic"/>
          <w:color w:val="000000" w:themeColor="text1"/>
          <w:sz w:val="28"/>
          <w:szCs w:val="28"/>
          <w:rtl/>
        </w:rPr>
        <w:t xml:space="preserve">هو </w:t>
      </w:r>
      <w:r w:rsidR="00551912" w:rsidRPr="00505D47">
        <w:rPr>
          <w:rFonts w:ascii="Simplified Arabic" w:hAnsi="Simplified Arabic" w:cs="Simplified Arabic"/>
          <w:color w:val="000000" w:themeColor="text1"/>
          <w:sz w:val="28"/>
          <w:szCs w:val="28"/>
          <w:rtl/>
        </w:rPr>
        <w:t xml:space="preserve">الاتفاقية الاوروبية لجرائم الكمبيوتر والانترنت  لعام 2001 – ذلك ان العمل منذ مطلع عام 2000 يتجه </w:t>
      </w:r>
      <w:r w:rsidRPr="00505D47">
        <w:rPr>
          <w:rFonts w:ascii="Simplified Arabic" w:hAnsi="Simplified Arabic" w:cs="Simplified Arabic"/>
          <w:color w:val="000000" w:themeColor="text1"/>
          <w:sz w:val="28"/>
          <w:szCs w:val="28"/>
          <w:rtl/>
        </w:rPr>
        <w:t>إلى</w:t>
      </w:r>
      <w:r w:rsidR="00551912" w:rsidRPr="00505D47">
        <w:rPr>
          <w:rFonts w:ascii="Simplified Arabic" w:hAnsi="Simplified Arabic" w:cs="Simplified Arabic"/>
          <w:color w:val="000000" w:themeColor="text1"/>
          <w:sz w:val="28"/>
          <w:szCs w:val="28"/>
          <w:rtl/>
        </w:rPr>
        <w:t xml:space="preserve"> وضع اطار عام لتصنيف جرائم الكمبيوتر والانترنت</w:t>
      </w:r>
      <w:r w:rsidR="00460BCA" w:rsidRPr="00505D47">
        <w:rPr>
          <w:rFonts w:ascii="Simplified Arabic" w:hAnsi="Simplified Arabic" w:cs="Simplified Arabic"/>
          <w:color w:val="000000" w:themeColor="text1"/>
          <w:sz w:val="28"/>
          <w:szCs w:val="28"/>
          <w:rtl/>
        </w:rPr>
        <w:t xml:space="preserve"> ، </w:t>
      </w:r>
      <w:r w:rsidR="00BF63E6" w:rsidRPr="00505D47">
        <w:rPr>
          <w:rFonts w:ascii="Simplified Arabic" w:hAnsi="Simplified Arabic" w:cs="Simplified Arabic"/>
          <w:color w:val="000000" w:themeColor="text1"/>
          <w:sz w:val="28"/>
          <w:szCs w:val="28"/>
          <w:rtl/>
        </w:rPr>
        <w:t>ويسعى إلى</w:t>
      </w:r>
      <w:r w:rsidR="00551912" w:rsidRPr="00505D47">
        <w:rPr>
          <w:rFonts w:ascii="Simplified Arabic" w:hAnsi="Simplified Arabic" w:cs="Simplified Arabic"/>
          <w:color w:val="000000" w:themeColor="text1"/>
          <w:sz w:val="28"/>
          <w:szCs w:val="28"/>
          <w:rtl/>
        </w:rPr>
        <w:t xml:space="preserve"> وضع قائمة الحد </w:t>
      </w:r>
      <w:r w:rsidRPr="00505D47">
        <w:rPr>
          <w:rFonts w:ascii="Simplified Arabic" w:hAnsi="Simplified Arabic" w:cs="Simplified Arabic"/>
          <w:color w:val="000000" w:themeColor="text1"/>
          <w:sz w:val="28"/>
          <w:szCs w:val="28"/>
          <w:rtl/>
        </w:rPr>
        <w:t>الأدنى</w:t>
      </w:r>
      <w:r w:rsidR="00551912" w:rsidRPr="00505D47">
        <w:rPr>
          <w:rFonts w:ascii="Simplified Arabic" w:hAnsi="Simplified Arabic" w:cs="Simplified Arabic"/>
          <w:color w:val="000000" w:themeColor="text1"/>
          <w:sz w:val="28"/>
          <w:szCs w:val="28"/>
          <w:rtl/>
        </w:rPr>
        <w:t xml:space="preserve"> محل </w:t>
      </w:r>
      <w:r w:rsidR="00BF63E6" w:rsidRPr="00505D47">
        <w:rPr>
          <w:rFonts w:ascii="Simplified Arabic" w:hAnsi="Simplified Arabic" w:cs="Simplified Arabic"/>
          <w:color w:val="000000" w:themeColor="text1"/>
          <w:sz w:val="28"/>
          <w:szCs w:val="28"/>
          <w:rtl/>
        </w:rPr>
        <w:t>التعاون الدولي في حقل مكافحة</w:t>
      </w:r>
      <w:r w:rsidR="00551912" w:rsidRPr="00505D47">
        <w:rPr>
          <w:rFonts w:ascii="Simplified Arabic" w:hAnsi="Simplified Arabic" w:cs="Simplified Arabic"/>
          <w:color w:val="000000" w:themeColor="text1"/>
          <w:sz w:val="28"/>
          <w:szCs w:val="28"/>
          <w:rtl/>
        </w:rPr>
        <w:t xml:space="preserve"> الجرائم</w:t>
      </w:r>
      <w:r w:rsidR="00BF63E6" w:rsidRPr="00505D47">
        <w:rPr>
          <w:rFonts w:ascii="Simplified Arabic" w:hAnsi="Simplified Arabic" w:cs="Simplified Arabic"/>
          <w:color w:val="000000" w:themeColor="text1"/>
          <w:sz w:val="28"/>
          <w:szCs w:val="28"/>
          <w:rtl/>
        </w:rPr>
        <w:t xml:space="preserve"> الالكترونية</w:t>
      </w:r>
      <w:r w:rsidR="00551912" w:rsidRPr="00505D47">
        <w:rPr>
          <w:rFonts w:ascii="Simplified Arabic" w:hAnsi="Simplified Arabic" w:cs="Simplified Arabic"/>
          <w:color w:val="000000" w:themeColor="text1"/>
          <w:sz w:val="28"/>
          <w:szCs w:val="28"/>
          <w:rtl/>
        </w:rPr>
        <w:t xml:space="preserve"> ، وهو جهد تقوده دول اوروبا لكن وبنفس الوقت بتدخل ومساهمة من قبل </w:t>
      </w:r>
      <w:r w:rsidRPr="00505D47">
        <w:rPr>
          <w:rFonts w:ascii="Simplified Arabic" w:hAnsi="Simplified Arabic" w:cs="Simplified Arabic"/>
          <w:color w:val="000000" w:themeColor="text1"/>
          <w:sz w:val="28"/>
          <w:szCs w:val="28"/>
          <w:rtl/>
        </w:rPr>
        <w:t>امريكا و</w:t>
      </w:r>
      <w:r w:rsidR="00551912" w:rsidRPr="00505D47">
        <w:rPr>
          <w:rFonts w:ascii="Simplified Arabic" w:hAnsi="Simplified Arabic" w:cs="Simplified Arabic"/>
          <w:color w:val="000000" w:themeColor="text1"/>
          <w:sz w:val="28"/>
          <w:szCs w:val="28"/>
          <w:rtl/>
        </w:rPr>
        <w:t xml:space="preserve">استراليا وكندا ، ، </w:t>
      </w:r>
      <w:r w:rsidR="00460BCA" w:rsidRPr="00505D47">
        <w:rPr>
          <w:rFonts w:ascii="Simplified Arabic" w:hAnsi="Simplified Arabic" w:cs="Simplified Arabic"/>
          <w:color w:val="000000" w:themeColor="text1"/>
          <w:sz w:val="28"/>
          <w:szCs w:val="28"/>
          <w:rtl/>
        </w:rPr>
        <w:t>حيث</w:t>
      </w:r>
      <w:r w:rsidR="00551912" w:rsidRPr="00505D47">
        <w:rPr>
          <w:rFonts w:ascii="Simplified Arabic" w:hAnsi="Simplified Arabic" w:cs="Simplified Arabic"/>
          <w:color w:val="000000" w:themeColor="text1"/>
          <w:sz w:val="28"/>
          <w:szCs w:val="28"/>
          <w:rtl/>
        </w:rPr>
        <w:t xml:space="preserve"> </w:t>
      </w:r>
      <w:r w:rsidR="00460BCA" w:rsidRPr="00505D47">
        <w:rPr>
          <w:rFonts w:ascii="Simplified Arabic" w:hAnsi="Simplified Arabic" w:cs="Simplified Arabic"/>
          <w:color w:val="000000" w:themeColor="text1"/>
          <w:sz w:val="28"/>
          <w:szCs w:val="28"/>
          <w:rtl/>
        </w:rPr>
        <w:t xml:space="preserve">أوجدت </w:t>
      </w:r>
      <w:r w:rsidR="00551912" w:rsidRPr="00505D47">
        <w:rPr>
          <w:rFonts w:ascii="Simplified Arabic" w:hAnsi="Simplified Arabic" w:cs="Simplified Arabic"/>
          <w:color w:val="000000" w:themeColor="text1"/>
          <w:sz w:val="28"/>
          <w:szCs w:val="28"/>
          <w:rtl/>
        </w:rPr>
        <w:t xml:space="preserve">الاتفاقية </w:t>
      </w:r>
      <w:r w:rsidRPr="00505D47">
        <w:rPr>
          <w:rFonts w:ascii="Simplified Arabic" w:hAnsi="Simplified Arabic" w:cs="Simplified Arabic"/>
          <w:color w:val="000000" w:themeColor="text1"/>
          <w:sz w:val="28"/>
          <w:szCs w:val="28"/>
          <w:rtl/>
        </w:rPr>
        <w:t>الأوروبية</w:t>
      </w:r>
      <w:r w:rsidR="00551912" w:rsidRPr="00505D47">
        <w:rPr>
          <w:rFonts w:ascii="Simplified Arabic" w:hAnsi="Simplified Arabic" w:cs="Simplified Arabic"/>
          <w:color w:val="000000" w:themeColor="text1"/>
          <w:sz w:val="28"/>
          <w:szCs w:val="28"/>
          <w:rtl/>
        </w:rPr>
        <w:t xml:space="preserve"> تقسيم</w:t>
      </w:r>
      <w:r w:rsidR="00460BCA" w:rsidRPr="00505D47">
        <w:rPr>
          <w:rFonts w:ascii="Simplified Arabic" w:hAnsi="Simplified Arabic" w:cs="Simplified Arabic"/>
          <w:color w:val="000000" w:themeColor="text1"/>
          <w:sz w:val="28"/>
          <w:szCs w:val="28"/>
          <w:rtl/>
        </w:rPr>
        <w:t>ا  تضمن</w:t>
      </w:r>
      <w:r w:rsidR="00551912" w:rsidRPr="00505D47">
        <w:rPr>
          <w:rFonts w:ascii="Simplified Arabic" w:hAnsi="Simplified Arabic" w:cs="Simplified Arabic"/>
          <w:color w:val="000000" w:themeColor="text1"/>
          <w:sz w:val="28"/>
          <w:szCs w:val="28"/>
          <w:rtl/>
        </w:rPr>
        <w:t xml:space="preserve"> اربع طوائف رئيسة لجرائم الكمبيوتر والانترنت </w:t>
      </w:r>
      <w:r w:rsidR="005275CA" w:rsidRPr="00505D47">
        <w:rPr>
          <w:rFonts w:ascii="Simplified Arabic" w:hAnsi="Simplified Arabic" w:cs="Simplified Arabic"/>
          <w:color w:val="000000" w:themeColor="text1"/>
          <w:sz w:val="28"/>
          <w:szCs w:val="28"/>
          <w:rtl/>
        </w:rPr>
        <w:t>وهي على النحو التالي :</w:t>
      </w:r>
      <w:r w:rsidR="00D64CCA" w:rsidRPr="00505D47">
        <w:rPr>
          <w:rStyle w:val="a5"/>
          <w:rFonts w:ascii="Simplified Arabic" w:hAnsi="Simplified Arabic" w:cs="Simplified Arabic"/>
          <w:color w:val="000000" w:themeColor="text1"/>
          <w:sz w:val="28"/>
          <w:szCs w:val="28"/>
          <w:rtl/>
        </w:rPr>
        <w:footnoteReference w:id="29"/>
      </w:r>
    </w:p>
    <w:p w:rsidR="00551912" w:rsidRPr="00505D47" w:rsidRDefault="002A456A"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الطائفة الأولى</w:t>
      </w:r>
      <w:r w:rsidR="00460BCA" w:rsidRPr="00505D47">
        <w:rPr>
          <w:rFonts w:ascii="Simplified Arabic" w:hAnsi="Simplified Arabic" w:cs="Simplified Arabic"/>
          <w:color w:val="000000" w:themeColor="text1"/>
          <w:sz w:val="28"/>
          <w:szCs w:val="28"/>
          <w:rtl/>
        </w:rPr>
        <w:t xml:space="preserve"> : - الجرائم الم</w:t>
      </w:r>
      <w:r w:rsidR="00551912" w:rsidRPr="00505D47">
        <w:rPr>
          <w:rFonts w:ascii="Simplified Arabic" w:hAnsi="Simplified Arabic" w:cs="Simplified Arabic"/>
          <w:color w:val="000000" w:themeColor="text1"/>
          <w:sz w:val="28"/>
          <w:szCs w:val="28"/>
          <w:rtl/>
        </w:rPr>
        <w:t>ر</w:t>
      </w:r>
      <w:r w:rsidR="00460BCA" w:rsidRPr="00505D47">
        <w:rPr>
          <w:rFonts w:ascii="Simplified Arabic" w:hAnsi="Simplified Arabic" w:cs="Simplified Arabic"/>
          <w:color w:val="000000" w:themeColor="text1"/>
          <w:sz w:val="28"/>
          <w:szCs w:val="28"/>
          <w:rtl/>
        </w:rPr>
        <w:t>تكبة ضد (السرية والسلامة والمصداقية) الخاصة  بكينونة بيانات ونظم الحاسوب</w:t>
      </w:r>
      <w:r w:rsidRPr="00505D47">
        <w:rPr>
          <w:rFonts w:ascii="Simplified Arabic" w:hAnsi="Simplified Arabic" w:cs="Simplified Arabic"/>
          <w:color w:val="000000" w:themeColor="text1"/>
          <w:sz w:val="28"/>
          <w:szCs w:val="28"/>
          <w:rtl/>
        </w:rPr>
        <w:t xml:space="preserve"> وتضم :</w:t>
      </w:r>
    </w:p>
    <w:p w:rsidR="00551912" w:rsidRPr="00505D47" w:rsidRDefault="00551912"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الدخول غير</w:t>
      </w:r>
      <w:r w:rsidR="002A456A" w:rsidRPr="00505D47">
        <w:rPr>
          <w:rFonts w:ascii="Simplified Arabic" w:hAnsi="Simplified Arabic" w:cs="Simplified Arabic" w:hint="cs"/>
          <w:color w:val="000000" w:themeColor="text1"/>
          <w:sz w:val="28"/>
          <w:szCs w:val="28"/>
          <w:rtl/>
        </w:rPr>
        <w:t xml:space="preserve"> </w:t>
      </w:r>
      <w:r w:rsidR="00460BCA" w:rsidRPr="00505D47">
        <w:rPr>
          <w:rFonts w:ascii="Simplified Arabic" w:hAnsi="Simplified Arabic" w:cs="Simplified Arabic"/>
          <w:color w:val="000000" w:themeColor="text1"/>
          <w:sz w:val="28"/>
          <w:szCs w:val="28"/>
          <w:rtl/>
        </w:rPr>
        <w:t>المشروع أو غير المصرح به</w:t>
      </w:r>
      <w:r w:rsidRPr="00505D47">
        <w:rPr>
          <w:rFonts w:ascii="Simplified Arabic" w:hAnsi="Simplified Arabic" w:cs="Simplified Arabic"/>
          <w:color w:val="000000" w:themeColor="text1"/>
          <w:sz w:val="28"/>
          <w:szCs w:val="28"/>
          <w:rtl/>
        </w:rPr>
        <w:t>.</w:t>
      </w:r>
    </w:p>
    <w:p w:rsidR="00551912" w:rsidRPr="00505D47" w:rsidRDefault="00460BCA"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المراقبة أو الاعتراض غير</w:t>
      </w:r>
      <w:r w:rsidR="000511C1" w:rsidRPr="00505D47">
        <w:rPr>
          <w:rFonts w:ascii="Simplified Arabic" w:hAnsi="Simplified Arabic" w:cs="Simplified Arabic"/>
          <w:color w:val="000000" w:themeColor="text1"/>
          <w:sz w:val="28"/>
          <w:szCs w:val="28"/>
          <w:rtl/>
        </w:rPr>
        <w:t xml:space="preserve"> المشروع</w:t>
      </w:r>
      <w:r w:rsidR="00551912" w:rsidRPr="00505D47">
        <w:rPr>
          <w:rFonts w:ascii="Simplified Arabic" w:hAnsi="Simplified Arabic" w:cs="Simplified Arabic"/>
          <w:color w:val="000000" w:themeColor="text1"/>
          <w:sz w:val="28"/>
          <w:szCs w:val="28"/>
          <w:rtl/>
        </w:rPr>
        <w:t xml:space="preserve"> . </w:t>
      </w:r>
    </w:p>
    <w:p w:rsidR="00551912" w:rsidRPr="00505D47" w:rsidRDefault="000511C1"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lastRenderedPageBreak/>
        <w:t>التداخل والتشويش على البيانات</w:t>
      </w:r>
      <w:r w:rsidR="00551912" w:rsidRPr="00505D47">
        <w:rPr>
          <w:rFonts w:ascii="Simplified Arabic" w:hAnsi="Simplified Arabic" w:cs="Simplified Arabic"/>
          <w:color w:val="000000" w:themeColor="text1"/>
          <w:sz w:val="28"/>
          <w:szCs w:val="28"/>
          <w:rtl/>
        </w:rPr>
        <w:t xml:space="preserve"> . </w:t>
      </w:r>
    </w:p>
    <w:p w:rsidR="00551912" w:rsidRPr="00505D47" w:rsidRDefault="000511C1"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التاخل والتشويش على</w:t>
      </w:r>
      <w:r w:rsidR="00551912" w:rsidRPr="00505D47">
        <w:rPr>
          <w:rFonts w:ascii="Simplified Arabic" w:hAnsi="Simplified Arabic" w:cs="Simplified Arabic"/>
          <w:color w:val="000000" w:themeColor="text1"/>
          <w:sz w:val="28"/>
          <w:szCs w:val="28"/>
          <w:rtl/>
        </w:rPr>
        <w:t xml:space="preserve"> النظم . </w:t>
      </w:r>
    </w:p>
    <w:p w:rsidR="00551912" w:rsidRPr="00505D47" w:rsidRDefault="00551912"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اساءة استخدام </w:t>
      </w:r>
      <w:r w:rsidR="000511C1" w:rsidRPr="00505D47">
        <w:rPr>
          <w:rFonts w:ascii="Simplified Arabic" w:hAnsi="Simplified Arabic" w:cs="Simplified Arabic"/>
          <w:color w:val="000000" w:themeColor="text1"/>
          <w:sz w:val="28"/>
          <w:szCs w:val="28"/>
          <w:rtl/>
        </w:rPr>
        <w:t>الادوات و</w:t>
      </w:r>
      <w:r w:rsidRPr="00505D47">
        <w:rPr>
          <w:rFonts w:ascii="Simplified Arabic" w:hAnsi="Simplified Arabic" w:cs="Simplified Arabic"/>
          <w:color w:val="000000" w:themeColor="text1"/>
          <w:sz w:val="28"/>
          <w:szCs w:val="28"/>
          <w:rtl/>
        </w:rPr>
        <w:t xml:space="preserve">الاجهزة . </w:t>
      </w:r>
    </w:p>
    <w:p w:rsidR="00551912" w:rsidRPr="00505D47" w:rsidRDefault="002A456A"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الطائفة </w:t>
      </w:r>
      <w:r w:rsidR="00551912" w:rsidRPr="00505D47">
        <w:rPr>
          <w:rFonts w:ascii="Simplified Arabic" w:hAnsi="Simplified Arabic" w:cs="Simplified Arabic"/>
          <w:color w:val="000000" w:themeColor="text1"/>
          <w:sz w:val="28"/>
          <w:szCs w:val="28"/>
          <w:rtl/>
        </w:rPr>
        <w:t>الثان</w:t>
      </w:r>
      <w:r w:rsidR="000511C1" w:rsidRPr="00505D47">
        <w:rPr>
          <w:rFonts w:ascii="Simplified Arabic" w:hAnsi="Simplified Arabic" w:cs="Simplified Arabic"/>
          <w:color w:val="000000" w:themeColor="text1"/>
          <w:sz w:val="28"/>
          <w:szCs w:val="28"/>
          <w:rtl/>
        </w:rPr>
        <w:t>ية : الجرائم المرتبطة بالحاسوب</w:t>
      </w:r>
      <w:r w:rsidR="00551912" w:rsidRPr="00505D47">
        <w:rPr>
          <w:rFonts w:ascii="Simplified Arabic" w:hAnsi="Simplified Arabic" w:cs="Simplified Arabic"/>
          <w:color w:val="000000" w:themeColor="text1"/>
          <w:sz w:val="28"/>
          <w:szCs w:val="28"/>
          <w:rtl/>
        </w:rPr>
        <w:t xml:space="preserve"> وتضم : - </w:t>
      </w:r>
    </w:p>
    <w:p w:rsidR="00551912" w:rsidRPr="00505D47" w:rsidRDefault="000511C1"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التزوير بواسطة الحاسوب </w:t>
      </w:r>
      <w:r w:rsidR="00551912" w:rsidRPr="00505D47">
        <w:rPr>
          <w:rFonts w:ascii="Simplified Arabic" w:hAnsi="Simplified Arabic" w:cs="Simplified Arabic"/>
          <w:color w:val="000000" w:themeColor="text1"/>
          <w:sz w:val="28"/>
          <w:szCs w:val="28"/>
          <w:rtl/>
        </w:rPr>
        <w:t xml:space="preserve"> . </w:t>
      </w:r>
    </w:p>
    <w:p w:rsidR="00551912" w:rsidRPr="00505D47" w:rsidRDefault="00551912" w:rsidP="00381864">
      <w:pPr>
        <w:numPr>
          <w:ilvl w:val="1"/>
          <w:numId w:val="6"/>
        </w:numPr>
        <w:spacing w:after="0" w:line="240" w:lineRule="auto"/>
        <w:ind w:right="510" w:hanging="1151"/>
        <w:jc w:val="both"/>
        <w:rPr>
          <w:rFonts w:ascii="Simplified Arabic"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الاحتيال</w:t>
      </w:r>
      <w:r w:rsidR="000511C1" w:rsidRPr="00505D47">
        <w:rPr>
          <w:rFonts w:ascii="Simplified Arabic" w:hAnsi="Simplified Arabic" w:cs="Simplified Arabic"/>
          <w:color w:val="000000" w:themeColor="text1"/>
          <w:sz w:val="28"/>
          <w:szCs w:val="28"/>
          <w:rtl/>
        </w:rPr>
        <w:t xml:space="preserve"> بواسطة الحاسوب  </w:t>
      </w:r>
    </w:p>
    <w:p w:rsidR="00551912" w:rsidRPr="00505D47" w:rsidRDefault="002A456A"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الطائف </w:t>
      </w:r>
      <w:r w:rsidR="00551912" w:rsidRPr="00505D47">
        <w:rPr>
          <w:rFonts w:ascii="Simplified Arabic" w:hAnsi="Simplified Arabic" w:cs="Simplified Arabic"/>
          <w:color w:val="000000" w:themeColor="text1"/>
          <w:sz w:val="28"/>
          <w:szCs w:val="28"/>
          <w:rtl/>
        </w:rPr>
        <w:t xml:space="preserve">الثالثة : الجرائم المرتبطة بالمحتوى وتضم طائفة  الجرائم المتعلقة </w:t>
      </w:r>
      <w:r w:rsidR="001E1873" w:rsidRPr="00505D47">
        <w:rPr>
          <w:rFonts w:ascii="Simplified Arabic" w:hAnsi="Simplified Arabic" w:cs="Simplified Arabic"/>
          <w:color w:val="000000" w:themeColor="text1"/>
          <w:sz w:val="28"/>
          <w:szCs w:val="28"/>
          <w:rtl/>
        </w:rPr>
        <w:t>بالأفعال</w:t>
      </w:r>
      <w:r w:rsidR="00551912" w:rsidRPr="00505D47">
        <w:rPr>
          <w:rFonts w:ascii="Simplified Arabic" w:hAnsi="Simplified Arabic" w:cs="Simplified Arabic"/>
          <w:color w:val="000000" w:themeColor="text1"/>
          <w:sz w:val="28"/>
          <w:szCs w:val="28"/>
          <w:rtl/>
        </w:rPr>
        <w:t xml:space="preserve"> </w:t>
      </w:r>
      <w:r w:rsidR="006C4995" w:rsidRPr="00505D47">
        <w:rPr>
          <w:rFonts w:ascii="Simplified Arabic" w:hAnsi="Simplified Arabic" w:cs="Simplified Arabic"/>
          <w:color w:val="000000" w:themeColor="text1"/>
          <w:sz w:val="28"/>
          <w:szCs w:val="28"/>
          <w:rtl/>
        </w:rPr>
        <w:t>الإباحية</w:t>
      </w:r>
      <w:r w:rsidR="00551912" w:rsidRPr="00505D47">
        <w:rPr>
          <w:rFonts w:ascii="Simplified Arabic" w:hAnsi="Simplified Arabic" w:cs="Simplified Arabic"/>
          <w:color w:val="000000" w:themeColor="text1"/>
          <w:sz w:val="28"/>
          <w:szCs w:val="28"/>
          <w:rtl/>
        </w:rPr>
        <w:t xml:space="preserve"> واللاأخلاقية </w:t>
      </w:r>
      <w:r w:rsidR="00FF3F0F" w:rsidRPr="00505D47">
        <w:rPr>
          <w:rFonts w:ascii="Simplified Arabic" w:hAnsi="Simplified Arabic" w:cs="Simplified Arabic"/>
          <w:color w:val="000000" w:themeColor="text1"/>
          <w:sz w:val="28"/>
          <w:szCs w:val="28"/>
          <w:rtl/>
        </w:rPr>
        <w:t xml:space="preserve">ودعارة </w:t>
      </w:r>
      <w:r w:rsidR="006C4995" w:rsidRPr="00505D47">
        <w:rPr>
          <w:rFonts w:ascii="Simplified Arabic" w:hAnsi="Simplified Arabic" w:cs="Simplified Arabic"/>
          <w:color w:val="000000" w:themeColor="text1"/>
          <w:sz w:val="28"/>
          <w:szCs w:val="28"/>
          <w:rtl/>
        </w:rPr>
        <w:t>الأطفال</w:t>
      </w:r>
      <w:r w:rsidR="00FF3F0F" w:rsidRPr="00505D47">
        <w:rPr>
          <w:rFonts w:ascii="Simplified Arabic" w:hAnsi="Simplified Arabic" w:cs="Simplified Arabic"/>
          <w:color w:val="000000" w:themeColor="text1"/>
          <w:sz w:val="28"/>
          <w:szCs w:val="28"/>
          <w:rtl/>
        </w:rPr>
        <w:t xml:space="preserve"> </w:t>
      </w:r>
      <w:r w:rsidR="00551912" w:rsidRPr="00505D47">
        <w:rPr>
          <w:rFonts w:ascii="Simplified Arabic" w:hAnsi="Simplified Arabic" w:cs="Simplified Arabic"/>
          <w:color w:val="000000" w:themeColor="text1"/>
          <w:sz w:val="28"/>
          <w:szCs w:val="28"/>
          <w:rtl/>
        </w:rPr>
        <w:t xml:space="preserve">. </w:t>
      </w:r>
    </w:p>
    <w:p w:rsidR="002A7E21" w:rsidRPr="00505D47" w:rsidRDefault="002A456A"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الطائفة </w:t>
      </w:r>
      <w:r w:rsidR="00551912" w:rsidRPr="00505D47">
        <w:rPr>
          <w:rFonts w:ascii="Simplified Arabic" w:hAnsi="Simplified Arabic" w:cs="Simplified Arabic"/>
          <w:color w:val="000000" w:themeColor="text1"/>
          <w:sz w:val="28"/>
          <w:szCs w:val="28"/>
          <w:rtl/>
        </w:rPr>
        <w:t>الرابعة</w:t>
      </w:r>
      <w:r w:rsidR="00FF3F0F" w:rsidRPr="00505D47">
        <w:rPr>
          <w:rFonts w:ascii="Simplified Arabic" w:hAnsi="Simplified Arabic" w:cs="Simplified Arabic"/>
          <w:color w:val="000000" w:themeColor="text1"/>
          <w:sz w:val="28"/>
          <w:szCs w:val="28"/>
          <w:rtl/>
        </w:rPr>
        <w:t xml:space="preserve"> : الجرائم المرتبطة بالعدوان على حق</w:t>
      </w:r>
      <w:r w:rsidR="00551912" w:rsidRPr="00505D47">
        <w:rPr>
          <w:rFonts w:ascii="Simplified Arabic" w:hAnsi="Simplified Arabic" w:cs="Simplified Arabic"/>
          <w:color w:val="000000" w:themeColor="text1"/>
          <w:sz w:val="28"/>
          <w:szCs w:val="28"/>
          <w:rtl/>
        </w:rPr>
        <w:t xml:space="preserve"> المؤلف والحقوق المجاورة – قرصنة البرمجيات . </w:t>
      </w:r>
    </w:p>
    <w:p w:rsidR="00A01AB5" w:rsidRPr="00505D47" w:rsidRDefault="002F0645"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ويمكن </w:t>
      </w:r>
      <w:r w:rsidR="006C4995" w:rsidRPr="00505D47">
        <w:rPr>
          <w:rFonts w:ascii="Simplified Arabic" w:hAnsi="Simplified Arabic" w:cs="Simplified Arabic"/>
          <w:color w:val="000000" w:themeColor="text1"/>
          <w:sz w:val="28"/>
          <w:szCs w:val="28"/>
          <w:rtl/>
        </w:rPr>
        <w:t>الإشارة</w:t>
      </w:r>
      <w:r w:rsidRPr="00505D47">
        <w:rPr>
          <w:rFonts w:ascii="Simplified Arabic" w:hAnsi="Simplified Arabic" w:cs="Simplified Arabic"/>
          <w:color w:val="000000" w:themeColor="text1"/>
          <w:sz w:val="28"/>
          <w:szCs w:val="28"/>
          <w:rtl/>
        </w:rPr>
        <w:t xml:space="preserve"> هنا إلى أن نصوص مشروع قانون العقوبات الفلسطيني تتبنى نفس هذا التقسيم </w:t>
      </w:r>
      <w:r w:rsidR="001E1873" w:rsidRPr="00505D47">
        <w:rPr>
          <w:rFonts w:ascii="Simplified Arabic" w:hAnsi="Simplified Arabic" w:cs="Simplified Arabic"/>
          <w:color w:val="000000" w:themeColor="text1"/>
          <w:sz w:val="28"/>
          <w:szCs w:val="28"/>
          <w:rtl/>
        </w:rPr>
        <w:t xml:space="preserve">، حيث يلاحظ أن مشروع القانون الفلسطيني لم ينص على طائفة الجرائم المتعلقة بالخصوصية وحماية البيانات حيث ان الاتفاقية الأوروبية قد غفلتها كونها مدرجة في اتفاقية مستقلة لحماية البيانات الاسمية من المخاطر المعالجة </w:t>
      </w:r>
      <w:r w:rsidR="006C4995" w:rsidRPr="00505D47">
        <w:rPr>
          <w:rFonts w:ascii="Simplified Arabic" w:hAnsi="Simplified Arabic" w:cs="Simplified Arabic"/>
          <w:color w:val="000000" w:themeColor="text1"/>
          <w:sz w:val="28"/>
          <w:szCs w:val="28"/>
          <w:rtl/>
        </w:rPr>
        <w:t>الآلية</w:t>
      </w:r>
      <w:r w:rsidR="001E1873" w:rsidRPr="00505D47">
        <w:rPr>
          <w:rFonts w:ascii="Simplified Arabic" w:hAnsi="Simplified Arabic" w:cs="Simplified Arabic"/>
          <w:color w:val="000000" w:themeColor="text1"/>
          <w:sz w:val="28"/>
          <w:szCs w:val="28"/>
          <w:rtl/>
        </w:rPr>
        <w:t xml:space="preserve"> للبيانات</w:t>
      </w:r>
      <w:r w:rsidRPr="00505D47">
        <w:rPr>
          <w:rFonts w:ascii="Simplified Arabic" w:hAnsi="Simplified Arabic" w:cs="Simplified Arabic"/>
          <w:color w:val="000000" w:themeColor="text1"/>
          <w:sz w:val="28"/>
          <w:szCs w:val="28"/>
          <w:rtl/>
        </w:rPr>
        <w:t xml:space="preserve">، </w:t>
      </w:r>
      <w:r w:rsidR="001E1873" w:rsidRPr="00505D47">
        <w:rPr>
          <w:rFonts w:ascii="Simplified Arabic" w:hAnsi="Simplified Arabic" w:cs="Simplified Arabic"/>
          <w:color w:val="000000" w:themeColor="text1"/>
          <w:sz w:val="28"/>
          <w:szCs w:val="28"/>
          <w:rtl/>
        </w:rPr>
        <w:t>و</w:t>
      </w:r>
      <w:r w:rsidRPr="00505D47">
        <w:rPr>
          <w:rFonts w:ascii="Simplified Arabic" w:hAnsi="Simplified Arabic" w:cs="Simplified Arabic"/>
          <w:color w:val="000000" w:themeColor="text1"/>
          <w:sz w:val="28"/>
          <w:szCs w:val="28"/>
          <w:rtl/>
        </w:rPr>
        <w:t xml:space="preserve">ذلك ان </w:t>
      </w:r>
      <w:r w:rsidR="001E1873" w:rsidRPr="00505D47">
        <w:rPr>
          <w:rFonts w:ascii="Simplified Arabic" w:hAnsi="Simplified Arabic" w:cs="Simplified Arabic"/>
          <w:color w:val="000000" w:themeColor="text1"/>
          <w:sz w:val="28"/>
          <w:szCs w:val="28"/>
          <w:rtl/>
        </w:rPr>
        <w:t>إرهاصات</w:t>
      </w:r>
      <w:r w:rsidRPr="00505D47">
        <w:rPr>
          <w:rFonts w:ascii="Simplified Arabic" w:hAnsi="Simplified Arabic" w:cs="Simplified Arabic"/>
          <w:color w:val="000000" w:themeColor="text1"/>
          <w:sz w:val="28"/>
          <w:szCs w:val="28"/>
          <w:rtl/>
        </w:rPr>
        <w:t xml:space="preserve"> </w:t>
      </w:r>
      <w:r w:rsidR="001E1873" w:rsidRPr="00505D47">
        <w:rPr>
          <w:rFonts w:ascii="Simplified Arabic" w:hAnsi="Simplified Arabic" w:cs="Simplified Arabic"/>
          <w:color w:val="000000" w:themeColor="text1"/>
          <w:sz w:val="28"/>
          <w:szCs w:val="28"/>
          <w:rtl/>
        </w:rPr>
        <w:t>إعداد</w:t>
      </w:r>
      <w:r w:rsidRPr="00505D47">
        <w:rPr>
          <w:rFonts w:ascii="Simplified Arabic" w:hAnsi="Simplified Arabic" w:cs="Simplified Arabic"/>
          <w:color w:val="000000" w:themeColor="text1"/>
          <w:sz w:val="28"/>
          <w:szCs w:val="28"/>
          <w:rtl/>
        </w:rPr>
        <w:t xml:space="preserve"> المشروع كانت في نفس مرحلة المصادقة على الاتفاقية </w:t>
      </w:r>
      <w:r w:rsidR="001E1873" w:rsidRPr="00505D47">
        <w:rPr>
          <w:rFonts w:ascii="Simplified Arabic" w:hAnsi="Simplified Arabic" w:cs="Simplified Arabic"/>
          <w:color w:val="000000" w:themeColor="text1"/>
          <w:sz w:val="28"/>
          <w:szCs w:val="28"/>
          <w:rtl/>
        </w:rPr>
        <w:t>الأوروبية</w:t>
      </w:r>
      <w:r w:rsidRPr="00505D47">
        <w:rPr>
          <w:rFonts w:ascii="Simplified Arabic" w:hAnsi="Simplified Arabic" w:cs="Simplified Arabic"/>
          <w:color w:val="000000" w:themeColor="text1"/>
          <w:sz w:val="28"/>
          <w:szCs w:val="28"/>
          <w:rtl/>
        </w:rPr>
        <w:t xml:space="preserve"> المشار اليها </w:t>
      </w:r>
      <w:r w:rsidR="00831E36" w:rsidRPr="00505D47">
        <w:rPr>
          <w:rFonts w:ascii="Simplified Arabic" w:hAnsi="Simplified Arabic" w:cs="Simplified Arabic"/>
          <w:color w:val="000000" w:themeColor="text1"/>
          <w:sz w:val="28"/>
          <w:szCs w:val="28"/>
          <w:rtl/>
        </w:rPr>
        <w:t xml:space="preserve">والذي يفهم من خلاله ان المشرع </w:t>
      </w:r>
      <w:r w:rsidR="001E1873" w:rsidRPr="00505D47">
        <w:rPr>
          <w:rFonts w:ascii="Simplified Arabic" w:hAnsi="Simplified Arabic" w:cs="Simplified Arabic"/>
          <w:color w:val="000000" w:themeColor="text1"/>
          <w:sz w:val="28"/>
          <w:szCs w:val="28"/>
          <w:rtl/>
        </w:rPr>
        <w:t>إنما</w:t>
      </w:r>
      <w:r w:rsidR="00831E36" w:rsidRPr="00505D47">
        <w:rPr>
          <w:rFonts w:ascii="Simplified Arabic" w:hAnsi="Simplified Arabic" w:cs="Simplified Arabic"/>
          <w:color w:val="000000" w:themeColor="text1"/>
          <w:sz w:val="28"/>
          <w:szCs w:val="28"/>
          <w:rtl/>
        </w:rPr>
        <w:t xml:space="preserve"> تبنى تقسيما حديثا لهذه الجرائم وبما يتفق م</w:t>
      </w:r>
      <w:r w:rsidR="00A01AB5" w:rsidRPr="00505D47">
        <w:rPr>
          <w:rFonts w:ascii="Simplified Arabic" w:hAnsi="Simplified Arabic" w:cs="Simplified Arabic"/>
          <w:color w:val="000000" w:themeColor="text1"/>
          <w:sz w:val="28"/>
          <w:szCs w:val="28"/>
          <w:rtl/>
        </w:rPr>
        <w:t>ع التوجهات الدولية بهذا الخصوص .</w:t>
      </w:r>
    </w:p>
    <w:p w:rsidR="002A7E21" w:rsidRPr="00505D47" w:rsidRDefault="00831E36"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6C4995" w:rsidRPr="00505D47">
        <w:rPr>
          <w:rFonts w:ascii="Simplified Arabic" w:hAnsi="Simplified Arabic" w:cs="Simplified Arabic"/>
          <w:color w:val="000000" w:themeColor="text1"/>
          <w:sz w:val="28"/>
          <w:szCs w:val="28"/>
          <w:rtl/>
        </w:rPr>
        <w:t>إلا</w:t>
      </w:r>
      <w:r w:rsidRPr="00505D47">
        <w:rPr>
          <w:rFonts w:ascii="Simplified Arabic" w:hAnsi="Simplified Arabic" w:cs="Simplified Arabic"/>
          <w:color w:val="000000" w:themeColor="text1"/>
          <w:sz w:val="28"/>
          <w:szCs w:val="28"/>
          <w:rtl/>
        </w:rPr>
        <w:t xml:space="preserve"> انه ما زال لم يتم استكمال الخطوات القانونية </w:t>
      </w:r>
      <w:r w:rsidR="006C4995" w:rsidRPr="00505D47">
        <w:rPr>
          <w:rFonts w:ascii="Simplified Arabic" w:hAnsi="Simplified Arabic" w:cs="Simplified Arabic"/>
          <w:color w:val="000000" w:themeColor="text1"/>
          <w:sz w:val="28"/>
          <w:szCs w:val="28"/>
          <w:rtl/>
        </w:rPr>
        <w:t>لإقرار</w:t>
      </w:r>
      <w:r w:rsidRPr="00505D47">
        <w:rPr>
          <w:rFonts w:ascii="Simplified Arabic" w:hAnsi="Simplified Arabic" w:cs="Simplified Arabic"/>
          <w:color w:val="000000" w:themeColor="text1"/>
          <w:sz w:val="28"/>
          <w:szCs w:val="28"/>
          <w:rtl/>
        </w:rPr>
        <w:t xml:space="preserve"> هذا المشروع </w:t>
      </w:r>
      <w:r w:rsidR="006C4995" w:rsidRPr="00505D47">
        <w:rPr>
          <w:rFonts w:ascii="Simplified Arabic" w:hAnsi="Simplified Arabic" w:cs="Simplified Arabic"/>
          <w:color w:val="000000" w:themeColor="text1"/>
          <w:sz w:val="28"/>
          <w:szCs w:val="28"/>
          <w:rtl/>
        </w:rPr>
        <w:t>وإخراجه</w:t>
      </w:r>
      <w:r w:rsidRPr="00505D47">
        <w:rPr>
          <w:rFonts w:ascii="Simplified Arabic" w:hAnsi="Simplified Arabic" w:cs="Simplified Arabic"/>
          <w:color w:val="000000" w:themeColor="text1"/>
          <w:sz w:val="28"/>
          <w:szCs w:val="28"/>
          <w:rtl/>
        </w:rPr>
        <w:t xml:space="preserve"> الى حيز التنفيذ ، وال</w:t>
      </w:r>
      <w:r w:rsidR="00A01AB5" w:rsidRPr="00505D47">
        <w:rPr>
          <w:rFonts w:ascii="Simplified Arabic" w:hAnsi="Simplified Arabic" w:cs="Simplified Arabic"/>
          <w:color w:val="000000" w:themeColor="text1"/>
          <w:sz w:val="28"/>
          <w:szCs w:val="28"/>
          <w:rtl/>
        </w:rPr>
        <w:t>ذي يبقي</w:t>
      </w:r>
      <w:r w:rsidRPr="00505D47">
        <w:rPr>
          <w:rFonts w:ascii="Simplified Arabic" w:hAnsi="Simplified Arabic" w:cs="Simplified Arabic"/>
          <w:color w:val="000000" w:themeColor="text1"/>
          <w:sz w:val="28"/>
          <w:szCs w:val="28"/>
          <w:rtl/>
        </w:rPr>
        <w:t xml:space="preserve"> الغموض مكتنفا </w:t>
      </w:r>
      <w:r w:rsidR="00A01AB5" w:rsidRPr="00505D47">
        <w:rPr>
          <w:rFonts w:ascii="Simplified Arabic" w:hAnsi="Simplified Arabic" w:cs="Simplified Arabic"/>
          <w:color w:val="000000" w:themeColor="text1"/>
          <w:sz w:val="28"/>
          <w:szCs w:val="28"/>
          <w:rtl/>
        </w:rPr>
        <w:t>الجوانب الموضوعية ل</w:t>
      </w:r>
      <w:r w:rsidRPr="00505D47">
        <w:rPr>
          <w:rFonts w:ascii="Simplified Arabic" w:hAnsi="Simplified Arabic" w:cs="Simplified Arabic"/>
          <w:color w:val="000000" w:themeColor="text1"/>
          <w:sz w:val="28"/>
          <w:szCs w:val="28"/>
          <w:rtl/>
        </w:rPr>
        <w:t xml:space="preserve">لجرائم الالكترونية.  </w:t>
      </w:r>
    </w:p>
    <w:p w:rsidR="000F5E88" w:rsidRPr="00505D47" w:rsidRDefault="00A01AB5" w:rsidP="00381864">
      <w:pPr>
        <w:jc w:val="both"/>
        <w:rPr>
          <w:rFonts w:ascii="Simplified Arabic" w:hAnsi="Simplified Arabic" w:cs="Simplified Arabic"/>
          <w:color w:val="000000" w:themeColor="text1"/>
          <w:sz w:val="28"/>
          <w:szCs w:val="28"/>
          <w:rtl/>
        </w:rPr>
      </w:pPr>
      <w:r w:rsidRPr="00505D47">
        <w:rPr>
          <w:rFonts w:ascii="Simplified Arabic" w:hAnsi="Simplified Arabic" w:cs="Simplified Arabic"/>
          <w:b/>
          <w:bCs/>
          <w:color w:val="000000" w:themeColor="text1"/>
          <w:sz w:val="28"/>
          <w:szCs w:val="28"/>
          <w:rtl/>
        </w:rPr>
        <w:t xml:space="preserve">وهنا يمكن ابراز ملاحظة تتعلق بالتجريم من الناحية المنطقية وذلك </w:t>
      </w:r>
      <w:r w:rsidR="0023187F" w:rsidRPr="00505D47">
        <w:rPr>
          <w:rFonts w:ascii="Simplified Arabic" w:hAnsi="Simplified Arabic" w:cs="Simplified Arabic"/>
          <w:b/>
          <w:bCs/>
          <w:color w:val="000000" w:themeColor="text1"/>
          <w:sz w:val="28"/>
          <w:szCs w:val="28"/>
          <w:rtl/>
        </w:rPr>
        <w:t>عندما يقع عليها الاعتداء</w:t>
      </w:r>
      <w:r w:rsidRPr="00505D47">
        <w:rPr>
          <w:rFonts w:ascii="Simplified Arabic" w:hAnsi="Simplified Arabic" w:cs="Simplified Arabic"/>
          <w:b/>
          <w:bCs/>
          <w:color w:val="000000" w:themeColor="text1"/>
          <w:sz w:val="28"/>
          <w:szCs w:val="28"/>
          <w:rtl/>
        </w:rPr>
        <w:t xml:space="preserve"> على الحاسوب أو </w:t>
      </w:r>
      <w:r w:rsidR="00587AAD" w:rsidRPr="00505D47">
        <w:rPr>
          <w:rFonts w:ascii="Simplified Arabic" w:hAnsi="Simplified Arabic" w:cs="Simplified Arabic" w:hint="cs"/>
          <w:b/>
          <w:bCs/>
          <w:color w:val="000000" w:themeColor="text1"/>
          <w:sz w:val="28"/>
          <w:szCs w:val="28"/>
          <w:rtl/>
        </w:rPr>
        <w:t>الأجهزة</w:t>
      </w:r>
      <w:r w:rsidRPr="00505D47">
        <w:rPr>
          <w:rFonts w:ascii="Simplified Arabic" w:hAnsi="Simplified Arabic" w:cs="Simplified Arabic"/>
          <w:b/>
          <w:bCs/>
          <w:color w:val="000000" w:themeColor="text1"/>
          <w:sz w:val="28"/>
          <w:szCs w:val="28"/>
          <w:rtl/>
        </w:rPr>
        <w:t xml:space="preserve"> </w:t>
      </w:r>
      <w:r w:rsidR="00587AAD" w:rsidRPr="00505D47">
        <w:rPr>
          <w:rFonts w:ascii="Simplified Arabic" w:hAnsi="Simplified Arabic" w:cs="Simplified Arabic" w:hint="cs"/>
          <w:b/>
          <w:bCs/>
          <w:color w:val="000000" w:themeColor="text1"/>
          <w:sz w:val="28"/>
          <w:szCs w:val="28"/>
          <w:rtl/>
        </w:rPr>
        <w:t>الأخرى</w:t>
      </w:r>
      <w:r w:rsidRPr="00505D47">
        <w:rPr>
          <w:rFonts w:ascii="Simplified Arabic" w:hAnsi="Simplified Arabic" w:cs="Simplified Arabic"/>
          <w:b/>
          <w:bCs/>
          <w:color w:val="000000" w:themeColor="text1"/>
          <w:sz w:val="28"/>
          <w:szCs w:val="28"/>
          <w:rtl/>
        </w:rPr>
        <w:t xml:space="preserve"> التي تحتوي على المعلومات والبيانات</w:t>
      </w:r>
      <w:r w:rsidR="0023187F" w:rsidRPr="00505D47">
        <w:rPr>
          <w:rFonts w:ascii="Simplified Arabic" w:hAnsi="Simplified Arabic" w:cs="Simplified Arabic"/>
          <w:b/>
          <w:bCs/>
          <w:color w:val="000000" w:themeColor="text1"/>
          <w:sz w:val="28"/>
          <w:szCs w:val="28"/>
          <w:rtl/>
        </w:rPr>
        <w:t xml:space="preserve"> كجسم مادي</w:t>
      </w:r>
      <w:r w:rsidR="0023187F" w:rsidRPr="00505D47">
        <w:rPr>
          <w:rFonts w:ascii="Simplified Arabic" w:hAnsi="Simplified Arabic" w:cs="Simplified Arabic"/>
          <w:color w:val="000000" w:themeColor="text1"/>
          <w:sz w:val="28"/>
          <w:szCs w:val="28"/>
          <w:rtl/>
        </w:rPr>
        <w:t xml:space="preserve"> : فإنه يمكن تطبيق نصوص القانون التقليدي </w:t>
      </w:r>
      <w:r w:rsidRPr="00505D47">
        <w:rPr>
          <w:rFonts w:ascii="Simplified Arabic" w:hAnsi="Simplified Arabic" w:cs="Simplified Arabic"/>
          <w:color w:val="000000" w:themeColor="text1"/>
          <w:sz w:val="28"/>
          <w:szCs w:val="28"/>
          <w:rtl/>
        </w:rPr>
        <w:t xml:space="preserve">أو </w:t>
      </w:r>
      <w:r w:rsidR="000903BE" w:rsidRPr="00505D47">
        <w:rPr>
          <w:rFonts w:ascii="Simplified Arabic" w:hAnsi="Simplified Arabic" w:cs="Simplified Arabic" w:hint="cs"/>
          <w:color w:val="000000" w:themeColor="text1"/>
          <w:sz w:val="28"/>
          <w:szCs w:val="28"/>
          <w:rtl/>
        </w:rPr>
        <w:t>إفراد</w:t>
      </w:r>
      <w:r w:rsidRPr="00505D47">
        <w:rPr>
          <w:rFonts w:ascii="Simplified Arabic" w:hAnsi="Simplified Arabic" w:cs="Simplified Arabic"/>
          <w:color w:val="000000" w:themeColor="text1"/>
          <w:sz w:val="28"/>
          <w:szCs w:val="28"/>
          <w:rtl/>
        </w:rPr>
        <w:t xml:space="preserve"> نصوص خاصة في الجرائم المتعلقة بالحاسوب </w:t>
      </w:r>
      <w:r w:rsidR="0023187F" w:rsidRPr="00505D47">
        <w:rPr>
          <w:rFonts w:ascii="Simplified Arabic" w:hAnsi="Simplified Arabic" w:cs="Simplified Arabic"/>
          <w:color w:val="000000" w:themeColor="text1"/>
          <w:sz w:val="28"/>
          <w:szCs w:val="28"/>
          <w:rtl/>
        </w:rPr>
        <w:t xml:space="preserve">ولكن مع اقتراح تشديد العقوبات في الجرائم التي تقع على الأجهزة التي تحتوي على المعلومات ، ذلك أنها تتمايز عن أي مواد أو أموال أخرى بأنها تحوز بداخلها المعلومات الخاصة بمالكها والتي يمكن أن تحمل الكثير من القيمة المعنوية لديه عوضا عن القيمة المادية للجهاز نفسه </w:t>
      </w:r>
      <w:r w:rsidR="0023187F" w:rsidRPr="00505D47">
        <w:rPr>
          <w:rFonts w:ascii="Simplified Arabic" w:hAnsi="Simplified Arabic" w:cs="Simplified Arabic"/>
          <w:color w:val="000000" w:themeColor="text1"/>
          <w:sz w:val="28"/>
          <w:szCs w:val="28"/>
          <w:rtl/>
        </w:rPr>
        <w:lastRenderedPageBreak/>
        <w:t>وكذلك ما يمكن أن يكون من قيمة مادية للمعلومات التي يحوزها .</w:t>
      </w:r>
      <w:r w:rsidR="00A3662D"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وبالتالي فإنه </w:t>
      </w:r>
      <w:r w:rsidR="00A3662D" w:rsidRPr="00505D47">
        <w:rPr>
          <w:rFonts w:ascii="Simplified Arabic" w:hAnsi="Simplified Arabic" w:cs="Simplified Arabic"/>
          <w:color w:val="000000" w:themeColor="text1"/>
          <w:sz w:val="28"/>
          <w:szCs w:val="28"/>
          <w:rtl/>
        </w:rPr>
        <w:t xml:space="preserve">وفي جميع الاحوال لا بد من </w:t>
      </w:r>
      <w:r w:rsidRPr="00505D47">
        <w:rPr>
          <w:rFonts w:ascii="Simplified Arabic" w:hAnsi="Simplified Arabic" w:cs="Simplified Arabic"/>
          <w:color w:val="000000" w:themeColor="text1"/>
          <w:sz w:val="28"/>
          <w:szCs w:val="28"/>
          <w:rtl/>
        </w:rPr>
        <w:t>اللجوء</w:t>
      </w:r>
      <w:r w:rsidR="0023187F" w:rsidRPr="00505D47">
        <w:rPr>
          <w:rFonts w:ascii="Simplified Arabic" w:hAnsi="Simplified Arabic" w:cs="Simplified Arabic"/>
          <w:color w:val="000000" w:themeColor="text1"/>
          <w:sz w:val="28"/>
          <w:szCs w:val="28"/>
          <w:rtl/>
        </w:rPr>
        <w:t xml:space="preserve"> الى حماية خاصة من خلال التجريم الالكتروني</w:t>
      </w:r>
      <w:r w:rsidR="00A3662D" w:rsidRPr="00505D47">
        <w:rPr>
          <w:rFonts w:ascii="Simplified Arabic" w:hAnsi="Simplified Arabic" w:cs="Simplified Arabic"/>
          <w:color w:val="000000" w:themeColor="text1"/>
          <w:sz w:val="28"/>
          <w:szCs w:val="28"/>
          <w:rtl/>
        </w:rPr>
        <w:t>.</w:t>
      </w:r>
    </w:p>
    <w:p w:rsidR="000F5E88" w:rsidRPr="00505D47" w:rsidRDefault="00D75952"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hint="cs"/>
          <w:b/>
          <w:bCs/>
          <w:color w:val="000000" w:themeColor="text1"/>
          <w:sz w:val="28"/>
          <w:szCs w:val="28"/>
          <w:rtl/>
        </w:rPr>
        <w:t>المطلب</w:t>
      </w:r>
      <w:r w:rsidR="000F5E88" w:rsidRPr="00505D47">
        <w:rPr>
          <w:rFonts w:ascii="Simplified Arabic" w:hAnsi="Simplified Arabic" w:cs="Simplified Arabic"/>
          <w:b/>
          <w:bCs/>
          <w:color w:val="000000" w:themeColor="text1"/>
          <w:sz w:val="28"/>
          <w:szCs w:val="28"/>
          <w:rtl/>
        </w:rPr>
        <w:t xml:space="preserve"> الثاني  : الحماية الاجرائية  من خلال خصوصية الملاحقة</w:t>
      </w:r>
      <w:r w:rsidR="00166919" w:rsidRPr="00505D47">
        <w:rPr>
          <w:rFonts w:ascii="Simplified Arabic" w:hAnsi="Simplified Arabic" w:cs="Simplified Arabic" w:hint="cs"/>
          <w:b/>
          <w:bCs/>
          <w:color w:val="000000" w:themeColor="text1"/>
          <w:sz w:val="28"/>
          <w:szCs w:val="28"/>
          <w:rtl/>
        </w:rPr>
        <w:t xml:space="preserve"> </w:t>
      </w:r>
      <w:r w:rsidRPr="00505D47">
        <w:rPr>
          <w:rFonts w:ascii="Simplified Arabic" w:hAnsi="Simplified Arabic" w:cs="Simplified Arabic" w:hint="cs"/>
          <w:b/>
          <w:bCs/>
          <w:color w:val="000000" w:themeColor="text1"/>
          <w:sz w:val="28"/>
          <w:szCs w:val="28"/>
          <w:rtl/>
        </w:rPr>
        <w:t>والإثبات</w:t>
      </w:r>
      <w:r w:rsidR="00166919" w:rsidRPr="00505D47">
        <w:rPr>
          <w:rFonts w:ascii="Simplified Arabic" w:hAnsi="Simplified Arabic" w:cs="Simplified Arabic" w:hint="cs"/>
          <w:b/>
          <w:bCs/>
          <w:color w:val="000000" w:themeColor="text1"/>
          <w:sz w:val="28"/>
          <w:szCs w:val="28"/>
          <w:rtl/>
        </w:rPr>
        <w:t xml:space="preserve"> .</w:t>
      </w:r>
    </w:p>
    <w:p w:rsidR="00D75952" w:rsidRPr="00505D47" w:rsidRDefault="000F5E88" w:rsidP="00381864">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b/>
          <w:bCs/>
          <w:color w:val="000000" w:themeColor="text1"/>
          <w:sz w:val="28"/>
          <w:szCs w:val="28"/>
          <w:rtl/>
        </w:rPr>
        <w:t xml:space="preserve"> أول</w:t>
      </w:r>
      <w:r w:rsidR="00D75952" w:rsidRPr="00505D47">
        <w:rPr>
          <w:rFonts w:ascii="Simplified Arabic" w:hAnsi="Simplified Arabic" w:cs="Simplified Arabic" w:hint="cs"/>
          <w:b/>
          <w:bCs/>
          <w:color w:val="000000" w:themeColor="text1"/>
          <w:sz w:val="28"/>
          <w:szCs w:val="28"/>
          <w:rtl/>
        </w:rPr>
        <w:t>ا</w:t>
      </w:r>
      <w:r w:rsidRPr="00505D47">
        <w:rPr>
          <w:rFonts w:ascii="Simplified Arabic" w:hAnsi="Simplified Arabic" w:cs="Simplified Arabic"/>
          <w:b/>
          <w:bCs/>
          <w:color w:val="000000" w:themeColor="text1"/>
          <w:sz w:val="28"/>
          <w:szCs w:val="28"/>
          <w:rtl/>
        </w:rPr>
        <w:t xml:space="preserve"> : الضبط </w:t>
      </w:r>
      <w:r w:rsidR="00B7477C" w:rsidRPr="00505D47">
        <w:rPr>
          <w:rFonts w:ascii="Simplified Arabic" w:hAnsi="Simplified Arabic" w:cs="Simplified Arabic" w:hint="cs"/>
          <w:b/>
          <w:bCs/>
          <w:color w:val="000000" w:themeColor="text1"/>
          <w:sz w:val="28"/>
          <w:szCs w:val="28"/>
          <w:rtl/>
        </w:rPr>
        <w:t>الإداري</w:t>
      </w:r>
      <w:r w:rsidRPr="00505D47">
        <w:rPr>
          <w:rFonts w:ascii="Simplified Arabic" w:hAnsi="Simplified Arabic" w:cs="Simplified Arabic"/>
          <w:b/>
          <w:bCs/>
          <w:color w:val="000000" w:themeColor="text1"/>
          <w:sz w:val="28"/>
          <w:szCs w:val="28"/>
          <w:rtl/>
        </w:rPr>
        <w:t xml:space="preserve"> : </w:t>
      </w:r>
    </w:p>
    <w:p w:rsidR="00D75952" w:rsidRPr="00505D47" w:rsidRDefault="000F5E88" w:rsidP="00D75952">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من خلال المنع والوقاية من هذه الجرائم ، من خلال جهات متخصصة وفرض برامج الحماية </w:t>
      </w:r>
      <w:r w:rsidR="00D75952" w:rsidRPr="00505D47">
        <w:rPr>
          <w:rFonts w:ascii="Simplified Arabic" w:hAnsi="Simplified Arabic" w:cs="Simplified Arabic" w:hint="cs"/>
          <w:color w:val="000000" w:themeColor="text1"/>
          <w:sz w:val="28"/>
          <w:szCs w:val="28"/>
          <w:rtl/>
        </w:rPr>
        <w:t>وإمكانيات</w:t>
      </w:r>
      <w:r w:rsidRPr="00505D47">
        <w:rPr>
          <w:rFonts w:ascii="Simplified Arabic" w:hAnsi="Simplified Arabic" w:cs="Simplified Arabic"/>
          <w:color w:val="000000" w:themeColor="text1"/>
          <w:sz w:val="28"/>
          <w:szCs w:val="28"/>
          <w:rtl/>
        </w:rPr>
        <w:t xml:space="preserve"> الوصول والذي تنتهجه بعض الدول ، وكذلك مراكز الرصد والبحث الاستقصائي والتح</w:t>
      </w:r>
      <w:r w:rsidR="00DB57B6" w:rsidRPr="00505D47">
        <w:rPr>
          <w:rFonts w:ascii="Simplified Arabic" w:hAnsi="Simplified Arabic" w:cs="Simplified Arabic"/>
          <w:color w:val="000000" w:themeColor="text1"/>
          <w:sz w:val="28"/>
          <w:szCs w:val="28"/>
          <w:rtl/>
        </w:rPr>
        <w:t xml:space="preserve">ليل المعلوماتي المتخصص في </w:t>
      </w:r>
      <w:r w:rsidRPr="00505D47">
        <w:rPr>
          <w:rFonts w:ascii="Simplified Arabic" w:hAnsi="Simplified Arabic" w:cs="Simplified Arabic"/>
          <w:color w:val="000000" w:themeColor="text1"/>
          <w:sz w:val="28"/>
          <w:szCs w:val="28"/>
          <w:rtl/>
        </w:rPr>
        <w:t xml:space="preserve">مجال </w:t>
      </w:r>
      <w:r w:rsidR="00DB57B6" w:rsidRPr="00505D47">
        <w:rPr>
          <w:rFonts w:ascii="Simplified Arabic" w:hAnsi="Simplified Arabic" w:cs="Simplified Arabic"/>
          <w:color w:val="000000" w:themeColor="text1"/>
          <w:sz w:val="28"/>
          <w:szCs w:val="28"/>
          <w:rtl/>
        </w:rPr>
        <w:t xml:space="preserve">تكنولوجيا المعلومات </w:t>
      </w:r>
      <w:r w:rsidRPr="00505D47">
        <w:rPr>
          <w:rFonts w:ascii="Simplified Arabic" w:hAnsi="Simplified Arabic" w:cs="Simplified Arabic"/>
          <w:color w:val="000000" w:themeColor="text1"/>
          <w:sz w:val="28"/>
          <w:szCs w:val="28"/>
          <w:rtl/>
        </w:rPr>
        <w:t>لتحديد مواطن الخلل ودراسة الظوا</w:t>
      </w:r>
      <w:r w:rsidR="00DB57B6" w:rsidRPr="00505D47">
        <w:rPr>
          <w:rFonts w:ascii="Simplified Arabic" w:hAnsi="Simplified Arabic" w:cs="Simplified Arabic"/>
          <w:color w:val="000000" w:themeColor="text1"/>
          <w:sz w:val="28"/>
          <w:szCs w:val="28"/>
          <w:rtl/>
        </w:rPr>
        <w:t xml:space="preserve">هر </w:t>
      </w:r>
      <w:r w:rsidR="00B7477C" w:rsidRPr="00505D47">
        <w:rPr>
          <w:rFonts w:ascii="Simplified Arabic" w:hAnsi="Simplified Arabic" w:cs="Simplified Arabic" w:hint="cs"/>
          <w:color w:val="000000" w:themeColor="text1"/>
          <w:sz w:val="28"/>
          <w:szCs w:val="28"/>
          <w:rtl/>
        </w:rPr>
        <w:t>الإجرامية</w:t>
      </w:r>
      <w:r w:rsidR="00DB57B6" w:rsidRPr="00505D47">
        <w:rPr>
          <w:rFonts w:ascii="Simplified Arabic" w:hAnsi="Simplified Arabic" w:cs="Simplified Arabic"/>
          <w:color w:val="000000" w:themeColor="text1"/>
          <w:sz w:val="28"/>
          <w:szCs w:val="28"/>
          <w:rtl/>
        </w:rPr>
        <w:t xml:space="preserve"> المستحدثة والمتعلقة بشبكة الحاسوب والانترنت</w:t>
      </w:r>
      <w:r w:rsidRPr="00505D47">
        <w:rPr>
          <w:rFonts w:ascii="Simplified Arabic" w:hAnsi="Simplified Arabic" w:cs="Simplified Arabic"/>
          <w:color w:val="000000" w:themeColor="text1"/>
          <w:sz w:val="28"/>
          <w:szCs w:val="28"/>
          <w:rtl/>
        </w:rPr>
        <w:t xml:space="preserve"> واقتراح انسب السبل للمواجه المبكرة . </w:t>
      </w:r>
    </w:p>
    <w:p w:rsidR="00D75952" w:rsidRPr="00505D47" w:rsidRDefault="000F5E88" w:rsidP="00D75952">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DB57B6" w:rsidRPr="00505D47">
        <w:rPr>
          <w:rFonts w:ascii="Simplified Arabic" w:hAnsi="Simplified Arabic" w:cs="Simplified Arabic"/>
          <w:color w:val="000000" w:themeColor="text1"/>
          <w:sz w:val="28"/>
          <w:szCs w:val="28"/>
          <w:rtl/>
        </w:rPr>
        <w:t xml:space="preserve">وقد </w:t>
      </w:r>
      <w:r w:rsidR="00D75952" w:rsidRPr="00505D47">
        <w:rPr>
          <w:rFonts w:ascii="Simplified Arabic" w:hAnsi="Simplified Arabic" w:cs="Simplified Arabic" w:hint="cs"/>
          <w:color w:val="000000" w:themeColor="text1"/>
          <w:sz w:val="28"/>
          <w:szCs w:val="28"/>
          <w:rtl/>
        </w:rPr>
        <w:t>أعطى</w:t>
      </w:r>
      <w:r w:rsidR="00DB57B6" w:rsidRPr="00505D47">
        <w:rPr>
          <w:rFonts w:ascii="Simplified Arabic" w:hAnsi="Simplified Arabic" w:cs="Simplified Arabic"/>
          <w:color w:val="000000" w:themeColor="text1"/>
          <w:sz w:val="28"/>
          <w:szCs w:val="28"/>
          <w:rtl/>
        </w:rPr>
        <w:t xml:space="preserve"> قانون </w:t>
      </w:r>
      <w:r w:rsidR="00D75952" w:rsidRPr="00505D47">
        <w:rPr>
          <w:rFonts w:ascii="Simplified Arabic" w:hAnsi="Simplified Arabic" w:cs="Simplified Arabic" w:hint="cs"/>
          <w:color w:val="000000" w:themeColor="text1"/>
          <w:sz w:val="28"/>
          <w:szCs w:val="28"/>
          <w:rtl/>
        </w:rPr>
        <w:t>الاتصالات</w:t>
      </w:r>
      <w:r w:rsidR="00DB57B6" w:rsidRPr="00505D47">
        <w:rPr>
          <w:rFonts w:ascii="Simplified Arabic" w:hAnsi="Simplified Arabic" w:cs="Simplified Arabic"/>
          <w:color w:val="000000" w:themeColor="text1"/>
          <w:sz w:val="28"/>
          <w:szCs w:val="28"/>
          <w:rtl/>
        </w:rPr>
        <w:t xml:space="preserve"> الفلسطيني رقم 3 لسن 1996م سلطات الضبط </w:t>
      </w:r>
      <w:r w:rsidR="00D75952" w:rsidRPr="00505D47">
        <w:rPr>
          <w:rFonts w:ascii="Simplified Arabic" w:hAnsi="Simplified Arabic" w:cs="Simplified Arabic" w:hint="cs"/>
          <w:color w:val="000000" w:themeColor="text1"/>
          <w:sz w:val="28"/>
          <w:szCs w:val="28"/>
          <w:rtl/>
        </w:rPr>
        <w:t>الإداري</w:t>
      </w:r>
      <w:r w:rsidR="00DB57B6"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 </w:t>
      </w:r>
      <w:r w:rsidR="00DB57B6" w:rsidRPr="00505D47">
        <w:rPr>
          <w:rFonts w:ascii="Simplified Arabic" w:hAnsi="Simplified Arabic" w:cs="Simplified Arabic"/>
          <w:color w:val="000000" w:themeColor="text1"/>
          <w:sz w:val="28"/>
          <w:szCs w:val="28"/>
          <w:rtl/>
        </w:rPr>
        <w:t>لموظفي وزارة الاتصالات وقد فوض بعضهم صلاحيات الضبط القضائي</w:t>
      </w:r>
      <w:r w:rsidRPr="00505D47">
        <w:rPr>
          <w:rFonts w:ascii="Simplified Arabic" w:hAnsi="Simplified Arabic" w:cs="Simplified Arabic"/>
          <w:color w:val="000000" w:themeColor="text1"/>
          <w:sz w:val="28"/>
          <w:szCs w:val="28"/>
          <w:rtl/>
        </w:rPr>
        <w:t xml:space="preserve"> </w:t>
      </w:r>
      <w:r w:rsidR="00DB57B6" w:rsidRPr="00505D47">
        <w:rPr>
          <w:rFonts w:ascii="Simplified Arabic" w:hAnsi="Simplified Arabic" w:cs="Simplified Arabic"/>
          <w:color w:val="000000" w:themeColor="text1"/>
          <w:sz w:val="28"/>
          <w:szCs w:val="28"/>
          <w:rtl/>
        </w:rPr>
        <w:t>وقد فوضهم العديد من الصلاحيات في هذا المجال.</w:t>
      </w:r>
      <w:r w:rsidR="002C0D37" w:rsidRPr="00505D47">
        <w:rPr>
          <w:rStyle w:val="a5"/>
          <w:rFonts w:ascii="Simplified Arabic" w:hAnsi="Simplified Arabic" w:cs="Simplified Arabic"/>
          <w:color w:val="000000" w:themeColor="text1"/>
          <w:sz w:val="28"/>
          <w:szCs w:val="28"/>
          <w:rtl/>
        </w:rPr>
        <w:footnoteReference w:id="30"/>
      </w:r>
      <w:r w:rsidR="00D75952" w:rsidRPr="00505D47">
        <w:rPr>
          <w:rFonts w:ascii="Simplified Arabic" w:hAnsi="Simplified Arabic" w:cs="Simplified Arabic"/>
          <w:color w:val="000000" w:themeColor="text1"/>
          <w:sz w:val="28"/>
          <w:szCs w:val="28"/>
          <w:rtl/>
        </w:rPr>
        <w:t xml:space="preserve"> </w:t>
      </w:r>
      <w:r w:rsidR="00D75952" w:rsidRPr="00505D47">
        <w:rPr>
          <w:rFonts w:ascii="Simplified Arabic" w:hAnsi="Simplified Arabic" w:cs="Simplified Arabic" w:hint="cs"/>
          <w:color w:val="000000" w:themeColor="text1"/>
          <w:sz w:val="28"/>
          <w:szCs w:val="28"/>
          <w:rtl/>
        </w:rPr>
        <w:t xml:space="preserve">ولكن هذا لا ينفي </w:t>
      </w:r>
      <w:r w:rsidR="006D345F" w:rsidRPr="00505D47">
        <w:rPr>
          <w:rFonts w:ascii="Simplified Arabic" w:hAnsi="Simplified Arabic" w:cs="Simplified Arabic" w:hint="cs"/>
          <w:color w:val="000000" w:themeColor="text1"/>
          <w:sz w:val="28"/>
          <w:szCs w:val="28"/>
          <w:rtl/>
        </w:rPr>
        <w:t>عن بعض الاجهزة المختصة في حفظ الامن والنظام العام صلاحياتها في الضبط الاداري.</w:t>
      </w:r>
      <w:r w:rsidRPr="00505D47">
        <w:rPr>
          <w:rFonts w:ascii="Simplified Arabic" w:hAnsi="Simplified Arabic" w:cs="Simplified Arabic"/>
          <w:color w:val="000000" w:themeColor="text1"/>
          <w:sz w:val="28"/>
          <w:szCs w:val="28"/>
          <w:rtl/>
        </w:rPr>
        <w:t xml:space="preserve">  </w:t>
      </w:r>
    </w:p>
    <w:p w:rsidR="00B608C3" w:rsidRPr="00505D47" w:rsidRDefault="000F5E88" w:rsidP="00D75952">
      <w:pPr>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color w:val="000000" w:themeColor="text1"/>
          <w:sz w:val="28"/>
          <w:szCs w:val="28"/>
          <w:rtl/>
        </w:rPr>
        <w:t xml:space="preserve"> </w:t>
      </w:r>
      <w:r w:rsidR="00122D82" w:rsidRPr="00505D47">
        <w:rPr>
          <w:rFonts w:ascii="Simplified Arabic" w:hAnsi="Simplified Arabic" w:cs="Simplified Arabic"/>
          <w:color w:val="000000" w:themeColor="text1"/>
          <w:sz w:val="28"/>
          <w:szCs w:val="28"/>
          <w:rtl/>
        </w:rPr>
        <w:t xml:space="preserve"> </w:t>
      </w:r>
      <w:r w:rsidR="00122D82" w:rsidRPr="00505D47">
        <w:rPr>
          <w:rFonts w:ascii="Simplified Arabic" w:hAnsi="Simplified Arabic" w:cs="Simplified Arabic"/>
          <w:b/>
          <w:bCs/>
          <w:color w:val="000000" w:themeColor="text1"/>
          <w:sz w:val="28"/>
          <w:szCs w:val="28"/>
          <w:rtl/>
        </w:rPr>
        <w:t>ثاني</w:t>
      </w:r>
      <w:r w:rsidR="00B608C3" w:rsidRPr="00505D47">
        <w:rPr>
          <w:rFonts w:ascii="Simplified Arabic" w:hAnsi="Simplified Arabic" w:cs="Simplified Arabic" w:hint="cs"/>
          <w:b/>
          <w:bCs/>
          <w:color w:val="000000" w:themeColor="text1"/>
          <w:sz w:val="28"/>
          <w:szCs w:val="28"/>
          <w:rtl/>
        </w:rPr>
        <w:t>ا</w:t>
      </w:r>
      <w:r w:rsidR="00122D82" w:rsidRPr="00505D47">
        <w:rPr>
          <w:rFonts w:ascii="Simplified Arabic" w:hAnsi="Simplified Arabic" w:cs="Simplified Arabic"/>
          <w:b/>
          <w:bCs/>
          <w:color w:val="000000" w:themeColor="text1"/>
          <w:sz w:val="28"/>
          <w:szCs w:val="28"/>
          <w:rtl/>
        </w:rPr>
        <w:t xml:space="preserve"> : الضبط الجنائي :</w:t>
      </w:r>
    </w:p>
    <w:p w:rsidR="000F5E88" w:rsidRPr="00505D47" w:rsidRDefault="00122D82" w:rsidP="00D75952">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 والذ</w:t>
      </w:r>
      <w:r w:rsidR="000F5E88" w:rsidRPr="00505D47">
        <w:rPr>
          <w:rFonts w:ascii="Simplified Arabic" w:hAnsi="Simplified Arabic" w:cs="Simplified Arabic"/>
          <w:color w:val="000000" w:themeColor="text1"/>
          <w:sz w:val="28"/>
          <w:szCs w:val="28"/>
          <w:rtl/>
        </w:rPr>
        <w:t xml:space="preserve">ي يتضمن الملاحقة </w:t>
      </w:r>
      <w:r w:rsidR="00B608C3" w:rsidRPr="00505D47">
        <w:rPr>
          <w:rFonts w:ascii="Simplified Arabic" w:hAnsi="Simplified Arabic" w:cs="Simplified Arabic" w:hint="cs"/>
          <w:color w:val="000000" w:themeColor="text1"/>
          <w:sz w:val="28"/>
          <w:szCs w:val="28"/>
          <w:rtl/>
        </w:rPr>
        <w:t>الإجرائية</w:t>
      </w:r>
      <w:r w:rsidR="000F5E88" w:rsidRPr="00505D47">
        <w:rPr>
          <w:rFonts w:ascii="Simplified Arabic" w:hAnsi="Simplified Arabic" w:cs="Simplified Arabic"/>
          <w:color w:val="000000" w:themeColor="text1"/>
          <w:sz w:val="28"/>
          <w:szCs w:val="28"/>
          <w:rtl/>
        </w:rPr>
        <w:t xml:space="preserve"> من قبل سلطات الضبط القضائي لمرتكبي هذه الجرائم ، وذلك من خلال اقرار قواعد اجرائية خاصة بمتابعة وملاحقة هذه الجرائم ومرتكبيها ، بحيث تعطي مأموري الضبط القضائي وسلطات التحقيق </w:t>
      </w:r>
      <w:r w:rsidRPr="00505D47">
        <w:rPr>
          <w:rFonts w:ascii="Simplified Arabic" w:hAnsi="Simplified Arabic" w:cs="Simplified Arabic"/>
          <w:color w:val="000000" w:themeColor="text1"/>
          <w:sz w:val="28"/>
          <w:szCs w:val="28"/>
          <w:rtl/>
        </w:rPr>
        <w:t>الإمكانيات</w:t>
      </w:r>
      <w:r w:rsidR="000F5E88" w:rsidRPr="00505D47">
        <w:rPr>
          <w:rFonts w:ascii="Simplified Arabic" w:hAnsi="Simplified Arabic" w:cs="Simplified Arabic"/>
          <w:color w:val="000000" w:themeColor="text1"/>
          <w:sz w:val="28"/>
          <w:szCs w:val="28"/>
          <w:rtl/>
        </w:rPr>
        <w:t xml:space="preserve"> القانونية </w:t>
      </w:r>
      <w:r w:rsidR="00B608C3" w:rsidRPr="00505D47">
        <w:rPr>
          <w:rFonts w:ascii="Simplified Arabic" w:hAnsi="Simplified Arabic" w:cs="Simplified Arabic" w:hint="cs"/>
          <w:color w:val="000000" w:themeColor="text1"/>
          <w:sz w:val="28"/>
          <w:szCs w:val="28"/>
          <w:rtl/>
        </w:rPr>
        <w:t>الإجرائية</w:t>
      </w:r>
      <w:r w:rsidR="000F5E88" w:rsidRPr="00505D47">
        <w:rPr>
          <w:rFonts w:ascii="Simplified Arabic" w:hAnsi="Simplified Arabic" w:cs="Simplified Arabic"/>
          <w:color w:val="000000" w:themeColor="text1"/>
          <w:sz w:val="28"/>
          <w:szCs w:val="28"/>
          <w:rtl/>
        </w:rPr>
        <w:t xml:space="preserve"> والقدرة على التحرك السريع والمواجهة من خلال تمكينهم قانونيا من خلال </w:t>
      </w:r>
      <w:r w:rsidRPr="00505D47">
        <w:rPr>
          <w:rFonts w:ascii="Simplified Arabic" w:hAnsi="Simplified Arabic" w:cs="Simplified Arabic"/>
          <w:color w:val="000000" w:themeColor="text1"/>
          <w:sz w:val="28"/>
          <w:szCs w:val="28"/>
          <w:rtl/>
        </w:rPr>
        <w:t>إقرار</w:t>
      </w:r>
      <w:r w:rsidR="000F5E88" w:rsidRPr="00505D47">
        <w:rPr>
          <w:rFonts w:ascii="Simplified Arabic" w:hAnsi="Simplified Arabic" w:cs="Simplified Arabic"/>
          <w:color w:val="000000" w:themeColor="text1"/>
          <w:sz w:val="28"/>
          <w:szCs w:val="28"/>
          <w:rtl/>
        </w:rPr>
        <w:t xml:space="preserve"> </w:t>
      </w:r>
      <w:r w:rsidR="00D75952" w:rsidRPr="00505D47">
        <w:rPr>
          <w:rFonts w:ascii="Simplified Arabic" w:hAnsi="Simplified Arabic" w:cs="Simplified Arabic" w:hint="cs"/>
          <w:color w:val="000000" w:themeColor="text1"/>
          <w:sz w:val="28"/>
          <w:szCs w:val="28"/>
          <w:rtl/>
        </w:rPr>
        <w:t>الإجراءات</w:t>
      </w:r>
      <w:r w:rsidR="000F5E88" w:rsidRPr="00505D47">
        <w:rPr>
          <w:rFonts w:ascii="Simplified Arabic" w:hAnsi="Simplified Arabic" w:cs="Simplified Arabic"/>
          <w:color w:val="000000" w:themeColor="text1"/>
          <w:sz w:val="28"/>
          <w:szCs w:val="28"/>
          <w:rtl/>
        </w:rPr>
        <w:t xml:space="preserve"> التي تمكنهم ممن ضبط هذه الجرائم .</w:t>
      </w:r>
    </w:p>
    <w:p w:rsidR="003D4B50" w:rsidRPr="00505D47" w:rsidRDefault="00ED58FF" w:rsidP="00ED58FF">
      <w:p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ولعل</w:t>
      </w:r>
      <w:r w:rsidRPr="00505D47">
        <w:rPr>
          <w:rFonts w:ascii="Simplified Arabic" w:hAnsi="Simplified Arabic" w:cs="Simplified Arabic" w:hint="cs"/>
          <w:color w:val="000000" w:themeColor="text1"/>
          <w:sz w:val="28"/>
          <w:szCs w:val="28"/>
          <w:rtl/>
        </w:rPr>
        <w:t xml:space="preserve"> بعض القواعد الاجرائية</w:t>
      </w:r>
      <w:r w:rsidRPr="00505D47">
        <w:rPr>
          <w:rFonts w:ascii="Simplified Arabic" w:hAnsi="Simplified Arabic" w:cs="Simplified Arabic"/>
          <w:color w:val="000000" w:themeColor="text1"/>
          <w:sz w:val="28"/>
          <w:szCs w:val="28"/>
          <w:rtl/>
        </w:rPr>
        <w:t xml:space="preserve"> ت</w:t>
      </w:r>
      <w:r w:rsidRPr="00505D47">
        <w:rPr>
          <w:rFonts w:ascii="Simplified Arabic" w:hAnsi="Simplified Arabic" w:cs="Simplified Arabic" w:hint="cs"/>
          <w:color w:val="000000" w:themeColor="text1"/>
          <w:sz w:val="28"/>
          <w:szCs w:val="28"/>
          <w:rtl/>
        </w:rPr>
        <w:t>ذهب باتجاه الاستفادة من هذه التطورات التكنولوجية الحديثة بحيث تستخدم هذه النظم في التواصل فيما بين السلطات المختصة لتحقق السرعة في المواجهة</w:t>
      </w:r>
      <w:r w:rsidR="000F5E88" w:rsidRPr="00505D47">
        <w:rPr>
          <w:rFonts w:ascii="Simplified Arabic" w:hAnsi="Simplified Arabic" w:cs="Simplified Arabic"/>
          <w:color w:val="000000" w:themeColor="text1"/>
          <w:sz w:val="28"/>
          <w:szCs w:val="28"/>
          <w:rtl/>
        </w:rPr>
        <w:t xml:space="preserve"> ، بحيث يتم استخدام التقنيات الحديثة في التواصل </w:t>
      </w:r>
      <w:r w:rsidR="00D75952" w:rsidRPr="00505D47">
        <w:rPr>
          <w:rFonts w:ascii="Simplified Arabic" w:hAnsi="Simplified Arabic" w:cs="Simplified Arabic" w:hint="cs"/>
          <w:color w:val="000000" w:themeColor="text1"/>
          <w:sz w:val="28"/>
          <w:szCs w:val="28"/>
          <w:rtl/>
        </w:rPr>
        <w:t>وإقرار</w:t>
      </w:r>
      <w:r w:rsidR="000F5E88" w:rsidRPr="00505D47">
        <w:rPr>
          <w:rFonts w:ascii="Simplified Arabic" w:hAnsi="Simplified Arabic" w:cs="Simplified Arabic"/>
          <w:color w:val="000000" w:themeColor="text1"/>
          <w:sz w:val="28"/>
          <w:szCs w:val="28"/>
          <w:rtl/>
        </w:rPr>
        <w:t xml:space="preserve"> </w:t>
      </w:r>
      <w:r w:rsidR="00D75952" w:rsidRPr="00505D47">
        <w:rPr>
          <w:rFonts w:ascii="Simplified Arabic" w:hAnsi="Simplified Arabic" w:cs="Simplified Arabic" w:hint="cs"/>
          <w:color w:val="000000" w:themeColor="text1"/>
          <w:sz w:val="28"/>
          <w:szCs w:val="28"/>
          <w:rtl/>
        </w:rPr>
        <w:t>الإجراءات</w:t>
      </w:r>
      <w:r w:rsidR="000F5E88" w:rsidRPr="00505D47">
        <w:rPr>
          <w:rFonts w:ascii="Simplified Arabic" w:hAnsi="Simplified Arabic" w:cs="Simplified Arabic"/>
          <w:color w:val="000000" w:themeColor="text1"/>
          <w:sz w:val="28"/>
          <w:szCs w:val="28"/>
          <w:rtl/>
        </w:rPr>
        <w:t xml:space="preserve"> والذي يتطلب </w:t>
      </w:r>
      <w:r w:rsidRPr="00505D47">
        <w:rPr>
          <w:rFonts w:ascii="Simplified Arabic" w:hAnsi="Simplified Arabic" w:cs="Simplified Arabic" w:hint="cs"/>
          <w:color w:val="000000" w:themeColor="text1"/>
          <w:sz w:val="28"/>
          <w:szCs w:val="28"/>
          <w:rtl/>
        </w:rPr>
        <w:t xml:space="preserve">معه </w:t>
      </w:r>
      <w:r w:rsidR="00D75952" w:rsidRPr="00505D47">
        <w:rPr>
          <w:rFonts w:ascii="Simplified Arabic" w:hAnsi="Simplified Arabic" w:cs="Simplified Arabic" w:hint="cs"/>
          <w:color w:val="000000" w:themeColor="text1"/>
          <w:sz w:val="28"/>
          <w:szCs w:val="28"/>
          <w:rtl/>
        </w:rPr>
        <w:t>إيجاد</w:t>
      </w:r>
      <w:r w:rsidRPr="00505D47">
        <w:rPr>
          <w:rFonts w:ascii="Simplified Arabic" w:hAnsi="Simplified Arabic" w:cs="Simplified Arabic" w:hint="cs"/>
          <w:color w:val="000000" w:themeColor="text1"/>
          <w:sz w:val="28"/>
          <w:szCs w:val="28"/>
          <w:rtl/>
        </w:rPr>
        <w:t xml:space="preserve"> </w:t>
      </w:r>
      <w:r w:rsidR="000F5E88" w:rsidRPr="00505D47">
        <w:rPr>
          <w:rFonts w:ascii="Simplified Arabic" w:hAnsi="Simplified Arabic" w:cs="Simplified Arabic"/>
          <w:color w:val="000000" w:themeColor="text1"/>
          <w:sz w:val="28"/>
          <w:szCs w:val="28"/>
          <w:rtl/>
        </w:rPr>
        <w:lastRenderedPageBreak/>
        <w:t>الك</w:t>
      </w:r>
      <w:r w:rsidRPr="00505D47">
        <w:rPr>
          <w:rFonts w:ascii="Simplified Arabic" w:hAnsi="Simplified Arabic" w:cs="Simplified Arabic" w:hint="cs"/>
          <w:color w:val="000000" w:themeColor="text1"/>
          <w:sz w:val="28"/>
          <w:szCs w:val="28"/>
          <w:rtl/>
        </w:rPr>
        <w:t>و</w:t>
      </w:r>
      <w:r w:rsidR="000F5E88" w:rsidRPr="00505D47">
        <w:rPr>
          <w:rFonts w:ascii="Simplified Arabic" w:hAnsi="Simplified Arabic" w:cs="Simplified Arabic"/>
          <w:color w:val="000000" w:themeColor="text1"/>
          <w:sz w:val="28"/>
          <w:szCs w:val="28"/>
          <w:rtl/>
        </w:rPr>
        <w:t xml:space="preserve">ادر المتخصص في جميع مراحل هذه </w:t>
      </w:r>
      <w:r w:rsidRPr="00505D47">
        <w:rPr>
          <w:rFonts w:ascii="Simplified Arabic" w:hAnsi="Simplified Arabic" w:cs="Simplified Arabic" w:hint="cs"/>
          <w:color w:val="000000" w:themeColor="text1"/>
          <w:sz w:val="28"/>
          <w:szCs w:val="28"/>
          <w:rtl/>
        </w:rPr>
        <w:t>الإجراءات</w:t>
      </w:r>
      <w:r w:rsidR="000F5E88" w:rsidRPr="00505D47">
        <w:rPr>
          <w:rFonts w:ascii="Simplified Arabic" w:hAnsi="Simplified Arabic" w:cs="Simplified Arabic"/>
          <w:color w:val="000000" w:themeColor="text1"/>
          <w:sz w:val="28"/>
          <w:szCs w:val="28"/>
          <w:rtl/>
        </w:rPr>
        <w:t xml:space="preserve"> ابتداء من مأموري الضبط القضائي مرورا بجهات التحقيق وانتهاء بسلطة المحاكمة والعقاب .</w:t>
      </w:r>
    </w:p>
    <w:p w:rsidR="003D4B50" w:rsidRPr="00505D47" w:rsidRDefault="003D4B50" w:rsidP="00381864">
      <w:pPr>
        <w:snapToGrid w:val="0"/>
        <w:ind w:left="-1"/>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w:t>
      </w:r>
      <w:r w:rsidR="00FB002A" w:rsidRPr="00505D47">
        <w:rPr>
          <w:rFonts w:ascii="Simplified Arabic" w:hAnsi="Simplified Arabic" w:cs="Simplified Arabic" w:hint="cs"/>
          <w:color w:val="000000" w:themeColor="text1"/>
          <w:sz w:val="28"/>
          <w:szCs w:val="28"/>
          <w:rtl/>
        </w:rPr>
        <w:t>هناك الكثير من</w:t>
      </w:r>
      <w:r w:rsidRPr="00505D47">
        <w:rPr>
          <w:rFonts w:ascii="Simplified Arabic" w:hAnsi="Simplified Arabic" w:cs="Simplified Arabic"/>
          <w:b/>
          <w:bCs/>
          <w:color w:val="000000" w:themeColor="text1"/>
          <w:sz w:val="28"/>
          <w:szCs w:val="28"/>
          <w:rtl/>
        </w:rPr>
        <w:t xml:space="preserve"> </w:t>
      </w:r>
      <w:r w:rsidRPr="00505D47">
        <w:rPr>
          <w:rFonts w:ascii="Simplified Arabic" w:hAnsi="Simplified Arabic" w:cs="Simplified Arabic"/>
          <w:color w:val="000000" w:themeColor="text1"/>
          <w:sz w:val="28"/>
          <w:szCs w:val="28"/>
          <w:rtl/>
        </w:rPr>
        <w:t>التحديات الاجرائية لجرائم الكمبيوتر والانترنت</w:t>
      </w:r>
      <w:r w:rsidR="00FB002A" w:rsidRPr="00505D47">
        <w:rPr>
          <w:rFonts w:ascii="Simplified Arabic" w:hAnsi="Simplified Arabic" w:cs="Simplified Arabic" w:hint="cs"/>
          <w:color w:val="000000" w:themeColor="text1"/>
          <w:sz w:val="28"/>
          <w:szCs w:val="28"/>
          <w:rtl/>
        </w:rPr>
        <w:t xml:space="preserve"> والتي تواجه سلطات الضبط القضائي،</w:t>
      </w:r>
      <w:r w:rsidRPr="00505D47">
        <w:rPr>
          <w:rFonts w:ascii="Simplified Arabic" w:hAnsi="Simplified Arabic" w:cs="Simplified Arabic"/>
          <w:color w:val="000000" w:themeColor="text1"/>
          <w:sz w:val="28"/>
          <w:szCs w:val="28"/>
          <w:rtl/>
        </w:rPr>
        <w:t xml:space="preserve"> وذلك كونها تتمتع بطبيعة افتراضية تجعلها متمايزة عن غيرها من الجرائم التقليدية ،  حيث أن هذه الجرائم لا تترك أثرا ماديا في مسرح الجريمة كغيرها من الجرائم ذات الطبيعة المادية كما ان مرتكبيها يملكون القدرة على </w:t>
      </w:r>
      <w:r w:rsidR="00FB002A" w:rsidRPr="00505D47">
        <w:rPr>
          <w:rFonts w:ascii="Simplified Arabic" w:hAnsi="Simplified Arabic" w:cs="Simplified Arabic" w:hint="cs"/>
          <w:color w:val="000000" w:themeColor="text1"/>
          <w:sz w:val="28"/>
          <w:szCs w:val="28"/>
          <w:rtl/>
        </w:rPr>
        <w:t>إتلاف</w:t>
      </w:r>
      <w:r w:rsidRPr="00505D47">
        <w:rPr>
          <w:rFonts w:ascii="Simplified Arabic" w:hAnsi="Simplified Arabic" w:cs="Simplified Arabic"/>
          <w:color w:val="000000" w:themeColor="text1"/>
          <w:sz w:val="28"/>
          <w:szCs w:val="28"/>
          <w:rtl/>
        </w:rPr>
        <w:t xml:space="preserve"> او تشويه او </w:t>
      </w:r>
      <w:r w:rsidR="00FB002A" w:rsidRPr="00505D47">
        <w:rPr>
          <w:rFonts w:ascii="Simplified Arabic" w:hAnsi="Simplified Arabic" w:cs="Simplified Arabic" w:hint="cs"/>
          <w:color w:val="000000" w:themeColor="text1"/>
          <w:sz w:val="28"/>
          <w:szCs w:val="28"/>
          <w:rtl/>
        </w:rPr>
        <w:t>إضاعة</w:t>
      </w:r>
      <w:r w:rsidRPr="00505D47">
        <w:rPr>
          <w:rFonts w:ascii="Simplified Arabic" w:hAnsi="Simplified Arabic" w:cs="Simplified Arabic"/>
          <w:color w:val="000000" w:themeColor="text1"/>
          <w:sz w:val="28"/>
          <w:szCs w:val="28"/>
          <w:rtl/>
        </w:rPr>
        <w:t xml:space="preserve"> الدليل في فترة قصيرة . وأهم الصعوبات التي تواجه الملاحقة </w:t>
      </w:r>
      <w:r w:rsidR="008F5A5E" w:rsidRPr="00505D47">
        <w:rPr>
          <w:rFonts w:ascii="Simplified Arabic" w:hAnsi="Simplified Arabic" w:cs="Simplified Arabic" w:hint="cs"/>
          <w:color w:val="000000" w:themeColor="text1"/>
          <w:sz w:val="28"/>
          <w:szCs w:val="28"/>
          <w:rtl/>
        </w:rPr>
        <w:t>الإجرائية</w:t>
      </w:r>
      <w:r w:rsidRPr="00505D47">
        <w:rPr>
          <w:rFonts w:ascii="Simplified Arabic" w:hAnsi="Simplified Arabic" w:cs="Simplified Arabic"/>
          <w:color w:val="000000" w:themeColor="text1"/>
          <w:sz w:val="28"/>
          <w:szCs w:val="28"/>
          <w:rtl/>
        </w:rPr>
        <w:t xml:space="preserve"> هو ما يتعلق بإجراءات التفتيش ومحله</w:t>
      </w:r>
      <w:r w:rsidR="00FB002A" w:rsidRPr="00505D47">
        <w:rPr>
          <w:rFonts w:ascii="Simplified Arabic" w:hAnsi="Simplified Arabic" w:cs="Simplified Arabic" w:hint="cs"/>
          <w:color w:val="000000" w:themeColor="text1"/>
          <w:sz w:val="28"/>
          <w:szCs w:val="28"/>
          <w:rtl/>
        </w:rPr>
        <w:t>،</w:t>
      </w:r>
      <w:r w:rsidRPr="00505D47">
        <w:rPr>
          <w:rFonts w:ascii="Simplified Arabic" w:hAnsi="Simplified Arabic" w:cs="Simplified Arabic"/>
          <w:color w:val="000000" w:themeColor="text1"/>
          <w:sz w:val="28"/>
          <w:szCs w:val="28"/>
          <w:rtl/>
        </w:rPr>
        <w:t xml:space="preserve"> إذ </w:t>
      </w:r>
      <w:r w:rsidR="00FB002A" w:rsidRPr="00505D47">
        <w:rPr>
          <w:rFonts w:ascii="Simplified Arabic" w:hAnsi="Simplified Arabic" w:cs="Simplified Arabic" w:hint="cs"/>
          <w:color w:val="000000" w:themeColor="text1"/>
          <w:sz w:val="28"/>
          <w:szCs w:val="28"/>
          <w:rtl/>
        </w:rPr>
        <w:t>أن</w:t>
      </w:r>
      <w:r w:rsidR="008F5A5E" w:rsidRPr="00505D47">
        <w:rPr>
          <w:rFonts w:ascii="Simplified Arabic" w:hAnsi="Simplified Arabic" w:cs="Simplified Arabic"/>
          <w:color w:val="000000" w:themeColor="text1"/>
          <w:sz w:val="28"/>
          <w:szCs w:val="28"/>
          <w:rtl/>
        </w:rPr>
        <w:t xml:space="preserve"> الت</w:t>
      </w:r>
      <w:r w:rsidRPr="00505D47">
        <w:rPr>
          <w:rFonts w:ascii="Simplified Arabic" w:hAnsi="Simplified Arabic" w:cs="Simplified Arabic"/>
          <w:color w:val="000000" w:themeColor="text1"/>
          <w:sz w:val="28"/>
          <w:szCs w:val="28"/>
          <w:rtl/>
        </w:rPr>
        <w:t xml:space="preserve">فتيش في هذا النمط من الجرائم عادة ما يتم على نظم الكمبيوتر وقواعد البيانات وشبكات المعلومات ، وقد تتجاوز هذه الجرائم من النظام المشتبه به </w:t>
      </w:r>
      <w:r w:rsidR="00FB002A" w:rsidRPr="00505D47">
        <w:rPr>
          <w:rFonts w:ascii="Simplified Arabic" w:hAnsi="Simplified Arabic" w:cs="Simplified Arabic" w:hint="cs"/>
          <w:color w:val="000000" w:themeColor="text1"/>
          <w:sz w:val="28"/>
          <w:szCs w:val="28"/>
          <w:rtl/>
        </w:rPr>
        <w:t>إلى</w:t>
      </w:r>
      <w:r w:rsidRPr="00505D47">
        <w:rPr>
          <w:rFonts w:ascii="Simplified Arabic" w:hAnsi="Simplified Arabic" w:cs="Simplified Arabic"/>
          <w:color w:val="000000" w:themeColor="text1"/>
          <w:sz w:val="28"/>
          <w:szCs w:val="28"/>
          <w:rtl/>
        </w:rPr>
        <w:t xml:space="preserve"> </w:t>
      </w:r>
      <w:r w:rsidR="00FB002A" w:rsidRPr="00505D47">
        <w:rPr>
          <w:rFonts w:ascii="Simplified Arabic" w:hAnsi="Simplified Arabic" w:cs="Simplified Arabic" w:hint="cs"/>
          <w:color w:val="000000" w:themeColor="text1"/>
          <w:sz w:val="28"/>
          <w:szCs w:val="28"/>
          <w:rtl/>
        </w:rPr>
        <w:t>أنظمة</w:t>
      </w:r>
      <w:r w:rsidRPr="00505D47">
        <w:rPr>
          <w:rFonts w:ascii="Simplified Arabic" w:hAnsi="Simplified Arabic" w:cs="Simplified Arabic"/>
          <w:color w:val="000000" w:themeColor="text1"/>
          <w:sz w:val="28"/>
          <w:szCs w:val="28"/>
          <w:rtl/>
        </w:rPr>
        <w:t xml:space="preserve"> </w:t>
      </w:r>
      <w:r w:rsidR="00FB002A" w:rsidRPr="00505D47">
        <w:rPr>
          <w:rFonts w:ascii="Simplified Arabic" w:hAnsi="Simplified Arabic" w:cs="Simplified Arabic" w:hint="cs"/>
          <w:color w:val="000000" w:themeColor="text1"/>
          <w:sz w:val="28"/>
          <w:szCs w:val="28"/>
          <w:rtl/>
        </w:rPr>
        <w:t>أخرى</w:t>
      </w:r>
      <w:r w:rsidRPr="00505D47">
        <w:rPr>
          <w:rFonts w:ascii="Simplified Arabic" w:hAnsi="Simplified Arabic" w:cs="Simplified Arabic"/>
          <w:color w:val="000000" w:themeColor="text1"/>
          <w:sz w:val="28"/>
          <w:szCs w:val="28"/>
          <w:rtl/>
        </w:rPr>
        <w:t xml:space="preserve"> مرتبطة به </w:t>
      </w:r>
      <w:r w:rsidR="003F3E56" w:rsidRPr="00505D47">
        <w:rPr>
          <w:rFonts w:ascii="Simplified Arabic" w:hAnsi="Simplified Arabic" w:cs="Simplified Arabic"/>
          <w:color w:val="000000" w:themeColor="text1"/>
          <w:sz w:val="28"/>
          <w:szCs w:val="28"/>
          <w:rtl/>
        </w:rPr>
        <w:t xml:space="preserve">وفي ظل الوضع الحالي على مستوى العالم من شيوع التشبيك بين الحواسيب وانتشار الشبكات الداخلية </w:t>
      </w:r>
      <w:r w:rsidRPr="00505D47">
        <w:rPr>
          <w:rFonts w:ascii="Simplified Arabic" w:hAnsi="Simplified Arabic" w:cs="Simplified Arabic"/>
          <w:color w:val="000000" w:themeColor="text1"/>
          <w:sz w:val="28"/>
          <w:szCs w:val="28"/>
          <w:rtl/>
        </w:rPr>
        <w:t xml:space="preserve"> </w:t>
      </w:r>
      <w:r w:rsidR="003F3E56" w:rsidRPr="00505D47">
        <w:rPr>
          <w:rFonts w:ascii="Simplified Arabic" w:hAnsi="Simplified Arabic" w:cs="Simplified Arabic"/>
          <w:color w:val="000000" w:themeColor="text1"/>
          <w:sz w:val="28"/>
          <w:szCs w:val="28"/>
          <w:rtl/>
        </w:rPr>
        <w:t xml:space="preserve">، فإن امتداد التفتيش الى  النظم غير النظام المشبه به انما يخلق التحديات  الكبيرة في مدى قانونية </w:t>
      </w:r>
      <w:r w:rsidR="00956223" w:rsidRPr="00505D47">
        <w:rPr>
          <w:rFonts w:ascii="Simplified Arabic" w:hAnsi="Simplified Arabic" w:cs="Simplified Arabic" w:hint="cs"/>
          <w:color w:val="000000" w:themeColor="text1"/>
          <w:sz w:val="28"/>
          <w:szCs w:val="28"/>
          <w:rtl/>
        </w:rPr>
        <w:t>الإجراء</w:t>
      </w:r>
      <w:r w:rsidR="003F3E56" w:rsidRPr="00505D47">
        <w:rPr>
          <w:rFonts w:ascii="Simplified Arabic" w:hAnsi="Simplified Arabic" w:cs="Simplified Arabic"/>
          <w:color w:val="000000" w:themeColor="text1"/>
          <w:sz w:val="28"/>
          <w:szCs w:val="28"/>
          <w:rtl/>
        </w:rPr>
        <w:t xml:space="preserve"> في الاصل وكذلك مساسه بحقوق الخصوصية المعلوماتية </w:t>
      </w:r>
      <w:r w:rsidR="00956223" w:rsidRPr="00505D47">
        <w:rPr>
          <w:rFonts w:ascii="Simplified Arabic" w:hAnsi="Simplified Arabic" w:cs="Simplified Arabic" w:hint="cs"/>
          <w:color w:val="000000" w:themeColor="text1"/>
          <w:sz w:val="28"/>
          <w:szCs w:val="28"/>
          <w:rtl/>
        </w:rPr>
        <w:t>لأصحاب</w:t>
      </w:r>
      <w:r w:rsidR="003F3E56" w:rsidRPr="00505D47">
        <w:rPr>
          <w:rFonts w:ascii="Simplified Arabic" w:hAnsi="Simplified Arabic" w:cs="Simplified Arabic"/>
          <w:color w:val="000000" w:themeColor="text1"/>
          <w:sz w:val="28"/>
          <w:szCs w:val="28"/>
          <w:rtl/>
        </w:rPr>
        <w:t xml:space="preserve"> النظم التي يمتد </w:t>
      </w:r>
      <w:r w:rsidR="00956223" w:rsidRPr="00505D47">
        <w:rPr>
          <w:rFonts w:ascii="Simplified Arabic" w:hAnsi="Simplified Arabic" w:cs="Simplified Arabic" w:hint="cs"/>
          <w:color w:val="000000" w:themeColor="text1"/>
          <w:sz w:val="28"/>
          <w:szCs w:val="28"/>
          <w:rtl/>
        </w:rPr>
        <w:t>إليها</w:t>
      </w:r>
      <w:r w:rsidR="003F3E56" w:rsidRPr="00505D47">
        <w:rPr>
          <w:rFonts w:ascii="Simplified Arabic" w:hAnsi="Simplified Arabic" w:cs="Simplified Arabic"/>
          <w:color w:val="000000" w:themeColor="text1"/>
          <w:sz w:val="28"/>
          <w:szCs w:val="28"/>
          <w:rtl/>
        </w:rPr>
        <w:t xml:space="preserve"> التفتيش</w:t>
      </w:r>
      <w:r w:rsidR="009F40F6" w:rsidRPr="00505D47">
        <w:rPr>
          <w:rStyle w:val="a5"/>
          <w:rFonts w:ascii="Simplified Arabic" w:hAnsi="Simplified Arabic" w:cs="Simplified Arabic"/>
          <w:color w:val="000000" w:themeColor="text1"/>
          <w:sz w:val="28"/>
          <w:szCs w:val="28"/>
          <w:rtl/>
        </w:rPr>
        <w:footnoteReference w:id="31"/>
      </w:r>
      <w:r w:rsidR="009F40F6" w:rsidRPr="00505D47">
        <w:rPr>
          <w:rFonts w:ascii="Simplified Arabic" w:hAnsi="Simplified Arabic" w:cs="Simplified Arabic"/>
          <w:color w:val="000000" w:themeColor="text1"/>
          <w:sz w:val="28"/>
          <w:szCs w:val="28"/>
          <w:rtl/>
        </w:rPr>
        <w:t>.</w:t>
      </w:r>
    </w:p>
    <w:p w:rsidR="007D3B18" w:rsidRPr="00505D47" w:rsidRDefault="007D3B18" w:rsidP="00381864">
      <w:pPr>
        <w:snapToGrid w:val="0"/>
        <w:ind w:left="-58"/>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hint="cs"/>
          <w:b/>
          <w:bCs/>
          <w:color w:val="000000" w:themeColor="text1"/>
          <w:sz w:val="28"/>
          <w:szCs w:val="28"/>
          <w:rtl/>
        </w:rPr>
        <w:t>ثالثا</w:t>
      </w:r>
      <w:r w:rsidR="007C6930" w:rsidRPr="00505D47">
        <w:rPr>
          <w:rFonts w:ascii="Simplified Arabic" w:hAnsi="Simplified Arabic" w:cs="Simplified Arabic" w:hint="cs"/>
          <w:b/>
          <w:bCs/>
          <w:color w:val="000000" w:themeColor="text1"/>
          <w:sz w:val="28"/>
          <w:szCs w:val="28"/>
          <w:rtl/>
        </w:rPr>
        <w:t>:</w:t>
      </w:r>
      <w:r w:rsidRPr="00505D47">
        <w:rPr>
          <w:rFonts w:ascii="Simplified Arabic" w:hAnsi="Simplified Arabic" w:cs="Simplified Arabic" w:hint="cs"/>
          <w:b/>
          <w:bCs/>
          <w:color w:val="000000" w:themeColor="text1"/>
          <w:sz w:val="28"/>
          <w:szCs w:val="28"/>
          <w:rtl/>
        </w:rPr>
        <w:t xml:space="preserve"> في الإثبات وضبط الدليل :</w:t>
      </w:r>
    </w:p>
    <w:p w:rsidR="007D3B18" w:rsidRPr="00505D47" w:rsidRDefault="002D6D04" w:rsidP="00381864">
      <w:pPr>
        <w:snapToGrid w:val="0"/>
        <w:ind w:left="-58"/>
        <w:jc w:val="both"/>
        <w:rPr>
          <w:rFonts w:ascii="Simplified Arabic" w:hAnsi="Simplified Arabic" w:cs="Simplified Arabic"/>
          <w:b/>
          <w:bCs/>
          <w:color w:val="000000" w:themeColor="text1"/>
          <w:sz w:val="28"/>
          <w:szCs w:val="28"/>
          <w:rtl/>
        </w:rPr>
      </w:pPr>
      <w:r w:rsidRPr="00505D47">
        <w:rPr>
          <w:rFonts w:ascii="Simplified Arabic" w:hAnsi="Simplified Arabic" w:cs="Simplified Arabic"/>
          <w:color w:val="000000" w:themeColor="text1"/>
          <w:sz w:val="28"/>
          <w:szCs w:val="28"/>
          <w:rtl/>
        </w:rPr>
        <w:t>وكذلك عملية الضبط لا ت</w:t>
      </w:r>
      <w:r w:rsidR="003F3E56" w:rsidRPr="00505D47">
        <w:rPr>
          <w:rFonts w:ascii="Simplified Arabic" w:hAnsi="Simplified Arabic" w:cs="Simplified Arabic"/>
          <w:color w:val="000000" w:themeColor="text1"/>
          <w:sz w:val="28"/>
          <w:szCs w:val="28"/>
          <w:rtl/>
        </w:rPr>
        <w:t xml:space="preserve">توقف على تحريز جهاز الكمبيوتر فقد يمتد من ناحية ضبط المكونات المادية الى مختلف اجزاء النظام التي تزداد يوما بعد يوم، والاهم ان الضبط ينصب على المعطيات والبيانات والبرامج المخزنة في النظام او النظم المرتبطة بالنظام محل الاشتباه ، اي على اشياء ذات طبيعة معنوية معرضة بسهولة للتغيير </w:t>
      </w:r>
      <w:r w:rsidR="00210048" w:rsidRPr="00505D47">
        <w:rPr>
          <w:rFonts w:ascii="Simplified Arabic" w:hAnsi="Simplified Arabic" w:cs="Simplified Arabic" w:hint="cs"/>
          <w:color w:val="000000" w:themeColor="text1"/>
          <w:sz w:val="28"/>
          <w:szCs w:val="28"/>
          <w:rtl/>
        </w:rPr>
        <w:t>والإتلاف</w:t>
      </w:r>
      <w:r w:rsidR="003F3E56" w:rsidRPr="00505D47">
        <w:rPr>
          <w:rFonts w:ascii="Simplified Arabic" w:hAnsi="Simplified Arabic" w:cs="Simplified Arabic"/>
          <w:color w:val="000000" w:themeColor="text1"/>
          <w:sz w:val="28"/>
          <w:szCs w:val="28"/>
          <w:rtl/>
        </w:rPr>
        <w:t xml:space="preserve"> ، وهذه الحقائق تثير مشكلات متعددة ، منها المعايير المقبولة للضبط المعلوماتي ومعايير التحريز </w:t>
      </w:r>
      <w:r w:rsidR="00B608C3" w:rsidRPr="00505D47">
        <w:rPr>
          <w:rFonts w:ascii="Simplified Arabic" w:hAnsi="Simplified Arabic" w:cs="Simplified Arabic" w:hint="cs"/>
          <w:color w:val="000000" w:themeColor="text1"/>
          <w:sz w:val="28"/>
          <w:szCs w:val="28"/>
          <w:rtl/>
        </w:rPr>
        <w:t>إضافة</w:t>
      </w:r>
      <w:r w:rsidR="003F3E56" w:rsidRPr="00505D47">
        <w:rPr>
          <w:rFonts w:ascii="Simplified Arabic" w:hAnsi="Simplified Arabic" w:cs="Simplified Arabic"/>
          <w:color w:val="000000" w:themeColor="text1"/>
          <w:sz w:val="28"/>
          <w:szCs w:val="28"/>
          <w:rtl/>
        </w:rPr>
        <w:t xml:space="preserve"> الى مدى مساس </w:t>
      </w:r>
      <w:r w:rsidR="00210048" w:rsidRPr="00505D47">
        <w:rPr>
          <w:rFonts w:ascii="Simplified Arabic" w:hAnsi="Simplified Arabic" w:cs="Simplified Arabic" w:hint="cs"/>
          <w:color w:val="000000" w:themeColor="text1"/>
          <w:sz w:val="28"/>
          <w:szCs w:val="28"/>
          <w:rtl/>
        </w:rPr>
        <w:t>إجراءات</w:t>
      </w:r>
      <w:r w:rsidR="003F3E56" w:rsidRPr="00505D47">
        <w:rPr>
          <w:rFonts w:ascii="Simplified Arabic" w:hAnsi="Simplified Arabic" w:cs="Simplified Arabic"/>
          <w:color w:val="000000" w:themeColor="text1"/>
          <w:sz w:val="28"/>
          <w:szCs w:val="28"/>
          <w:rtl/>
        </w:rPr>
        <w:t xml:space="preserve"> ضبط محتويات نظام ما بخصوصية صاحبه</w:t>
      </w:r>
      <w:r w:rsidR="009F40F6" w:rsidRPr="00505D47">
        <w:rPr>
          <w:rStyle w:val="a5"/>
          <w:rFonts w:ascii="Simplified Arabic" w:hAnsi="Simplified Arabic" w:cs="Simplified Arabic"/>
          <w:color w:val="000000" w:themeColor="text1"/>
          <w:sz w:val="28"/>
          <w:szCs w:val="28"/>
          <w:rtl/>
        </w:rPr>
        <w:footnoteReference w:id="32"/>
      </w:r>
      <w:r w:rsidR="009F40F6" w:rsidRPr="00505D47">
        <w:rPr>
          <w:rFonts w:ascii="Simplified Arabic" w:hAnsi="Simplified Arabic" w:cs="Simplified Arabic"/>
          <w:color w:val="000000" w:themeColor="text1"/>
          <w:sz w:val="28"/>
          <w:szCs w:val="28"/>
          <w:rtl/>
        </w:rPr>
        <w:t>.</w:t>
      </w:r>
      <w:r w:rsidRPr="00505D47">
        <w:rPr>
          <w:rFonts w:ascii="Simplified Arabic" w:hAnsi="Simplified Arabic" w:cs="Simplified Arabic"/>
          <w:b/>
          <w:bCs/>
          <w:color w:val="000000" w:themeColor="text1"/>
          <w:sz w:val="28"/>
          <w:szCs w:val="28"/>
          <w:rtl/>
        </w:rPr>
        <w:t xml:space="preserve"> </w:t>
      </w:r>
    </w:p>
    <w:p w:rsidR="003D4B50" w:rsidRPr="00505D47" w:rsidRDefault="002D6D04" w:rsidP="00381864">
      <w:pPr>
        <w:snapToGrid w:val="0"/>
        <w:ind w:left="-58"/>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وهذا هو ايضا حال </w:t>
      </w:r>
      <w:r w:rsidR="00210048" w:rsidRPr="00505D47">
        <w:rPr>
          <w:rFonts w:ascii="Simplified Arabic" w:hAnsi="Simplified Arabic" w:cs="Simplified Arabic" w:hint="cs"/>
          <w:color w:val="000000" w:themeColor="text1"/>
          <w:sz w:val="28"/>
          <w:szCs w:val="28"/>
          <w:rtl/>
        </w:rPr>
        <w:t>الأدلة</w:t>
      </w:r>
      <w:r w:rsidRPr="00505D47">
        <w:rPr>
          <w:rFonts w:ascii="Simplified Arabic" w:hAnsi="Simplified Arabic" w:cs="Simplified Arabic"/>
          <w:color w:val="000000" w:themeColor="text1"/>
          <w:sz w:val="28"/>
          <w:szCs w:val="28"/>
          <w:rtl/>
        </w:rPr>
        <w:t xml:space="preserve"> المتحصلة من التفتيش والضبط  </w:t>
      </w:r>
      <w:r w:rsidR="005B51EC" w:rsidRPr="00505D47">
        <w:rPr>
          <w:rFonts w:ascii="Simplified Arabic" w:hAnsi="Simplified Arabic" w:cs="Simplified Arabic"/>
          <w:color w:val="000000" w:themeColor="text1"/>
          <w:sz w:val="28"/>
          <w:szCs w:val="28"/>
          <w:rtl/>
        </w:rPr>
        <w:t xml:space="preserve">في الجرائم الالكترونية ذلك أن الدليل الجنائي اما يجب أن يتصف بالوضوح والعقلانية والاقناعية والمشروعية وذلك بجانب موضوعيته </w:t>
      </w:r>
      <w:r w:rsidR="005B51EC" w:rsidRPr="00505D47">
        <w:rPr>
          <w:rFonts w:ascii="Simplified Arabic" w:hAnsi="Simplified Arabic" w:cs="Simplified Arabic"/>
          <w:color w:val="000000" w:themeColor="text1"/>
          <w:sz w:val="28"/>
          <w:szCs w:val="28"/>
          <w:rtl/>
        </w:rPr>
        <w:lastRenderedPageBreak/>
        <w:t>وقضائيته.</w:t>
      </w:r>
      <w:r w:rsidR="004D2BE3" w:rsidRPr="00505D47">
        <w:rPr>
          <w:rStyle w:val="a5"/>
          <w:rFonts w:ascii="Simplified Arabic" w:hAnsi="Simplified Arabic" w:cs="Simplified Arabic"/>
          <w:color w:val="000000" w:themeColor="text1"/>
          <w:sz w:val="28"/>
          <w:szCs w:val="28"/>
          <w:rtl/>
        </w:rPr>
        <w:footnoteReference w:id="33"/>
      </w:r>
      <w:r w:rsidR="007B5900" w:rsidRPr="00505D47">
        <w:rPr>
          <w:rFonts w:ascii="Simplified Arabic" w:hAnsi="Simplified Arabic" w:cs="Simplified Arabic"/>
          <w:color w:val="000000" w:themeColor="text1"/>
          <w:sz w:val="28"/>
          <w:szCs w:val="28"/>
          <w:rtl/>
        </w:rPr>
        <w:t xml:space="preserve">وكذلك هنالك ما يثار حول قواعد الاختصاص القضائي وذلك كون هذه الجرائم في كثير من الاحيان انما هي بطبيعتها عابر للحدود ولا ترتبط بجنسيات </w:t>
      </w:r>
      <w:r w:rsidR="00692E95" w:rsidRPr="00505D47">
        <w:rPr>
          <w:rFonts w:ascii="Simplified Arabic" w:hAnsi="Simplified Arabic" w:cs="Simplified Arabic"/>
          <w:color w:val="000000" w:themeColor="text1"/>
          <w:sz w:val="28"/>
          <w:szCs w:val="28"/>
          <w:rtl/>
        </w:rPr>
        <w:t xml:space="preserve">ويرتبط بمشكلات الاختصاص وتطبيق القانون مشكلات امتداد </w:t>
      </w:r>
      <w:r w:rsidR="00210048" w:rsidRPr="00505D47">
        <w:rPr>
          <w:rFonts w:ascii="Simplified Arabic" w:hAnsi="Simplified Arabic" w:cs="Simplified Arabic" w:hint="cs"/>
          <w:color w:val="000000" w:themeColor="text1"/>
          <w:sz w:val="28"/>
          <w:szCs w:val="28"/>
          <w:rtl/>
        </w:rPr>
        <w:t>أنشطة</w:t>
      </w:r>
      <w:r w:rsidR="00692E95" w:rsidRPr="00505D47">
        <w:rPr>
          <w:rFonts w:ascii="Simplified Arabic" w:hAnsi="Simplified Arabic" w:cs="Simplified Arabic"/>
          <w:color w:val="000000" w:themeColor="text1"/>
          <w:sz w:val="28"/>
          <w:szCs w:val="28"/>
          <w:rtl/>
        </w:rPr>
        <w:t xml:space="preserve"> الملاحقة والتحري والضبط والتفتيش خارج الحدود وما يحتاجه ذلك الى تعاون دولي شامل للموازنة بين موجبات المكافحة ووجوب حماية السيادة الوطنية</w:t>
      </w:r>
      <w:r w:rsidR="00692E95" w:rsidRPr="00505D47">
        <w:rPr>
          <w:rStyle w:val="a5"/>
          <w:rFonts w:ascii="Simplified Arabic" w:hAnsi="Simplified Arabic" w:cs="Simplified Arabic"/>
          <w:color w:val="000000" w:themeColor="text1"/>
          <w:sz w:val="28"/>
          <w:szCs w:val="28"/>
          <w:rtl/>
        </w:rPr>
        <w:footnoteReference w:id="34"/>
      </w:r>
      <w:r w:rsidR="007B5900" w:rsidRPr="00505D47">
        <w:rPr>
          <w:rFonts w:ascii="Simplified Arabic" w:hAnsi="Simplified Arabic" w:cs="Simplified Arabic"/>
          <w:color w:val="000000" w:themeColor="text1"/>
          <w:sz w:val="28"/>
          <w:szCs w:val="28"/>
          <w:rtl/>
        </w:rPr>
        <w:t>.</w:t>
      </w:r>
    </w:p>
    <w:p w:rsidR="007B5900" w:rsidRPr="00505D47" w:rsidRDefault="00534870" w:rsidP="00381864">
      <w:pPr>
        <w:snapToGrid w:val="0"/>
        <w:ind w:left="-58"/>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وعليه فان البعد الاجرائي لجرائم الكمبيوتر والانترنت ينطوي على تحديات ومشكلات جمة ، عناوينها الرئيسة ، الحاجة الى سرعة الكشف خشية ضياع الدليل ، وخصوصية قواعد التفتيش والضبط الملائمة لهذه الجرائم ، وقانونية وحجية </w:t>
      </w:r>
      <w:r w:rsidR="00956223" w:rsidRPr="00505D47">
        <w:rPr>
          <w:rFonts w:ascii="Simplified Arabic" w:hAnsi="Simplified Arabic" w:cs="Simplified Arabic" w:hint="cs"/>
          <w:color w:val="000000" w:themeColor="text1"/>
          <w:sz w:val="28"/>
          <w:szCs w:val="28"/>
          <w:rtl/>
        </w:rPr>
        <w:t>أدلة</w:t>
      </w:r>
      <w:r w:rsidRPr="00505D47">
        <w:rPr>
          <w:rFonts w:ascii="Simplified Arabic" w:hAnsi="Simplified Arabic" w:cs="Simplified Arabic"/>
          <w:color w:val="000000" w:themeColor="text1"/>
          <w:sz w:val="28"/>
          <w:szCs w:val="28"/>
          <w:rtl/>
        </w:rPr>
        <w:t xml:space="preserve"> جرائم الكمبيوتر والانترنت ، ومشكلات الاختصاص القضائي والقانون الواجب التطبيق . والحاجة الى تعاون دولي شامل في حقل امتداد </w:t>
      </w:r>
      <w:r w:rsidR="00956223" w:rsidRPr="00505D47">
        <w:rPr>
          <w:rFonts w:ascii="Simplified Arabic" w:hAnsi="Simplified Arabic" w:cs="Simplified Arabic" w:hint="cs"/>
          <w:color w:val="000000" w:themeColor="text1"/>
          <w:sz w:val="28"/>
          <w:szCs w:val="28"/>
          <w:rtl/>
        </w:rPr>
        <w:t>إجراءات</w:t>
      </w:r>
      <w:r w:rsidRPr="00505D47">
        <w:rPr>
          <w:rFonts w:ascii="Simplified Arabic" w:hAnsi="Simplified Arabic" w:cs="Simplified Arabic"/>
          <w:color w:val="000000" w:themeColor="text1"/>
          <w:sz w:val="28"/>
          <w:szCs w:val="28"/>
          <w:rtl/>
        </w:rPr>
        <w:t xml:space="preserve"> التحقيق والملاحقة خارج الحد</w:t>
      </w:r>
      <w:r w:rsidR="00BB0795" w:rsidRPr="00505D47">
        <w:rPr>
          <w:rFonts w:ascii="Simplified Arabic" w:hAnsi="Simplified Arabic" w:cs="Simplified Arabic"/>
          <w:color w:val="000000" w:themeColor="text1"/>
          <w:sz w:val="28"/>
          <w:szCs w:val="28"/>
          <w:rtl/>
        </w:rPr>
        <w:t>ود والذي يجعل هذه الجرائم محل اهتمام الصعيدين الوطني و</w:t>
      </w:r>
      <w:r w:rsidRPr="00505D47">
        <w:rPr>
          <w:rFonts w:ascii="Simplified Arabic" w:hAnsi="Simplified Arabic" w:cs="Simplified Arabic"/>
          <w:color w:val="000000" w:themeColor="text1"/>
          <w:sz w:val="28"/>
          <w:szCs w:val="28"/>
          <w:rtl/>
        </w:rPr>
        <w:t xml:space="preserve">الدولي </w:t>
      </w:r>
      <w:r w:rsidR="00BB0795" w:rsidRPr="00505D47">
        <w:rPr>
          <w:rStyle w:val="a5"/>
          <w:rFonts w:ascii="Simplified Arabic" w:hAnsi="Simplified Arabic" w:cs="Simplified Arabic"/>
          <w:color w:val="000000" w:themeColor="text1"/>
          <w:sz w:val="28"/>
          <w:szCs w:val="28"/>
          <w:rtl/>
        </w:rPr>
        <w:footnoteReference w:id="35"/>
      </w:r>
      <w:r w:rsidRPr="00505D47">
        <w:rPr>
          <w:rFonts w:ascii="Simplified Arabic" w:hAnsi="Simplified Arabic" w:cs="Simplified Arabic"/>
          <w:color w:val="000000" w:themeColor="text1"/>
          <w:sz w:val="28"/>
          <w:szCs w:val="28"/>
          <w:rtl/>
        </w:rPr>
        <w:t xml:space="preserve">. </w:t>
      </w:r>
      <w:r w:rsidR="007B5900" w:rsidRPr="00505D47">
        <w:rPr>
          <w:rFonts w:ascii="Simplified Arabic" w:hAnsi="Simplified Arabic" w:cs="Simplified Arabic"/>
          <w:color w:val="000000" w:themeColor="text1"/>
          <w:sz w:val="28"/>
          <w:szCs w:val="28"/>
          <w:rtl/>
        </w:rPr>
        <w:t xml:space="preserve">وهذا كله </w:t>
      </w:r>
      <w:r w:rsidR="00956223" w:rsidRPr="00505D47">
        <w:rPr>
          <w:rFonts w:ascii="Simplified Arabic" w:hAnsi="Simplified Arabic" w:cs="Simplified Arabic" w:hint="cs"/>
          <w:color w:val="000000" w:themeColor="text1"/>
          <w:sz w:val="28"/>
          <w:szCs w:val="28"/>
          <w:rtl/>
        </w:rPr>
        <w:t>إنما</w:t>
      </w:r>
      <w:r w:rsidR="007B5900" w:rsidRPr="00505D47">
        <w:rPr>
          <w:rFonts w:ascii="Simplified Arabic" w:hAnsi="Simplified Arabic" w:cs="Simplified Arabic"/>
          <w:color w:val="000000" w:themeColor="text1"/>
          <w:sz w:val="28"/>
          <w:szCs w:val="28"/>
          <w:rtl/>
        </w:rPr>
        <w:t xml:space="preserve"> يذهب بنا الى ضرورة مواكبة الت</w:t>
      </w:r>
      <w:r w:rsidR="00956223" w:rsidRPr="00505D47">
        <w:rPr>
          <w:rFonts w:ascii="Simplified Arabic" w:hAnsi="Simplified Arabic" w:cs="Simplified Arabic" w:hint="cs"/>
          <w:color w:val="000000" w:themeColor="text1"/>
          <w:sz w:val="28"/>
          <w:szCs w:val="28"/>
          <w:rtl/>
        </w:rPr>
        <w:t>ط</w:t>
      </w:r>
      <w:r w:rsidR="007B5900" w:rsidRPr="00505D47">
        <w:rPr>
          <w:rFonts w:ascii="Simplified Arabic" w:hAnsi="Simplified Arabic" w:cs="Simplified Arabic"/>
          <w:color w:val="000000" w:themeColor="text1"/>
          <w:sz w:val="28"/>
          <w:szCs w:val="28"/>
          <w:rtl/>
        </w:rPr>
        <w:t xml:space="preserve">ورات </w:t>
      </w:r>
      <w:r w:rsidR="00956223" w:rsidRPr="00505D47">
        <w:rPr>
          <w:rFonts w:ascii="Simplified Arabic" w:hAnsi="Simplified Arabic" w:cs="Simplified Arabic" w:hint="cs"/>
          <w:color w:val="000000" w:themeColor="text1"/>
          <w:sz w:val="28"/>
          <w:szCs w:val="28"/>
          <w:rtl/>
        </w:rPr>
        <w:t>الإجرائية</w:t>
      </w:r>
      <w:r w:rsidR="007B5900" w:rsidRPr="00505D47">
        <w:rPr>
          <w:rFonts w:ascii="Simplified Arabic" w:hAnsi="Simplified Arabic" w:cs="Simplified Arabic"/>
          <w:color w:val="000000" w:themeColor="text1"/>
          <w:sz w:val="28"/>
          <w:szCs w:val="28"/>
          <w:rtl/>
        </w:rPr>
        <w:t xml:space="preserve"> والحاجة الى الخصوصية </w:t>
      </w:r>
      <w:r w:rsidR="00956223" w:rsidRPr="00505D47">
        <w:rPr>
          <w:rFonts w:ascii="Simplified Arabic" w:hAnsi="Simplified Arabic" w:cs="Simplified Arabic" w:hint="cs"/>
          <w:color w:val="000000" w:themeColor="text1"/>
          <w:sz w:val="28"/>
          <w:szCs w:val="28"/>
          <w:rtl/>
        </w:rPr>
        <w:t>بالإجراء</w:t>
      </w:r>
      <w:r w:rsidR="007B5900" w:rsidRPr="00505D47">
        <w:rPr>
          <w:rFonts w:ascii="Simplified Arabic" w:hAnsi="Simplified Arabic" w:cs="Simplified Arabic"/>
          <w:color w:val="000000" w:themeColor="text1"/>
          <w:sz w:val="28"/>
          <w:szCs w:val="28"/>
          <w:rtl/>
        </w:rPr>
        <w:t xml:space="preserve"> وهذا كله مرتبط بشكل عام بالمشروعية </w:t>
      </w:r>
      <w:r w:rsidR="00956223" w:rsidRPr="00505D47">
        <w:rPr>
          <w:rFonts w:ascii="Simplified Arabic" w:hAnsi="Simplified Arabic" w:cs="Simplified Arabic" w:hint="cs"/>
          <w:color w:val="000000" w:themeColor="text1"/>
          <w:sz w:val="28"/>
          <w:szCs w:val="28"/>
          <w:rtl/>
        </w:rPr>
        <w:t>الإجرائية</w:t>
      </w:r>
      <w:r w:rsidR="007B5900" w:rsidRPr="00505D47">
        <w:rPr>
          <w:rFonts w:ascii="Simplified Arabic" w:hAnsi="Simplified Arabic" w:cs="Simplified Arabic"/>
          <w:color w:val="000000" w:themeColor="text1"/>
          <w:sz w:val="28"/>
          <w:szCs w:val="28"/>
          <w:rtl/>
        </w:rPr>
        <w:t xml:space="preserve"> التي يجب توا</w:t>
      </w:r>
      <w:r w:rsidRPr="00505D47">
        <w:rPr>
          <w:rFonts w:ascii="Simplified Arabic" w:hAnsi="Simplified Arabic" w:cs="Simplified Arabic"/>
          <w:color w:val="000000" w:themeColor="text1"/>
          <w:sz w:val="28"/>
          <w:szCs w:val="28"/>
          <w:rtl/>
        </w:rPr>
        <w:t>ف</w:t>
      </w:r>
      <w:r w:rsidR="007B5900" w:rsidRPr="00505D47">
        <w:rPr>
          <w:rFonts w:ascii="Simplified Arabic" w:hAnsi="Simplified Arabic" w:cs="Simplified Arabic"/>
          <w:color w:val="000000" w:themeColor="text1"/>
          <w:sz w:val="28"/>
          <w:szCs w:val="28"/>
          <w:rtl/>
        </w:rPr>
        <w:t xml:space="preserve">رها وذلك </w:t>
      </w:r>
      <w:r w:rsidR="00956223" w:rsidRPr="00505D47">
        <w:rPr>
          <w:rFonts w:ascii="Simplified Arabic" w:hAnsi="Simplified Arabic" w:cs="Simplified Arabic" w:hint="cs"/>
          <w:color w:val="000000" w:themeColor="text1"/>
          <w:sz w:val="28"/>
          <w:szCs w:val="28"/>
          <w:rtl/>
        </w:rPr>
        <w:t>كاستثناء</w:t>
      </w:r>
      <w:r w:rsidR="00956223" w:rsidRPr="00505D47">
        <w:rPr>
          <w:rFonts w:ascii="Simplified Arabic" w:hAnsi="Simplified Arabic" w:cs="Simplified Arabic"/>
          <w:color w:val="000000" w:themeColor="text1"/>
          <w:sz w:val="28"/>
          <w:szCs w:val="28"/>
          <w:rtl/>
        </w:rPr>
        <w:t xml:space="preserve"> سلبي على حري</w:t>
      </w:r>
      <w:r w:rsidR="007B5900" w:rsidRPr="00505D47">
        <w:rPr>
          <w:rFonts w:ascii="Simplified Arabic" w:hAnsi="Simplified Arabic" w:cs="Simplified Arabic"/>
          <w:color w:val="000000" w:themeColor="text1"/>
          <w:sz w:val="28"/>
          <w:szCs w:val="28"/>
          <w:rtl/>
        </w:rPr>
        <w:t xml:space="preserve">ة القاضي في الاقتناع بالدليل ذلك أن الحرية في تكوين القانعة مقيدة بالمشروعية فلا يجوز للقاضي الحكم </w:t>
      </w:r>
      <w:r w:rsidR="00956223" w:rsidRPr="00505D47">
        <w:rPr>
          <w:rFonts w:ascii="Simplified Arabic" w:hAnsi="Simplified Arabic" w:cs="Simplified Arabic" w:hint="cs"/>
          <w:color w:val="000000" w:themeColor="text1"/>
          <w:sz w:val="28"/>
          <w:szCs w:val="28"/>
          <w:rtl/>
        </w:rPr>
        <w:t>إلا</w:t>
      </w:r>
      <w:r w:rsidR="007B5900" w:rsidRPr="00505D47">
        <w:rPr>
          <w:rFonts w:ascii="Simplified Arabic" w:hAnsi="Simplified Arabic" w:cs="Simplified Arabic"/>
          <w:color w:val="000000" w:themeColor="text1"/>
          <w:sz w:val="28"/>
          <w:szCs w:val="28"/>
          <w:rtl/>
        </w:rPr>
        <w:t xml:space="preserve"> </w:t>
      </w:r>
      <w:r w:rsidR="00956223" w:rsidRPr="00505D47">
        <w:rPr>
          <w:rFonts w:ascii="Simplified Arabic" w:hAnsi="Simplified Arabic" w:cs="Simplified Arabic"/>
          <w:color w:val="000000" w:themeColor="text1"/>
          <w:sz w:val="28"/>
          <w:szCs w:val="28"/>
          <w:rtl/>
        </w:rPr>
        <w:t>بناء على</w:t>
      </w:r>
      <w:r w:rsidR="007B5900" w:rsidRPr="00505D47">
        <w:rPr>
          <w:rFonts w:ascii="Simplified Arabic" w:hAnsi="Simplified Arabic" w:cs="Simplified Arabic"/>
          <w:color w:val="000000" w:themeColor="text1"/>
          <w:sz w:val="28"/>
          <w:szCs w:val="28"/>
          <w:rtl/>
        </w:rPr>
        <w:t xml:space="preserve"> </w:t>
      </w:r>
      <w:r w:rsidR="00956223" w:rsidRPr="00505D47">
        <w:rPr>
          <w:rFonts w:ascii="Simplified Arabic" w:hAnsi="Simplified Arabic" w:cs="Simplified Arabic" w:hint="cs"/>
          <w:color w:val="000000" w:themeColor="text1"/>
          <w:sz w:val="28"/>
          <w:szCs w:val="28"/>
          <w:rtl/>
        </w:rPr>
        <w:t>أدلة</w:t>
      </w:r>
      <w:r w:rsidR="007B5900" w:rsidRPr="00505D47">
        <w:rPr>
          <w:rFonts w:ascii="Simplified Arabic" w:hAnsi="Simplified Arabic" w:cs="Simplified Arabic"/>
          <w:color w:val="000000" w:themeColor="text1"/>
          <w:sz w:val="28"/>
          <w:szCs w:val="28"/>
          <w:rtl/>
        </w:rPr>
        <w:t xml:space="preserve"> مشروعة.</w:t>
      </w:r>
      <w:r w:rsidR="00251EBD" w:rsidRPr="00505D47">
        <w:rPr>
          <w:rStyle w:val="a5"/>
          <w:rFonts w:ascii="Simplified Arabic" w:hAnsi="Simplified Arabic" w:cs="Simplified Arabic"/>
          <w:color w:val="000000" w:themeColor="text1"/>
          <w:sz w:val="28"/>
          <w:szCs w:val="28"/>
          <w:rtl/>
        </w:rPr>
        <w:footnoteReference w:id="36"/>
      </w:r>
      <w:r w:rsidRPr="00505D47">
        <w:rPr>
          <w:rFonts w:ascii="Simplified Arabic" w:hAnsi="Simplified Arabic" w:cs="Simplified Arabic"/>
          <w:color w:val="000000" w:themeColor="text1"/>
          <w:sz w:val="28"/>
          <w:szCs w:val="28"/>
          <w:rtl/>
        </w:rPr>
        <w:t xml:space="preserve"> بح</w:t>
      </w:r>
      <w:r w:rsidR="007C6930" w:rsidRPr="00505D47">
        <w:rPr>
          <w:rFonts w:ascii="Simplified Arabic" w:hAnsi="Simplified Arabic" w:cs="Simplified Arabic" w:hint="cs"/>
          <w:color w:val="000000" w:themeColor="text1"/>
          <w:sz w:val="28"/>
          <w:szCs w:val="28"/>
          <w:rtl/>
        </w:rPr>
        <w:t>ي</w:t>
      </w:r>
      <w:r w:rsidRPr="00505D47">
        <w:rPr>
          <w:rFonts w:ascii="Simplified Arabic" w:hAnsi="Simplified Arabic" w:cs="Simplified Arabic"/>
          <w:color w:val="000000" w:themeColor="text1"/>
          <w:sz w:val="28"/>
          <w:szCs w:val="28"/>
          <w:rtl/>
        </w:rPr>
        <w:t>ث ي</w:t>
      </w:r>
      <w:r w:rsidR="007C6930" w:rsidRPr="00505D47">
        <w:rPr>
          <w:rFonts w:ascii="Simplified Arabic" w:hAnsi="Simplified Arabic" w:cs="Simplified Arabic" w:hint="cs"/>
          <w:color w:val="000000" w:themeColor="text1"/>
          <w:sz w:val="28"/>
          <w:szCs w:val="28"/>
          <w:rtl/>
        </w:rPr>
        <w:t>ت</w:t>
      </w:r>
      <w:r w:rsidRPr="00505D47">
        <w:rPr>
          <w:rFonts w:ascii="Simplified Arabic" w:hAnsi="Simplified Arabic" w:cs="Simplified Arabic"/>
          <w:color w:val="000000" w:themeColor="text1"/>
          <w:sz w:val="28"/>
          <w:szCs w:val="28"/>
          <w:rtl/>
        </w:rPr>
        <w:t xml:space="preserve">طلب اقرار قواعد اجرائية خاصة وتشكيل اجهزة الضبط القضائي المختصة قانونيا وتقنيا بحيث تواكب القدرات المتعاظمة </w:t>
      </w:r>
      <w:r w:rsidR="00956223" w:rsidRPr="00505D47">
        <w:rPr>
          <w:rFonts w:ascii="Simplified Arabic" w:hAnsi="Simplified Arabic" w:cs="Simplified Arabic" w:hint="cs"/>
          <w:color w:val="000000" w:themeColor="text1"/>
          <w:sz w:val="28"/>
          <w:szCs w:val="28"/>
          <w:rtl/>
        </w:rPr>
        <w:t>للإجرام</w:t>
      </w:r>
      <w:r w:rsidRPr="00505D47">
        <w:rPr>
          <w:rFonts w:ascii="Simplified Arabic" w:hAnsi="Simplified Arabic" w:cs="Simplified Arabic"/>
          <w:color w:val="000000" w:themeColor="text1"/>
          <w:sz w:val="28"/>
          <w:szCs w:val="28"/>
          <w:rtl/>
        </w:rPr>
        <w:t xml:space="preserve"> الالكتروني مع توفير كامل </w:t>
      </w:r>
      <w:r w:rsidR="00956223" w:rsidRPr="00505D47">
        <w:rPr>
          <w:rFonts w:ascii="Simplified Arabic" w:hAnsi="Simplified Arabic" w:cs="Simplified Arabic" w:hint="cs"/>
          <w:color w:val="000000" w:themeColor="text1"/>
          <w:sz w:val="28"/>
          <w:szCs w:val="28"/>
          <w:rtl/>
        </w:rPr>
        <w:t>الإمكانات</w:t>
      </w:r>
      <w:r w:rsidRPr="00505D47">
        <w:rPr>
          <w:rFonts w:ascii="Simplified Arabic" w:hAnsi="Simplified Arabic" w:cs="Simplified Arabic"/>
          <w:color w:val="000000" w:themeColor="text1"/>
          <w:sz w:val="28"/>
          <w:szCs w:val="28"/>
          <w:rtl/>
        </w:rPr>
        <w:t xml:space="preserve"> المادية والتدريبية </w:t>
      </w:r>
      <w:r w:rsidR="00C03903" w:rsidRPr="00505D47">
        <w:rPr>
          <w:rFonts w:ascii="Simplified Arabic" w:hAnsi="Simplified Arabic" w:cs="Simplified Arabic"/>
          <w:color w:val="000000" w:themeColor="text1"/>
          <w:sz w:val="28"/>
          <w:szCs w:val="28"/>
          <w:rtl/>
        </w:rPr>
        <w:t>.</w:t>
      </w:r>
    </w:p>
    <w:p w:rsidR="003D4B50" w:rsidRPr="00505D47" w:rsidRDefault="00C03903" w:rsidP="00381864">
      <w:pPr>
        <w:tabs>
          <w:tab w:val="right" w:pos="747"/>
          <w:tab w:val="right" w:pos="5235"/>
        </w:tabs>
        <w:ind w:left="-1" w:firstLine="1"/>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 xml:space="preserve">ولعله من المناسب في اقرار القوانين ذات الصلة </w:t>
      </w:r>
      <w:r w:rsidR="007C6930" w:rsidRPr="00505D47">
        <w:rPr>
          <w:rFonts w:ascii="Simplified Arabic" w:hAnsi="Simplified Arabic" w:cs="Simplified Arabic" w:hint="cs"/>
          <w:color w:val="000000" w:themeColor="text1"/>
          <w:sz w:val="28"/>
          <w:szCs w:val="28"/>
          <w:rtl/>
        </w:rPr>
        <w:t>التأكيد</w:t>
      </w:r>
      <w:r w:rsidRPr="00505D47">
        <w:rPr>
          <w:rFonts w:ascii="Simplified Arabic" w:hAnsi="Simplified Arabic" w:cs="Simplified Arabic"/>
          <w:color w:val="000000" w:themeColor="text1"/>
          <w:sz w:val="28"/>
          <w:szCs w:val="28"/>
          <w:rtl/>
        </w:rPr>
        <w:t xml:space="preserve"> على وجود بعض الوسائل </w:t>
      </w:r>
      <w:r w:rsidR="00956223" w:rsidRPr="00505D47">
        <w:rPr>
          <w:rFonts w:ascii="Simplified Arabic" w:hAnsi="Simplified Arabic" w:cs="Simplified Arabic" w:hint="cs"/>
          <w:color w:val="000000" w:themeColor="text1"/>
          <w:sz w:val="28"/>
          <w:szCs w:val="28"/>
          <w:rtl/>
        </w:rPr>
        <w:t>والأدلة</w:t>
      </w:r>
      <w:r w:rsidRPr="00505D47">
        <w:rPr>
          <w:rFonts w:ascii="Simplified Arabic" w:hAnsi="Simplified Arabic" w:cs="Simplified Arabic"/>
          <w:color w:val="000000" w:themeColor="text1"/>
          <w:sz w:val="28"/>
          <w:szCs w:val="28"/>
          <w:rtl/>
        </w:rPr>
        <w:t xml:space="preserve"> الالكترونية الحديثة مثل بطاقات الصراف الآلي وبطاقات </w:t>
      </w:r>
      <w:r w:rsidR="00956223" w:rsidRPr="00505D47">
        <w:rPr>
          <w:rFonts w:ascii="Simplified Arabic" w:hAnsi="Simplified Arabic" w:cs="Simplified Arabic" w:hint="cs"/>
          <w:color w:val="000000" w:themeColor="text1"/>
          <w:sz w:val="28"/>
          <w:szCs w:val="28"/>
          <w:rtl/>
        </w:rPr>
        <w:t>الائتمان</w:t>
      </w:r>
      <w:r w:rsidRPr="00505D47">
        <w:rPr>
          <w:rFonts w:ascii="Simplified Arabic" w:hAnsi="Simplified Arabic" w:cs="Simplified Arabic"/>
          <w:color w:val="000000" w:themeColor="text1"/>
          <w:sz w:val="28"/>
          <w:szCs w:val="28"/>
          <w:rtl/>
        </w:rPr>
        <w:t xml:space="preserve"> والكمبيالة ال</w:t>
      </w:r>
      <w:r w:rsidR="00956223" w:rsidRPr="00505D47">
        <w:rPr>
          <w:rFonts w:ascii="Simplified Arabic" w:hAnsi="Simplified Arabic" w:cs="Simplified Arabic" w:hint="cs"/>
          <w:color w:val="000000" w:themeColor="text1"/>
          <w:sz w:val="28"/>
          <w:szCs w:val="28"/>
          <w:rtl/>
        </w:rPr>
        <w:t>ا</w:t>
      </w:r>
      <w:r w:rsidRPr="00505D47">
        <w:rPr>
          <w:rFonts w:ascii="Simplified Arabic" w:hAnsi="Simplified Arabic" w:cs="Simplified Arabic"/>
          <w:color w:val="000000" w:themeColor="text1"/>
          <w:sz w:val="28"/>
          <w:szCs w:val="28"/>
          <w:rtl/>
        </w:rPr>
        <w:t>لكترونية ، وأيضا النص بما يقنن التوقيعات الالكترونية والسجل الالكتروني والبصمة الالكترونية</w:t>
      </w:r>
      <w:r w:rsidR="008F70BD" w:rsidRPr="00505D47">
        <w:rPr>
          <w:rStyle w:val="a5"/>
          <w:rFonts w:ascii="Simplified Arabic" w:hAnsi="Simplified Arabic" w:cs="Simplified Arabic"/>
          <w:color w:val="000000" w:themeColor="text1"/>
          <w:sz w:val="28"/>
          <w:szCs w:val="28"/>
          <w:rtl/>
        </w:rPr>
        <w:footnoteReference w:id="37"/>
      </w:r>
      <w:r w:rsidR="008F70BD" w:rsidRPr="00505D47">
        <w:rPr>
          <w:rFonts w:ascii="Simplified Arabic" w:hAnsi="Simplified Arabic" w:cs="Simplified Arabic"/>
          <w:color w:val="000000" w:themeColor="text1"/>
          <w:sz w:val="28"/>
          <w:szCs w:val="28"/>
          <w:rtl/>
        </w:rPr>
        <w:t>،</w:t>
      </w:r>
      <w:r w:rsidRPr="00505D47">
        <w:rPr>
          <w:rFonts w:ascii="Simplified Arabic" w:hAnsi="Simplified Arabic" w:cs="Simplified Arabic"/>
          <w:color w:val="000000" w:themeColor="text1"/>
          <w:sz w:val="28"/>
          <w:szCs w:val="28"/>
          <w:rtl/>
        </w:rPr>
        <w:t xml:space="preserve"> وكل ما يمكن </w:t>
      </w:r>
      <w:r w:rsidR="00956223" w:rsidRPr="00505D47">
        <w:rPr>
          <w:rFonts w:ascii="Simplified Arabic" w:hAnsi="Simplified Arabic" w:cs="Simplified Arabic" w:hint="cs"/>
          <w:color w:val="000000" w:themeColor="text1"/>
          <w:sz w:val="28"/>
          <w:szCs w:val="28"/>
          <w:rtl/>
        </w:rPr>
        <w:t>الإفادة</w:t>
      </w:r>
      <w:r w:rsidRPr="00505D47">
        <w:rPr>
          <w:rFonts w:ascii="Simplified Arabic" w:hAnsi="Simplified Arabic" w:cs="Simplified Arabic"/>
          <w:color w:val="000000" w:themeColor="text1"/>
          <w:sz w:val="28"/>
          <w:szCs w:val="28"/>
          <w:rtl/>
        </w:rPr>
        <w:t xml:space="preserve"> منه في </w:t>
      </w:r>
      <w:r w:rsidR="00956223" w:rsidRPr="00505D47">
        <w:rPr>
          <w:rFonts w:ascii="Simplified Arabic" w:hAnsi="Simplified Arabic" w:cs="Simplified Arabic" w:hint="cs"/>
          <w:color w:val="000000" w:themeColor="text1"/>
          <w:sz w:val="28"/>
          <w:szCs w:val="28"/>
          <w:rtl/>
        </w:rPr>
        <w:t>إطار</w:t>
      </w:r>
      <w:r w:rsidRPr="00505D47">
        <w:rPr>
          <w:rFonts w:ascii="Simplified Arabic" w:hAnsi="Simplified Arabic" w:cs="Simplified Arabic"/>
          <w:color w:val="000000" w:themeColor="text1"/>
          <w:sz w:val="28"/>
          <w:szCs w:val="28"/>
          <w:rtl/>
        </w:rPr>
        <w:t xml:space="preserve"> تسهيل المواجهة من أجل الوصول الى حماية النظام العام الالكتروني، ولعل مشاريع القوانين والتي ما زالت قيد الدراسة </w:t>
      </w:r>
      <w:r w:rsidR="00956223" w:rsidRPr="00505D47">
        <w:rPr>
          <w:rFonts w:ascii="Simplified Arabic" w:hAnsi="Simplified Arabic" w:cs="Simplified Arabic" w:hint="cs"/>
          <w:color w:val="000000" w:themeColor="text1"/>
          <w:sz w:val="28"/>
          <w:szCs w:val="28"/>
          <w:rtl/>
        </w:rPr>
        <w:t>والإقرار</w:t>
      </w:r>
      <w:r w:rsidRPr="00505D47">
        <w:rPr>
          <w:rFonts w:ascii="Simplified Arabic" w:hAnsi="Simplified Arabic" w:cs="Simplified Arabic"/>
          <w:color w:val="000000" w:themeColor="text1"/>
          <w:sz w:val="28"/>
          <w:szCs w:val="28"/>
          <w:rtl/>
        </w:rPr>
        <w:t xml:space="preserve"> </w:t>
      </w:r>
      <w:r w:rsidR="00E37663" w:rsidRPr="00505D47">
        <w:rPr>
          <w:rStyle w:val="a5"/>
          <w:rFonts w:ascii="Simplified Arabic" w:hAnsi="Simplified Arabic" w:cs="Simplified Arabic"/>
          <w:color w:val="000000" w:themeColor="text1"/>
          <w:sz w:val="28"/>
          <w:szCs w:val="28"/>
          <w:rtl/>
        </w:rPr>
        <w:footnoteReference w:id="38"/>
      </w:r>
      <w:r w:rsidR="00E4392E"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t xml:space="preserve">يمكن أن تشكل المحاور </w:t>
      </w:r>
      <w:r w:rsidR="00956223" w:rsidRPr="00505D47">
        <w:rPr>
          <w:rFonts w:ascii="Simplified Arabic" w:hAnsi="Simplified Arabic" w:cs="Simplified Arabic" w:hint="cs"/>
          <w:color w:val="000000" w:themeColor="text1"/>
          <w:sz w:val="28"/>
          <w:szCs w:val="28"/>
          <w:rtl/>
        </w:rPr>
        <w:t>الأساسية</w:t>
      </w:r>
      <w:r w:rsidRPr="00505D47">
        <w:rPr>
          <w:rFonts w:ascii="Simplified Arabic" w:hAnsi="Simplified Arabic" w:cs="Simplified Arabic"/>
          <w:color w:val="000000" w:themeColor="text1"/>
          <w:sz w:val="28"/>
          <w:szCs w:val="28"/>
          <w:rtl/>
        </w:rPr>
        <w:t xml:space="preserve"> </w:t>
      </w:r>
      <w:r w:rsidRPr="00505D47">
        <w:rPr>
          <w:rFonts w:ascii="Simplified Arabic" w:hAnsi="Simplified Arabic" w:cs="Simplified Arabic"/>
          <w:color w:val="000000" w:themeColor="text1"/>
          <w:sz w:val="28"/>
          <w:szCs w:val="28"/>
          <w:rtl/>
        </w:rPr>
        <w:lastRenderedPageBreak/>
        <w:t xml:space="preserve">في توفير الغطاء التشريعي القانوني لهذا الفضاء </w:t>
      </w:r>
      <w:r w:rsidR="00E4392E" w:rsidRPr="00505D47">
        <w:rPr>
          <w:rFonts w:ascii="Simplified Arabic" w:hAnsi="Simplified Arabic" w:cs="Simplified Arabic"/>
          <w:color w:val="000000" w:themeColor="text1"/>
          <w:sz w:val="28"/>
          <w:szCs w:val="28"/>
          <w:rtl/>
        </w:rPr>
        <w:t>الالكتروني الافتراضي</w:t>
      </w:r>
      <w:r w:rsidRPr="00505D47">
        <w:rPr>
          <w:rFonts w:ascii="Simplified Arabic" w:hAnsi="Simplified Arabic" w:cs="Simplified Arabic"/>
          <w:color w:val="000000" w:themeColor="text1"/>
          <w:sz w:val="28"/>
          <w:szCs w:val="28"/>
          <w:rtl/>
        </w:rPr>
        <w:t xml:space="preserve">  </w:t>
      </w:r>
      <w:r w:rsidR="00E4392E" w:rsidRPr="00505D47">
        <w:rPr>
          <w:rFonts w:ascii="Simplified Arabic" w:hAnsi="Simplified Arabic" w:cs="Simplified Arabic"/>
          <w:color w:val="000000" w:themeColor="text1"/>
          <w:sz w:val="28"/>
          <w:szCs w:val="28"/>
          <w:rtl/>
        </w:rPr>
        <w:t xml:space="preserve">ولكن يجب ان يتم ذلك في </w:t>
      </w:r>
      <w:r w:rsidR="00956223" w:rsidRPr="00505D47">
        <w:rPr>
          <w:rFonts w:ascii="Simplified Arabic" w:hAnsi="Simplified Arabic" w:cs="Simplified Arabic" w:hint="cs"/>
          <w:color w:val="000000" w:themeColor="text1"/>
          <w:sz w:val="28"/>
          <w:szCs w:val="28"/>
          <w:rtl/>
        </w:rPr>
        <w:t>إطار</w:t>
      </w:r>
      <w:r w:rsidR="00E4392E" w:rsidRPr="00505D47">
        <w:rPr>
          <w:rFonts w:ascii="Simplified Arabic" w:hAnsi="Simplified Arabic" w:cs="Simplified Arabic"/>
          <w:color w:val="000000" w:themeColor="text1"/>
          <w:sz w:val="28"/>
          <w:szCs w:val="28"/>
          <w:rtl/>
        </w:rPr>
        <w:t xml:space="preserve"> تكاملي بحيث يضمن شمولية المواجه.</w:t>
      </w:r>
    </w:p>
    <w:p w:rsidR="00FC01B0" w:rsidRDefault="00FC01B0"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Default="0023637C" w:rsidP="00381864">
      <w:pPr>
        <w:jc w:val="both"/>
        <w:rPr>
          <w:rFonts w:ascii="Simplified Arabic" w:hAnsi="Simplified Arabic" w:cs="Simplified Arabic"/>
          <w:color w:val="000000" w:themeColor="text1"/>
          <w:sz w:val="28"/>
          <w:szCs w:val="28"/>
          <w:rtl/>
        </w:rPr>
      </w:pPr>
    </w:p>
    <w:p w:rsidR="0023637C" w:rsidRPr="00505D47" w:rsidRDefault="0023637C" w:rsidP="00381864">
      <w:pPr>
        <w:jc w:val="both"/>
        <w:rPr>
          <w:rFonts w:ascii="Simplified Arabic" w:hAnsi="Simplified Arabic" w:cs="Simplified Arabic"/>
          <w:color w:val="000000" w:themeColor="text1"/>
          <w:sz w:val="28"/>
          <w:szCs w:val="28"/>
          <w:rtl/>
        </w:rPr>
      </w:pPr>
    </w:p>
    <w:p w:rsidR="00A62E85" w:rsidRPr="00505D47" w:rsidRDefault="00A62E85" w:rsidP="00A62E85">
      <w:pPr>
        <w:jc w:val="center"/>
        <w:rPr>
          <w:rFonts w:ascii="Simplified Arabic" w:hAnsi="Simplified Arabic" w:cs="Simplified Arabic"/>
          <w:b/>
          <w:bCs/>
          <w:color w:val="000000" w:themeColor="text1"/>
          <w:sz w:val="32"/>
          <w:szCs w:val="32"/>
          <w:rtl/>
        </w:rPr>
      </w:pPr>
      <w:r w:rsidRPr="00505D47">
        <w:rPr>
          <w:rFonts w:ascii="Simplified Arabic" w:hAnsi="Simplified Arabic" w:cs="Simplified Arabic" w:hint="cs"/>
          <w:b/>
          <w:bCs/>
          <w:color w:val="000000" w:themeColor="text1"/>
          <w:sz w:val="32"/>
          <w:szCs w:val="32"/>
          <w:rtl/>
        </w:rPr>
        <w:lastRenderedPageBreak/>
        <w:t>الخــاتــمــة</w:t>
      </w:r>
    </w:p>
    <w:p w:rsidR="00A62E85" w:rsidRPr="00505D47" w:rsidRDefault="00A62E85" w:rsidP="00A62E85">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  لقد تم بحمد الله وفضله في ثنايا هذه الدراسة التعرف على واقع المواجهة الجنائية الفلسطينية للجرائم الالكترونية، وذلك من خلال عرض التعريف بالجرائم الالكترونية وبيان محلها والمصلحة المحمية جنائيا من خلال التجريم الالكتروني وتم أيضا التعرف على واقع التجريم الالكتروني في القانون الجنائي الفلسطيني وبيان جهات الملاحقة الإجرائية ابتداء مع عرض لمشروعية التحري والتفتيش والضبط، ومن ثم أدلة الإثبات الالكتروني في التشريعات الالكترونية، وبعد ذلك تم عرض الآفاق التي يمكن من خلالها تخطيط سياسة جنائية فاعلة في مواجهة هذه الجرائم وذلك من خلال بيان القواعد الموضوعية واجبة الإقرار وكذلك بيان القواعد الإجرائية الخاصة بالملاحقة وكذلك توفير اطار المشروعية الإجرائية  للأدلة المتحصلة أثناء التفتيش واستقصاء الجرائم الالكترونية .</w:t>
      </w:r>
    </w:p>
    <w:p w:rsidR="00A62E85" w:rsidRPr="00505D47" w:rsidRDefault="00A62E85" w:rsidP="00A62E85">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هذا وقد توصلت الدراسة الى العديد من </w:t>
      </w:r>
      <w:r w:rsidRPr="00505D47">
        <w:rPr>
          <w:rFonts w:ascii="Simplified Arabic" w:hAnsi="Simplified Arabic" w:cs="Simplified Arabic" w:hint="cs"/>
          <w:b/>
          <w:bCs/>
          <w:color w:val="000000" w:themeColor="text1"/>
          <w:sz w:val="32"/>
          <w:szCs w:val="32"/>
          <w:rtl/>
        </w:rPr>
        <w:t>النتائج :</w:t>
      </w:r>
    </w:p>
    <w:p w:rsidR="00A62E85" w:rsidRPr="00505D47" w:rsidRDefault="00A62E85" w:rsidP="00A62E85">
      <w:pPr>
        <w:pStyle w:val="a3"/>
        <w:numPr>
          <w:ilvl w:val="0"/>
          <w:numId w:val="7"/>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تعرف الجريمة الالكترونية بأنها</w:t>
      </w:r>
      <w:r w:rsidRPr="00505D47">
        <w:rPr>
          <w:rFonts w:ascii="Simplified Arabic" w:eastAsia="Times New Roman" w:hAnsi="Simplified Arabic" w:cs="Simplified Arabic"/>
          <w:color w:val="000000" w:themeColor="text1"/>
          <w:sz w:val="28"/>
          <w:szCs w:val="28"/>
          <w:rtl/>
        </w:rPr>
        <w:t xml:space="preserve"> عبارة عن اعتداء يطال معطيات الكمبيوتر المخزنة والمعلومات المنقولة عبر نظم وشبكات المعلومات وفي مقدمتها الإنترنت.</w:t>
      </w:r>
    </w:p>
    <w:p w:rsidR="00A62E85" w:rsidRPr="00505D47" w:rsidRDefault="00A62E85" w:rsidP="00A62E85">
      <w:pPr>
        <w:pStyle w:val="a3"/>
        <w:numPr>
          <w:ilvl w:val="0"/>
          <w:numId w:val="7"/>
        </w:numPr>
        <w:jc w:val="both"/>
        <w:rPr>
          <w:rFonts w:ascii="Simplified Arabic" w:hAnsi="Simplified Arabic" w:cs="Simplified Arabic"/>
          <w:color w:val="000000" w:themeColor="text1"/>
          <w:sz w:val="28"/>
          <w:szCs w:val="28"/>
        </w:rPr>
      </w:pPr>
      <w:r w:rsidRPr="00505D47">
        <w:rPr>
          <w:rFonts w:ascii="Simplified Arabic" w:eastAsia="Times New Roman" w:hAnsi="Simplified Arabic" w:cs="Simplified Arabic"/>
          <w:color w:val="000000" w:themeColor="text1"/>
          <w:sz w:val="28"/>
          <w:szCs w:val="28"/>
          <w:rtl/>
        </w:rPr>
        <w:t>يعتبر الكمبيوتر  كنظام معلوماتي  هو محور التعامل الالكتروني بغض النظر عن الصورة التي يظهر من خلالها</w:t>
      </w:r>
      <w:r w:rsidRPr="00505D47">
        <w:rPr>
          <w:rFonts w:ascii="Simplified Arabic" w:hAnsi="Simplified Arabic" w:cs="Simplified Arabic" w:hint="cs"/>
          <w:color w:val="000000" w:themeColor="text1"/>
          <w:sz w:val="28"/>
          <w:szCs w:val="28"/>
          <w:rtl/>
        </w:rPr>
        <w:t xml:space="preserve"> ، ويعرف على أنه</w:t>
      </w:r>
      <w:r w:rsidRPr="00505D47">
        <w:rPr>
          <w:rFonts w:ascii="Simplified Arabic" w:eastAsia="Times New Roman" w:hAnsi="Simplified Arabic" w:cs="Simplified Arabic"/>
          <w:color w:val="000000" w:themeColor="text1"/>
          <w:sz w:val="28"/>
          <w:szCs w:val="28"/>
          <w:rtl/>
        </w:rPr>
        <w:t xml:space="preserve"> جهاز يهتم بمعالجة البيانات بطريقة آلية مسبقة الضبط بحيث يتم الحصول على نتاج هذه العملية عند الطلب</w:t>
      </w:r>
      <w:r w:rsidRPr="00505D47">
        <w:rPr>
          <w:rFonts w:ascii="Simplified Arabic" w:hAnsi="Simplified Arabic" w:cs="Simplified Arabic" w:hint="cs"/>
          <w:color w:val="000000" w:themeColor="text1"/>
          <w:sz w:val="28"/>
          <w:szCs w:val="28"/>
          <w:rtl/>
        </w:rPr>
        <w:t>.</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eastAsia="Times New Roman" w:hAnsi="Simplified Arabic" w:cs="Simplified Arabic"/>
          <w:color w:val="000000" w:themeColor="text1"/>
          <w:sz w:val="28"/>
          <w:szCs w:val="28"/>
          <w:rtl/>
        </w:rPr>
        <w:t>إن مح</w:t>
      </w:r>
      <w:r w:rsidRPr="00505D47">
        <w:rPr>
          <w:rFonts w:ascii="Simplified Arabic" w:eastAsia="Times New Roman" w:hAnsi="Simplified Arabic" w:cs="Simplified Arabic" w:hint="cs"/>
          <w:color w:val="000000" w:themeColor="text1"/>
          <w:sz w:val="28"/>
          <w:szCs w:val="28"/>
          <w:rtl/>
        </w:rPr>
        <w:t>ل</w:t>
      </w:r>
      <w:r w:rsidRPr="00505D47">
        <w:rPr>
          <w:rFonts w:ascii="Simplified Arabic" w:eastAsia="Times New Roman" w:hAnsi="Simplified Arabic" w:cs="Simplified Arabic"/>
          <w:color w:val="000000" w:themeColor="text1"/>
          <w:sz w:val="28"/>
          <w:szCs w:val="28"/>
          <w:rtl/>
        </w:rPr>
        <w:t xml:space="preserve"> الجريمة</w:t>
      </w:r>
      <w:r w:rsidRPr="00505D47">
        <w:rPr>
          <w:rFonts w:ascii="Simplified Arabic" w:eastAsia="Times New Roman" w:hAnsi="Simplified Arabic" w:cs="Simplified Arabic" w:hint="cs"/>
          <w:color w:val="000000" w:themeColor="text1"/>
          <w:sz w:val="28"/>
          <w:szCs w:val="28"/>
          <w:rtl/>
        </w:rPr>
        <w:t xml:space="preserve"> الالكترونية</w:t>
      </w:r>
      <w:r w:rsidRPr="00505D47">
        <w:rPr>
          <w:rFonts w:ascii="Simplified Arabic" w:eastAsia="Times New Roman" w:hAnsi="Simplified Arabic" w:cs="Simplified Arabic"/>
          <w:color w:val="000000" w:themeColor="text1"/>
          <w:sz w:val="28"/>
          <w:szCs w:val="28"/>
          <w:rtl/>
        </w:rPr>
        <w:t xml:space="preserve"> </w:t>
      </w:r>
      <w:r w:rsidRPr="00505D47">
        <w:rPr>
          <w:rFonts w:ascii="Simplified Arabic" w:eastAsia="Times New Roman" w:hAnsi="Simplified Arabic" w:cs="Simplified Arabic" w:hint="cs"/>
          <w:color w:val="000000" w:themeColor="text1"/>
          <w:sz w:val="28"/>
          <w:szCs w:val="28"/>
          <w:rtl/>
        </w:rPr>
        <w:t>و</w:t>
      </w:r>
      <w:r w:rsidRPr="00505D47">
        <w:rPr>
          <w:rFonts w:ascii="Simplified Arabic" w:eastAsia="Times New Roman" w:hAnsi="Simplified Arabic" w:cs="Simplified Arabic"/>
          <w:color w:val="000000" w:themeColor="text1"/>
          <w:sz w:val="28"/>
          <w:szCs w:val="28"/>
          <w:rtl/>
        </w:rPr>
        <w:t>موضوعها هو المعطيات والمعلومات الكمبيوترية والذي تستهدفه اعتداءات الجناة بشكل عام، إذ ان هذه الجرائم إما أن تقع على الكمبيوتر ذاته وإما بواسطته ، وذلك باعتباره محل للجريمة تارة ووسيلة لارتكابها تارة أخرى على محل آخر وهو المعلومات والمعطيات الالكترونية.</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المصالح المستأهلة للحماية الجنائية</w:t>
      </w:r>
      <w:r w:rsidRPr="00505D47">
        <w:rPr>
          <w:rFonts w:ascii="Simplified Arabic" w:hAnsi="Simplified Arabic" w:cs="Simplified Arabic" w:hint="cs"/>
          <w:color w:val="000000" w:themeColor="text1"/>
          <w:sz w:val="28"/>
          <w:szCs w:val="28"/>
          <w:rtl/>
        </w:rPr>
        <w:t xml:space="preserve"> في اطار التجريم الالكتروني هي </w:t>
      </w:r>
      <w:r w:rsidRPr="00505D47">
        <w:rPr>
          <w:rFonts w:ascii="Simplified Arabic" w:hAnsi="Simplified Arabic" w:cs="Simplified Arabic"/>
          <w:color w:val="000000" w:themeColor="text1"/>
          <w:sz w:val="28"/>
          <w:szCs w:val="28"/>
          <w:rtl/>
        </w:rPr>
        <w:t>حماية حق السرية ، وحرمة الحياة الخاصة</w:t>
      </w:r>
      <w:r w:rsidRPr="00505D47">
        <w:rPr>
          <w:rFonts w:ascii="Simplified Arabic" w:hAnsi="Simplified Arabic" w:cs="Simplified Arabic" w:hint="cs"/>
          <w:color w:val="000000" w:themeColor="text1"/>
          <w:sz w:val="28"/>
          <w:szCs w:val="28"/>
          <w:rtl/>
        </w:rPr>
        <w:t>، و</w:t>
      </w:r>
      <w:r w:rsidRPr="00505D47">
        <w:rPr>
          <w:rFonts w:ascii="Simplified Arabic" w:hAnsi="Simplified Arabic" w:cs="Simplified Arabic"/>
          <w:color w:val="000000" w:themeColor="text1"/>
          <w:sz w:val="28"/>
          <w:szCs w:val="28"/>
          <w:rtl/>
        </w:rPr>
        <w:t xml:space="preserve">حماية حق الملكية المعلوماتية والفكرية والذي يمكن أن نطلق عليه الذمة المعلوماتية أو التكنولوجية، </w:t>
      </w:r>
      <w:r w:rsidRPr="00505D47">
        <w:rPr>
          <w:rFonts w:ascii="Simplified Arabic" w:hAnsi="Simplified Arabic" w:cs="Simplified Arabic" w:hint="cs"/>
          <w:color w:val="000000" w:themeColor="text1"/>
          <w:sz w:val="28"/>
          <w:szCs w:val="28"/>
          <w:rtl/>
        </w:rPr>
        <w:t>و</w:t>
      </w:r>
      <w:r w:rsidRPr="00505D47">
        <w:rPr>
          <w:rFonts w:ascii="Simplified Arabic" w:hAnsi="Simplified Arabic" w:cs="Simplified Arabic"/>
          <w:color w:val="000000" w:themeColor="text1"/>
          <w:sz w:val="28"/>
          <w:szCs w:val="28"/>
          <w:rtl/>
        </w:rPr>
        <w:t xml:space="preserve">حماية حقوق الملكية المادية على الأجهزة والمعدات وعلى كل الماديات التي يمكن ان يقع عليها أي اعتداء بواسطة الوسائل الالكترونية </w:t>
      </w:r>
      <w:r w:rsidRPr="00505D47">
        <w:rPr>
          <w:rFonts w:ascii="Simplified Arabic" w:hAnsi="Simplified Arabic" w:cs="Simplified Arabic" w:hint="cs"/>
          <w:color w:val="000000" w:themeColor="text1"/>
          <w:sz w:val="28"/>
          <w:szCs w:val="28"/>
          <w:rtl/>
        </w:rPr>
        <w:t>، و</w:t>
      </w:r>
      <w:r w:rsidRPr="00505D47">
        <w:rPr>
          <w:rFonts w:ascii="Simplified Arabic" w:hAnsi="Simplified Arabic" w:cs="Simplified Arabic"/>
          <w:color w:val="000000" w:themeColor="text1"/>
          <w:sz w:val="28"/>
          <w:szCs w:val="28"/>
          <w:rtl/>
        </w:rPr>
        <w:t>حماية النظام العام الالكتروني كجزء من النظام العام الإداري والاقتصادي في الدولة</w:t>
      </w:r>
      <w:r w:rsidRPr="00505D47">
        <w:rPr>
          <w:rFonts w:ascii="Simplified Arabic" w:hAnsi="Simplified Arabic" w:cs="Simplified Arabic" w:hint="cs"/>
          <w:color w:val="000000" w:themeColor="text1"/>
          <w:sz w:val="28"/>
          <w:szCs w:val="28"/>
          <w:rtl/>
        </w:rPr>
        <w:t>.</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lastRenderedPageBreak/>
        <w:t xml:space="preserve">يتم ملاحقة بعض الجرائم التي ترتكب بواسطة الكمبيوتر والانترنت عن طريق إسقاط نصوص قوانين العقوبات السارية في فلسطين </w:t>
      </w:r>
      <w:r w:rsidRPr="00505D47">
        <w:rPr>
          <w:rFonts w:ascii="Simplified Arabic" w:hAnsi="Simplified Arabic" w:cs="Simplified Arabic" w:hint="cs"/>
          <w:color w:val="000000" w:themeColor="text1"/>
          <w:sz w:val="28"/>
          <w:szCs w:val="28"/>
          <w:rtl/>
        </w:rPr>
        <w:t>، و</w:t>
      </w:r>
      <w:r w:rsidRPr="00505D47">
        <w:rPr>
          <w:rFonts w:ascii="Simplified Arabic" w:hAnsi="Simplified Arabic" w:cs="Simplified Arabic"/>
          <w:color w:val="000000" w:themeColor="text1"/>
          <w:sz w:val="28"/>
          <w:szCs w:val="28"/>
          <w:rtl/>
        </w:rPr>
        <w:t>تعتبر هذه النصوص قاصرة عن الوفاء بالغرض وبالتالي تدق الحاجة إلى التجريم الالكتروني الخاص بهذه الجرائم</w:t>
      </w:r>
      <w:r w:rsidRPr="00505D47">
        <w:rPr>
          <w:rFonts w:ascii="Simplified Arabic" w:eastAsia="Times New Roman" w:hAnsi="Simplified Arabic" w:cs="Simplified Arabic" w:hint="cs"/>
          <w:color w:val="000000" w:themeColor="text1"/>
          <w:sz w:val="28"/>
          <w:szCs w:val="28"/>
          <w:rtl/>
        </w:rPr>
        <w:t>.</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يعتبر </w:t>
      </w:r>
      <w:r w:rsidRPr="00505D47">
        <w:rPr>
          <w:rFonts w:ascii="Simplified Arabic" w:hAnsi="Simplified Arabic" w:cs="Simplified Arabic" w:hint="cs"/>
          <w:color w:val="000000" w:themeColor="text1"/>
          <w:sz w:val="28"/>
          <w:szCs w:val="28"/>
          <w:rtl/>
        </w:rPr>
        <w:t xml:space="preserve">قانون الاتصالات الفلسطيني </w:t>
      </w:r>
      <w:r w:rsidRPr="00505D47">
        <w:rPr>
          <w:rFonts w:ascii="Simplified Arabic" w:hAnsi="Simplified Arabic" w:cs="Simplified Arabic"/>
          <w:color w:val="000000" w:themeColor="text1"/>
          <w:sz w:val="28"/>
          <w:szCs w:val="28"/>
          <w:rtl/>
        </w:rPr>
        <w:t>من القوانين الحديثة نسبيا في مجال تكنولوجيا الاتصالات كونه يتعلق بمعالجة الجوانب الفنية لعملية الاتصالات ذاتها وكذلك معالجة الإطار الرقابي وضبط المخالفات والجرائم التي ترتكب في إطار الإساءة لتقنية الاتصالات</w:t>
      </w:r>
      <w:r w:rsidRPr="00505D47">
        <w:rPr>
          <w:rFonts w:ascii="Simplified Arabic" w:eastAsia="Times New Roman" w:hAnsi="Simplified Arabic" w:cs="Simplified Arabic" w:hint="cs"/>
          <w:color w:val="000000" w:themeColor="text1"/>
          <w:sz w:val="28"/>
          <w:szCs w:val="28"/>
          <w:rtl/>
        </w:rPr>
        <w:t xml:space="preserve">، </w:t>
      </w:r>
      <w:r w:rsidRPr="00505D47">
        <w:rPr>
          <w:rFonts w:ascii="Simplified Arabic" w:hAnsi="Simplified Arabic" w:cs="Simplified Arabic"/>
          <w:color w:val="000000" w:themeColor="text1"/>
          <w:sz w:val="28"/>
          <w:szCs w:val="28"/>
          <w:rtl/>
        </w:rPr>
        <w:t>إلا أنه في نهاية المطاف ومع وجود بعض النصوص التي تجرم سلوكيات تدخل في إطار الجرائم الالكترونية إلا انه بالمجمل لا يشتمل على الحماية الجنائية الكافية التي يمكن أن تستوعب الأفعال التي ترتكب في إطار الجرائم الالكترونية .</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eastAsia="Times New Roman" w:hAnsi="Simplified Arabic" w:cs="Simplified Arabic" w:hint="cs"/>
          <w:color w:val="000000" w:themeColor="text1"/>
          <w:sz w:val="28"/>
          <w:szCs w:val="28"/>
          <w:rtl/>
        </w:rPr>
        <w:t>توجد بعض مشاريع القوانين والتي تتعلق بشكل أو بآخر بالجرائم الالكترونية مثل مشروع قانون العقوبات ، ومشروع قانون الانترنت والمعلوماتية ، ومع توجيه بعض الانتقادات إلى انها يمكن ان تشكل لبنة معتبرة في مكافحة الجرائم الالكترونية في حال اقرارها.</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 xml:space="preserve"> تظهر المواجهة الحقيقة لأي نوع من الجرائم عندما يكون هناك أجهزة مختصة وإجراءات مقننة تظهر من خلالها القدرة على الملاحقة والكشف وإحراز الأدلة وصولا إلى إثبات الجريمة او السلوك المخالف للقانون امام الجهات القضائية المختصة تمهيدا لمحاكمته وإقرار العقوبات الرادعة بحق مقترف السلوك .</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تم إنشاء وحدة الجرائم الالكترونية التابعة لإدارة المباحث العامة في الشرطة الفلسطينية في سنة 2013م، وذلك بمبادرة من مدير عام الشرطة بهدف مواجهة التحديات القائمة في هذا المجال لمكافحة الجرائم الالكترونية كظاهرة من الظواهر الإجرامية المستحدثة</w:t>
      </w:r>
      <w:r w:rsidRPr="00505D47">
        <w:rPr>
          <w:rFonts w:ascii="Simplified Arabic" w:eastAsia="Times New Roman" w:hAnsi="Simplified Arabic" w:cs="Simplified Arabic" w:hint="cs"/>
          <w:color w:val="000000" w:themeColor="text1"/>
          <w:sz w:val="28"/>
          <w:szCs w:val="28"/>
          <w:rtl/>
        </w:rPr>
        <w:t>.</w:t>
      </w:r>
    </w:p>
    <w:p w:rsidR="00A62E85" w:rsidRPr="00505D47" w:rsidRDefault="00A62E85" w:rsidP="00A62E85">
      <w:pPr>
        <w:pStyle w:val="a3"/>
        <w:numPr>
          <w:ilvl w:val="0"/>
          <w:numId w:val="7"/>
        </w:num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تواجه وحدة الجرائم الالكترونية العديد من </w:t>
      </w:r>
      <w:r w:rsidRPr="00505D47">
        <w:rPr>
          <w:rFonts w:ascii="Simplified Arabic" w:hAnsi="Simplified Arabic" w:cs="Simplified Arabic"/>
          <w:color w:val="000000" w:themeColor="text1"/>
          <w:sz w:val="28"/>
          <w:szCs w:val="28"/>
          <w:rtl/>
        </w:rPr>
        <w:t>المعيقات سواء من</w:t>
      </w:r>
      <w:r w:rsidRPr="00505D47">
        <w:rPr>
          <w:rFonts w:ascii="Simplified Arabic" w:hAnsi="Simplified Arabic" w:cs="Simplified Arabic" w:hint="cs"/>
          <w:color w:val="000000" w:themeColor="text1"/>
          <w:sz w:val="28"/>
          <w:szCs w:val="28"/>
          <w:rtl/>
        </w:rPr>
        <w:t>ها</w:t>
      </w:r>
      <w:r w:rsidRPr="00505D47">
        <w:rPr>
          <w:rFonts w:ascii="Simplified Arabic" w:hAnsi="Simplified Arabic" w:cs="Simplified Arabic"/>
          <w:color w:val="000000" w:themeColor="text1"/>
          <w:sz w:val="28"/>
          <w:szCs w:val="28"/>
          <w:rtl/>
        </w:rPr>
        <w:t xml:space="preserve"> المتعلقة بالامكانات أو ما هو</w:t>
      </w:r>
      <w:r w:rsidRPr="00505D47">
        <w:rPr>
          <w:rFonts w:ascii="Simplified Arabic" w:hAnsi="Simplified Arabic" w:cs="Simplified Arabic" w:hint="cs"/>
          <w:color w:val="000000" w:themeColor="text1"/>
          <w:sz w:val="28"/>
          <w:szCs w:val="28"/>
          <w:rtl/>
        </w:rPr>
        <w:t xml:space="preserve"> متعلق</w:t>
      </w:r>
      <w:r w:rsidRPr="00505D47">
        <w:rPr>
          <w:rFonts w:ascii="Simplified Arabic" w:hAnsi="Simplified Arabic" w:cs="Simplified Arabic"/>
          <w:color w:val="000000" w:themeColor="text1"/>
          <w:sz w:val="28"/>
          <w:szCs w:val="28"/>
          <w:rtl/>
        </w:rPr>
        <w:t xml:space="preserve"> بالمعيقات الاجرائية من الناحية القانونية ومشروعية الاجراءات والادلة المستخلصة ، وهو الذي يستأهل معه الوقوف على اقرار القوانين سواء المتعلق بالتجريم أو الملاحقة والاثبات .</w:t>
      </w:r>
    </w:p>
    <w:p w:rsidR="00A62E85" w:rsidRPr="00505D47" w:rsidRDefault="00A62E85" w:rsidP="00A62E85">
      <w:pPr>
        <w:pStyle w:val="a3"/>
        <w:numPr>
          <w:ilvl w:val="0"/>
          <w:numId w:val="7"/>
        </w:numPr>
        <w:jc w:val="both"/>
        <w:rPr>
          <w:rFonts w:ascii="Simplified Arabic"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ان الاجراءات</w:t>
      </w:r>
      <w:r w:rsidRPr="00505D47">
        <w:rPr>
          <w:rFonts w:ascii="Simplified Arabic" w:hAnsi="Simplified Arabic" w:cs="Simplified Arabic" w:hint="cs"/>
          <w:color w:val="000000" w:themeColor="text1"/>
          <w:sz w:val="28"/>
          <w:szCs w:val="28"/>
          <w:rtl/>
        </w:rPr>
        <w:t xml:space="preserve"> الخاصة بالتحري والتفتيش والضبط</w:t>
      </w:r>
      <w:r w:rsidRPr="00505D47">
        <w:rPr>
          <w:rFonts w:ascii="Simplified Arabic" w:hAnsi="Simplified Arabic" w:cs="Simplified Arabic"/>
          <w:color w:val="000000" w:themeColor="text1"/>
          <w:sz w:val="28"/>
          <w:szCs w:val="28"/>
          <w:rtl/>
        </w:rPr>
        <w:t xml:space="preserve"> قد تنطوي على كشف خصوصية البيانات المخزنة في النظام ، فإذا لم تكن ضمن الاطار المبين في أوامر التفتيش والضبط فإنها تذهب باتجاه الصيرورة الى بطلان الإجراء وبالتالي بطلان الدليل الذي استمد منه.</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lastRenderedPageBreak/>
        <w:t>قد اقر المشرع الفلسطيني بعض الوسائل الحديثة في الإثبات والتي تدخل في إطار الدليل الالكتروني</w:t>
      </w:r>
      <w:r w:rsidRPr="00505D47">
        <w:rPr>
          <w:rFonts w:ascii="Simplified Arabic" w:eastAsia="Times New Roman" w:hAnsi="Simplified Arabic" w:cs="Simplified Arabic" w:hint="cs"/>
          <w:color w:val="000000" w:themeColor="text1"/>
          <w:sz w:val="28"/>
          <w:szCs w:val="28"/>
          <w:rtl/>
        </w:rPr>
        <w:t xml:space="preserve"> مثل الفاكس والتلكس والبريد الالكتروني.</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 xml:space="preserve">لا </w:t>
      </w:r>
      <w:r w:rsidRPr="00505D47">
        <w:rPr>
          <w:rFonts w:ascii="Simplified Arabic" w:hAnsi="Simplified Arabic" w:cs="Simplified Arabic"/>
          <w:color w:val="000000" w:themeColor="text1"/>
          <w:sz w:val="28"/>
          <w:szCs w:val="28"/>
          <w:rtl/>
        </w:rPr>
        <w:t>بد من ايجاد مجموعة من القواعد التي تشتمل على الآليات التي تنظم أعمال جمع البيانات وتخزينها ومعالجتها ونقلها ، وكذلك وضع القواعد التي تنشئ للأفراد الحقوق المعلوماتية المتعلقة بالكمبيوتر ونظم المعلومات وشبكة الانترنت والتي يتم من خلالها تنظيم الدخول الى المواقع الخاصة بهم وحقوق أصحابها بسلامتها وصحتها وقدرتهم على تغييرها وتعديلها ،</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Pr>
      </w:pPr>
      <w:r w:rsidRPr="00505D47">
        <w:rPr>
          <w:rFonts w:ascii="Simplified Arabic" w:hAnsi="Simplified Arabic" w:cs="Simplified Arabic"/>
          <w:color w:val="000000" w:themeColor="text1"/>
          <w:sz w:val="28"/>
          <w:szCs w:val="28"/>
          <w:rtl/>
        </w:rPr>
        <w:t>اقرار القواعد الجزائية الموضوعية والتي تتضمن تحديد الافعال التي يمكن اعتبارها اعتداء على الحقوق المعلوماتية وتجريم هذه الافعال مع اقرار العقوبات المناسبة والتي يمكن أن يتحقق من خلالها الردع العام والخاص بحق مرتكبيها .</w:t>
      </w:r>
    </w:p>
    <w:p w:rsidR="00A62E85" w:rsidRPr="00505D47" w:rsidRDefault="00A62E85" w:rsidP="00A62E85">
      <w:pPr>
        <w:pStyle w:val="a3"/>
        <w:numPr>
          <w:ilvl w:val="0"/>
          <w:numId w:val="7"/>
        </w:numPr>
        <w:spacing w:before="100" w:beforeAutospacing="1" w:after="100" w:afterAutospacing="1" w:line="240" w:lineRule="auto"/>
        <w:jc w:val="both"/>
        <w:rPr>
          <w:rFonts w:ascii="Simplified Arabic" w:eastAsia="Times New Roman" w:hAnsi="Simplified Arabic" w:cs="Simplified Arabic"/>
          <w:color w:val="000000" w:themeColor="text1"/>
          <w:sz w:val="28"/>
          <w:szCs w:val="28"/>
          <w:rtl/>
        </w:rPr>
      </w:pPr>
      <w:r w:rsidRPr="00505D47">
        <w:rPr>
          <w:rFonts w:ascii="Simplified Arabic" w:hAnsi="Simplified Arabic" w:cs="Simplified Arabic"/>
          <w:color w:val="000000" w:themeColor="text1"/>
          <w:sz w:val="28"/>
          <w:szCs w:val="28"/>
          <w:rtl/>
        </w:rPr>
        <w:t>و</w:t>
      </w:r>
      <w:r w:rsidRPr="00505D47">
        <w:rPr>
          <w:rFonts w:ascii="Simplified Arabic" w:hAnsi="Simplified Arabic" w:cs="Simplified Arabic" w:hint="cs"/>
          <w:color w:val="000000" w:themeColor="text1"/>
          <w:sz w:val="28"/>
          <w:szCs w:val="28"/>
          <w:rtl/>
        </w:rPr>
        <w:t>هناك الكثير من</w:t>
      </w:r>
      <w:r w:rsidRPr="00505D47">
        <w:rPr>
          <w:rFonts w:ascii="Simplified Arabic" w:hAnsi="Simplified Arabic" w:cs="Simplified Arabic"/>
          <w:b/>
          <w:bCs/>
          <w:color w:val="000000" w:themeColor="text1"/>
          <w:sz w:val="28"/>
          <w:szCs w:val="28"/>
          <w:rtl/>
        </w:rPr>
        <w:t xml:space="preserve"> </w:t>
      </w:r>
      <w:r w:rsidRPr="00505D47">
        <w:rPr>
          <w:rFonts w:ascii="Simplified Arabic" w:hAnsi="Simplified Arabic" w:cs="Simplified Arabic"/>
          <w:color w:val="000000" w:themeColor="text1"/>
          <w:sz w:val="28"/>
          <w:szCs w:val="28"/>
          <w:rtl/>
        </w:rPr>
        <w:t>التحديات الاجرائية لجرائم الكمبيوتر والانترنت</w:t>
      </w:r>
      <w:r w:rsidRPr="00505D47">
        <w:rPr>
          <w:rFonts w:ascii="Simplified Arabic" w:hAnsi="Simplified Arabic" w:cs="Simplified Arabic" w:hint="cs"/>
          <w:color w:val="000000" w:themeColor="text1"/>
          <w:sz w:val="28"/>
          <w:szCs w:val="28"/>
          <w:rtl/>
        </w:rPr>
        <w:t xml:space="preserve"> والتي تواجه سلطات الضبط القضائي،</w:t>
      </w:r>
      <w:r w:rsidRPr="00505D47">
        <w:rPr>
          <w:rFonts w:ascii="Simplified Arabic" w:hAnsi="Simplified Arabic" w:cs="Simplified Arabic"/>
          <w:color w:val="000000" w:themeColor="text1"/>
          <w:sz w:val="28"/>
          <w:szCs w:val="28"/>
          <w:rtl/>
        </w:rPr>
        <w:t xml:space="preserve"> وذلك كونها تتمتع بطبيعة افتراضية تجعلها متمايزة عن غيرها من الجرائم التقليدية</w:t>
      </w:r>
    </w:p>
    <w:p w:rsidR="00A62E85" w:rsidRPr="00505D47" w:rsidRDefault="00A62E85" w:rsidP="00A62E85">
      <w:pPr>
        <w:jc w:val="both"/>
        <w:rPr>
          <w:rFonts w:ascii="Simplified Arabic" w:hAnsi="Simplified Arabic" w:cs="Simplified Arabic"/>
          <w:b/>
          <w:bCs/>
          <w:color w:val="000000" w:themeColor="text1"/>
          <w:sz w:val="32"/>
          <w:szCs w:val="32"/>
          <w:rtl/>
        </w:rPr>
      </w:pPr>
      <w:r w:rsidRPr="00505D47">
        <w:rPr>
          <w:rFonts w:ascii="Simplified Arabic" w:hAnsi="Simplified Arabic" w:cs="Simplified Arabic" w:hint="cs"/>
          <w:color w:val="000000" w:themeColor="text1"/>
          <w:sz w:val="28"/>
          <w:szCs w:val="28"/>
          <w:rtl/>
        </w:rPr>
        <w:t xml:space="preserve">  </w:t>
      </w:r>
      <w:r w:rsidRPr="00505D47">
        <w:rPr>
          <w:rFonts w:ascii="Simplified Arabic" w:hAnsi="Simplified Arabic" w:cs="Simplified Arabic" w:hint="cs"/>
          <w:b/>
          <w:bCs/>
          <w:color w:val="000000" w:themeColor="text1"/>
          <w:sz w:val="32"/>
          <w:szCs w:val="32"/>
          <w:rtl/>
        </w:rPr>
        <w:t>التوصيات :</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العمل على اقرار قانون يحمي الخوصية المعلوماتية وتداول البيانات .</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 xml:space="preserve">العمل على اقرار قانون العقوبات الفلسطيني بما يحويه من التجريم الالكتروني مع التوصية يتشديد العقوبات وعدم ايراد عقوبة بعض الجرائم على سبيل التخيير بين الحبس والغرامة ، </w:t>
      </w:r>
      <w:r w:rsidRPr="00505D47">
        <w:rPr>
          <w:rFonts w:ascii="Simplified Arabic" w:hAnsi="Simplified Arabic" w:cs="Simplified Arabic"/>
          <w:color w:val="000000" w:themeColor="text1"/>
          <w:sz w:val="28"/>
          <w:szCs w:val="28"/>
          <w:rtl/>
        </w:rPr>
        <w:t>بالإضافة إلى إيجاد نوع من الجزاءات على مقترفي هذه الجرائم بحيث تكون من نفس نوع العمل</w:t>
      </w:r>
      <w:r w:rsidRPr="00505D47">
        <w:rPr>
          <w:rFonts w:ascii="Simplified Arabic" w:hAnsi="Simplified Arabic" w:cs="Simplified Arabic" w:hint="cs"/>
          <w:color w:val="000000" w:themeColor="text1"/>
          <w:sz w:val="28"/>
          <w:szCs w:val="28"/>
          <w:rtl/>
        </w:rPr>
        <w:t xml:space="preserve">، </w:t>
      </w:r>
      <w:r w:rsidRPr="00505D47">
        <w:rPr>
          <w:rFonts w:ascii="Simplified Arabic" w:hAnsi="Simplified Arabic" w:cs="Simplified Arabic"/>
          <w:color w:val="000000" w:themeColor="text1"/>
          <w:sz w:val="28"/>
          <w:szCs w:val="28"/>
          <w:rtl/>
        </w:rPr>
        <w:t>بحيث تتضمن بعض الاجراءات التي تحد من استخدامهم للتقنيات الحديثة .</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 xml:space="preserve">العمل على اقرار قانون اجرائي يتضمن القواعد الخاصة بالتحري والتفتيش والضبط في المجال الالكتروني وكذلك النص من خلاله على الادلة الالكترونية وحجيتها في الاثبات  </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التوجه نحو التخصص في الاعمال الاجرائية الخاصة بالجرائم الالكترونية ، وذلك من خلال العمل على تعزيز دور وحدة مكافحة الجرائم الالكترونية في الشرطة ، والعمل على تشكيل وحدة خاصة بالتحقيق في هذه الجرائم في النيابة العامة ، مع ايجاد قضاء متخصص ويمتلك التدريب اللازم للنظر في الجرائم الالكترونية .</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lastRenderedPageBreak/>
        <w:t>إنشاء مركز وطني لأمن المعلومات والخصوصية ، والذي يقوم بالتنسيق بين الجهات المختلفة ذات العلاقة بأمن المعلومات ، وتعطى له صلاحيات الضبط الإداري ويتعاون مع سلطات الضبط القضائي وسلطات التحقيق والقضاء.</w:t>
      </w:r>
    </w:p>
    <w:p w:rsidR="00A62E85" w:rsidRPr="00505D47" w:rsidRDefault="00A62E85" w:rsidP="00A62E85">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الانضمام الى المؤسسات والاتفاقيات الدولية التي تُعنى بمكافحة الجرائم الالكترونية .</w:t>
      </w:r>
    </w:p>
    <w:p w:rsidR="00A62E85" w:rsidRPr="00505D47" w:rsidRDefault="00A62E85" w:rsidP="00062EB4">
      <w:pPr>
        <w:pStyle w:val="a3"/>
        <w:numPr>
          <w:ilvl w:val="0"/>
          <w:numId w:val="8"/>
        </w:num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تعزيز التعاون الدولي الشرطي والقضائي بهدف تبادل المعلومات والخبرات والتدريب فضلا عن المساعدة المتبادلة في كشف هذه الجرائم.</w:t>
      </w:r>
    </w:p>
    <w:p w:rsidR="00062EB4" w:rsidRPr="00505D47" w:rsidRDefault="00062EB4" w:rsidP="00062EB4">
      <w:pPr>
        <w:jc w:val="both"/>
        <w:rPr>
          <w:rFonts w:ascii="Simplified Arabic" w:hAnsi="Simplified Arabic" w:cs="Simplified Arabic"/>
          <w:color w:val="000000" w:themeColor="text1"/>
          <w:sz w:val="28"/>
          <w:szCs w:val="28"/>
          <w:rtl/>
        </w:rPr>
      </w:pPr>
    </w:p>
    <w:p w:rsidR="00A62E85" w:rsidRPr="00505D47" w:rsidRDefault="00A62E85" w:rsidP="00A62E85">
      <w:pPr>
        <w:jc w:val="both"/>
        <w:rPr>
          <w:rFonts w:ascii="Simplified Arabic" w:hAnsi="Simplified Arabic" w:cs="Simplified Arabic"/>
          <w:color w:val="000000" w:themeColor="text1"/>
          <w:sz w:val="28"/>
          <w:szCs w:val="28"/>
          <w:rtl/>
        </w:rPr>
      </w:pPr>
      <w:r w:rsidRPr="00505D47">
        <w:rPr>
          <w:rFonts w:ascii="Simplified Arabic" w:hAnsi="Simplified Arabic" w:cs="Simplified Arabic" w:hint="cs"/>
          <w:color w:val="000000" w:themeColor="text1"/>
          <w:sz w:val="28"/>
          <w:szCs w:val="28"/>
          <w:rtl/>
        </w:rPr>
        <w:t xml:space="preserve">          كلمة أخيرة .....</w:t>
      </w:r>
    </w:p>
    <w:p w:rsidR="00A62E85" w:rsidRPr="00505D47" w:rsidRDefault="00A62E85" w:rsidP="00062EB4">
      <w:pPr>
        <w:jc w:val="both"/>
        <w:rPr>
          <w:rFonts w:ascii="Simplified Arabic" w:hAnsi="Simplified Arabic" w:cs="Simplified Arabic"/>
          <w:color w:val="000000" w:themeColor="text1"/>
          <w:sz w:val="28"/>
          <w:szCs w:val="28"/>
        </w:rPr>
      </w:pPr>
      <w:r w:rsidRPr="00505D47">
        <w:rPr>
          <w:rFonts w:ascii="Simplified Arabic" w:hAnsi="Simplified Arabic" w:cs="Simplified Arabic" w:hint="cs"/>
          <w:color w:val="000000" w:themeColor="text1"/>
          <w:sz w:val="28"/>
          <w:szCs w:val="28"/>
          <w:rtl/>
        </w:rPr>
        <w:t xml:space="preserve">    إنه لا بد من انتهاج سياسة جنائية واضحة وتكون كفيلة بمواجهة الجرائم الالكترونية ، بحيث يتوفر لهذه السياسة مقومات النجاح من المناقشة المستفيضة والتخطيط الشامل والجهات التنفيذية القادرة والناشطة</w:t>
      </w:r>
      <w:r w:rsidR="00062EB4" w:rsidRPr="00505D47">
        <w:rPr>
          <w:rFonts w:ascii="Simplified Arabic" w:hAnsi="Simplified Arabic" w:cs="Simplified Arabic" w:hint="cs"/>
          <w:color w:val="000000" w:themeColor="text1"/>
          <w:sz w:val="28"/>
          <w:szCs w:val="28"/>
          <w:rtl/>
        </w:rPr>
        <w:t xml:space="preserve">، </w:t>
      </w:r>
      <w:r w:rsidRPr="00505D47">
        <w:rPr>
          <w:rFonts w:ascii="Simplified Arabic" w:hAnsi="Simplified Arabic" w:cs="Simplified Arabic" w:hint="cs"/>
          <w:color w:val="000000" w:themeColor="text1"/>
          <w:sz w:val="28"/>
          <w:szCs w:val="28"/>
          <w:rtl/>
        </w:rPr>
        <w:t xml:space="preserve"> والأدوات التشريعية والقضائية المتخصصة والفاعلة لتتكلل الجهود المبذولة </w:t>
      </w:r>
      <w:r w:rsidR="00062EB4" w:rsidRPr="00505D47">
        <w:rPr>
          <w:rFonts w:ascii="Simplified Arabic" w:hAnsi="Simplified Arabic" w:cs="Simplified Arabic" w:hint="cs"/>
          <w:color w:val="000000" w:themeColor="text1"/>
          <w:sz w:val="28"/>
          <w:szCs w:val="28"/>
          <w:rtl/>
        </w:rPr>
        <w:t xml:space="preserve">بالنجاح </w:t>
      </w:r>
      <w:r w:rsidRPr="00505D47">
        <w:rPr>
          <w:rFonts w:ascii="Simplified Arabic" w:hAnsi="Simplified Arabic" w:cs="Simplified Arabic" w:hint="cs"/>
          <w:color w:val="000000" w:themeColor="text1"/>
          <w:sz w:val="28"/>
          <w:szCs w:val="28"/>
          <w:rtl/>
        </w:rPr>
        <w:t>في الإطار العام لهذه السياسة في مواجهة الجرائم الالكترونية بصورة شاملة متكاملة وقابلة للتطور بحيث تواكب مستجدات العصر وتتواءم مع مبادرات التعديل والتطوير ومراكمة الانجازات.</w:t>
      </w:r>
    </w:p>
    <w:p w:rsidR="00A62E85" w:rsidRPr="00505D47" w:rsidRDefault="00A62E85" w:rsidP="00381864">
      <w:pPr>
        <w:jc w:val="both"/>
        <w:rPr>
          <w:rFonts w:ascii="Simplified Arabic" w:hAnsi="Simplified Arabic" w:cs="Simplified Arabic"/>
          <w:color w:val="000000" w:themeColor="text1"/>
          <w:sz w:val="28"/>
          <w:szCs w:val="28"/>
          <w:rtl/>
        </w:rPr>
      </w:pPr>
    </w:p>
    <w:p w:rsidR="00A62E85" w:rsidRPr="00505D47" w:rsidRDefault="0023637C" w:rsidP="00381864">
      <w:pPr>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            والحمد لله رب العالمين............</w:t>
      </w:r>
    </w:p>
    <w:p w:rsidR="00A62E85" w:rsidRPr="00505D47" w:rsidRDefault="00A62E85" w:rsidP="00381864">
      <w:pPr>
        <w:jc w:val="both"/>
        <w:rPr>
          <w:rFonts w:ascii="Simplified Arabic" w:hAnsi="Simplified Arabic" w:cs="Simplified Arabic"/>
          <w:color w:val="000000" w:themeColor="text1"/>
          <w:sz w:val="28"/>
          <w:szCs w:val="28"/>
          <w:rtl/>
        </w:rPr>
      </w:pPr>
    </w:p>
    <w:p w:rsidR="00A62E85" w:rsidRPr="00505D47" w:rsidRDefault="00A62E85" w:rsidP="00381864">
      <w:pPr>
        <w:jc w:val="both"/>
        <w:rPr>
          <w:rFonts w:ascii="Simplified Arabic" w:hAnsi="Simplified Arabic" w:cs="Simplified Arabic"/>
          <w:color w:val="000000" w:themeColor="text1"/>
          <w:sz w:val="28"/>
          <w:szCs w:val="28"/>
        </w:rPr>
      </w:pPr>
    </w:p>
    <w:sectPr w:rsidR="00A62E85" w:rsidRPr="00505D47" w:rsidSect="004C505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40B5" w:rsidRDefault="002340B5" w:rsidP="00510292">
      <w:pPr>
        <w:spacing w:after="0" w:line="240" w:lineRule="auto"/>
      </w:pPr>
      <w:r>
        <w:separator/>
      </w:r>
    </w:p>
  </w:endnote>
  <w:endnote w:type="continuationSeparator" w:id="1">
    <w:p w:rsidR="002340B5" w:rsidRDefault="002340B5" w:rsidP="005102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25550146"/>
      <w:docPartObj>
        <w:docPartGallery w:val="Page Numbers (Bottom of Page)"/>
        <w:docPartUnique/>
      </w:docPartObj>
    </w:sdtPr>
    <w:sdtContent>
      <w:p w:rsidR="00EC4AC1" w:rsidRDefault="001278D4">
        <w:pPr>
          <w:pStyle w:val="aa"/>
          <w:jc w:val="center"/>
        </w:pPr>
        <w:fldSimple w:instr=" PAGE   \* MERGEFORMAT ">
          <w:r w:rsidR="00EF057D" w:rsidRPr="00EF057D">
            <w:rPr>
              <w:rFonts w:cs="Calibri"/>
              <w:noProof/>
              <w:rtl/>
              <w:lang w:val="ar-SA"/>
            </w:rPr>
            <w:t>1</w:t>
          </w:r>
        </w:fldSimple>
      </w:p>
    </w:sdtContent>
  </w:sdt>
  <w:p w:rsidR="00EC4AC1" w:rsidRDefault="00EC4AC1">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40B5" w:rsidRDefault="002340B5" w:rsidP="00510292">
      <w:pPr>
        <w:spacing w:after="0" w:line="240" w:lineRule="auto"/>
      </w:pPr>
      <w:r>
        <w:separator/>
      </w:r>
    </w:p>
  </w:footnote>
  <w:footnote w:type="continuationSeparator" w:id="1">
    <w:p w:rsidR="002340B5" w:rsidRDefault="002340B5" w:rsidP="00510292">
      <w:pPr>
        <w:spacing w:after="0" w:line="240" w:lineRule="auto"/>
      </w:pPr>
      <w:r>
        <w:continuationSeparator/>
      </w:r>
    </w:p>
  </w:footnote>
  <w:footnote w:id="2">
    <w:p w:rsidR="000C11E2" w:rsidRDefault="000C11E2" w:rsidP="00510292">
      <w:pPr>
        <w:pStyle w:val="a4"/>
      </w:pPr>
      <w:r>
        <w:rPr>
          <w:rStyle w:val="a5"/>
        </w:rPr>
        <w:footnoteRef/>
      </w:r>
      <w:r>
        <w:rPr>
          <w:rFonts w:hint="cs"/>
          <w:rtl/>
        </w:rPr>
        <w:t>- محمود نجيب حسني، شرح قانون العقوبات القسم العام،( دار النهضة العربية، القاهرة، ط6، 1989م )، ص40.</w:t>
      </w:r>
    </w:p>
  </w:footnote>
  <w:footnote w:id="3">
    <w:p w:rsidR="000C11E2" w:rsidRDefault="000C11E2" w:rsidP="00510292">
      <w:pPr>
        <w:pStyle w:val="a4"/>
      </w:pPr>
      <w:r>
        <w:rPr>
          <w:rStyle w:val="a5"/>
        </w:rPr>
        <w:footnoteRef/>
      </w:r>
      <w:r>
        <w:rPr>
          <w:rFonts w:hint="cs"/>
          <w:rtl/>
        </w:rPr>
        <w:t>- محمود محمود مصطفى، شرح قانون العقوبات القسم العام، ( دار نشر الثقافة، القاهرة، ط10، 1983م ) ص140.</w:t>
      </w:r>
    </w:p>
  </w:footnote>
  <w:footnote w:id="4">
    <w:p w:rsidR="000C11E2" w:rsidRDefault="000C11E2" w:rsidP="00510292">
      <w:pPr>
        <w:pStyle w:val="a4"/>
      </w:pPr>
      <w:r>
        <w:rPr>
          <w:rStyle w:val="a5"/>
        </w:rPr>
        <w:footnoteRef/>
      </w:r>
      <w:r>
        <w:rPr>
          <w:rFonts w:hint="cs"/>
          <w:rtl/>
        </w:rPr>
        <w:t>- رمسيس بهنام، نظرية التجريم في القانون الجنائي، مرجع سابق، ص9.</w:t>
      </w:r>
    </w:p>
  </w:footnote>
  <w:footnote w:id="5">
    <w:p w:rsidR="000C11E2" w:rsidRDefault="000C11E2" w:rsidP="00510292">
      <w:pPr>
        <w:pStyle w:val="a4"/>
        <w:rPr>
          <w:rtl/>
        </w:rPr>
      </w:pPr>
      <w:r>
        <w:rPr>
          <w:rStyle w:val="a5"/>
        </w:rPr>
        <w:footnoteRef/>
      </w:r>
      <w:r>
        <w:rPr>
          <w:rFonts w:hint="cs"/>
          <w:rtl/>
        </w:rPr>
        <w:t>- يونس عرب، جرائم الكمبيوتر والانترنت، اتحاد المصارف ،2001، ص19.</w:t>
      </w:r>
    </w:p>
  </w:footnote>
  <w:footnote w:id="6">
    <w:p w:rsidR="000C11E2" w:rsidRDefault="000C11E2" w:rsidP="00510292">
      <w:pPr>
        <w:pStyle w:val="a4"/>
        <w:rPr>
          <w:rtl/>
        </w:rPr>
      </w:pPr>
      <w:r>
        <w:rPr>
          <w:rStyle w:val="a5"/>
        </w:rPr>
        <w:footnoteRef/>
      </w:r>
      <w:r>
        <w:rPr>
          <w:rFonts w:hint="cs"/>
          <w:rtl/>
        </w:rPr>
        <w:t>- عبد الفتاح بيومي حجازي ، الجرائم المستحدثة ، ط1 ( منشأة المعارف ، الاسكندرية 2009م ) ص1.</w:t>
      </w:r>
    </w:p>
  </w:footnote>
  <w:footnote w:id="7">
    <w:p w:rsidR="000C11E2" w:rsidRDefault="000C11E2" w:rsidP="00510292">
      <w:pPr>
        <w:pStyle w:val="a4"/>
      </w:pPr>
      <w:r>
        <w:rPr>
          <w:rStyle w:val="a5"/>
        </w:rPr>
        <w:footnoteRef/>
      </w:r>
      <w:r>
        <w:rPr>
          <w:rtl/>
        </w:rPr>
        <w:t xml:space="preserve"> </w:t>
      </w:r>
      <w:r>
        <w:rPr>
          <w:rFonts w:hint="cs"/>
          <w:rtl/>
        </w:rPr>
        <w:t>محمد الزعبي وآخرون ، الحاسوب والبرمجيات الجاهزة ، ط1 ، دار وائل للنشر ، عمان 2002، ص5.</w:t>
      </w:r>
    </w:p>
  </w:footnote>
  <w:footnote w:id="8">
    <w:p w:rsidR="000C11E2" w:rsidRDefault="000C11E2" w:rsidP="00CA3432">
      <w:pPr>
        <w:pStyle w:val="a4"/>
      </w:pPr>
      <w:r>
        <w:rPr>
          <w:rStyle w:val="a5"/>
        </w:rPr>
        <w:footnoteRef/>
      </w:r>
      <w:r>
        <w:rPr>
          <w:rFonts w:hint="cs"/>
          <w:rtl/>
        </w:rPr>
        <w:t>- هدى حامد قشوش ، جرائم الحاسب الالكتروني في التشريع المقارن ، ( دار النهضة العربية ، القاهرة 1992 )، ص6.</w:t>
      </w:r>
    </w:p>
  </w:footnote>
  <w:footnote w:id="9">
    <w:p w:rsidR="000C11E2" w:rsidRDefault="000C11E2" w:rsidP="00510292">
      <w:pPr>
        <w:pStyle w:val="a4"/>
      </w:pPr>
      <w:r>
        <w:rPr>
          <w:rStyle w:val="a5"/>
        </w:rPr>
        <w:footnoteRef/>
      </w:r>
      <w:r>
        <w:rPr>
          <w:rFonts w:hint="cs"/>
          <w:rtl/>
        </w:rPr>
        <w:t>- عبد الفتاح مراد ، شرح جرائم الكمبيوتر والانترنت، بدون دار او سنة نشر ، ص19.</w:t>
      </w:r>
    </w:p>
  </w:footnote>
  <w:footnote w:id="10">
    <w:p w:rsidR="000C11E2" w:rsidRDefault="000C11E2" w:rsidP="00510292">
      <w:pPr>
        <w:pStyle w:val="a4"/>
      </w:pPr>
      <w:r>
        <w:rPr>
          <w:rStyle w:val="a5"/>
        </w:rPr>
        <w:footnoteRef/>
      </w:r>
      <w:r>
        <w:rPr>
          <w:rFonts w:hint="cs"/>
          <w:rtl/>
        </w:rPr>
        <w:t>- نهلة عبد القادر المومني، الجرائم المعلوماتية، ط1، دار الثقافة، عمان 2008، ص21.</w:t>
      </w:r>
    </w:p>
  </w:footnote>
  <w:footnote w:id="11">
    <w:p w:rsidR="000C11E2" w:rsidRDefault="000C11E2" w:rsidP="00510292">
      <w:pPr>
        <w:pStyle w:val="a4"/>
      </w:pPr>
      <w:r>
        <w:rPr>
          <w:rStyle w:val="a5"/>
        </w:rPr>
        <w:footnoteRef/>
      </w:r>
      <w:r>
        <w:rPr>
          <w:rFonts w:hint="cs"/>
          <w:rtl/>
        </w:rPr>
        <w:t>- يوسف ابو فارة، الأعمال الالكترونية، جامعة القدس المفتوحة، رام الله 2012، ص17.</w:t>
      </w:r>
    </w:p>
  </w:footnote>
  <w:footnote w:id="12">
    <w:p w:rsidR="000C11E2" w:rsidRDefault="000C11E2" w:rsidP="00510292">
      <w:pPr>
        <w:pStyle w:val="a4"/>
        <w:rPr>
          <w:rtl/>
        </w:rPr>
      </w:pPr>
      <w:r>
        <w:rPr>
          <w:rStyle w:val="a5"/>
        </w:rPr>
        <w:footnoteRef/>
      </w:r>
      <w:r>
        <w:rPr>
          <w:rFonts w:hint="cs"/>
          <w:rtl/>
        </w:rPr>
        <w:t>- خالد الغثبر ومحمد القحطاني ، أمن المعلومات بلغة ميسرة، ط1، جامعة الملك سعود، الرياض 2009، ص7.</w:t>
      </w:r>
    </w:p>
  </w:footnote>
  <w:footnote w:id="13">
    <w:p w:rsidR="000C11E2" w:rsidRDefault="000C11E2" w:rsidP="00510292">
      <w:pPr>
        <w:pStyle w:val="a4"/>
        <w:rPr>
          <w:rtl/>
        </w:rPr>
      </w:pPr>
      <w:r>
        <w:rPr>
          <w:rStyle w:val="a5"/>
        </w:rPr>
        <w:footnoteRef/>
      </w:r>
      <w:r>
        <w:rPr>
          <w:rFonts w:hint="cs"/>
          <w:rtl/>
        </w:rPr>
        <w:t>- خالد الغثبر ومحمد القحطاني ، أمن المعلومات بلغة ميسرة، مرجع سابق، ص23.</w:t>
      </w:r>
    </w:p>
  </w:footnote>
  <w:footnote w:id="14">
    <w:p w:rsidR="000C11E2" w:rsidRDefault="000C11E2">
      <w:pPr>
        <w:pStyle w:val="a4"/>
        <w:rPr>
          <w:rtl/>
        </w:rPr>
      </w:pPr>
      <w:r>
        <w:rPr>
          <w:rStyle w:val="a5"/>
        </w:rPr>
        <w:footnoteRef/>
      </w:r>
      <w:r>
        <w:rPr>
          <w:rFonts w:hint="cs"/>
          <w:rtl/>
        </w:rPr>
        <w:t>- حيث ينطبق قانون العقوبات الأردني رقم 16 لسنة 1960م مع تعديلاته لسنة 1967م في الضفة الغربية ، وينطبق قانون العقوبات الفلسطيني الانتدابي رقم 74 لسنة 1936م في قطاع غزة .</w:t>
      </w:r>
    </w:p>
  </w:footnote>
  <w:footnote w:id="15">
    <w:p w:rsidR="000C11E2" w:rsidRDefault="000C11E2" w:rsidP="00596002">
      <w:pPr>
        <w:pStyle w:val="a4"/>
      </w:pPr>
      <w:r>
        <w:rPr>
          <w:rStyle w:val="a5"/>
        </w:rPr>
        <w:footnoteRef/>
      </w:r>
      <w:r>
        <w:rPr>
          <w:rFonts w:hint="cs"/>
          <w:rtl/>
        </w:rPr>
        <w:t>- عبد الفتاح بيومي حجازي ، الجرائم المستحدثة ، مرجع سابق، ص315.</w:t>
      </w:r>
    </w:p>
  </w:footnote>
  <w:footnote w:id="16">
    <w:p w:rsidR="000C11E2" w:rsidRDefault="000C11E2">
      <w:pPr>
        <w:pStyle w:val="a4"/>
        <w:rPr>
          <w:rtl/>
        </w:rPr>
      </w:pPr>
      <w:r>
        <w:rPr>
          <w:rStyle w:val="a5"/>
        </w:rPr>
        <w:footnoteRef/>
      </w:r>
      <w:r>
        <w:rPr>
          <w:rFonts w:hint="cs"/>
          <w:rtl/>
        </w:rPr>
        <w:t>- مشروع قانون العقوبات الفلسطيني رقم 93/2001/م.و ، المقر بالقراءة الاولى من المجلس التشريعي الفلسطيني بتاريخ 14/4/2003م.</w:t>
      </w:r>
    </w:p>
  </w:footnote>
  <w:footnote w:id="17">
    <w:p w:rsidR="000C11E2" w:rsidRPr="00952367" w:rsidRDefault="000C11E2" w:rsidP="00EE4767">
      <w:pPr>
        <w:pStyle w:val="a4"/>
        <w:rPr>
          <w:rFonts w:asciiTheme="minorBidi" w:hAnsiTheme="minorBidi"/>
          <w:rtl/>
        </w:rPr>
      </w:pPr>
      <w:r>
        <w:rPr>
          <w:rStyle w:val="a5"/>
        </w:rPr>
        <w:footnoteRef/>
      </w:r>
      <w:r>
        <w:rPr>
          <w:rFonts w:asciiTheme="minorBidi" w:hAnsiTheme="minorBidi" w:hint="cs"/>
          <w:rtl/>
        </w:rPr>
        <w:t xml:space="preserve">- مقابلة بحثية مع مديرة وحدة الجرائم الالكترونية المقدم سامر الهندي، اجريت بتاريخ 3/4/2016م في مقر قيادة الشرطة في رام الله الساعة 12ظهرا. </w:t>
      </w:r>
    </w:p>
  </w:footnote>
  <w:footnote w:id="18">
    <w:p w:rsidR="000C11E2" w:rsidRDefault="000C11E2">
      <w:pPr>
        <w:pStyle w:val="a4"/>
        <w:rPr>
          <w:rtl/>
        </w:rPr>
      </w:pPr>
      <w:r>
        <w:rPr>
          <w:rStyle w:val="a5"/>
        </w:rPr>
        <w:footnoteRef/>
      </w:r>
      <w:r>
        <w:rPr>
          <w:rFonts w:hint="cs"/>
          <w:rtl/>
        </w:rPr>
        <w:t>- مصطفى محمد موسى، دليل التحري عبر شبكة الانترنت، دار الكتب القانونية، مصر(المحلة الكبرى) 2005م، ص23.</w:t>
      </w:r>
    </w:p>
  </w:footnote>
  <w:footnote w:id="19">
    <w:p w:rsidR="000C11E2" w:rsidRDefault="000C11E2">
      <w:pPr>
        <w:pStyle w:val="a4"/>
        <w:rPr>
          <w:rtl/>
        </w:rPr>
      </w:pPr>
      <w:r>
        <w:rPr>
          <w:rStyle w:val="a5"/>
        </w:rPr>
        <w:footnoteRef/>
      </w:r>
      <w:r>
        <w:rPr>
          <w:rFonts w:hint="cs"/>
          <w:rtl/>
        </w:rPr>
        <w:t>- هذا ما نصت عليه المادة 19/2 من قانون الاجراءات الجزائية الفلسطيني رقم3 لسنة 2001.</w:t>
      </w:r>
    </w:p>
  </w:footnote>
  <w:footnote w:id="20">
    <w:p w:rsidR="000C11E2" w:rsidRDefault="000C11E2">
      <w:pPr>
        <w:pStyle w:val="a4"/>
      </w:pPr>
      <w:r>
        <w:rPr>
          <w:rStyle w:val="a5"/>
        </w:rPr>
        <w:footnoteRef/>
      </w:r>
      <w:r>
        <w:rPr>
          <w:rFonts w:hint="cs"/>
          <w:rtl/>
        </w:rPr>
        <w:t>- مصطفى محمد موسى، دليل التحري عبر شبكة الانترنت، مرجع سابق، ص22.</w:t>
      </w:r>
    </w:p>
  </w:footnote>
  <w:footnote w:id="21">
    <w:p w:rsidR="000C11E2" w:rsidRDefault="000C11E2" w:rsidP="004F7611">
      <w:pPr>
        <w:pStyle w:val="a4"/>
        <w:rPr>
          <w:rtl/>
        </w:rPr>
      </w:pPr>
      <w:r>
        <w:rPr>
          <w:rStyle w:val="a5"/>
        </w:rPr>
        <w:footnoteRef/>
      </w:r>
      <w:r>
        <w:rPr>
          <w:rFonts w:hint="cs"/>
          <w:rtl/>
        </w:rPr>
        <w:t>- وقد جاء ذلك في المواد (21، 27، 39) من قانون الاجراءات الجزائية الفلسطيني رقم 3 لسنة 2001م.</w:t>
      </w:r>
    </w:p>
  </w:footnote>
  <w:footnote w:id="22">
    <w:p w:rsidR="000C11E2" w:rsidRPr="00705821" w:rsidRDefault="000C11E2" w:rsidP="00705821">
      <w:pPr>
        <w:spacing w:after="270"/>
        <w:rPr>
          <w:rFonts w:asciiTheme="minorBidi" w:hAnsiTheme="minorBidi"/>
          <w:sz w:val="20"/>
          <w:szCs w:val="20"/>
        </w:rPr>
      </w:pPr>
      <w:r>
        <w:rPr>
          <w:rStyle w:val="a5"/>
        </w:rPr>
        <w:footnoteRef/>
      </w:r>
      <w:r>
        <w:rPr>
          <w:rFonts w:hint="cs"/>
          <w:rtl/>
        </w:rPr>
        <w:t xml:space="preserve">- فقد نص القانون الاساسي الفلسطيني المعدل لسنة 2003م في المادة (32)من على انه " </w:t>
      </w:r>
      <w:r w:rsidRPr="004222B0">
        <w:rPr>
          <w:rFonts w:asciiTheme="minorBidi" w:hAnsiTheme="minorBidi"/>
          <w:sz w:val="20"/>
          <w:szCs w:val="20"/>
          <w:rtl/>
        </w:rPr>
        <w:t>كل اعتداء على أي من الحريات الشخصية أو حرمة الحياة الخاصة للإنسان وغيرها من الحقوق والحريات العامة التي يكفلها القانون الأساسي أو القانون، جريمة لا تسقط الدعوى الجنائية ولا المدنية الناشئة عنها بالتقادم، وتضمن السلطة الوطنية تعويضاً عادلاً لمن وقع عليه الضرر.</w:t>
      </w:r>
      <w:r>
        <w:rPr>
          <w:rFonts w:asciiTheme="minorBidi" w:hAnsiTheme="minorBidi" w:hint="cs"/>
          <w:sz w:val="20"/>
          <w:szCs w:val="20"/>
          <w:rtl/>
        </w:rPr>
        <w:t>"</w:t>
      </w:r>
      <w:r>
        <w:rPr>
          <w:rFonts w:asciiTheme="minorBidi" w:hAnsiTheme="minorBidi"/>
          <w:sz w:val="20"/>
          <w:szCs w:val="20"/>
          <w:rtl/>
        </w:rPr>
        <w:t xml:space="preserve"> </w:t>
      </w:r>
    </w:p>
  </w:footnote>
  <w:footnote w:id="23">
    <w:p w:rsidR="000C11E2" w:rsidRPr="005F4600" w:rsidRDefault="000C11E2" w:rsidP="00EE4767">
      <w:pPr>
        <w:spacing w:after="270"/>
        <w:rPr>
          <w:rFonts w:asciiTheme="minorBidi" w:hAnsiTheme="minorBidi"/>
          <w:rtl/>
        </w:rPr>
      </w:pPr>
      <w:r>
        <w:rPr>
          <w:rStyle w:val="a5"/>
        </w:rPr>
        <w:footnoteRef/>
      </w:r>
      <w:r>
        <w:rPr>
          <w:rFonts w:asciiTheme="minorBidi" w:hAnsiTheme="minorBidi" w:hint="cs"/>
          <w:rtl/>
        </w:rPr>
        <w:t xml:space="preserve">- </w:t>
      </w:r>
      <w:r>
        <w:rPr>
          <w:rFonts w:asciiTheme="minorBidi" w:hAnsiTheme="minorBidi"/>
          <w:rtl/>
        </w:rPr>
        <w:t>هذا فقد نص</w:t>
      </w:r>
      <w:r>
        <w:rPr>
          <w:rFonts w:asciiTheme="minorBidi" w:hAnsiTheme="minorBidi" w:hint="cs"/>
          <w:rtl/>
        </w:rPr>
        <w:t>قانون الاجراءات الجزائية الفلسطيني رقم(3)لسنة 2001م في</w:t>
      </w:r>
      <w:r w:rsidRPr="005F4600">
        <w:rPr>
          <w:rFonts w:asciiTheme="minorBidi" w:hAnsiTheme="minorBidi"/>
          <w:rtl/>
        </w:rPr>
        <w:t xml:space="preserve"> المادة (206)</w:t>
      </w:r>
      <w:bookmarkStart w:id="0" w:name="A13854_206"/>
      <w:bookmarkEnd w:id="0"/>
      <w:r w:rsidRPr="005F4600">
        <w:rPr>
          <w:rFonts w:asciiTheme="minorBidi" w:hAnsiTheme="minorBidi"/>
          <w:rtl/>
        </w:rPr>
        <w:t xml:space="preserve"> </w:t>
      </w:r>
      <w:r>
        <w:rPr>
          <w:rFonts w:asciiTheme="minorBidi" w:hAnsiTheme="minorBidi" w:hint="cs"/>
          <w:rtl/>
        </w:rPr>
        <w:t xml:space="preserve">منه على انه </w:t>
      </w:r>
      <w:r w:rsidRPr="005F4600">
        <w:rPr>
          <w:rFonts w:asciiTheme="minorBidi" w:hAnsiTheme="minorBidi"/>
          <w:rtl/>
        </w:rPr>
        <w:t>"1- تقام البينة في الدعاوى الجزائية بجميع طرق الاثبات إلا إذا نص ا</w:t>
      </w:r>
      <w:r>
        <w:rPr>
          <w:rFonts w:asciiTheme="minorBidi" w:hAnsiTheme="minorBidi"/>
          <w:rtl/>
        </w:rPr>
        <w:t>لقانون على طريقة معينة للإثبات.</w:t>
      </w:r>
      <w:r w:rsidRPr="005F4600">
        <w:rPr>
          <w:rFonts w:asciiTheme="minorBidi" w:hAnsiTheme="minorBidi"/>
          <w:rtl/>
        </w:rPr>
        <w:t>2- إذا لم تقم البينة على المتهم قضت المحكمة ببراءته.</w:t>
      </w:r>
      <w:r>
        <w:rPr>
          <w:rFonts w:ascii="Arabic Transparent" w:hAnsi="Arabic Transparent" w:cs="Arabic Transparent" w:hint="cs"/>
          <w:sz w:val="27"/>
          <w:szCs w:val="27"/>
          <w:rtl/>
        </w:rPr>
        <w:t xml:space="preserve"> " </w:t>
      </w:r>
      <w:r w:rsidRPr="001A2013">
        <w:rPr>
          <w:rFonts w:asciiTheme="minorBidi" w:hAnsiTheme="minorBidi"/>
          <w:rtl/>
        </w:rPr>
        <w:t>وكذلك نص في المادة (208)</w:t>
      </w:r>
      <w:r>
        <w:rPr>
          <w:rFonts w:asciiTheme="minorBidi" w:hAnsiTheme="minorBidi" w:hint="cs"/>
          <w:rtl/>
        </w:rPr>
        <w:t xml:space="preserve"> على انه "</w:t>
      </w:r>
      <w:r>
        <w:rPr>
          <w:rFonts w:ascii="Arabic Transparent" w:hAnsi="Arabic Transparent" w:cs="Arabic Transparent" w:hint="cs"/>
          <w:sz w:val="27"/>
          <w:szCs w:val="27"/>
          <w:rtl/>
        </w:rPr>
        <w:t xml:space="preserve"> </w:t>
      </w:r>
      <w:r w:rsidRPr="008B20D0">
        <w:rPr>
          <w:rFonts w:asciiTheme="minorBidi" w:hAnsiTheme="minorBidi"/>
          <w:rtl/>
        </w:rPr>
        <w:t>للمحكمة بناءً على طلب الخصوم، أو من تلقاء نفسها أثناء سير الدعوى أن تأمر بتقديم أي دليل تراه لازماً لظهور الحقيقة، ولها أن تسمع شهادة من يحضر من تلقاء نفسه لإبداء معلوماته في الدعوى.</w:t>
      </w:r>
      <w:r>
        <w:rPr>
          <w:rFonts w:asciiTheme="minorBidi" w:hAnsiTheme="minorBidi" w:hint="cs"/>
          <w:rtl/>
        </w:rPr>
        <w:t xml:space="preserve">"  وفي تأكيد لهذا النهج ما ذهب اليه حكم لمحكمة النقض الفلسطينية المنعقدة في عزة في الدعوى الجزائية رقم (205) لسنة 2003م " من المقرر قانونا في المواد الجزائية جواز اثباتها بكافة طرق الاثبات ما لم ينص القانون على خلاف ذلك ... وإن من ضمن هذه الطرق حسبما نصت عليه المواد (106،108، 109) من قانون البيانات رقم 4 لسنة 2001م القرائن القضائية ، كما ان ما استقر عليه قضاء هذه المحكمة ان البينة الظرفية كافية لإثبات التهمة قبل فاعلها " ، وكلك نصت الفقرة الاولى من المادة (273) على انه " </w:t>
      </w:r>
      <w:r w:rsidRPr="00C83BE4">
        <w:rPr>
          <w:rFonts w:asciiTheme="minorBidi" w:hAnsiTheme="minorBidi"/>
          <w:rtl/>
        </w:rPr>
        <w:t>1- تحكم المحكمة في الدعوى حسب قناعتها التي تكونت لديها بكامل حريتها ولا يجوز لها أن تبني حكمها على أي دليل لم يطرح أمامها في الجلسة أو</w:t>
      </w:r>
      <w:r>
        <w:rPr>
          <w:rFonts w:asciiTheme="minorBidi" w:hAnsiTheme="minorBidi"/>
          <w:rtl/>
        </w:rPr>
        <w:t xml:space="preserve"> تم التوصل إليه بطريق غير مشر</w:t>
      </w:r>
      <w:r>
        <w:rPr>
          <w:rFonts w:asciiTheme="minorBidi" w:hAnsiTheme="minorBidi" w:hint="cs"/>
          <w:rtl/>
        </w:rPr>
        <w:t>وع."</w:t>
      </w:r>
    </w:p>
  </w:footnote>
  <w:footnote w:id="24">
    <w:p w:rsidR="000C11E2" w:rsidRPr="00E31C26" w:rsidRDefault="000C11E2" w:rsidP="00EE4767">
      <w:pPr>
        <w:pStyle w:val="a4"/>
        <w:rPr>
          <w:rFonts w:asciiTheme="minorBidi" w:hAnsiTheme="minorBidi"/>
        </w:rPr>
      </w:pPr>
      <w:r>
        <w:rPr>
          <w:rStyle w:val="a5"/>
        </w:rPr>
        <w:footnoteRef/>
      </w:r>
      <w:r>
        <w:rPr>
          <w:rFonts w:asciiTheme="minorBidi" w:hAnsiTheme="minorBidi" w:hint="cs"/>
          <w:rtl/>
        </w:rPr>
        <w:t>- وفي تأكيد لهذا النهج ما ذهب اليه حكم لمحكمة النقض الفلسطينية المنعقدة في عزة في الدعوى الجزائية رقم (205) لسنة 2003م " من المقرر قانونا في المواد الجزائية جواز اثباتها بكافة طرق الاثبات ما لم ينص القانون على خلاف ذلك ... وإن من ضمن هذه الطرق حسبما نصت عليه المواد (106،108، 109) من قانون البيانات رقم 4 لسنة 2001م القرائن القضائية ، كما ان ما استقر عليه قضاء هذه المحكمة ان البينة الظرفية كافية لإثبات التهمة قبل فاعلها "</w:t>
      </w:r>
    </w:p>
  </w:footnote>
  <w:footnote w:id="25">
    <w:p w:rsidR="000C11E2" w:rsidRPr="00D83A2C" w:rsidRDefault="000C11E2" w:rsidP="00EE4767">
      <w:pPr>
        <w:pStyle w:val="a4"/>
        <w:rPr>
          <w:rFonts w:asciiTheme="minorBidi" w:hAnsiTheme="minorBidi"/>
          <w:rtl/>
        </w:rPr>
      </w:pPr>
      <w:r>
        <w:rPr>
          <w:rStyle w:val="a5"/>
        </w:rPr>
        <w:footnoteRef/>
      </w:r>
      <w:r>
        <w:rPr>
          <w:rFonts w:asciiTheme="minorBidi" w:hAnsiTheme="minorBidi" w:hint="cs"/>
          <w:rtl/>
        </w:rPr>
        <w:t xml:space="preserve">- أحمد الحلو وآخرون ، الأدلة الإلكتونية (الجوانب القانونية والتقنية)، معهد الحقوق (جامعة بيرزيت)، رام الله 2015م، ص35. </w:t>
      </w:r>
    </w:p>
  </w:footnote>
  <w:footnote w:id="26">
    <w:p w:rsidR="000C11E2" w:rsidRDefault="000C11E2" w:rsidP="001F3BAB">
      <w:pPr>
        <w:pStyle w:val="a4"/>
      </w:pPr>
      <w:r>
        <w:rPr>
          <w:rStyle w:val="a5"/>
        </w:rPr>
        <w:footnoteRef/>
      </w:r>
      <w:r>
        <w:rPr>
          <w:rFonts w:hint="cs"/>
          <w:rtl/>
        </w:rPr>
        <w:t>- أحمد فتحي سرور، أصول السياسة الجنائية، دار النهضة العربية، القاهرة 1972م، ص10.</w:t>
      </w:r>
    </w:p>
  </w:footnote>
  <w:footnote w:id="27">
    <w:p w:rsidR="000C11E2" w:rsidRDefault="000C11E2">
      <w:pPr>
        <w:pStyle w:val="a4"/>
      </w:pPr>
      <w:r>
        <w:rPr>
          <w:rStyle w:val="a5"/>
        </w:rPr>
        <w:footnoteRef/>
      </w:r>
      <w:r>
        <w:rPr>
          <w:rFonts w:hint="cs"/>
          <w:rtl/>
        </w:rPr>
        <w:t>- أحمد فتحي سرور، أصول السياسة الجنائية، المرجع السابق ، ص17.</w:t>
      </w:r>
    </w:p>
  </w:footnote>
  <w:footnote w:id="28">
    <w:p w:rsidR="000C11E2" w:rsidRDefault="000C11E2">
      <w:pPr>
        <w:pStyle w:val="a4"/>
      </w:pPr>
      <w:r>
        <w:rPr>
          <w:rStyle w:val="a5"/>
        </w:rPr>
        <w:footnoteRef/>
      </w:r>
      <w:r>
        <w:rPr>
          <w:rFonts w:hint="cs"/>
          <w:rtl/>
        </w:rPr>
        <w:t>- بولين أيوب، الحماية القانونية للحياة الشخصية في مجال المعلوماتية، ط1، منشورات الحلبي الحقوقية، بيروت 2009م،ص450.</w:t>
      </w:r>
    </w:p>
  </w:footnote>
  <w:footnote w:id="29">
    <w:p w:rsidR="000C11E2" w:rsidRDefault="000C11E2">
      <w:pPr>
        <w:pStyle w:val="a4"/>
        <w:rPr>
          <w:rtl/>
        </w:rPr>
      </w:pPr>
      <w:r>
        <w:rPr>
          <w:rStyle w:val="a5"/>
        </w:rPr>
        <w:footnoteRef/>
      </w:r>
      <w:r>
        <w:rPr>
          <w:rFonts w:hint="cs"/>
          <w:rtl/>
        </w:rPr>
        <w:t>- المذكرة التفسيرية للاتفاقية الأوروبية حول الجريمة الافتراضية، ترجمة وتحقيق عمر محمد يونس، بدون دار نشر، 2005م، ص15</w:t>
      </w:r>
    </w:p>
  </w:footnote>
  <w:footnote w:id="30">
    <w:p w:rsidR="000C11E2" w:rsidRDefault="000C11E2">
      <w:pPr>
        <w:pStyle w:val="a4"/>
        <w:rPr>
          <w:rtl/>
        </w:rPr>
      </w:pPr>
      <w:r>
        <w:rPr>
          <w:rStyle w:val="a5"/>
        </w:rPr>
        <w:footnoteRef/>
      </w:r>
      <w:r>
        <w:rPr>
          <w:rFonts w:hint="cs"/>
          <w:rtl/>
        </w:rPr>
        <w:t>- فقد نصت المواد (82-85) على سلطات الضبط وصلاحياتها وما يتعين عليها القام به، من قانون الاتصالات السلكية واللاسلكية الفلسطيني رم 3لسنة 1996م.</w:t>
      </w:r>
    </w:p>
  </w:footnote>
  <w:footnote w:id="31">
    <w:p w:rsidR="000C11E2" w:rsidRDefault="000C11E2" w:rsidP="009F40F6">
      <w:pPr>
        <w:pStyle w:val="a4"/>
      </w:pPr>
      <w:r>
        <w:rPr>
          <w:rStyle w:val="a5"/>
        </w:rPr>
        <w:footnoteRef/>
      </w:r>
      <w:r>
        <w:rPr>
          <w:rFonts w:hint="cs"/>
          <w:rtl/>
        </w:rPr>
        <w:t>- هلالي احمد ، تفتيش نظم الحاسب الالي ، ط1 ، دار النهضة العربية ، القاهرة 1997م،ص137</w:t>
      </w:r>
    </w:p>
  </w:footnote>
  <w:footnote w:id="32">
    <w:p w:rsidR="000C11E2" w:rsidRDefault="000C11E2" w:rsidP="004D2BE3">
      <w:pPr>
        <w:pStyle w:val="a4"/>
        <w:rPr>
          <w:rtl/>
        </w:rPr>
      </w:pPr>
      <w:r>
        <w:rPr>
          <w:rStyle w:val="a5"/>
        </w:rPr>
        <w:footnoteRef/>
      </w:r>
      <w:r>
        <w:t xml:space="preserve"> </w:t>
      </w:r>
      <w:r>
        <w:rPr>
          <w:rFonts w:hint="cs"/>
          <w:rtl/>
        </w:rPr>
        <w:t xml:space="preserve">  يونس عرب جرائم الكميتر والانترنت ،</w:t>
      </w:r>
      <w:r w:rsidRPr="00427148">
        <w:rPr>
          <w:rFonts w:hint="cs"/>
          <w:rtl/>
        </w:rPr>
        <w:t xml:space="preserve"> </w:t>
      </w:r>
      <w:r>
        <w:rPr>
          <w:rFonts w:hint="cs"/>
          <w:rtl/>
        </w:rPr>
        <w:t>اصدار اتحاد المصارف العربية ، 2001م، ص126.</w:t>
      </w:r>
      <w:r w:rsidRPr="005800C2">
        <w:rPr>
          <w:rFonts w:hint="cs"/>
          <w:rtl/>
        </w:rPr>
        <w:t xml:space="preserve"> </w:t>
      </w:r>
    </w:p>
  </w:footnote>
  <w:footnote w:id="33">
    <w:p w:rsidR="000C11E2" w:rsidRDefault="000C11E2" w:rsidP="00251EBD">
      <w:pPr>
        <w:pStyle w:val="a4"/>
        <w:rPr>
          <w:rtl/>
        </w:rPr>
      </w:pPr>
      <w:r>
        <w:rPr>
          <w:rStyle w:val="a5"/>
        </w:rPr>
        <w:footnoteRef/>
      </w:r>
      <w:r>
        <w:rPr>
          <w:rFonts w:hint="cs"/>
          <w:rtl/>
        </w:rPr>
        <w:t>- أحمد ضياء الدين ، مشروعية الدليل في المواد الجنائية ، دار النهضة العربية، القاهرة 2010م، ص382.</w:t>
      </w:r>
    </w:p>
  </w:footnote>
  <w:footnote w:id="34">
    <w:p w:rsidR="000C11E2" w:rsidRDefault="000C11E2">
      <w:pPr>
        <w:pStyle w:val="a4"/>
        <w:rPr>
          <w:rtl/>
        </w:rPr>
      </w:pPr>
      <w:r>
        <w:rPr>
          <w:rStyle w:val="a5"/>
        </w:rPr>
        <w:footnoteRef/>
      </w:r>
      <w:r>
        <w:rPr>
          <w:rFonts w:hint="cs"/>
          <w:rtl/>
        </w:rPr>
        <w:t>-</w:t>
      </w:r>
      <w:r w:rsidRPr="00692E95">
        <w:rPr>
          <w:rFonts w:hint="cs"/>
          <w:rtl/>
        </w:rPr>
        <w:t xml:space="preserve"> </w:t>
      </w:r>
      <w:r>
        <w:rPr>
          <w:rFonts w:hint="cs"/>
          <w:rtl/>
        </w:rPr>
        <w:t>يونس عرب جرائم الكميتر والانترنت ، المرجع السابق.</w:t>
      </w:r>
    </w:p>
  </w:footnote>
  <w:footnote w:id="35">
    <w:p w:rsidR="000C11E2" w:rsidRDefault="000C11E2">
      <w:pPr>
        <w:pStyle w:val="a4"/>
        <w:rPr>
          <w:rtl/>
        </w:rPr>
      </w:pPr>
      <w:r>
        <w:rPr>
          <w:rStyle w:val="a5"/>
        </w:rPr>
        <w:footnoteRef/>
      </w:r>
      <w:r>
        <w:rPr>
          <w:rFonts w:hint="cs"/>
          <w:rtl/>
        </w:rPr>
        <w:t>- يونس عرب جرائم الكميتر والانترنت ، المرجع السابق.</w:t>
      </w:r>
    </w:p>
  </w:footnote>
  <w:footnote w:id="36">
    <w:p w:rsidR="000C11E2" w:rsidRDefault="000C11E2">
      <w:pPr>
        <w:pStyle w:val="a4"/>
      </w:pPr>
      <w:r>
        <w:rPr>
          <w:rStyle w:val="a5"/>
        </w:rPr>
        <w:footnoteRef/>
      </w:r>
      <w:r>
        <w:rPr>
          <w:rFonts w:hint="cs"/>
          <w:rtl/>
        </w:rPr>
        <w:t>-</w:t>
      </w:r>
      <w:r>
        <w:rPr>
          <w:rtl/>
        </w:rPr>
        <w:t xml:space="preserve"> </w:t>
      </w:r>
      <w:r>
        <w:rPr>
          <w:rFonts w:hint="cs"/>
          <w:rtl/>
        </w:rPr>
        <w:t>أحمد ضياء الدين ، مشروعية الدليل في المواد الجنائية ، المرجع السابق، ص401.</w:t>
      </w:r>
    </w:p>
  </w:footnote>
  <w:footnote w:id="37">
    <w:p w:rsidR="000C11E2" w:rsidRDefault="000C11E2">
      <w:pPr>
        <w:pStyle w:val="a4"/>
        <w:rPr>
          <w:rtl/>
        </w:rPr>
      </w:pPr>
      <w:r>
        <w:rPr>
          <w:rStyle w:val="a5"/>
        </w:rPr>
        <w:footnoteRef/>
      </w:r>
      <w:r>
        <w:rPr>
          <w:rFonts w:hint="cs"/>
          <w:rtl/>
        </w:rPr>
        <w:t xml:space="preserve">- </w:t>
      </w:r>
      <w:r>
        <w:rPr>
          <w:rFonts w:asciiTheme="minorBidi" w:hAnsiTheme="minorBidi" w:hint="cs"/>
          <w:rtl/>
        </w:rPr>
        <w:t>أحمد الحلو وآخرون ، الأدلة الإلكتونية (الجوانب القانونية والتقنية)،</w:t>
      </w:r>
      <w:r>
        <w:rPr>
          <w:rFonts w:hint="cs"/>
          <w:rtl/>
        </w:rPr>
        <w:t xml:space="preserve"> مرجع سابق، ص38.</w:t>
      </w:r>
    </w:p>
  </w:footnote>
  <w:footnote w:id="38">
    <w:p w:rsidR="000C11E2" w:rsidRDefault="000C11E2">
      <w:pPr>
        <w:pStyle w:val="a4"/>
      </w:pPr>
      <w:r>
        <w:rPr>
          <w:rStyle w:val="a5"/>
        </w:rPr>
        <w:footnoteRef/>
      </w:r>
      <w:r>
        <w:rPr>
          <w:rFonts w:hint="cs"/>
          <w:rtl/>
        </w:rPr>
        <w:t>- مشروع قانون العقوبات ، ومشروع قانون المعاملات الالكترونية ومشروع قانون الانترنت والمعلوماتية ، ومشروع قانون المبادلات والتجارة الالكترونية ، واخيرا مشروع قانون حماية البيانات والخصوصية الذي قرر مجلس الوزراء تشكيل لجنة لعداده.</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F62A9"/>
    <w:multiLevelType w:val="hybridMultilevel"/>
    <w:tmpl w:val="C97C0FFE"/>
    <w:lvl w:ilvl="0" w:tplc="9880088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533C60"/>
    <w:multiLevelType w:val="singleLevel"/>
    <w:tmpl w:val="D62A8C1C"/>
    <w:lvl w:ilvl="0">
      <w:numFmt w:val="bullet"/>
      <w:lvlText w:val="-"/>
      <w:lvlJc w:val="left"/>
      <w:pPr>
        <w:tabs>
          <w:tab w:val="num" w:pos="360"/>
        </w:tabs>
        <w:ind w:right="360" w:hanging="360"/>
      </w:pPr>
      <w:rPr>
        <w:rFonts w:cs="Times New Roman" w:hint="default"/>
      </w:rPr>
    </w:lvl>
  </w:abstractNum>
  <w:abstractNum w:abstractNumId="2">
    <w:nsid w:val="28F27575"/>
    <w:multiLevelType w:val="hybridMultilevel"/>
    <w:tmpl w:val="90021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B9D2EC9"/>
    <w:multiLevelType w:val="hybridMultilevel"/>
    <w:tmpl w:val="447A7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7A4390E"/>
    <w:multiLevelType w:val="hybridMultilevel"/>
    <w:tmpl w:val="4CBAD90E"/>
    <w:lvl w:ilvl="0" w:tplc="3AE4B4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BAB5E18"/>
    <w:multiLevelType w:val="hybridMultilevel"/>
    <w:tmpl w:val="CFA474EC"/>
    <w:lvl w:ilvl="0" w:tplc="E7DEB0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0C6199D"/>
    <w:multiLevelType w:val="hybridMultilevel"/>
    <w:tmpl w:val="19A420E8"/>
    <w:lvl w:ilvl="0" w:tplc="04090001">
      <w:start w:val="2"/>
      <w:numFmt w:val="bullet"/>
      <w:lvlText w:val=""/>
      <w:lvlJc w:val="left"/>
      <w:pPr>
        <w:tabs>
          <w:tab w:val="num" w:pos="720"/>
        </w:tabs>
        <w:ind w:left="720" w:hanging="360"/>
      </w:pPr>
      <w:rPr>
        <w:rFonts w:ascii="Symbol" w:eastAsia="Times New Roman" w:hAnsi="Symbol" w:cs="Times New Roman" w:hint="default"/>
      </w:rPr>
    </w:lvl>
    <w:lvl w:ilvl="1" w:tplc="B21A0DD0">
      <w:start w:val="1"/>
      <w:numFmt w:val="bullet"/>
      <w:lvlText w:val="-"/>
      <w:lvlJc w:val="left"/>
      <w:pPr>
        <w:tabs>
          <w:tab w:val="num" w:pos="1440"/>
        </w:tabs>
        <w:ind w:left="1440" w:hanging="360"/>
      </w:pPr>
      <w:rPr>
        <w:rFonts w:ascii="Times New Roman" w:eastAsia="Times New Roman" w:hAnsi="Times New Roman" w:cs="Times New Roman" w:hint="default"/>
      </w:rPr>
    </w:lvl>
    <w:lvl w:ilvl="2" w:tplc="748486EA">
      <w:start w:val="2"/>
      <w:numFmt w:val="bullet"/>
      <w:lvlText w:val=""/>
      <w:lvlJc w:val="left"/>
      <w:pPr>
        <w:tabs>
          <w:tab w:val="num" w:pos="2160"/>
        </w:tabs>
        <w:ind w:left="2160" w:hanging="360"/>
      </w:pPr>
      <w:rPr>
        <w:rFonts w:ascii="Symbol" w:eastAsia="Times New Roman" w:hAnsi="Symbol" w:cs="Arabic Transparent" w:hint="default"/>
        <w:b/>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3863F40"/>
    <w:multiLevelType w:val="singleLevel"/>
    <w:tmpl w:val="5406C546"/>
    <w:lvl w:ilvl="0">
      <w:start w:val="10"/>
      <w:numFmt w:val="bullet"/>
      <w:lvlText w:val="-"/>
      <w:lvlJc w:val="left"/>
      <w:pPr>
        <w:tabs>
          <w:tab w:val="num" w:pos="360"/>
        </w:tabs>
        <w:ind w:left="360" w:hanging="360"/>
      </w:pPr>
      <w:rPr>
        <w:rFonts w:hint="default"/>
      </w:rPr>
    </w:lvl>
  </w:abstractNum>
  <w:num w:numId="1">
    <w:abstractNumId w:val="3"/>
  </w:num>
  <w:num w:numId="2">
    <w:abstractNumId w:val="2"/>
  </w:num>
  <w:num w:numId="3">
    <w:abstractNumId w:val="0"/>
  </w:num>
  <w:num w:numId="4">
    <w:abstractNumId w:val="1"/>
  </w:num>
  <w:num w:numId="5">
    <w:abstractNumId w:val="7"/>
  </w:num>
  <w:num w:numId="6">
    <w:abstractNumId w:val="6"/>
  </w:num>
  <w:num w:numId="7">
    <w:abstractNumId w:val="5"/>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B7FBC"/>
    <w:rsid w:val="00000CED"/>
    <w:rsid w:val="00001202"/>
    <w:rsid w:val="0000231D"/>
    <w:rsid w:val="00007B6D"/>
    <w:rsid w:val="0001042D"/>
    <w:rsid w:val="000110D3"/>
    <w:rsid w:val="00013482"/>
    <w:rsid w:val="000146E9"/>
    <w:rsid w:val="00015EE3"/>
    <w:rsid w:val="00016615"/>
    <w:rsid w:val="00016DC2"/>
    <w:rsid w:val="0001791D"/>
    <w:rsid w:val="00020489"/>
    <w:rsid w:val="000234DB"/>
    <w:rsid w:val="000234FC"/>
    <w:rsid w:val="00025082"/>
    <w:rsid w:val="00025746"/>
    <w:rsid w:val="00026EDC"/>
    <w:rsid w:val="00030958"/>
    <w:rsid w:val="00031C87"/>
    <w:rsid w:val="00031FBD"/>
    <w:rsid w:val="000328C4"/>
    <w:rsid w:val="000340EB"/>
    <w:rsid w:val="000357B6"/>
    <w:rsid w:val="000358E4"/>
    <w:rsid w:val="00036066"/>
    <w:rsid w:val="0003651F"/>
    <w:rsid w:val="000413DF"/>
    <w:rsid w:val="0004204B"/>
    <w:rsid w:val="00043787"/>
    <w:rsid w:val="00043F51"/>
    <w:rsid w:val="00045485"/>
    <w:rsid w:val="00047294"/>
    <w:rsid w:val="00047FBA"/>
    <w:rsid w:val="000511C1"/>
    <w:rsid w:val="00051907"/>
    <w:rsid w:val="000538B4"/>
    <w:rsid w:val="00060F54"/>
    <w:rsid w:val="00060FFC"/>
    <w:rsid w:val="00061521"/>
    <w:rsid w:val="00062BBB"/>
    <w:rsid w:val="00062EB4"/>
    <w:rsid w:val="0006347D"/>
    <w:rsid w:val="00064846"/>
    <w:rsid w:val="0006760D"/>
    <w:rsid w:val="00067A69"/>
    <w:rsid w:val="00072F5C"/>
    <w:rsid w:val="000742D9"/>
    <w:rsid w:val="000757E2"/>
    <w:rsid w:val="00076355"/>
    <w:rsid w:val="00077460"/>
    <w:rsid w:val="000816FD"/>
    <w:rsid w:val="00084C0F"/>
    <w:rsid w:val="00086571"/>
    <w:rsid w:val="0008676D"/>
    <w:rsid w:val="00086E6B"/>
    <w:rsid w:val="000903BE"/>
    <w:rsid w:val="0009069C"/>
    <w:rsid w:val="00091CE0"/>
    <w:rsid w:val="00093C2C"/>
    <w:rsid w:val="00094CB5"/>
    <w:rsid w:val="0009586A"/>
    <w:rsid w:val="0009599B"/>
    <w:rsid w:val="0009706E"/>
    <w:rsid w:val="000A0029"/>
    <w:rsid w:val="000A1CF9"/>
    <w:rsid w:val="000A2C5A"/>
    <w:rsid w:val="000A6A29"/>
    <w:rsid w:val="000B0FFA"/>
    <w:rsid w:val="000B1621"/>
    <w:rsid w:val="000B3D72"/>
    <w:rsid w:val="000B483C"/>
    <w:rsid w:val="000B5B9D"/>
    <w:rsid w:val="000C11E2"/>
    <w:rsid w:val="000C3855"/>
    <w:rsid w:val="000C74F6"/>
    <w:rsid w:val="000D2BCE"/>
    <w:rsid w:val="000D339A"/>
    <w:rsid w:val="000D3D49"/>
    <w:rsid w:val="000D41BE"/>
    <w:rsid w:val="000D684D"/>
    <w:rsid w:val="000D6F8A"/>
    <w:rsid w:val="000E038D"/>
    <w:rsid w:val="000E40D6"/>
    <w:rsid w:val="000E5299"/>
    <w:rsid w:val="000E6A3E"/>
    <w:rsid w:val="000E78CF"/>
    <w:rsid w:val="000E7934"/>
    <w:rsid w:val="000E7A7F"/>
    <w:rsid w:val="000F27B6"/>
    <w:rsid w:val="000F39F7"/>
    <w:rsid w:val="000F5E88"/>
    <w:rsid w:val="000F7EC8"/>
    <w:rsid w:val="00101820"/>
    <w:rsid w:val="00102849"/>
    <w:rsid w:val="001029A6"/>
    <w:rsid w:val="00103A2C"/>
    <w:rsid w:val="0010448A"/>
    <w:rsid w:val="00104D47"/>
    <w:rsid w:val="00106181"/>
    <w:rsid w:val="00106CC8"/>
    <w:rsid w:val="001075B6"/>
    <w:rsid w:val="0011015A"/>
    <w:rsid w:val="00110FCA"/>
    <w:rsid w:val="00112B1C"/>
    <w:rsid w:val="00112E7B"/>
    <w:rsid w:val="001132A6"/>
    <w:rsid w:val="001137FD"/>
    <w:rsid w:val="00113D10"/>
    <w:rsid w:val="00115B6F"/>
    <w:rsid w:val="00115D43"/>
    <w:rsid w:val="00116C21"/>
    <w:rsid w:val="00122D82"/>
    <w:rsid w:val="001239A0"/>
    <w:rsid w:val="0012436B"/>
    <w:rsid w:val="001254D5"/>
    <w:rsid w:val="001278D4"/>
    <w:rsid w:val="00127C1B"/>
    <w:rsid w:val="00127ED4"/>
    <w:rsid w:val="00132DCC"/>
    <w:rsid w:val="00133814"/>
    <w:rsid w:val="00133D3E"/>
    <w:rsid w:val="00133E29"/>
    <w:rsid w:val="00134DDE"/>
    <w:rsid w:val="0013592B"/>
    <w:rsid w:val="00135B4C"/>
    <w:rsid w:val="00137A76"/>
    <w:rsid w:val="00141DC3"/>
    <w:rsid w:val="001434A8"/>
    <w:rsid w:val="00143BAD"/>
    <w:rsid w:val="0014412F"/>
    <w:rsid w:val="00144ABB"/>
    <w:rsid w:val="00145C87"/>
    <w:rsid w:val="00146CF4"/>
    <w:rsid w:val="00146F16"/>
    <w:rsid w:val="001505BC"/>
    <w:rsid w:val="0015514A"/>
    <w:rsid w:val="00157BBA"/>
    <w:rsid w:val="00161463"/>
    <w:rsid w:val="00161CE0"/>
    <w:rsid w:val="0016457C"/>
    <w:rsid w:val="00164969"/>
    <w:rsid w:val="0016656F"/>
    <w:rsid w:val="00166919"/>
    <w:rsid w:val="00166EFE"/>
    <w:rsid w:val="001700E6"/>
    <w:rsid w:val="00170DFA"/>
    <w:rsid w:val="00171940"/>
    <w:rsid w:val="001744FF"/>
    <w:rsid w:val="00174E2D"/>
    <w:rsid w:val="0017662B"/>
    <w:rsid w:val="0018059B"/>
    <w:rsid w:val="00181E90"/>
    <w:rsid w:val="0018389D"/>
    <w:rsid w:val="00192383"/>
    <w:rsid w:val="00193FE1"/>
    <w:rsid w:val="0019518A"/>
    <w:rsid w:val="001954A8"/>
    <w:rsid w:val="00195D04"/>
    <w:rsid w:val="00197456"/>
    <w:rsid w:val="00197E3C"/>
    <w:rsid w:val="001A07DC"/>
    <w:rsid w:val="001A088A"/>
    <w:rsid w:val="001A24F5"/>
    <w:rsid w:val="001A2A5C"/>
    <w:rsid w:val="001A2BAE"/>
    <w:rsid w:val="001A32E3"/>
    <w:rsid w:val="001A709C"/>
    <w:rsid w:val="001B0B1F"/>
    <w:rsid w:val="001B1413"/>
    <w:rsid w:val="001B1795"/>
    <w:rsid w:val="001B2569"/>
    <w:rsid w:val="001B39B6"/>
    <w:rsid w:val="001B4337"/>
    <w:rsid w:val="001B4417"/>
    <w:rsid w:val="001B5E0F"/>
    <w:rsid w:val="001B7DF5"/>
    <w:rsid w:val="001C06C9"/>
    <w:rsid w:val="001C30BD"/>
    <w:rsid w:val="001C479C"/>
    <w:rsid w:val="001C6059"/>
    <w:rsid w:val="001C7AF6"/>
    <w:rsid w:val="001D294B"/>
    <w:rsid w:val="001D31F9"/>
    <w:rsid w:val="001D3352"/>
    <w:rsid w:val="001D3C0F"/>
    <w:rsid w:val="001D4D94"/>
    <w:rsid w:val="001D5014"/>
    <w:rsid w:val="001D5B84"/>
    <w:rsid w:val="001D761A"/>
    <w:rsid w:val="001E094A"/>
    <w:rsid w:val="001E1873"/>
    <w:rsid w:val="001E1E00"/>
    <w:rsid w:val="001E250D"/>
    <w:rsid w:val="001E5208"/>
    <w:rsid w:val="001E59D5"/>
    <w:rsid w:val="001E6CE8"/>
    <w:rsid w:val="001F1590"/>
    <w:rsid w:val="001F39F0"/>
    <w:rsid w:val="001F3BAB"/>
    <w:rsid w:val="001F5594"/>
    <w:rsid w:val="001F5AE1"/>
    <w:rsid w:val="001F5D5C"/>
    <w:rsid w:val="001F7261"/>
    <w:rsid w:val="001F758B"/>
    <w:rsid w:val="00203CEC"/>
    <w:rsid w:val="002043D9"/>
    <w:rsid w:val="00204A44"/>
    <w:rsid w:val="00204BEC"/>
    <w:rsid w:val="00205CC3"/>
    <w:rsid w:val="00206ED0"/>
    <w:rsid w:val="002071D4"/>
    <w:rsid w:val="00210048"/>
    <w:rsid w:val="00210156"/>
    <w:rsid w:val="00211552"/>
    <w:rsid w:val="0021254D"/>
    <w:rsid w:val="0021361C"/>
    <w:rsid w:val="00215ACD"/>
    <w:rsid w:val="0021682D"/>
    <w:rsid w:val="00220006"/>
    <w:rsid w:val="00223842"/>
    <w:rsid w:val="00224696"/>
    <w:rsid w:val="00230F70"/>
    <w:rsid w:val="00231520"/>
    <w:rsid w:val="0023187F"/>
    <w:rsid w:val="00231BA7"/>
    <w:rsid w:val="00232EB0"/>
    <w:rsid w:val="0023305A"/>
    <w:rsid w:val="002340B5"/>
    <w:rsid w:val="00235E48"/>
    <w:rsid w:val="0023637C"/>
    <w:rsid w:val="00237675"/>
    <w:rsid w:val="002407C2"/>
    <w:rsid w:val="002410F7"/>
    <w:rsid w:val="002424BA"/>
    <w:rsid w:val="00243045"/>
    <w:rsid w:val="002437F5"/>
    <w:rsid w:val="00243D43"/>
    <w:rsid w:val="0024521A"/>
    <w:rsid w:val="00245F5A"/>
    <w:rsid w:val="002463A9"/>
    <w:rsid w:val="002464CE"/>
    <w:rsid w:val="0025019F"/>
    <w:rsid w:val="00251193"/>
    <w:rsid w:val="00251EBD"/>
    <w:rsid w:val="0025296C"/>
    <w:rsid w:val="002529E8"/>
    <w:rsid w:val="002546C2"/>
    <w:rsid w:val="00255ADB"/>
    <w:rsid w:val="002568ED"/>
    <w:rsid w:val="00256F3B"/>
    <w:rsid w:val="00262151"/>
    <w:rsid w:val="0026375B"/>
    <w:rsid w:val="0026671A"/>
    <w:rsid w:val="00266A74"/>
    <w:rsid w:val="00266E43"/>
    <w:rsid w:val="0027210B"/>
    <w:rsid w:val="00272445"/>
    <w:rsid w:val="002758F0"/>
    <w:rsid w:val="00275EB3"/>
    <w:rsid w:val="0027638A"/>
    <w:rsid w:val="002772F4"/>
    <w:rsid w:val="00280924"/>
    <w:rsid w:val="002814B9"/>
    <w:rsid w:val="00281ADF"/>
    <w:rsid w:val="002849BE"/>
    <w:rsid w:val="00285D5F"/>
    <w:rsid w:val="00290E4C"/>
    <w:rsid w:val="00291C4E"/>
    <w:rsid w:val="00292298"/>
    <w:rsid w:val="002946AF"/>
    <w:rsid w:val="00296FCD"/>
    <w:rsid w:val="002A0AB7"/>
    <w:rsid w:val="002A172E"/>
    <w:rsid w:val="002A1B6C"/>
    <w:rsid w:val="002A295D"/>
    <w:rsid w:val="002A2C07"/>
    <w:rsid w:val="002A3361"/>
    <w:rsid w:val="002A3C29"/>
    <w:rsid w:val="002A3CCB"/>
    <w:rsid w:val="002A456A"/>
    <w:rsid w:val="002A5B8E"/>
    <w:rsid w:val="002A6164"/>
    <w:rsid w:val="002A7E21"/>
    <w:rsid w:val="002B0831"/>
    <w:rsid w:val="002B0F72"/>
    <w:rsid w:val="002B2105"/>
    <w:rsid w:val="002B23BD"/>
    <w:rsid w:val="002B3AE2"/>
    <w:rsid w:val="002B4BE9"/>
    <w:rsid w:val="002B5D07"/>
    <w:rsid w:val="002B6501"/>
    <w:rsid w:val="002C0D37"/>
    <w:rsid w:val="002C19C2"/>
    <w:rsid w:val="002C1A3D"/>
    <w:rsid w:val="002C2573"/>
    <w:rsid w:val="002C2EFF"/>
    <w:rsid w:val="002C3606"/>
    <w:rsid w:val="002C371A"/>
    <w:rsid w:val="002C3FBF"/>
    <w:rsid w:val="002C623B"/>
    <w:rsid w:val="002C748C"/>
    <w:rsid w:val="002D2131"/>
    <w:rsid w:val="002D2209"/>
    <w:rsid w:val="002D2792"/>
    <w:rsid w:val="002D6D04"/>
    <w:rsid w:val="002D74BE"/>
    <w:rsid w:val="002E0AC6"/>
    <w:rsid w:val="002E0D97"/>
    <w:rsid w:val="002E27CA"/>
    <w:rsid w:val="002E69CC"/>
    <w:rsid w:val="002E6AAD"/>
    <w:rsid w:val="002F0645"/>
    <w:rsid w:val="002F1096"/>
    <w:rsid w:val="002F152E"/>
    <w:rsid w:val="002F34FD"/>
    <w:rsid w:val="002F3695"/>
    <w:rsid w:val="002F46BD"/>
    <w:rsid w:val="002F7B08"/>
    <w:rsid w:val="003022E1"/>
    <w:rsid w:val="00304407"/>
    <w:rsid w:val="0030510A"/>
    <w:rsid w:val="00306AAC"/>
    <w:rsid w:val="00306C09"/>
    <w:rsid w:val="00313728"/>
    <w:rsid w:val="003154AF"/>
    <w:rsid w:val="00315BC9"/>
    <w:rsid w:val="00317746"/>
    <w:rsid w:val="0032075F"/>
    <w:rsid w:val="00321EFA"/>
    <w:rsid w:val="00323B4C"/>
    <w:rsid w:val="00327D28"/>
    <w:rsid w:val="00331A13"/>
    <w:rsid w:val="00331C98"/>
    <w:rsid w:val="00332D1C"/>
    <w:rsid w:val="003333B9"/>
    <w:rsid w:val="00333F12"/>
    <w:rsid w:val="00334864"/>
    <w:rsid w:val="00335CA7"/>
    <w:rsid w:val="00336C80"/>
    <w:rsid w:val="0034316E"/>
    <w:rsid w:val="00346441"/>
    <w:rsid w:val="00346DCC"/>
    <w:rsid w:val="00352C74"/>
    <w:rsid w:val="003533C9"/>
    <w:rsid w:val="00355575"/>
    <w:rsid w:val="00356C41"/>
    <w:rsid w:val="00356DE6"/>
    <w:rsid w:val="0035784B"/>
    <w:rsid w:val="003610D5"/>
    <w:rsid w:val="003632FC"/>
    <w:rsid w:val="0036759C"/>
    <w:rsid w:val="00373AED"/>
    <w:rsid w:val="00373B13"/>
    <w:rsid w:val="00374F1D"/>
    <w:rsid w:val="0037543F"/>
    <w:rsid w:val="003810E4"/>
    <w:rsid w:val="00381480"/>
    <w:rsid w:val="0038160B"/>
    <w:rsid w:val="00381864"/>
    <w:rsid w:val="00381B8B"/>
    <w:rsid w:val="0038200D"/>
    <w:rsid w:val="00384EFC"/>
    <w:rsid w:val="00385B09"/>
    <w:rsid w:val="00390443"/>
    <w:rsid w:val="003930EA"/>
    <w:rsid w:val="003957D5"/>
    <w:rsid w:val="00396760"/>
    <w:rsid w:val="003971D4"/>
    <w:rsid w:val="00397265"/>
    <w:rsid w:val="003A10AB"/>
    <w:rsid w:val="003A24DD"/>
    <w:rsid w:val="003A4FF0"/>
    <w:rsid w:val="003A79DB"/>
    <w:rsid w:val="003B3163"/>
    <w:rsid w:val="003B33FF"/>
    <w:rsid w:val="003B4543"/>
    <w:rsid w:val="003B602A"/>
    <w:rsid w:val="003C03FD"/>
    <w:rsid w:val="003C088C"/>
    <w:rsid w:val="003C1080"/>
    <w:rsid w:val="003C330D"/>
    <w:rsid w:val="003C3B4F"/>
    <w:rsid w:val="003C4657"/>
    <w:rsid w:val="003C4AAC"/>
    <w:rsid w:val="003C6413"/>
    <w:rsid w:val="003D1565"/>
    <w:rsid w:val="003D1EFE"/>
    <w:rsid w:val="003D2585"/>
    <w:rsid w:val="003D2BBD"/>
    <w:rsid w:val="003D4451"/>
    <w:rsid w:val="003D4B50"/>
    <w:rsid w:val="003D5F50"/>
    <w:rsid w:val="003D67E5"/>
    <w:rsid w:val="003D6AE4"/>
    <w:rsid w:val="003E1957"/>
    <w:rsid w:val="003E2E28"/>
    <w:rsid w:val="003E47C0"/>
    <w:rsid w:val="003E4EF8"/>
    <w:rsid w:val="003E6D00"/>
    <w:rsid w:val="003E71C6"/>
    <w:rsid w:val="003E7CE9"/>
    <w:rsid w:val="003E7E82"/>
    <w:rsid w:val="003F1274"/>
    <w:rsid w:val="003F1A96"/>
    <w:rsid w:val="003F2745"/>
    <w:rsid w:val="003F3E56"/>
    <w:rsid w:val="003F7910"/>
    <w:rsid w:val="00402A63"/>
    <w:rsid w:val="00402BE8"/>
    <w:rsid w:val="004041F3"/>
    <w:rsid w:val="00404217"/>
    <w:rsid w:val="00404518"/>
    <w:rsid w:val="004078E1"/>
    <w:rsid w:val="00407A0E"/>
    <w:rsid w:val="00407E37"/>
    <w:rsid w:val="004112F7"/>
    <w:rsid w:val="00411D6A"/>
    <w:rsid w:val="004130B0"/>
    <w:rsid w:val="00417698"/>
    <w:rsid w:val="004176AD"/>
    <w:rsid w:val="0042333C"/>
    <w:rsid w:val="00423CFA"/>
    <w:rsid w:val="00427148"/>
    <w:rsid w:val="00427BEC"/>
    <w:rsid w:val="00427E27"/>
    <w:rsid w:val="00427E72"/>
    <w:rsid w:val="00430E2D"/>
    <w:rsid w:val="004312FF"/>
    <w:rsid w:val="00433F39"/>
    <w:rsid w:val="00437E46"/>
    <w:rsid w:val="00440669"/>
    <w:rsid w:val="0044083E"/>
    <w:rsid w:val="00441657"/>
    <w:rsid w:val="00441BCC"/>
    <w:rsid w:val="00441CA2"/>
    <w:rsid w:val="00442FB4"/>
    <w:rsid w:val="00445F1C"/>
    <w:rsid w:val="004502B5"/>
    <w:rsid w:val="00450873"/>
    <w:rsid w:val="00451018"/>
    <w:rsid w:val="0045102A"/>
    <w:rsid w:val="00451680"/>
    <w:rsid w:val="00455AFA"/>
    <w:rsid w:val="00456AAF"/>
    <w:rsid w:val="0045739E"/>
    <w:rsid w:val="00460BCA"/>
    <w:rsid w:val="00461660"/>
    <w:rsid w:val="0046227C"/>
    <w:rsid w:val="00464B55"/>
    <w:rsid w:val="004658D0"/>
    <w:rsid w:val="00467501"/>
    <w:rsid w:val="00470183"/>
    <w:rsid w:val="0047052C"/>
    <w:rsid w:val="0047247E"/>
    <w:rsid w:val="00473AC1"/>
    <w:rsid w:val="00476608"/>
    <w:rsid w:val="00476F94"/>
    <w:rsid w:val="00482B43"/>
    <w:rsid w:val="0048645D"/>
    <w:rsid w:val="00490452"/>
    <w:rsid w:val="004926DE"/>
    <w:rsid w:val="00492761"/>
    <w:rsid w:val="004929D6"/>
    <w:rsid w:val="00493B73"/>
    <w:rsid w:val="00495449"/>
    <w:rsid w:val="00496E42"/>
    <w:rsid w:val="00497916"/>
    <w:rsid w:val="004A3C10"/>
    <w:rsid w:val="004A4B77"/>
    <w:rsid w:val="004A5009"/>
    <w:rsid w:val="004A5C82"/>
    <w:rsid w:val="004A61FF"/>
    <w:rsid w:val="004A7501"/>
    <w:rsid w:val="004B0116"/>
    <w:rsid w:val="004B1D24"/>
    <w:rsid w:val="004B2864"/>
    <w:rsid w:val="004B492F"/>
    <w:rsid w:val="004B5A33"/>
    <w:rsid w:val="004B6AEE"/>
    <w:rsid w:val="004C071A"/>
    <w:rsid w:val="004C1AFB"/>
    <w:rsid w:val="004C4C41"/>
    <w:rsid w:val="004C5059"/>
    <w:rsid w:val="004C64B9"/>
    <w:rsid w:val="004C657F"/>
    <w:rsid w:val="004C6A85"/>
    <w:rsid w:val="004C7355"/>
    <w:rsid w:val="004C73A1"/>
    <w:rsid w:val="004D0DA0"/>
    <w:rsid w:val="004D2BE3"/>
    <w:rsid w:val="004D4AFF"/>
    <w:rsid w:val="004D6A09"/>
    <w:rsid w:val="004D78CD"/>
    <w:rsid w:val="004E2D2F"/>
    <w:rsid w:val="004E4D2A"/>
    <w:rsid w:val="004F0758"/>
    <w:rsid w:val="004F097F"/>
    <w:rsid w:val="004F0AF9"/>
    <w:rsid w:val="004F0C3B"/>
    <w:rsid w:val="004F1B74"/>
    <w:rsid w:val="004F34EE"/>
    <w:rsid w:val="004F357A"/>
    <w:rsid w:val="004F5F90"/>
    <w:rsid w:val="004F7611"/>
    <w:rsid w:val="005006B0"/>
    <w:rsid w:val="0050284B"/>
    <w:rsid w:val="00504DE4"/>
    <w:rsid w:val="00505D47"/>
    <w:rsid w:val="005066E8"/>
    <w:rsid w:val="00506D65"/>
    <w:rsid w:val="00510292"/>
    <w:rsid w:val="00511686"/>
    <w:rsid w:val="005128E7"/>
    <w:rsid w:val="00512AAF"/>
    <w:rsid w:val="00515201"/>
    <w:rsid w:val="005173A9"/>
    <w:rsid w:val="005175A8"/>
    <w:rsid w:val="005206F3"/>
    <w:rsid w:val="00520E45"/>
    <w:rsid w:val="00521A80"/>
    <w:rsid w:val="00522C91"/>
    <w:rsid w:val="005263FD"/>
    <w:rsid w:val="005275CA"/>
    <w:rsid w:val="00530DC5"/>
    <w:rsid w:val="00531C22"/>
    <w:rsid w:val="005322A6"/>
    <w:rsid w:val="005337E6"/>
    <w:rsid w:val="00534870"/>
    <w:rsid w:val="005362F0"/>
    <w:rsid w:val="00537AEA"/>
    <w:rsid w:val="00540881"/>
    <w:rsid w:val="00540CC9"/>
    <w:rsid w:val="00541592"/>
    <w:rsid w:val="00543B0B"/>
    <w:rsid w:val="0054436E"/>
    <w:rsid w:val="005448E9"/>
    <w:rsid w:val="00545195"/>
    <w:rsid w:val="0054609F"/>
    <w:rsid w:val="00546FFD"/>
    <w:rsid w:val="00551912"/>
    <w:rsid w:val="00552F43"/>
    <w:rsid w:val="00554C56"/>
    <w:rsid w:val="00555401"/>
    <w:rsid w:val="00556D14"/>
    <w:rsid w:val="00557821"/>
    <w:rsid w:val="00560069"/>
    <w:rsid w:val="0056282D"/>
    <w:rsid w:val="00562AD3"/>
    <w:rsid w:val="00562EB7"/>
    <w:rsid w:val="0056425B"/>
    <w:rsid w:val="005664AD"/>
    <w:rsid w:val="00567A65"/>
    <w:rsid w:val="0057144C"/>
    <w:rsid w:val="0057241B"/>
    <w:rsid w:val="005800C2"/>
    <w:rsid w:val="0058152E"/>
    <w:rsid w:val="00581AED"/>
    <w:rsid w:val="00581F1B"/>
    <w:rsid w:val="00581F4D"/>
    <w:rsid w:val="005823B4"/>
    <w:rsid w:val="0058242E"/>
    <w:rsid w:val="005828A0"/>
    <w:rsid w:val="0058313B"/>
    <w:rsid w:val="005875A3"/>
    <w:rsid w:val="00587AAD"/>
    <w:rsid w:val="00590238"/>
    <w:rsid w:val="0059051A"/>
    <w:rsid w:val="0059182F"/>
    <w:rsid w:val="0059267E"/>
    <w:rsid w:val="00592E6E"/>
    <w:rsid w:val="00593DCC"/>
    <w:rsid w:val="00596002"/>
    <w:rsid w:val="00596C1B"/>
    <w:rsid w:val="00597872"/>
    <w:rsid w:val="005A6133"/>
    <w:rsid w:val="005A616D"/>
    <w:rsid w:val="005A69C1"/>
    <w:rsid w:val="005B023A"/>
    <w:rsid w:val="005B2461"/>
    <w:rsid w:val="005B325D"/>
    <w:rsid w:val="005B4F07"/>
    <w:rsid w:val="005B4FFE"/>
    <w:rsid w:val="005B51EC"/>
    <w:rsid w:val="005B785C"/>
    <w:rsid w:val="005C0378"/>
    <w:rsid w:val="005C16E6"/>
    <w:rsid w:val="005C2389"/>
    <w:rsid w:val="005C298F"/>
    <w:rsid w:val="005C2AE7"/>
    <w:rsid w:val="005C305D"/>
    <w:rsid w:val="005C48A5"/>
    <w:rsid w:val="005C590D"/>
    <w:rsid w:val="005C7A03"/>
    <w:rsid w:val="005D0644"/>
    <w:rsid w:val="005D2EB8"/>
    <w:rsid w:val="005D3303"/>
    <w:rsid w:val="005D37D9"/>
    <w:rsid w:val="005D39DF"/>
    <w:rsid w:val="005E1226"/>
    <w:rsid w:val="005E16A2"/>
    <w:rsid w:val="005E2796"/>
    <w:rsid w:val="005E2CB5"/>
    <w:rsid w:val="005E3189"/>
    <w:rsid w:val="005E39E7"/>
    <w:rsid w:val="005E5D4E"/>
    <w:rsid w:val="005E6347"/>
    <w:rsid w:val="005F10A8"/>
    <w:rsid w:val="005F1F2D"/>
    <w:rsid w:val="005F2FE0"/>
    <w:rsid w:val="005F346A"/>
    <w:rsid w:val="005F38E3"/>
    <w:rsid w:val="005F3FE5"/>
    <w:rsid w:val="005F4783"/>
    <w:rsid w:val="005F4FB5"/>
    <w:rsid w:val="005F6293"/>
    <w:rsid w:val="005F630F"/>
    <w:rsid w:val="005F70B4"/>
    <w:rsid w:val="00600972"/>
    <w:rsid w:val="00600BB7"/>
    <w:rsid w:val="00602DCB"/>
    <w:rsid w:val="00607E09"/>
    <w:rsid w:val="00612754"/>
    <w:rsid w:val="006139E6"/>
    <w:rsid w:val="00614335"/>
    <w:rsid w:val="006156EC"/>
    <w:rsid w:val="006171C7"/>
    <w:rsid w:val="00620CD6"/>
    <w:rsid w:val="00622664"/>
    <w:rsid w:val="0062287A"/>
    <w:rsid w:val="006230D3"/>
    <w:rsid w:val="006266F8"/>
    <w:rsid w:val="00626A2E"/>
    <w:rsid w:val="006271EB"/>
    <w:rsid w:val="00631AAA"/>
    <w:rsid w:val="00631D47"/>
    <w:rsid w:val="00633174"/>
    <w:rsid w:val="00633A7E"/>
    <w:rsid w:val="00634366"/>
    <w:rsid w:val="00635BDC"/>
    <w:rsid w:val="006362CA"/>
    <w:rsid w:val="0064255A"/>
    <w:rsid w:val="006429B8"/>
    <w:rsid w:val="006435BD"/>
    <w:rsid w:val="00643C29"/>
    <w:rsid w:val="006502FF"/>
    <w:rsid w:val="0065097D"/>
    <w:rsid w:val="0065257C"/>
    <w:rsid w:val="0065423D"/>
    <w:rsid w:val="00654BE4"/>
    <w:rsid w:val="00656326"/>
    <w:rsid w:val="006565AD"/>
    <w:rsid w:val="0065695F"/>
    <w:rsid w:val="006572F8"/>
    <w:rsid w:val="00657510"/>
    <w:rsid w:val="00657883"/>
    <w:rsid w:val="006578F5"/>
    <w:rsid w:val="00657FAA"/>
    <w:rsid w:val="006601A2"/>
    <w:rsid w:val="0066153D"/>
    <w:rsid w:val="006626A2"/>
    <w:rsid w:val="0066443E"/>
    <w:rsid w:val="00667766"/>
    <w:rsid w:val="00670FB5"/>
    <w:rsid w:val="00671B6C"/>
    <w:rsid w:val="006725D9"/>
    <w:rsid w:val="00672FFD"/>
    <w:rsid w:val="00674852"/>
    <w:rsid w:val="0067555A"/>
    <w:rsid w:val="00677D63"/>
    <w:rsid w:val="00681E8E"/>
    <w:rsid w:val="0068204C"/>
    <w:rsid w:val="006827BC"/>
    <w:rsid w:val="006848B7"/>
    <w:rsid w:val="006866C3"/>
    <w:rsid w:val="00686B87"/>
    <w:rsid w:val="00687502"/>
    <w:rsid w:val="00687F72"/>
    <w:rsid w:val="00690B38"/>
    <w:rsid w:val="0069215E"/>
    <w:rsid w:val="00692E95"/>
    <w:rsid w:val="006945AE"/>
    <w:rsid w:val="006945C0"/>
    <w:rsid w:val="00694DB3"/>
    <w:rsid w:val="006A0F20"/>
    <w:rsid w:val="006A189F"/>
    <w:rsid w:val="006A3AA1"/>
    <w:rsid w:val="006A3CE2"/>
    <w:rsid w:val="006A567C"/>
    <w:rsid w:val="006A7059"/>
    <w:rsid w:val="006A7BA3"/>
    <w:rsid w:val="006A7F71"/>
    <w:rsid w:val="006B22F1"/>
    <w:rsid w:val="006B2593"/>
    <w:rsid w:val="006B5911"/>
    <w:rsid w:val="006B66B9"/>
    <w:rsid w:val="006B71D6"/>
    <w:rsid w:val="006B7243"/>
    <w:rsid w:val="006C2B11"/>
    <w:rsid w:val="006C373F"/>
    <w:rsid w:val="006C4995"/>
    <w:rsid w:val="006C4F8A"/>
    <w:rsid w:val="006C5E5A"/>
    <w:rsid w:val="006D1557"/>
    <w:rsid w:val="006D31AA"/>
    <w:rsid w:val="006D345F"/>
    <w:rsid w:val="006D3A59"/>
    <w:rsid w:val="006D3D0B"/>
    <w:rsid w:val="006D3FFD"/>
    <w:rsid w:val="006E08DE"/>
    <w:rsid w:val="006E16D7"/>
    <w:rsid w:val="006E2388"/>
    <w:rsid w:val="006E2A2C"/>
    <w:rsid w:val="006E5D25"/>
    <w:rsid w:val="006F0988"/>
    <w:rsid w:val="006F19C9"/>
    <w:rsid w:val="006F216A"/>
    <w:rsid w:val="006F3DE8"/>
    <w:rsid w:val="006F40E8"/>
    <w:rsid w:val="006F42FC"/>
    <w:rsid w:val="006F6DE7"/>
    <w:rsid w:val="00702404"/>
    <w:rsid w:val="00702490"/>
    <w:rsid w:val="00704303"/>
    <w:rsid w:val="007053E4"/>
    <w:rsid w:val="00705821"/>
    <w:rsid w:val="00706418"/>
    <w:rsid w:val="007100EA"/>
    <w:rsid w:val="00711634"/>
    <w:rsid w:val="007116D7"/>
    <w:rsid w:val="00711A34"/>
    <w:rsid w:val="00714074"/>
    <w:rsid w:val="00715BB6"/>
    <w:rsid w:val="007218B4"/>
    <w:rsid w:val="007235CE"/>
    <w:rsid w:val="007242D5"/>
    <w:rsid w:val="007259E8"/>
    <w:rsid w:val="00727CB3"/>
    <w:rsid w:val="00730CC8"/>
    <w:rsid w:val="00736CE1"/>
    <w:rsid w:val="007401E9"/>
    <w:rsid w:val="00740F86"/>
    <w:rsid w:val="00741A35"/>
    <w:rsid w:val="00741B50"/>
    <w:rsid w:val="00741E2A"/>
    <w:rsid w:val="00742CFE"/>
    <w:rsid w:val="007467D1"/>
    <w:rsid w:val="007473CD"/>
    <w:rsid w:val="007476E8"/>
    <w:rsid w:val="00747CBE"/>
    <w:rsid w:val="00750809"/>
    <w:rsid w:val="0075218E"/>
    <w:rsid w:val="00753F70"/>
    <w:rsid w:val="007562D6"/>
    <w:rsid w:val="00756EF4"/>
    <w:rsid w:val="0075756B"/>
    <w:rsid w:val="00767233"/>
    <w:rsid w:val="0076779E"/>
    <w:rsid w:val="007718AC"/>
    <w:rsid w:val="00773BCC"/>
    <w:rsid w:val="00774C54"/>
    <w:rsid w:val="00780DA3"/>
    <w:rsid w:val="00781199"/>
    <w:rsid w:val="00782163"/>
    <w:rsid w:val="00782892"/>
    <w:rsid w:val="00783BF8"/>
    <w:rsid w:val="00784E80"/>
    <w:rsid w:val="00785AC8"/>
    <w:rsid w:val="007861DC"/>
    <w:rsid w:val="007874B4"/>
    <w:rsid w:val="0079108B"/>
    <w:rsid w:val="007916CF"/>
    <w:rsid w:val="007919F3"/>
    <w:rsid w:val="00793DDD"/>
    <w:rsid w:val="007A0C3C"/>
    <w:rsid w:val="007A107A"/>
    <w:rsid w:val="007A338B"/>
    <w:rsid w:val="007A366C"/>
    <w:rsid w:val="007A3F5F"/>
    <w:rsid w:val="007A4D65"/>
    <w:rsid w:val="007A6011"/>
    <w:rsid w:val="007B2E0C"/>
    <w:rsid w:val="007B5900"/>
    <w:rsid w:val="007C0C74"/>
    <w:rsid w:val="007C27B4"/>
    <w:rsid w:val="007C3917"/>
    <w:rsid w:val="007C6930"/>
    <w:rsid w:val="007D0E4C"/>
    <w:rsid w:val="007D1FB2"/>
    <w:rsid w:val="007D3B18"/>
    <w:rsid w:val="007D578B"/>
    <w:rsid w:val="007E12A8"/>
    <w:rsid w:val="007E6DF7"/>
    <w:rsid w:val="007E7F7F"/>
    <w:rsid w:val="007F30AE"/>
    <w:rsid w:val="007F7C8E"/>
    <w:rsid w:val="00801FF0"/>
    <w:rsid w:val="00804020"/>
    <w:rsid w:val="0080527A"/>
    <w:rsid w:val="00805767"/>
    <w:rsid w:val="00805D86"/>
    <w:rsid w:val="00812809"/>
    <w:rsid w:val="00812D4B"/>
    <w:rsid w:val="00813AB1"/>
    <w:rsid w:val="00814F51"/>
    <w:rsid w:val="00815F53"/>
    <w:rsid w:val="00817897"/>
    <w:rsid w:val="00822AD7"/>
    <w:rsid w:val="008249C6"/>
    <w:rsid w:val="00826581"/>
    <w:rsid w:val="0083007D"/>
    <w:rsid w:val="00830F45"/>
    <w:rsid w:val="00831AAF"/>
    <w:rsid w:val="00831E36"/>
    <w:rsid w:val="00832768"/>
    <w:rsid w:val="00834389"/>
    <w:rsid w:val="00836421"/>
    <w:rsid w:val="00841996"/>
    <w:rsid w:val="00842077"/>
    <w:rsid w:val="00847759"/>
    <w:rsid w:val="0085368D"/>
    <w:rsid w:val="0085624D"/>
    <w:rsid w:val="00860FE8"/>
    <w:rsid w:val="0086137D"/>
    <w:rsid w:val="00862C63"/>
    <w:rsid w:val="00865020"/>
    <w:rsid w:val="00865450"/>
    <w:rsid w:val="0086719C"/>
    <w:rsid w:val="0087168E"/>
    <w:rsid w:val="00871CED"/>
    <w:rsid w:val="0087257F"/>
    <w:rsid w:val="008736CA"/>
    <w:rsid w:val="00873D64"/>
    <w:rsid w:val="0087433F"/>
    <w:rsid w:val="00874EB3"/>
    <w:rsid w:val="00877374"/>
    <w:rsid w:val="008775F9"/>
    <w:rsid w:val="00877C22"/>
    <w:rsid w:val="0088033F"/>
    <w:rsid w:val="00880B1C"/>
    <w:rsid w:val="0088215E"/>
    <w:rsid w:val="00882797"/>
    <w:rsid w:val="008841E1"/>
    <w:rsid w:val="00884697"/>
    <w:rsid w:val="00884DB6"/>
    <w:rsid w:val="0088709B"/>
    <w:rsid w:val="008877DF"/>
    <w:rsid w:val="0089226C"/>
    <w:rsid w:val="008929DA"/>
    <w:rsid w:val="008931F9"/>
    <w:rsid w:val="0089542C"/>
    <w:rsid w:val="008957C8"/>
    <w:rsid w:val="00896DF5"/>
    <w:rsid w:val="008973B1"/>
    <w:rsid w:val="008A16C5"/>
    <w:rsid w:val="008A180E"/>
    <w:rsid w:val="008A1AF5"/>
    <w:rsid w:val="008A37A8"/>
    <w:rsid w:val="008A55B9"/>
    <w:rsid w:val="008A66A1"/>
    <w:rsid w:val="008B038C"/>
    <w:rsid w:val="008B03EF"/>
    <w:rsid w:val="008B3407"/>
    <w:rsid w:val="008B5417"/>
    <w:rsid w:val="008B5BF4"/>
    <w:rsid w:val="008C1E3E"/>
    <w:rsid w:val="008C3E4D"/>
    <w:rsid w:val="008C4C55"/>
    <w:rsid w:val="008C6D69"/>
    <w:rsid w:val="008C743E"/>
    <w:rsid w:val="008C7B64"/>
    <w:rsid w:val="008D0BAB"/>
    <w:rsid w:val="008D1A68"/>
    <w:rsid w:val="008D203D"/>
    <w:rsid w:val="008D3083"/>
    <w:rsid w:val="008D5BD6"/>
    <w:rsid w:val="008E22DC"/>
    <w:rsid w:val="008E42E6"/>
    <w:rsid w:val="008E4530"/>
    <w:rsid w:val="008E4889"/>
    <w:rsid w:val="008E4AD6"/>
    <w:rsid w:val="008F0D1E"/>
    <w:rsid w:val="008F170E"/>
    <w:rsid w:val="008F2215"/>
    <w:rsid w:val="008F26DF"/>
    <w:rsid w:val="008F3533"/>
    <w:rsid w:val="008F4631"/>
    <w:rsid w:val="008F5A5E"/>
    <w:rsid w:val="008F644F"/>
    <w:rsid w:val="008F70BD"/>
    <w:rsid w:val="009017F8"/>
    <w:rsid w:val="00903A61"/>
    <w:rsid w:val="00903B7A"/>
    <w:rsid w:val="00903E4D"/>
    <w:rsid w:val="0090567B"/>
    <w:rsid w:val="009065DA"/>
    <w:rsid w:val="00907B4C"/>
    <w:rsid w:val="00910337"/>
    <w:rsid w:val="009119B5"/>
    <w:rsid w:val="0091235C"/>
    <w:rsid w:val="00914C27"/>
    <w:rsid w:val="009155CA"/>
    <w:rsid w:val="00917250"/>
    <w:rsid w:val="00917C61"/>
    <w:rsid w:val="009213AF"/>
    <w:rsid w:val="00921907"/>
    <w:rsid w:val="00924C0A"/>
    <w:rsid w:val="009272C3"/>
    <w:rsid w:val="00927629"/>
    <w:rsid w:val="00927959"/>
    <w:rsid w:val="00934AC3"/>
    <w:rsid w:val="009365E5"/>
    <w:rsid w:val="00936630"/>
    <w:rsid w:val="00937103"/>
    <w:rsid w:val="009404DB"/>
    <w:rsid w:val="00944FCF"/>
    <w:rsid w:val="0094500D"/>
    <w:rsid w:val="009459E6"/>
    <w:rsid w:val="00946404"/>
    <w:rsid w:val="00947A53"/>
    <w:rsid w:val="00952F8A"/>
    <w:rsid w:val="00955753"/>
    <w:rsid w:val="00955F60"/>
    <w:rsid w:val="00956223"/>
    <w:rsid w:val="0096350A"/>
    <w:rsid w:val="009666DB"/>
    <w:rsid w:val="0096694B"/>
    <w:rsid w:val="00967478"/>
    <w:rsid w:val="00971636"/>
    <w:rsid w:val="00972A00"/>
    <w:rsid w:val="0097338C"/>
    <w:rsid w:val="00973E3D"/>
    <w:rsid w:val="00974B98"/>
    <w:rsid w:val="00974C13"/>
    <w:rsid w:val="0097608B"/>
    <w:rsid w:val="0097641E"/>
    <w:rsid w:val="0097688B"/>
    <w:rsid w:val="00976F11"/>
    <w:rsid w:val="00980673"/>
    <w:rsid w:val="00982934"/>
    <w:rsid w:val="0098338A"/>
    <w:rsid w:val="00985880"/>
    <w:rsid w:val="009910DC"/>
    <w:rsid w:val="00991F93"/>
    <w:rsid w:val="009928C5"/>
    <w:rsid w:val="00993D76"/>
    <w:rsid w:val="00994DF2"/>
    <w:rsid w:val="00997ECB"/>
    <w:rsid w:val="009A022B"/>
    <w:rsid w:val="009A06A2"/>
    <w:rsid w:val="009A094A"/>
    <w:rsid w:val="009A1B71"/>
    <w:rsid w:val="009A1DF4"/>
    <w:rsid w:val="009A2AFE"/>
    <w:rsid w:val="009A6D2F"/>
    <w:rsid w:val="009A7FAC"/>
    <w:rsid w:val="009B03A6"/>
    <w:rsid w:val="009B1168"/>
    <w:rsid w:val="009B68B8"/>
    <w:rsid w:val="009B7113"/>
    <w:rsid w:val="009B7FBC"/>
    <w:rsid w:val="009D3D86"/>
    <w:rsid w:val="009D3F45"/>
    <w:rsid w:val="009D5848"/>
    <w:rsid w:val="009E187C"/>
    <w:rsid w:val="009E2842"/>
    <w:rsid w:val="009E2AED"/>
    <w:rsid w:val="009E4893"/>
    <w:rsid w:val="009E5A51"/>
    <w:rsid w:val="009F0CDA"/>
    <w:rsid w:val="009F1A2D"/>
    <w:rsid w:val="009F1D61"/>
    <w:rsid w:val="009F3D54"/>
    <w:rsid w:val="009F40F6"/>
    <w:rsid w:val="009F6781"/>
    <w:rsid w:val="009F6DE3"/>
    <w:rsid w:val="009F7680"/>
    <w:rsid w:val="009F788F"/>
    <w:rsid w:val="009F7940"/>
    <w:rsid w:val="009F799E"/>
    <w:rsid w:val="009F7E55"/>
    <w:rsid w:val="00A00656"/>
    <w:rsid w:val="00A01AB5"/>
    <w:rsid w:val="00A02372"/>
    <w:rsid w:val="00A02B90"/>
    <w:rsid w:val="00A02FA8"/>
    <w:rsid w:val="00A04EA8"/>
    <w:rsid w:val="00A14B21"/>
    <w:rsid w:val="00A15441"/>
    <w:rsid w:val="00A15D3F"/>
    <w:rsid w:val="00A174DD"/>
    <w:rsid w:val="00A20836"/>
    <w:rsid w:val="00A20E62"/>
    <w:rsid w:val="00A20FF0"/>
    <w:rsid w:val="00A21031"/>
    <w:rsid w:val="00A21DE3"/>
    <w:rsid w:val="00A221AA"/>
    <w:rsid w:val="00A223A9"/>
    <w:rsid w:val="00A229CF"/>
    <w:rsid w:val="00A23C43"/>
    <w:rsid w:val="00A243BA"/>
    <w:rsid w:val="00A25009"/>
    <w:rsid w:val="00A25243"/>
    <w:rsid w:val="00A261AD"/>
    <w:rsid w:val="00A2740F"/>
    <w:rsid w:val="00A31C67"/>
    <w:rsid w:val="00A32398"/>
    <w:rsid w:val="00A34207"/>
    <w:rsid w:val="00A3662D"/>
    <w:rsid w:val="00A40B0B"/>
    <w:rsid w:val="00A41870"/>
    <w:rsid w:val="00A42D25"/>
    <w:rsid w:val="00A464FD"/>
    <w:rsid w:val="00A4683F"/>
    <w:rsid w:val="00A47D9D"/>
    <w:rsid w:val="00A503AC"/>
    <w:rsid w:val="00A50B9F"/>
    <w:rsid w:val="00A50DD4"/>
    <w:rsid w:val="00A51656"/>
    <w:rsid w:val="00A52A37"/>
    <w:rsid w:val="00A54825"/>
    <w:rsid w:val="00A54AA7"/>
    <w:rsid w:val="00A5566D"/>
    <w:rsid w:val="00A62E85"/>
    <w:rsid w:val="00A64FFD"/>
    <w:rsid w:val="00A6508C"/>
    <w:rsid w:val="00A657D1"/>
    <w:rsid w:val="00A72C55"/>
    <w:rsid w:val="00A732EF"/>
    <w:rsid w:val="00A7452F"/>
    <w:rsid w:val="00A7476C"/>
    <w:rsid w:val="00A74AC0"/>
    <w:rsid w:val="00A77279"/>
    <w:rsid w:val="00A7737B"/>
    <w:rsid w:val="00A77AE7"/>
    <w:rsid w:val="00A80E58"/>
    <w:rsid w:val="00A83F28"/>
    <w:rsid w:val="00A840B0"/>
    <w:rsid w:val="00A85C7B"/>
    <w:rsid w:val="00A93A74"/>
    <w:rsid w:val="00A94153"/>
    <w:rsid w:val="00A97855"/>
    <w:rsid w:val="00AA0329"/>
    <w:rsid w:val="00AA7E9A"/>
    <w:rsid w:val="00AB06E4"/>
    <w:rsid w:val="00AB264B"/>
    <w:rsid w:val="00AB36F6"/>
    <w:rsid w:val="00AB4F1F"/>
    <w:rsid w:val="00AB5335"/>
    <w:rsid w:val="00AB5715"/>
    <w:rsid w:val="00AB5AF0"/>
    <w:rsid w:val="00AB635C"/>
    <w:rsid w:val="00AC121C"/>
    <w:rsid w:val="00AC2987"/>
    <w:rsid w:val="00AC3DDF"/>
    <w:rsid w:val="00AC575F"/>
    <w:rsid w:val="00AC6765"/>
    <w:rsid w:val="00AD0188"/>
    <w:rsid w:val="00AD14BB"/>
    <w:rsid w:val="00AD54AD"/>
    <w:rsid w:val="00AD5ED6"/>
    <w:rsid w:val="00AE025D"/>
    <w:rsid w:val="00AE2A81"/>
    <w:rsid w:val="00AE5915"/>
    <w:rsid w:val="00AE66CF"/>
    <w:rsid w:val="00AE6F76"/>
    <w:rsid w:val="00AF06D5"/>
    <w:rsid w:val="00AF14C8"/>
    <w:rsid w:val="00AF22E5"/>
    <w:rsid w:val="00AF46F9"/>
    <w:rsid w:val="00B02852"/>
    <w:rsid w:val="00B04185"/>
    <w:rsid w:val="00B07771"/>
    <w:rsid w:val="00B129AD"/>
    <w:rsid w:val="00B12CC8"/>
    <w:rsid w:val="00B133B8"/>
    <w:rsid w:val="00B14363"/>
    <w:rsid w:val="00B1442A"/>
    <w:rsid w:val="00B14498"/>
    <w:rsid w:val="00B26D68"/>
    <w:rsid w:val="00B271E7"/>
    <w:rsid w:val="00B27CD3"/>
    <w:rsid w:val="00B30C68"/>
    <w:rsid w:val="00B312CE"/>
    <w:rsid w:val="00B34A03"/>
    <w:rsid w:val="00B357CA"/>
    <w:rsid w:val="00B36F98"/>
    <w:rsid w:val="00B4044D"/>
    <w:rsid w:val="00B40883"/>
    <w:rsid w:val="00B410EE"/>
    <w:rsid w:val="00B422CE"/>
    <w:rsid w:val="00B449BC"/>
    <w:rsid w:val="00B44D5F"/>
    <w:rsid w:val="00B4690C"/>
    <w:rsid w:val="00B47D71"/>
    <w:rsid w:val="00B528E8"/>
    <w:rsid w:val="00B52F39"/>
    <w:rsid w:val="00B55341"/>
    <w:rsid w:val="00B5626D"/>
    <w:rsid w:val="00B608C3"/>
    <w:rsid w:val="00B61EF6"/>
    <w:rsid w:val="00B6206D"/>
    <w:rsid w:val="00B6432A"/>
    <w:rsid w:val="00B66776"/>
    <w:rsid w:val="00B70770"/>
    <w:rsid w:val="00B7212F"/>
    <w:rsid w:val="00B7477C"/>
    <w:rsid w:val="00B76C4A"/>
    <w:rsid w:val="00B770F9"/>
    <w:rsid w:val="00B80182"/>
    <w:rsid w:val="00B808C7"/>
    <w:rsid w:val="00B80C87"/>
    <w:rsid w:val="00B815AD"/>
    <w:rsid w:val="00B837C5"/>
    <w:rsid w:val="00B85233"/>
    <w:rsid w:val="00B8782C"/>
    <w:rsid w:val="00B87E16"/>
    <w:rsid w:val="00B9044E"/>
    <w:rsid w:val="00B919C3"/>
    <w:rsid w:val="00B91A25"/>
    <w:rsid w:val="00B92577"/>
    <w:rsid w:val="00B93537"/>
    <w:rsid w:val="00B937E1"/>
    <w:rsid w:val="00B9708B"/>
    <w:rsid w:val="00B97150"/>
    <w:rsid w:val="00B975E5"/>
    <w:rsid w:val="00BA0308"/>
    <w:rsid w:val="00BA1805"/>
    <w:rsid w:val="00BA267B"/>
    <w:rsid w:val="00BA3F13"/>
    <w:rsid w:val="00BA462E"/>
    <w:rsid w:val="00BA573D"/>
    <w:rsid w:val="00BA6137"/>
    <w:rsid w:val="00BA66E0"/>
    <w:rsid w:val="00BA7D92"/>
    <w:rsid w:val="00BB053F"/>
    <w:rsid w:val="00BB0795"/>
    <w:rsid w:val="00BB2061"/>
    <w:rsid w:val="00BB26BE"/>
    <w:rsid w:val="00BC02C7"/>
    <w:rsid w:val="00BC3470"/>
    <w:rsid w:val="00BC48D7"/>
    <w:rsid w:val="00BC5A3E"/>
    <w:rsid w:val="00BC6118"/>
    <w:rsid w:val="00BD0285"/>
    <w:rsid w:val="00BD2E3C"/>
    <w:rsid w:val="00BD2F94"/>
    <w:rsid w:val="00BD4050"/>
    <w:rsid w:val="00BD7069"/>
    <w:rsid w:val="00BE0077"/>
    <w:rsid w:val="00BE1950"/>
    <w:rsid w:val="00BE1EC9"/>
    <w:rsid w:val="00BE348B"/>
    <w:rsid w:val="00BE3B8A"/>
    <w:rsid w:val="00BF29E5"/>
    <w:rsid w:val="00BF2EE9"/>
    <w:rsid w:val="00BF5E4A"/>
    <w:rsid w:val="00BF63E6"/>
    <w:rsid w:val="00C00481"/>
    <w:rsid w:val="00C01EB6"/>
    <w:rsid w:val="00C01FBD"/>
    <w:rsid w:val="00C034C5"/>
    <w:rsid w:val="00C03903"/>
    <w:rsid w:val="00C03F10"/>
    <w:rsid w:val="00C048D6"/>
    <w:rsid w:val="00C0668B"/>
    <w:rsid w:val="00C0773B"/>
    <w:rsid w:val="00C128AE"/>
    <w:rsid w:val="00C133F2"/>
    <w:rsid w:val="00C17663"/>
    <w:rsid w:val="00C17F9E"/>
    <w:rsid w:val="00C20110"/>
    <w:rsid w:val="00C20523"/>
    <w:rsid w:val="00C2158B"/>
    <w:rsid w:val="00C244CE"/>
    <w:rsid w:val="00C24B02"/>
    <w:rsid w:val="00C25EFF"/>
    <w:rsid w:val="00C26432"/>
    <w:rsid w:val="00C30A01"/>
    <w:rsid w:val="00C30A67"/>
    <w:rsid w:val="00C31B7A"/>
    <w:rsid w:val="00C320ED"/>
    <w:rsid w:val="00C35300"/>
    <w:rsid w:val="00C35C9E"/>
    <w:rsid w:val="00C365DE"/>
    <w:rsid w:val="00C369D1"/>
    <w:rsid w:val="00C40483"/>
    <w:rsid w:val="00C434AA"/>
    <w:rsid w:val="00C441BE"/>
    <w:rsid w:val="00C447B4"/>
    <w:rsid w:val="00C44AD9"/>
    <w:rsid w:val="00C44F26"/>
    <w:rsid w:val="00C4552C"/>
    <w:rsid w:val="00C46B35"/>
    <w:rsid w:val="00C5153A"/>
    <w:rsid w:val="00C52CF0"/>
    <w:rsid w:val="00C54F4C"/>
    <w:rsid w:val="00C5684B"/>
    <w:rsid w:val="00C56C33"/>
    <w:rsid w:val="00C577C3"/>
    <w:rsid w:val="00C63A2C"/>
    <w:rsid w:val="00C64C39"/>
    <w:rsid w:val="00C64E3F"/>
    <w:rsid w:val="00C66339"/>
    <w:rsid w:val="00C673B3"/>
    <w:rsid w:val="00C700B0"/>
    <w:rsid w:val="00C716EE"/>
    <w:rsid w:val="00C71A19"/>
    <w:rsid w:val="00C73187"/>
    <w:rsid w:val="00C74ABE"/>
    <w:rsid w:val="00C75EAA"/>
    <w:rsid w:val="00C76AFD"/>
    <w:rsid w:val="00C800F1"/>
    <w:rsid w:val="00C8052B"/>
    <w:rsid w:val="00C80FA3"/>
    <w:rsid w:val="00C8162D"/>
    <w:rsid w:val="00C8228C"/>
    <w:rsid w:val="00C826A8"/>
    <w:rsid w:val="00C84111"/>
    <w:rsid w:val="00C903B7"/>
    <w:rsid w:val="00C92A1B"/>
    <w:rsid w:val="00C9455A"/>
    <w:rsid w:val="00C94B23"/>
    <w:rsid w:val="00C9671E"/>
    <w:rsid w:val="00C96898"/>
    <w:rsid w:val="00CA02B9"/>
    <w:rsid w:val="00CA3432"/>
    <w:rsid w:val="00CA528F"/>
    <w:rsid w:val="00CA763F"/>
    <w:rsid w:val="00CB1DDA"/>
    <w:rsid w:val="00CB2EA9"/>
    <w:rsid w:val="00CB41A9"/>
    <w:rsid w:val="00CB5B24"/>
    <w:rsid w:val="00CB6617"/>
    <w:rsid w:val="00CB6995"/>
    <w:rsid w:val="00CB6B12"/>
    <w:rsid w:val="00CB77E0"/>
    <w:rsid w:val="00CC44B0"/>
    <w:rsid w:val="00CC51AD"/>
    <w:rsid w:val="00CC563A"/>
    <w:rsid w:val="00CC6463"/>
    <w:rsid w:val="00CC6EDC"/>
    <w:rsid w:val="00CC751E"/>
    <w:rsid w:val="00CD21CC"/>
    <w:rsid w:val="00CD2C5A"/>
    <w:rsid w:val="00CD34F6"/>
    <w:rsid w:val="00CD3F45"/>
    <w:rsid w:val="00CD5516"/>
    <w:rsid w:val="00CD5DAF"/>
    <w:rsid w:val="00CD605C"/>
    <w:rsid w:val="00CD6E41"/>
    <w:rsid w:val="00CE1398"/>
    <w:rsid w:val="00CE1D95"/>
    <w:rsid w:val="00CE2437"/>
    <w:rsid w:val="00CE3EE4"/>
    <w:rsid w:val="00CE53E7"/>
    <w:rsid w:val="00CF09E3"/>
    <w:rsid w:val="00CF196A"/>
    <w:rsid w:val="00CF32E3"/>
    <w:rsid w:val="00CF36A8"/>
    <w:rsid w:val="00CF73D7"/>
    <w:rsid w:val="00D0025E"/>
    <w:rsid w:val="00D0153B"/>
    <w:rsid w:val="00D016FD"/>
    <w:rsid w:val="00D02A31"/>
    <w:rsid w:val="00D06593"/>
    <w:rsid w:val="00D067F0"/>
    <w:rsid w:val="00D0762F"/>
    <w:rsid w:val="00D1034B"/>
    <w:rsid w:val="00D14E91"/>
    <w:rsid w:val="00D16AA2"/>
    <w:rsid w:val="00D16B2E"/>
    <w:rsid w:val="00D1744C"/>
    <w:rsid w:val="00D2259F"/>
    <w:rsid w:val="00D24A4F"/>
    <w:rsid w:val="00D30CD7"/>
    <w:rsid w:val="00D35009"/>
    <w:rsid w:val="00D36C48"/>
    <w:rsid w:val="00D37AFB"/>
    <w:rsid w:val="00D44CC2"/>
    <w:rsid w:val="00D45EF9"/>
    <w:rsid w:val="00D46BE1"/>
    <w:rsid w:val="00D50BE1"/>
    <w:rsid w:val="00D51E0E"/>
    <w:rsid w:val="00D5221B"/>
    <w:rsid w:val="00D5375C"/>
    <w:rsid w:val="00D553ED"/>
    <w:rsid w:val="00D5588B"/>
    <w:rsid w:val="00D56D15"/>
    <w:rsid w:val="00D61285"/>
    <w:rsid w:val="00D622CD"/>
    <w:rsid w:val="00D64C5F"/>
    <w:rsid w:val="00D64CCA"/>
    <w:rsid w:val="00D66985"/>
    <w:rsid w:val="00D67929"/>
    <w:rsid w:val="00D737FD"/>
    <w:rsid w:val="00D75952"/>
    <w:rsid w:val="00D75F0A"/>
    <w:rsid w:val="00D76D17"/>
    <w:rsid w:val="00D76FD4"/>
    <w:rsid w:val="00D7768B"/>
    <w:rsid w:val="00D80271"/>
    <w:rsid w:val="00D807FE"/>
    <w:rsid w:val="00D81053"/>
    <w:rsid w:val="00D832D9"/>
    <w:rsid w:val="00D85174"/>
    <w:rsid w:val="00D8652E"/>
    <w:rsid w:val="00D8687A"/>
    <w:rsid w:val="00D87C00"/>
    <w:rsid w:val="00D911A6"/>
    <w:rsid w:val="00D920C2"/>
    <w:rsid w:val="00D93CB9"/>
    <w:rsid w:val="00D9680D"/>
    <w:rsid w:val="00D97D31"/>
    <w:rsid w:val="00DA051B"/>
    <w:rsid w:val="00DA05EE"/>
    <w:rsid w:val="00DA0E8C"/>
    <w:rsid w:val="00DA1CF5"/>
    <w:rsid w:val="00DA458C"/>
    <w:rsid w:val="00DA5FD2"/>
    <w:rsid w:val="00DA7B17"/>
    <w:rsid w:val="00DB1B97"/>
    <w:rsid w:val="00DB3AB2"/>
    <w:rsid w:val="00DB57B6"/>
    <w:rsid w:val="00DB6C08"/>
    <w:rsid w:val="00DC084A"/>
    <w:rsid w:val="00DC0E8D"/>
    <w:rsid w:val="00DC5929"/>
    <w:rsid w:val="00DC59B2"/>
    <w:rsid w:val="00DC59D9"/>
    <w:rsid w:val="00DC699D"/>
    <w:rsid w:val="00DC7805"/>
    <w:rsid w:val="00DD12C1"/>
    <w:rsid w:val="00DD3C70"/>
    <w:rsid w:val="00DD48E3"/>
    <w:rsid w:val="00DD5912"/>
    <w:rsid w:val="00DD6085"/>
    <w:rsid w:val="00DD64E3"/>
    <w:rsid w:val="00DD6F6A"/>
    <w:rsid w:val="00DD701A"/>
    <w:rsid w:val="00DE0C33"/>
    <w:rsid w:val="00DE0E95"/>
    <w:rsid w:val="00DE136C"/>
    <w:rsid w:val="00DE1A3B"/>
    <w:rsid w:val="00DE32AB"/>
    <w:rsid w:val="00DE3797"/>
    <w:rsid w:val="00DF0C1C"/>
    <w:rsid w:val="00DF21FA"/>
    <w:rsid w:val="00DF2C45"/>
    <w:rsid w:val="00DF406C"/>
    <w:rsid w:val="00DF4189"/>
    <w:rsid w:val="00DF44FD"/>
    <w:rsid w:val="00DF77FC"/>
    <w:rsid w:val="00E0116D"/>
    <w:rsid w:val="00E0155A"/>
    <w:rsid w:val="00E02FCF"/>
    <w:rsid w:val="00E05A0E"/>
    <w:rsid w:val="00E05D25"/>
    <w:rsid w:val="00E07474"/>
    <w:rsid w:val="00E13991"/>
    <w:rsid w:val="00E15741"/>
    <w:rsid w:val="00E16018"/>
    <w:rsid w:val="00E17FCF"/>
    <w:rsid w:val="00E20001"/>
    <w:rsid w:val="00E20606"/>
    <w:rsid w:val="00E21629"/>
    <w:rsid w:val="00E245D3"/>
    <w:rsid w:val="00E26CD4"/>
    <w:rsid w:val="00E32645"/>
    <w:rsid w:val="00E32CF4"/>
    <w:rsid w:val="00E33885"/>
    <w:rsid w:val="00E34DA6"/>
    <w:rsid w:val="00E35525"/>
    <w:rsid w:val="00E3572C"/>
    <w:rsid w:val="00E374CD"/>
    <w:rsid w:val="00E37663"/>
    <w:rsid w:val="00E4082F"/>
    <w:rsid w:val="00E4122A"/>
    <w:rsid w:val="00E42A9C"/>
    <w:rsid w:val="00E4392E"/>
    <w:rsid w:val="00E453E8"/>
    <w:rsid w:val="00E535BC"/>
    <w:rsid w:val="00E53C8F"/>
    <w:rsid w:val="00E53D29"/>
    <w:rsid w:val="00E5714B"/>
    <w:rsid w:val="00E57496"/>
    <w:rsid w:val="00E601EE"/>
    <w:rsid w:val="00E61393"/>
    <w:rsid w:val="00E61953"/>
    <w:rsid w:val="00E663A5"/>
    <w:rsid w:val="00E66C2A"/>
    <w:rsid w:val="00E6751F"/>
    <w:rsid w:val="00E67B8C"/>
    <w:rsid w:val="00E72CEF"/>
    <w:rsid w:val="00E739F6"/>
    <w:rsid w:val="00E744C8"/>
    <w:rsid w:val="00E745CF"/>
    <w:rsid w:val="00E74BFE"/>
    <w:rsid w:val="00E74C98"/>
    <w:rsid w:val="00E75A07"/>
    <w:rsid w:val="00E770B8"/>
    <w:rsid w:val="00E8034B"/>
    <w:rsid w:val="00E821E9"/>
    <w:rsid w:val="00E823DD"/>
    <w:rsid w:val="00E842E3"/>
    <w:rsid w:val="00E847D3"/>
    <w:rsid w:val="00E84AA1"/>
    <w:rsid w:val="00E85460"/>
    <w:rsid w:val="00E871E1"/>
    <w:rsid w:val="00E8750C"/>
    <w:rsid w:val="00E90802"/>
    <w:rsid w:val="00E91ACF"/>
    <w:rsid w:val="00E93238"/>
    <w:rsid w:val="00E94300"/>
    <w:rsid w:val="00E94CAA"/>
    <w:rsid w:val="00E95509"/>
    <w:rsid w:val="00E9621F"/>
    <w:rsid w:val="00E97A77"/>
    <w:rsid w:val="00EA0785"/>
    <w:rsid w:val="00EA16A7"/>
    <w:rsid w:val="00EA3AA7"/>
    <w:rsid w:val="00EA3C1A"/>
    <w:rsid w:val="00EA5AB2"/>
    <w:rsid w:val="00EB2743"/>
    <w:rsid w:val="00EB2BB1"/>
    <w:rsid w:val="00EB39E6"/>
    <w:rsid w:val="00EB4879"/>
    <w:rsid w:val="00EB4A5B"/>
    <w:rsid w:val="00EB5878"/>
    <w:rsid w:val="00EB64B5"/>
    <w:rsid w:val="00EC14E6"/>
    <w:rsid w:val="00EC4AC1"/>
    <w:rsid w:val="00EC5EB7"/>
    <w:rsid w:val="00EC75EA"/>
    <w:rsid w:val="00EC7C9A"/>
    <w:rsid w:val="00ED1716"/>
    <w:rsid w:val="00ED2046"/>
    <w:rsid w:val="00ED282D"/>
    <w:rsid w:val="00ED58FF"/>
    <w:rsid w:val="00ED7AE8"/>
    <w:rsid w:val="00ED7B2D"/>
    <w:rsid w:val="00EE046A"/>
    <w:rsid w:val="00EE0FD3"/>
    <w:rsid w:val="00EE1861"/>
    <w:rsid w:val="00EE2806"/>
    <w:rsid w:val="00EE3DE5"/>
    <w:rsid w:val="00EE4767"/>
    <w:rsid w:val="00EF057D"/>
    <w:rsid w:val="00EF099C"/>
    <w:rsid w:val="00EF0ECD"/>
    <w:rsid w:val="00EF23B3"/>
    <w:rsid w:val="00EF2C9D"/>
    <w:rsid w:val="00EF2CC3"/>
    <w:rsid w:val="00EF2FE2"/>
    <w:rsid w:val="00EF35D9"/>
    <w:rsid w:val="00EF461B"/>
    <w:rsid w:val="00EF4BC5"/>
    <w:rsid w:val="00EF7333"/>
    <w:rsid w:val="00F01435"/>
    <w:rsid w:val="00F01C32"/>
    <w:rsid w:val="00F042C6"/>
    <w:rsid w:val="00F0682F"/>
    <w:rsid w:val="00F072E6"/>
    <w:rsid w:val="00F076E3"/>
    <w:rsid w:val="00F1016A"/>
    <w:rsid w:val="00F10785"/>
    <w:rsid w:val="00F11888"/>
    <w:rsid w:val="00F11E4E"/>
    <w:rsid w:val="00F13CA3"/>
    <w:rsid w:val="00F1441D"/>
    <w:rsid w:val="00F17A57"/>
    <w:rsid w:val="00F2051D"/>
    <w:rsid w:val="00F22637"/>
    <w:rsid w:val="00F227F3"/>
    <w:rsid w:val="00F23033"/>
    <w:rsid w:val="00F234E4"/>
    <w:rsid w:val="00F2711B"/>
    <w:rsid w:val="00F307A8"/>
    <w:rsid w:val="00F30AEC"/>
    <w:rsid w:val="00F315F1"/>
    <w:rsid w:val="00F31FE4"/>
    <w:rsid w:val="00F324B0"/>
    <w:rsid w:val="00F32C7D"/>
    <w:rsid w:val="00F34F26"/>
    <w:rsid w:val="00F37111"/>
    <w:rsid w:val="00F40587"/>
    <w:rsid w:val="00F405CD"/>
    <w:rsid w:val="00F42B87"/>
    <w:rsid w:val="00F42EF7"/>
    <w:rsid w:val="00F46BA1"/>
    <w:rsid w:val="00F47DE8"/>
    <w:rsid w:val="00F50456"/>
    <w:rsid w:val="00F5113F"/>
    <w:rsid w:val="00F5258F"/>
    <w:rsid w:val="00F52EBA"/>
    <w:rsid w:val="00F54528"/>
    <w:rsid w:val="00F56DC8"/>
    <w:rsid w:val="00F63714"/>
    <w:rsid w:val="00F646CC"/>
    <w:rsid w:val="00F670AE"/>
    <w:rsid w:val="00F7202B"/>
    <w:rsid w:val="00F721F2"/>
    <w:rsid w:val="00F74621"/>
    <w:rsid w:val="00F7547F"/>
    <w:rsid w:val="00F80803"/>
    <w:rsid w:val="00F811C8"/>
    <w:rsid w:val="00F905E9"/>
    <w:rsid w:val="00F91093"/>
    <w:rsid w:val="00F91806"/>
    <w:rsid w:val="00F92309"/>
    <w:rsid w:val="00F929E5"/>
    <w:rsid w:val="00F93F35"/>
    <w:rsid w:val="00F9436E"/>
    <w:rsid w:val="00F947DF"/>
    <w:rsid w:val="00F948EF"/>
    <w:rsid w:val="00F959C5"/>
    <w:rsid w:val="00FA1ADA"/>
    <w:rsid w:val="00FA260B"/>
    <w:rsid w:val="00FA4B5E"/>
    <w:rsid w:val="00FA5977"/>
    <w:rsid w:val="00FA6F38"/>
    <w:rsid w:val="00FA7665"/>
    <w:rsid w:val="00FB002A"/>
    <w:rsid w:val="00FB2BB5"/>
    <w:rsid w:val="00FB5249"/>
    <w:rsid w:val="00FB6C84"/>
    <w:rsid w:val="00FC01B0"/>
    <w:rsid w:val="00FC0A04"/>
    <w:rsid w:val="00FC0CC1"/>
    <w:rsid w:val="00FC1F54"/>
    <w:rsid w:val="00FC26C1"/>
    <w:rsid w:val="00FC2D1C"/>
    <w:rsid w:val="00FC4AA6"/>
    <w:rsid w:val="00FC5D4A"/>
    <w:rsid w:val="00FC6D1D"/>
    <w:rsid w:val="00FD3BCA"/>
    <w:rsid w:val="00FD65BF"/>
    <w:rsid w:val="00FE07A6"/>
    <w:rsid w:val="00FE125E"/>
    <w:rsid w:val="00FE1441"/>
    <w:rsid w:val="00FE388B"/>
    <w:rsid w:val="00FF2058"/>
    <w:rsid w:val="00FF3F0F"/>
    <w:rsid w:val="00FF6B9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7FB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07A8"/>
    <w:pPr>
      <w:ind w:left="720"/>
      <w:contextualSpacing/>
    </w:pPr>
  </w:style>
  <w:style w:type="paragraph" w:styleId="a4">
    <w:name w:val="footnote text"/>
    <w:basedOn w:val="a"/>
    <w:link w:val="Char"/>
    <w:unhideWhenUsed/>
    <w:rsid w:val="00510292"/>
    <w:pPr>
      <w:spacing w:after="0" w:line="240" w:lineRule="auto"/>
    </w:pPr>
    <w:rPr>
      <w:rFonts w:eastAsiaTheme="minorEastAsia"/>
      <w:sz w:val="20"/>
      <w:szCs w:val="20"/>
    </w:rPr>
  </w:style>
  <w:style w:type="character" w:customStyle="1" w:styleId="Char">
    <w:name w:val="نص حاشية سفلية Char"/>
    <w:basedOn w:val="a0"/>
    <w:link w:val="a4"/>
    <w:rsid w:val="00510292"/>
    <w:rPr>
      <w:rFonts w:eastAsiaTheme="minorEastAsia"/>
      <w:sz w:val="20"/>
      <w:szCs w:val="20"/>
    </w:rPr>
  </w:style>
  <w:style w:type="character" w:styleId="a5">
    <w:name w:val="footnote reference"/>
    <w:basedOn w:val="a0"/>
    <w:semiHidden/>
    <w:unhideWhenUsed/>
    <w:rsid w:val="00510292"/>
    <w:rPr>
      <w:vertAlign w:val="superscript"/>
    </w:rPr>
  </w:style>
  <w:style w:type="paragraph" w:styleId="a6">
    <w:name w:val="Normal (Web)"/>
    <w:basedOn w:val="a"/>
    <w:uiPriority w:val="99"/>
    <w:semiHidden/>
    <w:unhideWhenUsed/>
    <w:rsid w:val="009B1168"/>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Title"/>
    <w:basedOn w:val="a"/>
    <w:link w:val="Char0"/>
    <w:uiPriority w:val="99"/>
    <w:qFormat/>
    <w:rsid w:val="00CE1398"/>
    <w:pPr>
      <w:spacing w:after="0" w:line="240" w:lineRule="auto"/>
      <w:jc w:val="center"/>
    </w:pPr>
    <w:rPr>
      <w:rFonts w:ascii="Times New Roman" w:eastAsia="Times New Roman" w:hAnsi="Times New Roman" w:cs="Times New Roman"/>
      <w:b/>
      <w:bCs/>
      <w:sz w:val="26"/>
      <w:szCs w:val="26"/>
      <w:u w:val="single"/>
    </w:rPr>
  </w:style>
  <w:style w:type="character" w:customStyle="1" w:styleId="Char0">
    <w:name w:val="العنوان Char"/>
    <w:basedOn w:val="a0"/>
    <w:link w:val="a7"/>
    <w:uiPriority w:val="99"/>
    <w:rsid w:val="00CE1398"/>
    <w:rPr>
      <w:rFonts w:ascii="Times New Roman" w:eastAsia="Times New Roman" w:hAnsi="Times New Roman" w:cs="Times New Roman"/>
      <w:b/>
      <w:bCs/>
      <w:sz w:val="26"/>
      <w:szCs w:val="26"/>
      <w:u w:val="single"/>
    </w:rPr>
  </w:style>
  <w:style w:type="paragraph" w:styleId="a8">
    <w:name w:val="Subtitle"/>
    <w:basedOn w:val="a"/>
    <w:link w:val="Char1"/>
    <w:uiPriority w:val="99"/>
    <w:qFormat/>
    <w:rsid w:val="00CE1398"/>
    <w:pPr>
      <w:spacing w:after="0" w:line="240" w:lineRule="auto"/>
      <w:jc w:val="center"/>
    </w:pPr>
    <w:rPr>
      <w:rFonts w:ascii="Times New Roman" w:eastAsia="Times New Roman" w:hAnsi="Times New Roman" w:cs="Times New Roman"/>
      <w:b/>
      <w:bCs/>
      <w:sz w:val="26"/>
      <w:szCs w:val="26"/>
    </w:rPr>
  </w:style>
  <w:style w:type="character" w:customStyle="1" w:styleId="Char1">
    <w:name w:val="عنوان فرعي Char"/>
    <w:basedOn w:val="a0"/>
    <w:link w:val="a8"/>
    <w:uiPriority w:val="99"/>
    <w:rsid w:val="00CE1398"/>
    <w:rPr>
      <w:rFonts w:ascii="Times New Roman" w:eastAsia="Times New Roman" w:hAnsi="Times New Roman" w:cs="Times New Roman"/>
      <w:b/>
      <w:bCs/>
      <w:sz w:val="26"/>
      <w:szCs w:val="26"/>
    </w:rPr>
  </w:style>
  <w:style w:type="paragraph" w:styleId="a9">
    <w:name w:val="header"/>
    <w:basedOn w:val="a"/>
    <w:link w:val="Char2"/>
    <w:uiPriority w:val="99"/>
    <w:semiHidden/>
    <w:unhideWhenUsed/>
    <w:rsid w:val="00EC4AC1"/>
    <w:pPr>
      <w:tabs>
        <w:tab w:val="center" w:pos="4153"/>
        <w:tab w:val="right" w:pos="8306"/>
      </w:tabs>
      <w:spacing w:after="0" w:line="240" w:lineRule="auto"/>
    </w:pPr>
  </w:style>
  <w:style w:type="character" w:customStyle="1" w:styleId="Char2">
    <w:name w:val="رأس صفحة Char"/>
    <w:basedOn w:val="a0"/>
    <w:link w:val="a9"/>
    <w:uiPriority w:val="99"/>
    <w:semiHidden/>
    <w:rsid w:val="00EC4AC1"/>
  </w:style>
  <w:style w:type="paragraph" w:styleId="aa">
    <w:name w:val="footer"/>
    <w:basedOn w:val="a"/>
    <w:link w:val="Char3"/>
    <w:uiPriority w:val="99"/>
    <w:unhideWhenUsed/>
    <w:rsid w:val="00EC4AC1"/>
    <w:pPr>
      <w:tabs>
        <w:tab w:val="center" w:pos="4153"/>
        <w:tab w:val="right" w:pos="8306"/>
      </w:tabs>
      <w:spacing w:after="0" w:line="240" w:lineRule="auto"/>
    </w:pPr>
  </w:style>
  <w:style w:type="character" w:customStyle="1" w:styleId="Char3">
    <w:name w:val="تذييل صفحة Char"/>
    <w:basedOn w:val="a0"/>
    <w:link w:val="aa"/>
    <w:uiPriority w:val="99"/>
    <w:rsid w:val="00EC4AC1"/>
  </w:style>
  <w:style w:type="paragraph" w:styleId="ab">
    <w:name w:val="Balloon Text"/>
    <w:basedOn w:val="a"/>
    <w:link w:val="Char4"/>
    <w:uiPriority w:val="99"/>
    <w:semiHidden/>
    <w:unhideWhenUsed/>
    <w:rsid w:val="00EF057D"/>
    <w:pPr>
      <w:spacing w:after="0" w:line="240" w:lineRule="auto"/>
    </w:pPr>
    <w:rPr>
      <w:rFonts w:ascii="Tahoma" w:hAnsi="Tahoma" w:cs="Tahoma"/>
      <w:sz w:val="16"/>
      <w:szCs w:val="16"/>
    </w:rPr>
  </w:style>
  <w:style w:type="character" w:customStyle="1" w:styleId="Char4">
    <w:name w:val="نص في بالون Char"/>
    <w:basedOn w:val="a0"/>
    <w:link w:val="ab"/>
    <w:uiPriority w:val="99"/>
    <w:semiHidden/>
    <w:rsid w:val="00EF057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7837C2-F93C-4CA0-AAEB-F94B82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1286</TotalTime>
  <Pages>29</Pages>
  <Words>6377</Words>
  <Characters>36349</Characters>
  <Application>Microsoft Office Word</Application>
  <DocSecurity>0</DocSecurity>
  <Lines>302</Lines>
  <Paragraphs>85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42641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يامن</dc:creator>
  <cp:keywords/>
  <dc:description/>
  <cp:lastModifiedBy>عبد اللطيف ربايعة</cp:lastModifiedBy>
  <cp:revision>268</cp:revision>
  <dcterms:created xsi:type="dcterms:W3CDTF">2016-01-06T21:51:00Z</dcterms:created>
  <dcterms:modified xsi:type="dcterms:W3CDTF">2016-04-17T04:13:00Z</dcterms:modified>
</cp:coreProperties>
</file>