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3053" w:rsidRDefault="00643053" w:rsidP="00643053">
      <w:pPr>
        <w:bidi/>
        <w:spacing w:line="360" w:lineRule="auto"/>
        <w:jc w:val="center"/>
        <w:rPr>
          <w:rFonts w:ascii="Arial" w:hAnsi="Arial" w:cs="Arial"/>
          <w:sz w:val="27"/>
          <w:szCs w:val="27"/>
          <w:lang w:bidi="ar-AE"/>
        </w:rPr>
      </w:pPr>
      <w:proofErr w:type="gramStart"/>
      <w:r>
        <w:rPr>
          <w:rFonts w:ascii="Arial" w:hAnsi="Arial" w:cs="Arial"/>
          <w:sz w:val="27"/>
          <w:szCs w:val="27"/>
          <w:lang w:bidi="ar-AE"/>
        </w:rPr>
        <w:t>Abstract(</w:t>
      </w:r>
      <w:proofErr w:type="gramEnd"/>
      <w:r>
        <w:rPr>
          <w:rFonts w:ascii="Arial" w:hAnsi="Arial" w:cs="Arial"/>
          <w:sz w:val="27"/>
          <w:szCs w:val="27"/>
          <w:lang w:bidi="ar-AE"/>
        </w:rPr>
        <w:t>Arabic)</w:t>
      </w:r>
    </w:p>
    <w:p w:rsidR="00643053" w:rsidRDefault="00643053" w:rsidP="00643053">
      <w:pPr>
        <w:bidi/>
        <w:spacing w:line="360" w:lineRule="auto"/>
        <w:rPr>
          <w:rFonts w:ascii="Arial" w:hAnsi="Arial" w:cs="Arial"/>
          <w:sz w:val="27"/>
          <w:szCs w:val="27"/>
          <w:rtl/>
        </w:rPr>
      </w:pPr>
    </w:p>
    <w:p w:rsidR="00643053" w:rsidRDefault="00643053" w:rsidP="00643053">
      <w:pPr>
        <w:bidi/>
        <w:spacing w:line="360" w:lineRule="auto"/>
        <w:rPr>
          <w:rFonts w:ascii="Arial" w:hAnsi="Arial" w:cs="Arial"/>
          <w:sz w:val="27"/>
          <w:szCs w:val="27"/>
          <w:rtl/>
        </w:rPr>
      </w:pPr>
    </w:p>
    <w:p w:rsidR="00793D50" w:rsidRDefault="00643053" w:rsidP="00643053">
      <w:pPr>
        <w:bidi/>
        <w:spacing w:line="360" w:lineRule="auto"/>
        <w:rPr>
          <w:rFonts w:hint="cs"/>
          <w:rtl/>
          <w:lang w:bidi="ar-AE"/>
        </w:rPr>
      </w:pPr>
      <w:r>
        <w:rPr>
          <w:rFonts w:ascii="Arial" w:hAnsi="Arial" w:cs="Arial"/>
          <w:sz w:val="27"/>
          <w:szCs w:val="27"/>
          <w:rtl/>
        </w:rPr>
        <w:t>المباني الإدارية هي المباني التي تقدم العديد من الخدمات مثل الخدمات الفنية والتقنية والإدارية والسياحية وغيرها</w:t>
      </w:r>
      <w:r>
        <w:rPr>
          <w:rFonts w:ascii="Arial" w:hAnsi="Arial" w:cs="Arial"/>
          <w:sz w:val="27"/>
          <w:szCs w:val="27"/>
        </w:rPr>
        <w:t>.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rtl/>
        </w:rPr>
        <w:t>في هذا المشروع ، نهدف إلى تقييم وإعادة ت</w:t>
      </w:r>
      <w:r>
        <w:rPr>
          <w:rFonts w:ascii="Arial" w:hAnsi="Arial" w:cs="Arial"/>
          <w:sz w:val="27"/>
          <w:szCs w:val="27"/>
          <w:rtl/>
        </w:rPr>
        <w:t>صميم مبنى مكاتب يسمى (مركز سودا</w:t>
      </w:r>
      <w:r>
        <w:rPr>
          <w:rFonts w:ascii="Arial" w:hAnsi="Arial" w:cs="Arial" w:hint="cs"/>
          <w:sz w:val="27"/>
          <w:szCs w:val="27"/>
          <w:rtl/>
        </w:rPr>
        <w:t>ح</w:t>
      </w:r>
      <w:r>
        <w:rPr>
          <w:rFonts w:ascii="Arial" w:hAnsi="Arial" w:cs="Arial"/>
          <w:sz w:val="27"/>
          <w:szCs w:val="27"/>
          <w:rtl/>
        </w:rPr>
        <w:t>)</w:t>
      </w:r>
      <w:r>
        <w:rPr>
          <w:rFonts w:ascii="Arial" w:hAnsi="Arial" w:cs="Arial"/>
          <w:sz w:val="27"/>
          <w:szCs w:val="27"/>
        </w:rPr>
        <w:t>.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rtl/>
        </w:rPr>
        <w:t>تم إنشاء هذا المبنى في عام 2013 ويقع في</w:t>
      </w:r>
      <w:r>
        <w:rPr>
          <w:rFonts w:ascii="Arial" w:hAnsi="Arial" w:cs="Arial"/>
          <w:sz w:val="27"/>
          <w:szCs w:val="27"/>
        </w:rPr>
        <w:t xml:space="preserve"> </w:t>
      </w:r>
      <w:r>
        <w:rPr>
          <w:rFonts w:ascii="Arial" w:hAnsi="Arial" w:cs="Arial" w:hint="cs"/>
          <w:sz w:val="27"/>
          <w:szCs w:val="27"/>
          <w:rtl/>
        </w:rPr>
        <w:t>نابلس\شارع رفيديا,</w:t>
      </w:r>
      <w:r>
        <w:rPr>
          <w:rFonts w:ascii="Arial" w:hAnsi="Arial" w:cs="Arial"/>
          <w:sz w:val="27"/>
          <w:szCs w:val="27"/>
        </w:rPr>
        <w:t xml:space="preserve"> </w:t>
      </w:r>
      <w:r>
        <w:rPr>
          <w:rFonts w:ascii="Arial" w:hAnsi="Arial" w:cs="Arial"/>
          <w:sz w:val="27"/>
          <w:szCs w:val="27"/>
          <w:rtl/>
        </w:rPr>
        <w:t>وسيكون النموذج الأساسي لهذا الفصل الذي يتكون من سبعة طوابق</w:t>
      </w:r>
      <w:r>
        <w:rPr>
          <w:rFonts w:ascii="Arial" w:hAnsi="Arial" w:cs="Arial"/>
          <w:sz w:val="27"/>
          <w:szCs w:val="27"/>
        </w:rPr>
        <w:t>.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rtl/>
        </w:rPr>
        <w:t>ستساعد عملية التقييم وإعادة تصميم المبنى الحالي على تحسين وظائفه نحو المزيد من الاستدامة</w:t>
      </w:r>
      <w:r>
        <w:rPr>
          <w:rFonts w:ascii="Arial" w:hAnsi="Arial" w:cs="Arial"/>
          <w:sz w:val="27"/>
          <w:szCs w:val="27"/>
        </w:rPr>
        <w:t>.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rtl/>
        </w:rPr>
        <w:t>ستعتمد عملية التقييم وإعادة التصميم مراجعة الأدبيات ومنهجية دراسة الحالة. بالإضافة إلى ذلك ، بالنسبة لبعض الجوانب مثل الهيكلية والبيئية والكهربائية</w:t>
      </w:r>
      <w:r>
        <w:rPr>
          <w:rFonts w:ascii="Arial" w:hAnsi="Arial" w:cs="Arial"/>
          <w:sz w:val="27"/>
          <w:szCs w:val="27"/>
        </w:rPr>
        <w:t>.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rtl/>
        </w:rPr>
        <w:t>سيتم استخدام برامج محددة مختلفة من أجل الحصول على نتائج دقيقة مثل</w:t>
      </w:r>
      <w:r>
        <w:rPr>
          <w:rFonts w:ascii="Arial" w:hAnsi="Arial" w:cs="Arial"/>
          <w:sz w:val="27"/>
          <w:szCs w:val="27"/>
        </w:rPr>
        <w:t xml:space="preserve"> </w:t>
      </w:r>
      <w:r>
        <w:rPr>
          <w:rFonts w:ascii="Arial" w:hAnsi="Arial" w:cs="Arial"/>
          <w:sz w:val="27"/>
          <w:szCs w:val="27"/>
        </w:rPr>
        <w:t>SAP2000</w:t>
      </w:r>
      <w:r>
        <w:rPr>
          <w:rFonts w:ascii="Arial" w:hAnsi="Arial" w:cs="Arial"/>
          <w:sz w:val="27"/>
          <w:szCs w:val="27"/>
        </w:rPr>
        <w:t>)</w:t>
      </w:r>
      <w:bookmarkStart w:id="0" w:name="_GoBack"/>
      <w:bookmarkEnd w:id="0"/>
      <w:r>
        <w:rPr>
          <w:rFonts w:ascii="Arial" w:hAnsi="Arial" w:cs="Arial"/>
          <w:sz w:val="27"/>
          <w:szCs w:val="27"/>
        </w:rPr>
        <w:t xml:space="preserve"> </w:t>
      </w:r>
      <w:r>
        <w:rPr>
          <w:rFonts w:ascii="Arial" w:hAnsi="Arial" w:cs="Arial" w:hint="cs"/>
          <w:sz w:val="27"/>
          <w:szCs w:val="27"/>
          <w:rtl/>
        </w:rPr>
        <w:t>,</w:t>
      </w:r>
      <w:r>
        <w:rPr>
          <w:rFonts w:ascii="Arial" w:hAnsi="Arial" w:cs="Arial"/>
          <w:sz w:val="27"/>
          <w:szCs w:val="27"/>
        </w:rPr>
        <w:t xml:space="preserve"> ETAPS </w:t>
      </w:r>
      <w:r>
        <w:rPr>
          <w:rFonts w:ascii="Arial" w:hAnsi="Arial" w:cs="Arial" w:hint="cs"/>
          <w:sz w:val="27"/>
          <w:szCs w:val="27"/>
          <w:rtl/>
        </w:rPr>
        <w:t>,</w:t>
      </w:r>
      <w:r>
        <w:rPr>
          <w:rFonts w:ascii="Arial" w:hAnsi="Arial" w:cs="Arial"/>
          <w:sz w:val="27"/>
          <w:szCs w:val="27"/>
        </w:rPr>
        <w:t xml:space="preserve"> DesignBuilder </w:t>
      </w:r>
      <w:r>
        <w:rPr>
          <w:rFonts w:ascii="Arial" w:hAnsi="Arial" w:cs="Arial" w:hint="cs"/>
          <w:sz w:val="27"/>
          <w:szCs w:val="27"/>
          <w:rtl/>
        </w:rPr>
        <w:t>,</w:t>
      </w:r>
      <w:r>
        <w:rPr>
          <w:rFonts w:ascii="Arial" w:hAnsi="Arial" w:cs="Arial"/>
          <w:sz w:val="27"/>
          <w:szCs w:val="27"/>
        </w:rPr>
        <w:t>. (Dialux evo</w:t>
      </w:r>
      <w:r>
        <w:rPr>
          <w:rFonts w:ascii="Arial" w:hAnsi="Arial" w:cs="Arial"/>
          <w:sz w:val="27"/>
          <w:szCs w:val="27"/>
        </w:rPr>
        <w:t xml:space="preserve"> 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rtl/>
        </w:rPr>
        <w:t>سيكون الجزء الثاني من المشروع في هذا الفصل الدراسي عبارة عن عملية تصميم متكاملة للمبنى ، وستعمل عملية إعادة التصميم على ربط جميع الجوانب مع بعضها البعض بدءاً من تحليل الموقع الذي يصف طبيعة الموقع وطوبوغرافيا الأرض مع معرفة المناخ للمدينة ، والانتقال إلى التصميم المعماري بما في ذلك المساحات والتوجيهات للمبنى ، وتصميم العناصر الهيكلية للمبنى مثل الألواح ، والحزم ، والأعمدة والأماكن ، ثم تصميم الجانب البيئي الذي يتضمن تصميم الإضاءة ، الصوتيات والراحة باستخدام البرامج ، وكذلك تصميم للجزء الميكانيكي مثل نظام إمدادات المياه ، ونظام</w:t>
      </w:r>
      <w:r>
        <w:rPr>
          <w:rFonts w:ascii="Arial" w:hAnsi="Arial" w:cs="Arial"/>
          <w:sz w:val="27"/>
          <w:szCs w:val="27"/>
        </w:rPr>
        <w:t xml:space="preserve"> HVAC </w:t>
      </w:r>
      <w:r>
        <w:rPr>
          <w:rFonts w:ascii="Arial" w:hAnsi="Arial" w:cs="Arial"/>
          <w:sz w:val="27"/>
          <w:szCs w:val="27"/>
          <w:rtl/>
        </w:rPr>
        <w:t>ونظام المصاعد ، وسيتم أيضا تصميم السلامة للمبنى وأخيراً ، سيعرض التقرير كل عملية التصميم ، مسح الكميات لجميع الأعمال والتكلفة الإجمالية للمشروع</w:t>
      </w:r>
      <w:r>
        <w:rPr>
          <w:rFonts w:ascii="Arial" w:hAnsi="Arial" w:cs="Arial"/>
          <w:sz w:val="27"/>
          <w:szCs w:val="27"/>
        </w:rPr>
        <w:t>.</w:t>
      </w:r>
    </w:p>
    <w:sectPr w:rsidR="00793D50" w:rsidSect="00643053">
      <w:pgSz w:w="12240" w:h="15840"/>
      <w:pgMar w:top="1440" w:right="1440" w:bottom="1440" w:left="1440" w:header="720" w:footer="720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053"/>
    <w:rsid w:val="00643053"/>
    <w:rsid w:val="00793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E444889-323E-442A-B878-99BE235A4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203</Words>
  <Characters>1158</Characters>
  <Application>Microsoft Office Word</Application>
  <DocSecurity>0</DocSecurity>
  <Lines>9</Lines>
  <Paragraphs>2</Paragraphs>
  <ScaleCrop>false</ScaleCrop>
  <Company/>
  <LinksUpToDate>false</LinksUpToDate>
  <CharactersWithSpaces>1359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Ahmad</dc:creator>
  <cp:keywords/>
  <dc:description/>
  <cp:lastModifiedBy>Ahmad</cp:lastModifiedBy>
  <cp:revision>1</cp:revision>
  <dcterms:created xsi:type="dcterms:W3CDTF">2019-01-13T15:50:00Z</dcterms:created>
  <dcterms:modified xsi:type="dcterms:W3CDTF">2019-01-13T15:57:00Z</dcterms:modified>
</cp:coreProperties>
</file>