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757B6A" w14:textId="3604D469" w:rsidR="00F05C89" w:rsidRPr="00222979" w:rsidRDefault="00222979" w:rsidP="00222979">
      <w:pPr>
        <w:autoSpaceDE w:val="0"/>
        <w:autoSpaceDN w:val="0"/>
        <w:bidi/>
        <w:adjustRightInd w:val="0"/>
        <w:spacing w:after="0" w:line="240" w:lineRule="auto"/>
        <w:rPr>
          <w:rFonts w:asciiTheme="majorBidi" w:hAnsiTheme="majorBidi" w:cstheme="majorBidi"/>
          <w:b/>
          <w:bCs/>
          <w:kern w:val="0"/>
          <w:sz w:val="32"/>
          <w:szCs w:val="32"/>
          <w:rtl/>
          <w:lang w:bidi="ar-JO"/>
        </w:rPr>
      </w:pPr>
      <w:r w:rsidRPr="00222979">
        <w:rPr>
          <w:rFonts w:asciiTheme="majorBidi" w:hAnsiTheme="majorBidi" w:cstheme="majorBidi"/>
          <w:b/>
          <w:bCs/>
          <w:kern w:val="0"/>
          <w:sz w:val="32"/>
          <w:szCs w:val="32"/>
          <w:rtl/>
          <w:lang w:bidi="ar-JO"/>
        </w:rPr>
        <w:t>الخلاصة:</w:t>
      </w:r>
    </w:p>
    <w:p w14:paraId="7C56EF84" w14:textId="15720F02" w:rsidR="00222979" w:rsidRPr="00222979" w:rsidRDefault="00222979" w:rsidP="00222979">
      <w:pPr>
        <w:bidi/>
        <w:spacing w:line="360" w:lineRule="auto"/>
        <w:ind w:left="720" w:firstLine="720"/>
        <w:rPr>
          <w:rFonts w:asciiTheme="majorBidi" w:hAnsiTheme="majorBidi" w:cstheme="majorBidi"/>
          <w:sz w:val="24"/>
          <w:szCs w:val="24"/>
        </w:rPr>
      </w:pPr>
      <w:r w:rsidRPr="00222979">
        <w:rPr>
          <w:rFonts w:asciiTheme="majorBidi" w:hAnsiTheme="majorBidi" w:cstheme="majorBidi"/>
          <w:sz w:val="24"/>
          <w:szCs w:val="24"/>
          <w:rtl/>
        </w:rPr>
        <w:t xml:space="preserve">الماء مهم جدا لجميع متطلبات الحياة مثل الشرب والغسيل والري والزراعة والصناعة. </w:t>
      </w:r>
      <w:r>
        <w:rPr>
          <w:rFonts w:asciiTheme="majorBidi" w:hAnsiTheme="majorBidi" w:cstheme="majorBidi" w:hint="cs"/>
          <w:sz w:val="24"/>
          <w:szCs w:val="24"/>
          <w:rtl/>
          <w:lang w:bidi="ar-JO"/>
        </w:rPr>
        <w:t xml:space="preserve">لذلك هي </w:t>
      </w:r>
      <w:r w:rsidRPr="00222979">
        <w:rPr>
          <w:rFonts w:asciiTheme="majorBidi" w:hAnsiTheme="majorBidi" w:cstheme="majorBidi"/>
          <w:sz w:val="24"/>
          <w:szCs w:val="24"/>
          <w:rtl/>
        </w:rPr>
        <w:t xml:space="preserve"> ضروري</w:t>
      </w:r>
      <w:r>
        <w:rPr>
          <w:rFonts w:asciiTheme="majorBidi" w:hAnsiTheme="majorBidi" w:cstheme="majorBidi" w:hint="cs"/>
          <w:sz w:val="24"/>
          <w:szCs w:val="24"/>
          <w:rtl/>
        </w:rPr>
        <w:t>ة</w:t>
      </w:r>
      <w:r w:rsidRPr="00222979">
        <w:rPr>
          <w:rFonts w:asciiTheme="majorBidi" w:hAnsiTheme="majorBidi" w:cstheme="majorBidi"/>
          <w:sz w:val="24"/>
          <w:szCs w:val="24"/>
          <w:rtl/>
        </w:rPr>
        <w:t xml:space="preserve"> </w:t>
      </w:r>
      <w:r>
        <w:rPr>
          <w:rFonts w:asciiTheme="majorBidi" w:hAnsiTheme="majorBidi" w:cstheme="majorBidi" w:hint="cs"/>
          <w:sz w:val="24"/>
          <w:szCs w:val="24"/>
          <w:rtl/>
        </w:rPr>
        <w:t>ل</w:t>
      </w:r>
      <w:r w:rsidRPr="00222979">
        <w:rPr>
          <w:rFonts w:asciiTheme="majorBidi" w:hAnsiTheme="majorBidi" w:cstheme="majorBidi"/>
          <w:sz w:val="24"/>
          <w:szCs w:val="24"/>
          <w:rtl/>
        </w:rPr>
        <w:t>إبقاء الإنسان على قيد الحياة. ولكن على الجانب الآخر ، فإن استهلاك المياه يعني إنتاج مياه الصرف الصحي التي يجب تصريفها بشكل صحيح في شبكة فعالة لتجميع مياه الصرف الصحي. في هذا المشروع تم اختيار جزء من المنطقة الشرقية في مدينة نابلس والتي تتكون بشكل رئيسي من شارع عمان وتحديدا من مسجد عثمان وصولا إلى دوار الغاوي بسبب تدفق المياه العادمة من غرف التفتيش.</w:t>
      </w:r>
    </w:p>
    <w:p w14:paraId="735A5F89" w14:textId="50608E72" w:rsidR="00222979" w:rsidRPr="00222979" w:rsidRDefault="00222979" w:rsidP="00222979">
      <w:pPr>
        <w:bidi/>
        <w:spacing w:line="360" w:lineRule="auto"/>
        <w:ind w:left="720" w:firstLine="720"/>
        <w:rPr>
          <w:rFonts w:asciiTheme="majorBidi" w:hAnsiTheme="majorBidi" w:cstheme="majorBidi"/>
          <w:sz w:val="24"/>
          <w:szCs w:val="24"/>
        </w:rPr>
      </w:pPr>
      <w:r w:rsidRPr="00222979">
        <w:rPr>
          <w:rFonts w:asciiTheme="majorBidi" w:hAnsiTheme="majorBidi" w:cstheme="majorBidi"/>
          <w:sz w:val="24"/>
          <w:szCs w:val="24"/>
          <w:rtl/>
        </w:rPr>
        <w:t xml:space="preserve">للحصول على أفضل تصميم لشبكة الصرف الصحي ، نحتاج أولاً وقبل كل شيء إلى معرفة جيدة </w:t>
      </w:r>
      <w:r>
        <w:rPr>
          <w:rFonts w:asciiTheme="majorBidi" w:hAnsiTheme="majorBidi" w:cstheme="majorBidi" w:hint="cs"/>
          <w:sz w:val="24"/>
          <w:szCs w:val="24"/>
          <w:rtl/>
        </w:rPr>
        <w:t>بتكون</w:t>
      </w:r>
      <w:r w:rsidRPr="00222979">
        <w:rPr>
          <w:rFonts w:asciiTheme="majorBidi" w:hAnsiTheme="majorBidi" w:cstheme="majorBidi"/>
          <w:sz w:val="24"/>
          <w:szCs w:val="24"/>
          <w:rtl/>
        </w:rPr>
        <w:t xml:space="preserve"> المياه العادمة، والتي تعتمد على عدد السكان واستهلاك المياه. ثانيًا ، يتطلب معرفة كافية بالمبادئ الهيدروليكية. أخيرًا ، يحتاج هذا التصميم إلى ممارسة ومعرفة جيدة في استخدام برامج شبكات تصميم الصرف الصحي وأدوات المعالجة لتحليل البيانات مثل: </w:t>
      </w:r>
      <w:proofErr w:type="spellStart"/>
      <w:r w:rsidRPr="00222979">
        <w:rPr>
          <w:rFonts w:asciiTheme="majorBidi" w:hAnsiTheme="majorBidi" w:cstheme="majorBidi"/>
          <w:sz w:val="24"/>
          <w:szCs w:val="24"/>
        </w:rPr>
        <w:t>SewerCAD</w:t>
      </w:r>
      <w:proofErr w:type="spellEnd"/>
      <w:r w:rsidRPr="00222979">
        <w:rPr>
          <w:rFonts w:asciiTheme="majorBidi" w:hAnsiTheme="majorBidi" w:cstheme="majorBidi"/>
          <w:sz w:val="24"/>
          <w:szCs w:val="24"/>
          <w:rtl/>
        </w:rPr>
        <w:t xml:space="preserve"> و </w:t>
      </w:r>
      <w:r w:rsidRPr="00222979">
        <w:rPr>
          <w:rFonts w:asciiTheme="majorBidi" w:hAnsiTheme="majorBidi" w:cstheme="majorBidi"/>
          <w:sz w:val="24"/>
          <w:szCs w:val="24"/>
        </w:rPr>
        <w:t>AutoCAD</w:t>
      </w:r>
      <w:r w:rsidRPr="00222979">
        <w:rPr>
          <w:rFonts w:asciiTheme="majorBidi" w:hAnsiTheme="majorBidi" w:cstheme="majorBidi"/>
          <w:sz w:val="24"/>
          <w:szCs w:val="24"/>
          <w:rtl/>
        </w:rPr>
        <w:t xml:space="preserve"> و </w:t>
      </w:r>
      <w:r w:rsidRPr="00222979">
        <w:rPr>
          <w:rFonts w:asciiTheme="majorBidi" w:hAnsiTheme="majorBidi" w:cstheme="majorBidi"/>
          <w:sz w:val="24"/>
          <w:szCs w:val="24"/>
        </w:rPr>
        <w:t>GIS</w:t>
      </w:r>
      <w:r w:rsidRPr="00222979">
        <w:rPr>
          <w:rFonts w:asciiTheme="majorBidi" w:hAnsiTheme="majorBidi" w:cstheme="majorBidi"/>
          <w:sz w:val="24"/>
          <w:szCs w:val="24"/>
          <w:rtl/>
        </w:rPr>
        <w:t xml:space="preserve"> و </w:t>
      </w:r>
      <w:r w:rsidRPr="00222979">
        <w:rPr>
          <w:rFonts w:asciiTheme="majorBidi" w:hAnsiTheme="majorBidi" w:cstheme="majorBidi"/>
          <w:sz w:val="24"/>
          <w:szCs w:val="24"/>
        </w:rPr>
        <w:t>Excel</w:t>
      </w:r>
      <w:r w:rsidRPr="00222979">
        <w:rPr>
          <w:rFonts w:asciiTheme="majorBidi" w:hAnsiTheme="majorBidi" w:cstheme="majorBidi"/>
          <w:sz w:val="24"/>
          <w:szCs w:val="24"/>
          <w:rtl/>
        </w:rPr>
        <w:t>. تم إنجاز مرحلتين في هذا المشروع ، تبدأ بتحليل الشبكة الحالية والتي توضح أن بعض أجزاء أنابيب الصرف الصحي في الشبكة يجب أن يتم توسيعها ، مما يقودنا إلى مرحلة التصميم للشبكة المستقبلية. تشير نتائج هذه المرحلة إلى أنه يجب استخدام أبعاد مختلفة لأنابيب الصرف الصحي.</w:t>
      </w:r>
    </w:p>
    <w:p w14:paraId="536910D1" w14:textId="6D0FF35E" w:rsidR="009E6113" w:rsidRPr="00222979" w:rsidRDefault="00222979" w:rsidP="00222979">
      <w:pPr>
        <w:bidi/>
        <w:spacing w:line="360" w:lineRule="auto"/>
        <w:ind w:left="720" w:firstLine="720"/>
        <w:rPr>
          <w:rFonts w:asciiTheme="majorBidi" w:hAnsiTheme="majorBidi" w:cstheme="majorBidi"/>
        </w:rPr>
      </w:pPr>
      <w:r w:rsidRPr="00222979">
        <w:rPr>
          <w:rFonts w:asciiTheme="majorBidi" w:hAnsiTheme="majorBidi" w:cstheme="majorBidi"/>
          <w:sz w:val="24"/>
          <w:szCs w:val="24"/>
          <w:rtl/>
        </w:rPr>
        <w:t>أخيرًا ، تم إجراء عملية تقدير التكلفة لتوضح أن التكلفة الإجمالية المقدرة اللازمة لإعادة التصميم هذه تساوي 676،467 دولارًا أمريكيًا</w:t>
      </w:r>
      <w:r w:rsidRPr="00222979">
        <w:rPr>
          <w:rFonts w:asciiTheme="majorBidi" w:hAnsiTheme="majorBidi" w:cstheme="majorBidi"/>
          <w:rtl/>
        </w:rPr>
        <w:t>.</w:t>
      </w:r>
    </w:p>
    <w:sectPr w:rsidR="009E6113" w:rsidRPr="0022297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8F3"/>
    <w:rsid w:val="00222979"/>
    <w:rsid w:val="003A55AE"/>
    <w:rsid w:val="009E6113"/>
    <w:rsid w:val="00B708F3"/>
    <w:rsid w:val="00D46CC1"/>
    <w:rsid w:val="00D84A8C"/>
    <w:rsid w:val="00F05C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1627DD"/>
  <w15:chartTrackingRefBased/>
  <w15:docId w15:val="{6EB9BD7C-7759-49D7-8D39-8B181E5B1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180</Words>
  <Characters>1026</Characters>
  <Application>Microsoft Office Word</Application>
  <DocSecurity>0</DocSecurity>
  <Lines>8</Lines>
  <Paragraphs>2</Paragraphs>
  <ScaleCrop>false</ScaleCrop>
  <Company/>
  <LinksUpToDate>false</LinksUpToDate>
  <CharactersWithSpaces>1204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FastPrint</dc:creator>
  <cp:keywords/>
  <dc:description/>
  <cp:lastModifiedBy>FastPrint</cp:lastModifiedBy>
  <cp:revision>3</cp:revision>
  <dcterms:created xsi:type="dcterms:W3CDTF">2023-01-26T09:43:00Z</dcterms:created>
  <dcterms:modified xsi:type="dcterms:W3CDTF">2023-01-26T09:49:00Z</dcterms:modified>
</cp:coreProperties>
</file>