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F1E23" w:rsidP="009F1E23">
      <w:pPr>
        <w:jc w:val="center"/>
        <w:rPr>
          <w:rFonts w:hint="cs"/>
          <w:b/>
          <w:bCs/>
          <w:sz w:val="28"/>
          <w:szCs w:val="28"/>
          <w:rtl/>
        </w:rPr>
      </w:pPr>
      <w:r w:rsidRPr="009F1E23">
        <w:rPr>
          <w:rFonts w:hint="cs"/>
          <w:b/>
          <w:bCs/>
          <w:sz w:val="28"/>
          <w:szCs w:val="28"/>
          <w:rtl/>
        </w:rPr>
        <w:t xml:space="preserve">ملخص الدراسة </w:t>
      </w:r>
    </w:p>
    <w:p w:rsidR="008401C1" w:rsidRDefault="008401C1" w:rsidP="009F1E23">
      <w:pPr>
        <w:jc w:val="center"/>
        <w:rPr>
          <w:rFonts w:hint="cs"/>
          <w:b/>
          <w:bCs/>
          <w:sz w:val="28"/>
          <w:szCs w:val="28"/>
          <w:rtl/>
        </w:rPr>
      </w:pPr>
    </w:p>
    <w:p w:rsidR="009F1E23" w:rsidRPr="008401C1" w:rsidRDefault="009F1E23" w:rsidP="008401C1">
      <w:pPr>
        <w:spacing w:line="360" w:lineRule="auto"/>
        <w:rPr>
          <w:rFonts w:hint="cs"/>
          <w:sz w:val="28"/>
          <w:szCs w:val="28"/>
          <w:rtl/>
        </w:rPr>
      </w:pPr>
      <w:r w:rsidRPr="008401C1">
        <w:rPr>
          <w:rFonts w:hint="cs"/>
          <w:sz w:val="28"/>
          <w:szCs w:val="28"/>
          <w:rtl/>
        </w:rPr>
        <w:t>يهدف هذا البحث إلى إبراز أهمية نظم دعم القرار ودوره في اتخاذ القرارات الإستراتيجية في المؤسسات, ففي ظل ثورة تكنولوجيا المعلومات وتطورها أصبحت المؤسسات ملزمة بالتأقلم مع هذا التطور وهذا ما يمنحها قوة وميزة تنافسية عن غيرها من المؤسسات, فنجاح تطبيق نظم دعم القرار في المؤسسة مرهون بمدى توفير الدعم من الإدارة العليا وأيضا توفير الإمكانات اللازمة من الإمكانات المادية والفنية والبشرية والتنظيمية, وهذا من أجل تطبيق واستخدام نظم دعم القرار بطريقة مثلى وفعالة والاستفادة من مزاياه.</w:t>
      </w:r>
    </w:p>
    <w:p w:rsidR="009F1E23" w:rsidRPr="008401C1" w:rsidRDefault="009F1E23" w:rsidP="008401C1">
      <w:pPr>
        <w:spacing w:line="360" w:lineRule="auto"/>
        <w:rPr>
          <w:rFonts w:hint="cs"/>
          <w:sz w:val="28"/>
          <w:szCs w:val="28"/>
          <w:rtl/>
        </w:rPr>
      </w:pPr>
      <w:r w:rsidRPr="008401C1">
        <w:rPr>
          <w:rFonts w:hint="cs"/>
          <w:sz w:val="28"/>
          <w:szCs w:val="28"/>
          <w:rtl/>
        </w:rPr>
        <w:t xml:space="preserve">وأيضا نجاح المؤسسات مرهون بنجاح إدارتها في اختيار أفضل القرارات الإستراتيجية من خلال البدائل المتاحة أمامها, فالمؤسسات في وقتنا الحالي تعيش حالة تدفق هائل من المعلومات, وباستخدام نظم دعم القرار يتم توفير المعلومات الدقيقة وفي الوقت المناسب لمتخذ القرار من أجل المساعدة </w:t>
      </w:r>
      <w:r w:rsidR="008401C1" w:rsidRPr="008401C1">
        <w:rPr>
          <w:rFonts w:hint="cs"/>
          <w:sz w:val="28"/>
          <w:szCs w:val="28"/>
          <w:rtl/>
        </w:rPr>
        <w:t>في اتخاذ القرار الفعال من أجل تحقيق أهداف المؤسسة والقدرة على الصمود في وجه منافسيها.</w:t>
      </w:r>
    </w:p>
    <w:p w:rsidR="008401C1" w:rsidRPr="008401C1" w:rsidRDefault="008401C1" w:rsidP="008401C1">
      <w:pPr>
        <w:spacing w:line="360" w:lineRule="auto"/>
        <w:rPr>
          <w:rFonts w:hint="cs"/>
          <w:sz w:val="28"/>
          <w:szCs w:val="28"/>
          <w:rtl/>
        </w:rPr>
      </w:pPr>
      <w:r w:rsidRPr="008401C1">
        <w:rPr>
          <w:rFonts w:hint="cs"/>
          <w:sz w:val="28"/>
          <w:szCs w:val="28"/>
          <w:rtl/>
        </w:rPr>
        <w:t>ومن أبرز النتائج التي تم التوصل إليها تأكيد العلاقة بين نظم دعم القرار واتخاذ القرار الإستراتيجي من خلال إبراز الدور الذي يؤديه نظم دعم القرار في اتخاذ القرار الإستراتيجي.</w:t>
      </w:r>
    </w:p>
    <w:p w:rsidR="008401C1" w:rsidRPr="008401C1" w:rsidRDefault="008401C1" w:rsidP="008401C1">
      <w:pPr>
        <w:spacing w:line="360" w:lineRule="auto"/>
        <w:rPr>
          <w:rFonts w:hint="cs"/>
          <w:sz w:val="28"/>
          <w:szCs w:val="28"/>
          <w:rtl/>
        </w:rPr>
      </w:pPr>
      <w:r w:rsidRPr="008401C1">
        <w:rPr>
          <w:rFonts w:hint="cs"/>
          <w:sz w:val="28"/>
          <w:szCs w:val="28"/>
          <w:rtl/>
        </w:rPr>
        <w:t>ومن نتائج الدراسة أيضا:</w:t>
      </w:r>
    </w:p>
    <w:p w:rsidR="008401C1" w:rsidRPr="008401C1" w:rsidRDefault="008401C1" w:rsidP="008401C1">
      <w:pPr>
        <w:spacing w:line="360" w:lineRule="auto"/>
        <w:rPr>
          <w:rFonts w:hint="cs"/>
          <w:sz w:val="28"/>
          <w:szCs w:val="28"/>
          <w:rtl/>
        </w:rPr>
      </w:pPr>
      <w:r w:rsidRPr="008401C1">
        <w:rPr>
          <w:rFonts w:hint="cs"/>
          <w:sz w:val="28"/>
          <w:szCs w:val="28"/>
          <w:rtl/>
        </w:rPr>
        <w:t>أنه يوجد علاقة بين نظم دعم القرار (دعم الإدارة العليا والإمكانات المادية والبشرية والفنية والتنظيمية) لتطبيق نظم دعم القرار في اتخاذ القرارات الإستراتيجية في المؤسسة.</w:t>
      </w:r>
    </w:p>
    <w:p w:rsidR="008401C1" w:rsidRPr="008401C1" w:rsidRDefault="008401C1" w:rsidP="008401C1">
      <w:pPr>
        <w:spacing w:line="360" w:lineRule="auto"/>
        <w:rPr>
          <w:rFonts w:hint="cs"/>
          <w:sz w:val="28"/>
          <w:szCs w:val="28"/>
        </w:rPr>
      </w:pPr>
      <w:r w:rsidRPr="008401C1">
        <w:rPr>
          <w:rFonts w:hint="cs"/>
          <w:sz w:val="28"/>
          <w:szCs w:val="28"/>
          <w:rtl/>
        </w:rPr>
        <w:t>وتوصلت هذه الدراسة إلى العديد من التوصيات التي يمكن أن تفيد الباحثين في هذا المجال في المستقبل.</w:t>
      </w:r>
    </w:p>
    <w:sectPr w:rsidR="008401C1" w:rsidRPr="008401C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625431"/>
    <w:multiLevelType w:val="hybridMultilevel"/>
    <w:tmpl w:val="BE5ECB42"/>
    <w:lvl w:ilvl="0" w:tplc="AFF25E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useFELayout/>
  </w:compat>
  <w:rsids>
    <w:rsidRoot w:val="009F1E23"/>
    <w:rsid w:val="008401C1"/>
    <w:rsid w:val="009F1E2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01C1"/>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194</Words>
  <Characters>1112</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dc:creator>
  <cp:keywords/>
  <dc:description/>
  <cp:lastModifiedBy>mohammad</cp:lastModifiedBy>
  <cp:revision>3</cp:revision>
  <dcterms:created xsi:type="dcterms:W3CDTF">2017-05-29T18:40:00Z</dcterms:created>
  <dcterms:modified xsi:type="dcterms:W3CDTF">2017-05-29T19:00:00Z</dcterms:modified>
</cp:coreProperties>
</file>