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3C48" w:rsidRDefault="00CB3C48" w:rsidP="00CB3C48">
      <w:pPr>
        <w:bidi w:val="0"/>
        <w:jc w:val="center"/>
        <w:rPr>
          <w:rFonts w:cs="Times New Roman"/>
          <w:b/>
          <w:bCs/>
          <w:color w:val="548DD4" w:themeColor="text2" w:themeTint="99"/>
          <w:sz w:val="32"/>
          <w:szCs w:val="32"/>
        </w:rPr>
      </w:pPr>
      <w:r>
        <w:rPr>
          <w:rFonts w:cs="Times New Roman"/>
          <w:b/>
          <w:bCs/>
          <w:color w:val="548DD4" w:themeColor="text2" w:themeTint="99"/>
          <w:sz w:val="32"/>
          <w:szCs w:val="32"/>
        </w:rPr>
        <w:t>ABSTRACT</w:t>
      </w:r>
    </w:p>
    <w:p w:rsidR="00CB3C48" w:rsidRDefault="00CB3C48" w:rsidP="00CB3C48">
      <w:pPr>
        <w:bidi w:val="0"/>
        <w:jc w:val="center"/>
        <w:rPr>
          <w:rFonts w:cs="Times New Roman"/>
          <w:b/>
          <w:bCs/>
        </w:rPr>
      </w:pPr>
    </w:p>
    <w:p w:rsidR="00CB3C48" w:rsidRDefault="00CB3C48" w:rsidP="00CB3C48">
      <w:pPr>
        <w:bidi w:val="0"/>
        <w:jc w:val="center"/>
        <w:rPr>
          <w:rFonts w:cs="Times New Roman"/>
          <w:b/>
          <w:bCs/>
          <w:color w:val="E36C0A" w:themeColor="accent6" w:themeShade="BF"/>
        </w:rPr>
      </w:pPr>
      <w:r>
        <w:rPr>
          <w:rFonts w:cs="Times New Roman"/>
          <w:b/>
          <w:bCs/>
          <w:color w:val="E36C0A" w:themeColor="accent6" w:themeShade="BF"/>
        </w:rPr>
        <w:t>An Integrative Design of a Governmental Building in Qalqlia</w:t>
      </w:r>
    </w:p>
    <w:p w:rsidR="00CB3C48" w:rsidRDefault="00CB3C48" w:rsidP="00CB3C48">
      <w:pPr>
        <w:bidi w:val="0"/>
        <w:jc w:val="both"/>
        <w:rPr>
          <w:rFonts w:cs="Times New Roman"/>
        </w:rPr>
      </w:pPr>
    </w:p>
    <w:p w:rsidR="00CB3C48" w:rsidRDefault="00CB3C48" w:rsidP="00CB3C48">
      <w:pPr>
        <w:bidi w:val="0"/>
        <w:jc w:val="both"/>
        <w:rPr>
          <w:rFonts w:cs="Times New Roman"/>
        </w:rPr>
      </w:pPr>
      <w:r>
        <w:rPr>
          <w:rFonts w:cs="Times New Roman"/>
        </w:rPr>
        <w:t xml:space="preserve">The design of most governmental buildings in Palestine is not generally integrative and does not properly account for environmental design requirements and public safety issues. This project presents an integrative design for a governmental building in Qalqlia in </w:t>
      </w:r>
      <w:smartTag w:uri="urn:schemas-microsoft-com:office:smarttags" w:element="place">
        <w:smartTag w:uri="urn:schemas-microsoft-com:office:smarttags" w:element="City">
          <w:r>
            <w:rPr>
              <w:rFonts w:cs="Times New Roman"/>
            </w:rPr>
            <w:t>Palestine</w:t>
          </w:r>
        </w:smartTag>
      </w:smartTag>
      <w:r>
        <w:rPr>
          <w:rFonts w:cs="Times New Roman"/>
        </w:rPr>
        <w:t>. The design will consider architectural, structural, environmental, mechanical, electrical aspects, and public safety requirements.</w:t>
      </w:r>
    </w:p>
    <w:p w:rsidR="00CB3C48" w:rsidRDefault="00CB3C48" w:rsidP="00CB3C48">
      <w:pPr>
        <w:bidi w:val="0"/>
        <w:jc w:val="both"/>
        <w:rPr>
          <w:rFonts w:cs="Times New Roman"/>
        </w:rPr>
      </w:pPr>
    </w:p>
    <w:p w:rsidR="00CB3C48" w:rsidRDefault="00CB3C48" w:rsidP="00CB3C48">
      <w:pPr>
        <w:bidi w:val="0"/>
        <w:jc w:val="both"/>
        <w:rPr>
          <w:rFonts w:cs="Times New Roman"/>
        </w:rPr>
      </w:pPr>
      <w:r>
        <w:rPr>
          <w:rFonts w:cs="Times New Roman"/>
        </w:rPr>
        <w:t>The architectural design will focus on the functionality and the environmental design requirements of the building. In the structural design, a three dimensional computer model of the building will be constructed. The model will account for earthquake loads, through carrying out dynamic analysis, and soil structure interaction. The environmental design will include the design of thermal insulations, acoustics, and solar energy use. The mechanical design will be involve the design of water, waste water and HVAC systems. The electrical design will include the distribution of lighting units and sockets.</w:t>
      </w:r>
    </w:p>
    <w:p w:rsidR="00CB3C48" w:rsidRDefault="00CB3C48" w:rsidP="00CB3C48">
      <w:pPr>
        <w:bidi w:val="0"/>
        <w:jc w:val="both"/>
        <w:rPr>
          <w:rFonts w:cs="Times New Roman"/>
        </w:rPr>
      </w:pPr>
    </w:p>
    <w:p w:rsidR="00CB3C48" w:rsidRDefault="00CB3C48" w:rsidP="00CB3C48">
      <w:pPr>
        <w:bidi w:val="0"/>
        <w:jc w:val="both"/>
        <w:rPr>
          <w:rFonts w:cs="Times New Roman"/>
        </w:rPr>
      </w:pPr>
      <w:r>
        <w:rPr>
          <w:rFonts w:cs="Times New Roman"/>
        </w:rPr>
        <w:t>The project will be documented in a report that contains all design and analysis details of the building. In addition, the design details of the building will be documented in shop drawings that can be implemented in practice.</w:t>
      </w:r>
    </w:p>
    <w:p w:rsidR="00CB3C48" w:rsidRDefault="00CB3C48" w:rsidP="00CB3C48">
      <w:pPr>
        <w:bidi w:val="0"/>
        <w:jc w:val="both"/>
        <w:rPr>
          <w:rFonts w:cs="Times New Roman"/>
        </w:rPr>
      </w:pPr>
    </w:p>
    <w:p w:rsidR="00CB3C48" w:rsidRDefault="00CB3C48" w:rsidP="00CB3C48">
      <w:pPr>
        <w:bidi w:val="0"/>
        <w:jc w:val="both"/>
        <w:rPr>
          <w:rFonts w:cs="Times New Roman"/>
        </w:rPr>
      </w:pPr>
      <w:r>
        <w:rPr>
          <w:rFonts w:cs="Times New Roman"/>
        </w:rPr>
        <w:t xml:space="preserve">The final design of this project will conclude by a unique, integrative sustainable design of the building. </w:t>
      </w:r>
    </w:p>
    <w:p w:rsidR="00CB3C48" w:rsidRDefault="00CB3C48" w:rsidP="00CB3C48">
      <w:pPr>
        <w:bidi w:val="0"/>
        <w:jc w:val="both"/>
        <w:rPr>
          <w:rFonts w:cs="Times New Roman"/>
        </w:rPr>
      </w:pPr>
    </w:p>
    <w:p w:rsidR="00846F32" w:rsidRDefault="00846F32">
      <w:pPr>
        <w:rPr>
          <w:rFonts w:hint="cs"/>
        </w:rPr>
      </w:pPr>
    </w:p>
    <w:sectPr w:rsidR="00846F32" w:rsidSect="00554825">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CB3C48"/>
    <w:rsid w:val="00554825"/>
    <w:rsid w:val="00846F32"/>
    <w:rsid w:val="00CB3C4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3C48"/>
    <w:pPr>
      <w:bidi/>
      <w:spacing w:after="0" w:line="240" w:lineRule="auto"/>
    </w:pPr>
    <w:rPr>
      <w:rFonts w:ascii="Times New Roman" w:eastAsia="Calibri" w:hAnsi="Times New Roman" w:cs="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85410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212</Words>
  <Characters>1214</Characters>
  <Application>Microsoft Office Word</Application>
  <DocSecurity>0</DocSecurity>
  <Lines>10</Lines>
  <Paragraphs>2</Paragraphs>
  <ScaleCrop>false</ScaleCrop>
  <Company/>
  <LinksUpToDate>false</LinksUpToDate>
  <CharactersWithSpaces>1424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tareq</dc:creator>
  <cp:lastModifiedBy>tareq</cp:lastModifiedBy>
  <cp:revision>1</cp:revision>
  <dcterms:created xsi:type="dcterms:W3CDTF">2012-09-02T19:54:00Z</dcterms:created>
  <dcterms:modified xsi:type="dcterms:W3CDTF">2012-09-02T19:54:00Z</dcterms:modified>
</cp:coreProperties>
</file>