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4E1FFD" w14:textId="77777777" w:rsidR="0088044C" w:rsidRPr="00254AD9" w:rsidRDefault="0088044C" w:rsidP="0088044C">
      <w:pPr>
        <w:widowControl w:val="0"/>
        <w:autoSpaceDE w:val="0"/>
        <w:autoSpaceDN w:val="0"/>
        <w:spacing w:after="100" w:afterAutospacing="1" w:line="276" w:lineRule="auto"/>
        <w:jc w:val="lowKashida"/>
        <w:rPr>
          <w:rFonts w:ascii="Simplified Arabic" w:eastAsia="Times New Roman" w:hAnsi="Simplified Arabic" w:cs="Simplified Arabic"/>
          <w:b/>
          <w:sz w:val="28"/>
          <w:szCs w:val="28"/>
          <w:rtl/>
        </w:rPr>
      </w:pPr>
      <w:bookmarkStart w:id="0" w:name="_Hlk139988780"/>
      <w:bookmarkEnd w:id="0"/>
      <w:r>
        <w:rPr>
          <w:rFonts w:ascii="Simplified Arabic" w:eastAsia="Times New Roman" w:hAnsi="Simplified Arabic" w:cs="Simplified Arabic"/>
          <w:b/>
          <w:noProof/>
          <w:sz w:val="28"/>
          <w:szCs w:val="28"/>
          <w:rtl/>
        </w:rPr>
        <w:drawing>
          <wp:anchor distT="0" distB="0" distL="114300" distR="114300" simplePos="0" relativeHeight="251659264" behindDoc="1" locked="0" layoutInCell="1" allowOverlap="1" wp14:anchorId="386AACA2" wp14:editId="6F6D8203">
            <wp:simplePos x="0" y="0"/>
            <wp:positionH relativeFrom="column">
              <wp:posOffset>1795005</wp:posOffset>
            </wp:positionH>
            <wp:positionV relativeFrom="paragraph">
              <wp:posOffset>-282690</wp:posOffset>
            </wp:positionV>
            <wp:extent cx="1850417" cy="1852551"/>
            <wp:effectExtent l="0" t="0" r="0" b="0"/>
            <wp:wrapNone/>
            <wp:docPr id="44"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0px-شعار_جامعة_النجاح.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50417" cy="1852551"/>
                    </a:xfrm>
                    <a:prstGeom prst="rect">
                      <a:avLst/>
                    </a:prstGeom>
                  </pic:spPr>
                </pic:pic>
              </a:graphicData>
            </a:graphic>
            <wp14:sizeRelH relativeFrom="page">
              <wp14:pctWidth>0</wp14:pctWidth>
            </wp14:sizeRelH>
            <wp14:sizeRelV relativeFrom="page">
              <wp14:pctHeight>0</wp14:pctHeight>
            </wp14:sizeRelV>
          </wp:anchor>
        </w:drawing>
      </w:r>
    </w:p>
    <w:p w14:paraId="432DEE79" w14:textId="77777777" w:rsidR="0088044C" w:rsidRDefault="0088044C" w:rsidP="0088044C">
      <w:pPr>
        <w:widowControl w:val="0"/>
        <w:autoSpaceDE w:val="0"/>
        <w:autoSpaceDN w:val="0"/>
        <w:spacing w:after="100" w:afterAutospacing="1" w:line="276" w:lineRule="auto"/>
        <w:jc w:val="center"/>
        <w:rPr>
          <w:rFonts w:ascii="Simplified Arabic" w:eastAsia="Times New Roman" w:hAnsi="Simplified Arabic" w:cs="Simplified Arabic"/>
          <w:bCs/>
          <w:sz w:val="36"/>
          <w:szCs w:val="36"/>
          <w:rtl/>
        </w:rPr>
      </w:pPr>
      <w:bookmarkStart w:id="1" w:name="_Hlk116402962"/>
      <w:bookmarkEnd w:id="1"/>
    </w:p>
    <w:p w14:paraId="54226F53" w14:textId="77777777" w:rsidR="0088044C"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p>
    <w:p w14:paraId="4815950C" w14:textId="77777777"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r w:rsidRPr="004D0AB5">
        <w:rPr>
          <w:rFonts w:ascii="Simplified Arabic" w:eastAsia="Times New Roman" w:hAnsi="Simplified Arabic" w:cs="Simplified Arabic"/>
          <w:bCs/>
          <w:sz w:val="36"/>
          <w:szCs w:val="36"/>
          <w:rtl/>
        </w:rPr>
        <w:t>جامعة النجاح الوطنية</w:t>
      </w:r>
    </w:p>
    <w:p w14:paraId="7F03DBA6" w14:textId="77777777"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r w:rsidRPr="004D0AB5">
        <w:rPr>
          <w:rFonts w:ascii="Simplified Arabic" w:eastAsia="Times New Roman" w:hAnsi="Simplified Arabic" w:cs="Simplified Arabic"/>
          <w:bCs/>
          <w:sz w:val="36"/>
          <w:szCs w:val="36"/>
          <w:rtl/>
        </w:rPr>
        <w:t>كلية الهندسة وتكنولوجيا المعلومات</w:t>
      </w:r>
    </w:p>
    <w:p w14:paraId="520E7DE4" w14:textId="77777777"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tl/>
        </w:rPr>
      </w:pPr>
      <w:r w:rsidRPr="004D0AB5">
        <w:rPr>
          <w:rFonts w:ascii="Simplified Arabic" w:eastAsia="Times New Roman" w:hAnsi="Simplified Arabic" w:cs="Simplified Arabic"/>
          <w:bCs/>
          <w:sz w:val="36"/>
          <w:szCs w:val="36"/>
          <w:rtl/>
        </w:rPr>
        <w:t>قسم الهندسة المعمارية</w:t>
      </w:r>
    </w:p>
    <w:p w14:paraId="11008725" w14:textId="77777777" w:rsidR="0088044C" w:rsidRPr="00FC3620" w:rsidRDefault="0088044C" w:rsidP="0088044C">
      <w:pPr>
        <w:widowControl w:val="0"/>
        <w:autoSpaceDE w:val="0"/>
        <w:autoSpaceDN w:val="0"/>
        <w:spacing w:after="100" w:afterAutospacing="1" w:line="276" w:lineRule="auto"/>
        <w:jc w:val="center"/>
        <w:rPr>
          <w:rFonts w:ascii="Simplified Arabic" w:eastAsia="Times New Roman" w:hAnsi="Simplified Arabic" w:cs="Simplified Arabic"/>
          <w:b/>
          <w:sz w:val="38"/>
          <w:szCs w:val="38"/>
        </w:rPr>
      </w:pPr>
    </w:p>
    <w:p w14:paraId="5C4D5ED2" w14:textId="33808054" w:rsidR="0088044C" w:rsidRPr="00FC3620" w:rsidRDefault="0088044C" w:rsidP="0088044C">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52"/>
          <w:szCs w:val="52"/>
        </w:rPr>
      </w:pPr>
      <w:r>
        <w:rPr>
          <w:rFonts w:ascii="Simplified Arabic" w:eastAsia="Times New Roman" w:hAnsi="Simplified Arabic" w:cs="Simplified Arabic" w:hint="cs"/>
          <w:b/>
          <w:bCs/>
          <w:sz w:val="52"/>
          <w:szCs w:val="52"/>
          <w:rtl/>
        </w:rPr>
        <w:t xml:space="preserve">ملخص </w:t>
      </w:r>
      <w:r w:rsidRPr="00FC3620">
        <w:rPr>
          <w:rFonts w:ascii="Simplified Arabic" w:eastAsia="Times New Roman" w:hAnsi="Simplified Arabic" w:cs="Simplified Arabic"/>
          <w:b/>
          <w:bCs/>
          <w:sz w:val="52"/>
          <w:szCs w:val="52"/>
          <w:rtl/>
        </w:rPr>
        <w:t>متحف الذاكرة الفلسطيني</w:t>
      </w:r>
    </w:p>
    <w:p w14:paraId="1F3B89F7" w14:textId="77777777" w:rsidR="0088044C" w:rsidRPr="00FC3620" w:rsidRDefault="0088044C" w:rsidP="0088044C">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2"/>
          <w:szCs w:val="2"/>
          <w:rtl/>
        </w:rPr>
      </w:pPr>
    </w:p>
    <w:p w14:paraId="4A287CE1" w14:textId="77777777" w:rsidR="0088044C" w:rsidRPr="009F02AD" w:rsidRDefault="0088044C" w:rsidP="0088044C">
      <w:pPr>
        <w:widowControl w:val="0"/>
        <w:autoSpaceDE w:val="0"/>
        <w:autoSpaceDN w:val="0"/>
        <w:spacing w:after="100" w:afterAutospacing="1" w:line="276" w:lineRule="auto"/>
        <w:ind w:left="510" w:right="603"/>
        <w:jc w:val="center"/>
        <w:rPr>
          <w:rFonts w:ascii="Calibri" w:eastAsia="Times New Roman" w:hAnsi="Calibri" w:cs="Calibri"/>
          <w:b/>
          <w:bCs/>
          <w:sz w:val="40"/>
          <w:szCs w:val="40"/>
          <w:rtl/>
        </w:rPr>
      </w:pPr>
      <w:r w:rsidRPr="009F02AD">
        <w:rPr>
          <w:rFonts w:ascii="Calibri" w:eastAsia="Times New Roman" w:hAnsi="Calibri" w:cs="Calibri"/>
          <w:b/>
          <w:bCs/>
          <w:sz w:val="40"/>
          <w:szCs w:val="40"/>
          <w:rtl/>
        </w:rPr>
        <w:t xml:space="preserve">بحث مقدم لنيل درجة البكالوريوس في الهندسة المعمارية  </w:t>
      </w:r>
    </w:p>
    <w:p w14:paraId="0E4BADC4" w14:textId="77777777" w:rsidR="0088044C" w:rsidRPr="009F02AD" w:rsidRDefault="0088044C" w:rsidP="0088044C">
      <w:pPr>
        <w:widowControl w:val="0"/>
        <w:autoSpaceDE w:val="0"/>
        <w:autoSpaceDN w:val="0"/>
        <w:spacing w:after="100" w:afterAutospacing="1" w:line="276" w:lineRule="auto"/>
        <w:ind w:left="510" w:right="603"/>
        <w:jc w:val="center"/>
        <w:rPr>
          <w:rFonts w:ascii="Calibri" w:eastAsia="Times New Roman" w:hAnsi="Calibri" w:cs="Calibri"/>
          <w:b/>
          <w:bCs/>
          <w:sz w:val="16"/>
          <w:szCs w:val="16"/>
          <w:rtl/>
        </w:rPr>
      </w:pPr>
    </w:p>
    <w:p w14:paraId="0855EC82"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Pr>
      </w:pPr>
      <w:r w:rsidRPr="009F02AD">
        <w:rPr>
          <w:rFonts w:ascii="Calibri" w:eastAsia="Times New Roman" w:hAnsi="Calibri" w:cs="Calibri"/>
          <w:b/>
          <w:bCs/>
          <w:sz w:val="40"/>
          <w:szCs w:val="40"/>
          <w:rtl/>
        </w:rPr>
        <w:t>إعداد الطالب:</w:t>
      </w:r>
    </w:p>
    <w:p w14:paraId="635EE275"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tl/>
        </w:rPr>
      </w:pPr>
      <w:r w:rsidRPr="009F02AD">
        <w:rPr>
          <w:rFonts w:ascii="Calibri" w:eastAsia="Times New Roman" w:hAnsi="Calibri" w:cs="Calibri"/>
          <w:b/>
          <w:bCs/>
          <w:sz w:val="40"/>
          <w:szCs w:val="40"/>
          <w:rtl/>
        </w:rPr>
        <w:t xml:space="preserve">محمد خالد أبو </w:t>
      </w:r>
      <w:proofErr w:type="spellStart"/>
      <w:r w:rsidRPr="009F02AD">
        <w:rPr>
          <w:rFonts w:ascii="Calibri" w:eastAsia="Times New Roman" w:hAnsi="Calibri" w:cs="Calibri"/>
          <w:b/>
          <w:bCs/>
          <w:sz w:val="40"/>
          <w:szCs w:val="40"/>
          <w:rtl/>
        </w:rPr>
        <w:t>طحنات</w:t>
      </w:r>
      <w:proofErr w:type="spellEnd"/>
    </w:p>
    <w:p w14:paraId="4A229B4A"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rtl/>
        </w:rPr>
      </w:pPr>
    </w:p>
    <w:p w14:paraId="2CAC383B"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
          <w:szCs w:val="4"/>
          <w:rtl/>
        </w:rPr>
      </w:pPr>
    </w:p>
    <w:p w14:paraId="65F5FACF"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tl/>
        </w:rPr>
      </w:pPr>
      <w:r w:rsidRPr="009F02AD">
        <w:rPr>
          <w:rFonts w:ascii="Calibri" w:eastAsia="Times New Roman" w:hAnsi="Calibri" w:cs="Calibri"/>
          <w:b/>
          <w:bCs/>
          <w:sz w:val="40"/>
          <w:szCs w:val="40"/>
          <w:rtl/>
        </w:rPr>
        <w:t>إشراف:</w:t>
      </w:r>
    </w:p>
    <w:p w14:paraId="28A3CD10" w14:textId="77777777"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tl/>
        </w:rPr>
      </w:pPr>
      <w:r w:rsidRPr="009F02AD">
        <w:rPr>
          <w:rFonts w:ascii="Calibri" w:eastAsia="Times New Roman" w:hAnsi="Calibri" w:cs="Calibri"/>
          <w:b/>
          <w:bCs/>
          <w:sz w:val="40"/>
          <w:szCs w:val="40"/>
          <w:rtl/>
        </w:rPr>
        <w:t xml:space="preserve">د. سامح منى </w:t>
      </w:r>
    </w:p>
    <w:p w14:paraId="2EFEADF0" w14:textId="77777777" w:rsidR="0088044C" w:rsidRPr="00FC3620" w:rsidRDefault="0088044C" w:rsidP="0088044C">
      <w:pPr>
        <w:widowControl w:val="0"/>
        <w:autoSpaceDE w:val="0"/>
        <w:autoSpaceDN w:val="0"/>
        <w:spacing w:after="0" w:line="276" w:lineRule="auto"/>
        <w:ind w:left="510" w:right="601"/>
        <w:jc w:val="center"/>
        <w:rPr>
          <w:rFonts w:ascii="Simplified Arabic" w:eastAsia="Times New Roman" w:hAnsi="Simplified Arabic" w:cs="Simplified Arabic"/>
          <w:b/>
          <w:bCs/>
          <w:sz w:val="26"/>
          <w:szCs w:val="26"/>
          <w:rtl/>
        </w:rPr>
      </w:pPr>
    </w:p>
    <w:p w14:paraId="7B63A2D5" w14:textId="77777777" w:rsidR="0088044C" w:rsidRDefault="0088044C" w:rsidP="0088044C">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40"/>
          <w:szCs w:val="40"/>
          <w:rtl/>
        </w:rPr>
      </w:pPr>
      <w:r>
        <w:rPr>
          <w:rFonts w:ascii="Simplified Arabic" w:eastAsia="Times New Roman" w:hAnsi="Simplified Arabic" w:cs="Simplified Arabic" w:hint="cs"/>
          <w:b/>
          <w:bCs/>
          <w:sz w:val="40"/>
          <w:szCs w:val="40"/>
          <w:rtl/>
        </w:rPr>
        <w:t>2022/2023</w:t>
      </w:r>
    </w:p>
    <w:p w14:paraId="39020836" w14:textId="77777777" w:rsidR="0088044C" w:rsidRPr="0088044C" w:rsidRDefault="0088044C" w:rsidP="0088044C">
      <w:pPr>
        <w:tabs>
          <w:tab w:val="right" w:pos="8787"/>
        </w:tabs>
        <w:bidi w:val="0"/>
        <w:jc w:val="right"/>
        <w:rPr>
          <w:rFonts w:ascii="Simplified Arabic" w:hAnsi="Simplified Arabic" w:cs="Simplified Arabic"/>
          <w:sz w:val="28"/>
          <w:szCs w:val="28"/>
          <w:rtl/>
        </w:rPr>
      </w:pPr>
      <w:r w:rsidRPr="0088044C">
        <w:rPr>
          <w:rFonts w:ascii="Simplified Arabic" w:hAnsi="Simplified Arabic" w:cs="Simplified Arabic" w:hint="cs"/>
          <w:sz w:val="28"/>
          <w:szCs w:val="28"/>
          <w:rtl/>
        </w:rPr>
        <w:t>المتاحف بشكل عام تلعب دور مهم في جمع وحفظ وعرض وصيانة التراث الحضاري والتاريخي الإنساني والطبيعي، والتاريخ الفلسطيني بشكل خاص هو الأكثر أهمية من ناحية حفظه وصيانته من أي محاولة طمس او تزوير.</w:t>
      </w:r>
    </w:p>
    <w:p w14:paraId="1E01D14B" w14:textId="77777777" w:rsidR="0088044C" w:rsidRPr="0088044C" w:rsidRDefault="0088044C" w:rsidP="0088044C">
      <w:pPr>
        <w:tabs>
          <w:tab w:val="right" w:pos="8787"/>
        </w:tabs>
        <w:bidi w:val="0"/>
        <w:jc w:val="right"/>
        <w:rPr>
          <w:rFonts w:ascii="Simplified Arabic" w:hAnsi="Simplified Arabic" w:cs="Simplified Arabic"/>
          <w:sz w:val="28"/>
          <w:szCs w:val="28"/>
          <w:rtl/>
        </w:rPr>
      </w:pPr>
      <w:r w:rsidRPr="0088044C">
        <w:rPr>
          <w:rFonts w:ascii="Simplified Arabic" w:hAnsi="Simplified Arabic" w:cs="Simplified Arabic" w:hint="cs"/>
          <w:sz w:val="28"/>
          <w:szCs w:val="28"/>
          <w:rtl/>
        </w:rPr>
        <w:t>اختياري لمشروع المتحف التاريخي ينبع من ضرورة وجوده وبشكل فعال على أراضينا الفلسطينية من اجل تذكير الناس وحتى تعريف الكثير من غير الملمين منهم عن تسلسل الاحداث التاريخية التي حصلت في فلسطين منذ بداية تدفق الحضارات القديمة عليها وحتى يومنا هذا.</w:t>
      </w:r>
    </w:p>
    <w:p w14:paraId="35E9B056" w14:textId="1E32D38F" w:rsidR="0088044C" w:rsidRPr="0088044C" w:rsidRDefault="0088044C" w:rsidP="0088044C">
      <w:pPr>
        <w:tabs>
          <w:tab w:val="right" w:pos="8787"/>
        </w:tabs>
        <w:bidi w:val="0"/>
        <w:jc w:val="right"/>
        <w:rPr>
          <w:rFonts w:ascii="Simplified Arabic" w:hAnsi="Simplified Arabic" w:cs="Simplified Arabic"/>
          <w:b/>
          <w:bCs/>
          <w:sz w:val="28"/>
          <w:szCs w:val="28"/>
          <w:rtl/>
        </w:rPr>
      </w:pPr>
      <w:r w:rsidRPr="0088044C">
        <w:rPr>
          <w:rFonts w:ascii="Simplified Arabic" w:hAnsi="Simplified Arabic" w:cs="Simplified Arabic" w:hint="cs"/>
          <w:b/>
          <w:bCs/>
          <w:sz w:val="28"/>
          <w:szCs w:val="28"/>
          <w:rtl/>
        </w:rPr>
        <w:lastRenderedPageBreak/>
        <w:t xml:space="preserve">وكان هناك أهمية كبيرة </w:t>
      </w:r>
      <w:proofErr w:type="spellStart"/>
      <w:r w:rsidRPr="0088044C">
        <w:rPr>
          <w:rFonts w:ascii="Simplified Arabic" w:hAnsi="Simplified Arabic" w:cs="Simplified Arabic" w:hint="cs"/>
          <w:b/>
          <w:bCs/>
          <w:sz w:val="28"/>
          <w:szCs w:val="28"/>
          <w:rtl/>
        </w:rPr>
        <w:t>لانشاء</w:t>
      </w:r>
      <w:proofErr w:type="spellEnd"/>
      <w:r w:rsidRPr="0088044C">
        <w:rPr>
          <w:rFonts w:ascii="Simplified Arabic" w:hAnsi="Simplified Arabic" w:cs="Simplified Arabic" w:hint="cs"/>
          <w:b/>
          <w:bCs/>
          <w:sz w:val="28"/>
          <w:szCs w:val="28"/>
          <w:rtl/>
        </w:rPr>
        <w:t xml:space="preserve"> متحف في المنطقة المقترحة للمشروع </w:t>
      </w:r>
      <w:proofErr w:type="gramStart"/>
      <w:r w:rsidRPr="0088044C">
        <w:rPr>
          <w:rFonts w:ascii="Simplified Arabic" w:hAnsi="Simplified Arabic" w:cs="Simplified Arabic" w:hint="cs"/>
          <w:b/>
          <w:bCs/>
          <w:sz w:val="28"/>
          <w:szCs w:val="28"/>
          <w:rtl/>
        </w:rPr>
        <w:t>وهي :</w:t>
      </w:r>
      <w:proofErr w:type="gramEnd"/>
    </w:p>
    <w:p w14:paraId="678DACE6" w14:textId="77777777" w:rsidR="0088044C" w:rsidRPr="00254AD9"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tl/>
        </w:rPr>
      </w:pPr>
      <w:r w:rsidRPr="00254AD9">
        <w:rPr>
          <w:rFonts w:ascii="Simplified Arabic" w:hAnsi="Simplified Arabic" w:cs="Simplified Arabic"/>
          <w:sz w:val="28"/>
          <w:szCs w:val="28"/>
          <w:rtl/>
        </w:rPr>
        <w:t xml:space="preserve">كشف جرائم التطهير العرقي (تهجير وقتل واسر) التي ارتكبت بحق أكثر من ثمانمائة ألف (800000) فلسطيني. </w:t>
      </w:r>
    </w:p>
    <w:p w14:paraId="412EDAA8" w14:textId="77777777" w:rsidR="0088044C" w:rsidRPr="00254AD9"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tl/>
        </w:rPr>
      </w:pPr>
      <w:r w:rsidRPr="00254AD9">
        <w:rPr>
          <w:rFonts w:ascii="Simplified Arabic" w:hAnsi="Simplified Arabic" w:cs="Simplified Arabic"/>
          <w:sz w:val="28"/>
          <w:szCs w:val="28"/>
          <w:rtl/>
        </w:rPr>
        <w:t>توثيق حقائق التاريخ التي تثبت علاقتنا بهذه الأرض منذ الآلف السنين وفي ذات الوقت تثبت زيف ادعاءات الصهاينة وآنية وجودهم على هذه الأرض عبر التاريخ.</w:t>
      </w:r>
    </w:p>
    <w:p w14:paraId="3D873679" w14:textId="77777777" w:rsidR="0088044C" w:rsidRPr="00254AD9"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Pr>
      </w:pPr>
      <w:r w:rsidRPr="00254AD9">
        <w:rPr>
          <w:rFonts w:ascii="Simplified Arabic" w:hAnsi="Simplified Arabic" w:cs="Simplified Arabic"/>
          <w:sz w:val="28"/>
          <w:szCs w:val="28"/>
          <w:rtl/>
        </w:rPr>
        <w:t>حفظ الذاكرة العربية الفلسطينية حية تتوارثها الأجيال جيلاً بعد جيل في الوطن واللجوء والشتات وتشكل موروثاً جمعياً لكل التجمعات الفلسطينية.</w:t>
      </w:r>
    </w:p>
    <w:p w14:paraId="074198D3" w14:textId="77777777" w:rsidR="0088044C" w:rsidRPr="00254AD9"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Pr>
      </w:pPr>
      <w:r w:rsidRPr="00254AD9">
        <w:rPr>
          <w:rFonts w:ascii="Simplified Arabic" w:hAnsi="Simplified Arabic" w:cs="Simplified Arabic"/>
          <w:sz w:val="28"/>
          <w:szCs w:val="28"/>
          <w:rtl/>
        </w:rPr>
        <w:t>توثيق المعلومة بالصورة والشهادة الحية لضحايا التطهير العرقي.</w:t>
      </w:r>
    </w:p>
    <w:p w14:paraId="7A909A76" w14:textId="77777777" w:rsidR="0088044C" w:rsidRPr="00254AD9"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Pr>
      </w:pPr>
      <w:r w:rsidRPr="00254AD9">
        <w:rPr>
          <w:rFonts w:ascii="Simplified Arabic" w:hAnsi="Simplified Arabic" w:cs="Simplified Arabic"/>
          <w:sz w:val="28"/>
          <w:szCs w:val="28"/>
          <w:rtl/>
        </w:rPr>
        <w:t>دعم وتعزيز السياحة في فلسطين.</w:t>
      </w:r>
    </w:p>
    <w:p w14:paraId="18828978" w14:textId="77777777" w:rsidR="0088044C" w:rsidRPr="00254AD9"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Pr>
      </w:pPr>
      <w:r w:rsidRPr="00254AD9">
        <w:rPr>
          <w:rFonts w:ascii="Simplified Arabic" w:hAnsi="Simplified Arabic" w:cs="Simplified Arabic"/>
          <w:sz w:val="28"/>
          <w:szCs w:val="28"/>
          <w:rtl/>
        </w:rPr>
        <w:t>كون المقترح في مدينة بيت لحم، تُعد مدينة بيت لحم من أكثر المدن السياحية في فلسطين حيثُ تُعتبر مدينة مُقدسة لمسيحيين فهي مسقط رأس يسوع المسيح، وتُقام فيها العديد من الاحتفالات والمعارض الدينية.</w:t>
      </w:r>
    </w:p>
    <w:p w14:paraId="62E089F2" w14:textId="77777777" w:rsidR="0088044C" w:rsidRPr="00254AD9"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Pr>
      </w:pPr>
      <w:r w:rsidRPr="00254AD9">
        <w:rPr>
          <w:rFonts w:ascii="Simplified Arabic" w:hAnsi="Simplified Arabic" w:cs="Simplified Arabic"/>
          <w:sz w:val="28"/>
          <w:szCs w:val="28"/>
          <w:rtl/>
        </w:rPr>
        <w:t>موقع المقترح على وجه التحديد يتم زيارته يوميا من قبل المواطنين حيث انه مطل على قبة الصخرة والمسجد الأقصى.</w:t>
      </w:r>
    </w:p>
    <w:p w14:paraId="5B190272" w14:textId="77777777" w:rsidR="0088044C" w:rsidRDefault="0088044C" w:rsidP="0088044C">
      <w:pPr>
        <w:pStyle w:val="ListParagraph"/>
        <w:numPr>
          <w:ilvl w:val="0"/>
          <w:numId w:val="1"/>
        </w:numPr>
        <w:spacing w:after="100" w:afterAutospacing="1" w:line="276" w:lineRule="auto"/>
        <w:contextualSpacing w:val="0"/>
        <w:jc w:val="lowKashida"/>
        <w:rPr>
          <w:rFonts w:ascii="Simplified Arabic" w:hAnsi="Simplified Arabic" w:cs="Simplified Arabic"/>
          <w:sz w:val="28"/>
          <w:szCs w:val="28"/>
        </w:rPr>
      </w:pPr>
      <w:r w:rsidRPr="00254AD9">
        <w:rPr>
          <w:rFonts w:ascii="Simplified Arabic" w:hAnsi="Simplified Arabic" w:cs="Simplified Arabic"/>
          <w:sz w:val="28"/>
          <w:szCs w:val="28"/>
          <w:rtl/>
        </w:rPr>
        <w:t>إعطاء النظرة المستقبلة للشعب الفلسطيني في محاولة لتحقيق آماله.</w:t>
      </w:r>
    </w:p>
    <w:p w14:paraId="053AEA4D" w14:textId="77777777" w:rsidR="0088044C" w:rsidRDefault="0088044C" w:rsidP="0088044C">
      <w:pPr>
        <w:pStyle w:val="ListParagraph"/>
        <w:spacing w:after="100" w:afterAutospacing="1" w:line="276" w:lineRule="auto"/>
        <w:contextualSpacing w:val="0"/>
        <w:jc w:val="lowKashida"/>
        <w:rPr>
          <w:rFonts w:ascii="Simplified Arabic" w:hAnsi="Simplified Arabic" w:cs="Simplified Arabic"/>
          <w:sz w:val="28"/>
          <w:szCs w:val="28"/>
          <w:rtl/>
        </w:rPr>
      </w:pPr>
    </w:p>
    <w:p w14:paraId="3AF57C59" w14:textId="77C48A6D" w:rsidR="0088044C" w:rsidRPr="0088044C" w:rsidRDefault="0088044C" w:rsidP="0088044C">
      <w:pPr>
        <w:pStyle w:val="ListParagraph"/>
        <w:spacing w:after="100" w:afterAutospacing="1" w:line="276" w:lineRule="auto"/>
        <w:contextualSpacing w:val="0"/>
        <w:jc w:val="lowKashida"/>
        <w:rPr>
          <w:rFonts w:ascii="Simplified Arabic" w:hAnsi="Simplified Arabic" w:cs="Simplified Arabic"/>
          <w:b/>
          <w:bCs/>
          <w:sz w:val="28"/>
          <w:szCs w:val="28"/>
        </w:rPr>
      </w:pPr>
      <w:r w:rsidRPr="0088044C">
        <w:rPr>
          <w:rFonts w:ascii="Simplified Arabic" w:hAnsi="Simplified Arabic" w:cs="Simplified Arabic" w:hint="cs"/>
          <w:b/>
          <w:bCs/>
          <w:sz w:val="28"/>
          <w:szCs w:val="28"/>
          <w:rtl/>
        </w:rPr>
        <w:lastRenderedPageBreak/>
        <w:t>الفكرة المعمارية للمتحف:</w:t>
      </w:r>
    </w:p>
    <w:p w14:paraId="73D10489" w14:textId="77777777" w:rsidR="0088044C" w:rsidRDefault="0088044C" w:rsidP="0088044C">
      <w:pPr>
        <w:spacing w:after="100" w:afterAutospacing="1" w:line="276" w:lineRule="auto"/>
        <w:rPr>
          <w:rFonts w:ascii="Simplified Arabic" w:hAnsi="Simplified Arabic" w:cs="Simplified Arabic"/>
          <w:noProof/>
          <w:sz w:val="24"/>
          <w:szCs w:val="24"/>
          <w:rtl/>
        </w:rPr>
      </w:pPr>
      <w:r>
        <w:rPr>
          <w:rFonts w:ascii="Simplified Arabic" w:hAnsi="Simplified Arabic" w:cs="Simplified Arabic" w:hint="cs"/>
          <w:sz w:val="24"/>
          <w:szCs w:val="24"/>
          <w:rtl/>
        </w:rPr>
        <w:t xml:space="preserve">كان الشعب الفلسطيني يعيش باستقرار على ارضه شعبا يحل السلام والهدوء في الأرض المقدسة ارض فلسطين، مع نهاية الدولة العثمانية وبداية عام 1890 بدأ هجرة اليهود بكميات محدودة الى ارض فلسطين ، واستمرت هذه الهجرات حتى بداية الحرب العالمية الأولى والاحتلال البريطاني لأرض فلسطين ، والشعب الفلسطيني شعب حر ولا يرى الا الحرية، مع استمرارية الاحتلال البريطاني والكشف عن نوايا الصهاينة الخبيثة نتج عن ذلك الكثير من الثورات والحروب والمجازر بحق الشعب الفلسطيني المطالب بالحرية ، و قضى الاف الشهداء في هذه المعارك فقط من اجل نيل الحرية والدفاع عن الأرض، وقبة الصخرة المشرفة هي رمز الحرية للشعب الفلسطيني؛ بالتاي ت التعبير عن الحرية في المتحف بتوجيه الفتحات نحو فقبة الصخة </w:t>
      </w:r>
      <w:proofErr w:type="spellStart"/>
      <w:r>
        <w:rPr>
          <w:rFonts w:ascii="Simplified Arabic" w:hAnsi="Simplified Arabic" w:cs="Simplified Arabic" w:hint="cs"/>
          <w:sz w:val="24"/>
          <w:szCs w:val="24"/>
          <w:rtl/>
        </w:rPr>
        <w:t>الظاهرةمن</w:t>
      </w:r>
      <w:proofErr w:type="spellEnd"/>
      <w:r>
        <w:rPr>
          <w:rFonts w:ascii="Simplified Arabic" w:hAnsi="Simplified Arabic" w:cs="Simplified Arabic" w:hint="cs"/>
          <w:sz w:val="24"/>
          <w:szCs w:val="24"/>
          <w:rtl/>
        </w:rPr>
        <w:t xml:space="preserve"> الوقع المقترح، بالإضافة الى توجيه الكتلة التي تعرض امل الشعب الفلسطيني بالتحرر والاستقلال نحو قبة الصخرة.</w:t>
      </w:r>
    </w:p>
    <w:p w14:paraId="34A7E798" w14:textId="77777777" w:rsidR="0088044C" w:rsidRDefault="0088044C" w:rsidP="0088044C">
      <w:pPr>
        <w:spacing w:after="100" w:afterAutospacing="1" w:line="276" w:lineRule="auto"/>
        <w:jc w:val="center"/>
        <w:rPr>
          <w:rFonts w:ascii="Simplified Arabic" w:hAnsi="Simplified Arabic" w:cs="Simplified Arabic"/>
          <w:sz w:val="24"/>
          <w:szCs w:val="24"/>
          <w:rtl/>
        </w:rPr>
      </w:pPr>
      <w:r>
        <w:rPr>
          <w:rFonts w:ascii="Simplified Arabic" w:hAnsi="Simplified Arabic" w:cs="Simplified Arabic"/>
          <w:noProof/>
          <w:sz w:val="24"/>
          <w:szCs w:val="24"/>
        </w:rPr>
        <w:lastRenderedPageBreak/>
        <w:drawing>
          <wp:inline distT="0" distB="0" distL="0" distR="0" wp14:anchorId="1A6994C6" wp14:editId="5F7D41D3">
            <wp:extent cx="5718606" cy="3817620"/>
            <wp:effectExtent l="0" t="0" r="0" b="0"/>
            <wp:docPr id="787168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44928" cy="3835192"/>
                    </a:xfrm>
                    <a:prstGeom prst="rect">
                      <a:avLst/>
                    </a:prstGeom>
                    <a:noFill/>
                    <a:ln>
                      <a:noFill/>
                    </a:ln>
                  </pic:spPr>
                </pic:pic>
              </a:graphicData>
            </a:graphic>
          </wp:inline>
        </w:drawing>
      </w:r>
    </w:p>
    <w:p w14:paraId="286C7462" w14:textId="77777777" w:rsidR="0088044C" w:rsidRDefault="0088044C" w:rsidP="0088044C">
      <w:pPr>
        <w:spacing w:after="100" w:afterAutospacing="1" w:line="276" w:lineRule="auto"/>
        <w:jc w:val="center"/>
        <w:rPr>
          <w:rFonts w:ascii="Simplified Arabic" w:hAnsi="Simplified Arabic" w:cs="Simplified Arabic"/>
          <w:sz w:val="24"/>
          <w:szCs w:val="24"/>
        </w:rPr>
      </w:pPr>
      <w:r w:rsidRPr="00254AD9">
        <w:rPr>
          <w:rFonts w:ascii="Simplified Arabic" w:hAnsi="Simplified Arabic" w:cs="Simplified Arabic"/>
          <w:sz w:val="24"/>
          <w:szCs w:val="24"/>
          <w:rtl/>
        </w:rPr>
        <w:t>الشكل (</w:t>
      </w:r>
      <w:r>
        <w:rPr>
          <w:rFonts w:ascii="Simplified Arabic" w:hAnsi="Simplified Arabic" w:cs="Simplified Arabic" w:hint="cs"/>
          <w:sz w:val="24"/>
          <w:szCs w:val="24"/>
          <w:rtl/>
        </w:rPr>
        <w:t>106</w:t>
      </w:r>
      <w:r w:rsidRPr="00254AD9">
        <w:rPr>
          <w:rFonts w:ascii="Simplified Arabic" w:hAnsi="Simplified Arabic" w:cs="Simplified Arabic"/>
          <w:sz w:val="24"/>
          <w:szCs w:val="24"/>
          <w:rtl/>
        </w:rPr>
        <w:t xml:space="preserve">) </w:t>
      </w:r>
      <w:r>
        <w:rPr>
          <w:rFonts w:ascii="Simplified Arabic" w:hAnsi="Simplified Arabic" w:cs="Simplified Arabic" w:hint="cs"/>
          <w:sz w:val="24"/>
          <w:szCs w:val="24"/>
          <w:rtl/>
        </w:rPr>
        <w:t>مراحل نيل الحرية للشعب الفلسطيني</w:t>
      </w:r>
    </w:p>
    <w:p w14:paraId="63B995FC" w14:textId="77777777" w:rsidR="0088044C" w:rsidRDefault="0088044C" w:rsidP="0088044C">
      <w:pPr>
        <w:spacing w:after="100" w:afterAutospacing="1" w:line="276" w:lineRule="auto"/>
        <w:jc w:val="center"/>
        <w:rPr>
          <w:rFonts w:ascii="Simplified Arabic" w:hAnsi="Simplified Arabic" w:cs="Simplified Arabic"/>
          <w:sz w:val="24"/>
          <w:szCs w:val="24"/>
          <w:rtl/>
        </w:rPr>
      </w:pPr>
    </w:p>
    <w:p w14:paraId="61BBE233" w14:textId="77777777" w:rsidR="0088044C" w:rsidRDefault="0088044C" w:rsidP="0088044C">
      <w:pPr>
        <w:spacing w:after="100" w:afterAutospacing="1" w:line="276" w:lineRule="auto"/>
        <w:rPr>
          <w:rFonts w:ascii="Simplified Arabic" w:hAnsi="Simplified Arabic" w:cs="Simplified Arabic"/>
          <w:sz w:val="24"/>
          <w:szCs w:val="24"/>
          <w:rtl/>
        </w:rPr>
      </w:pPr>
    </w:p>
    <w:p w14:paraId="7FE1AFD1" w14:textId="77777777" w:rsidR="0088044C" w:rsidRPr="008819F6" w:rsidRDefault="0088044C" w:rsidP="0088044C">
      <w:pPr>
        <w:spacing w:after="100" w:afterAutospacing="1" w:line="276" w:lineRule="auto"/>
        <w:rPr>
          <w:rFonts w:ascii="Simplified Arabic" w:hAnsi="Simplified Arabic" w:cs="Simplified Arabic"/>
          <w:sz w:val="24"/>
          <w:szCs w:val="24"/>
        </w:rPr>
      </w:pPr>
      <w:r>
        <w:rPr>
          <w:rFonts w:ascii="Simplified Arabic" w:hAnsi="Simplified Arabic" w:cs="Simplified Arabic" w:hint="cs"/>
          <w:sz w:val="24"/>
          <w:szCs w:val="24"/>
          <w:rtl/>
        </w:rPr>
        <w:lastRenderedPageBreak/>
        <w:t xml:space="preserve">وجزء الاخر من الفكرة استخدام </w:t>
      </w:r>
      <w:proofErr w:type="gramStart"/>
      <w:r w:rsidRPr="008819F6">
        <w:rPr>
          <w:rFonts w:ascii="Simplified Arabic" w:hAnsi="Simplified Arabic" w:cs="Simplified Arabic"/>
          <w:sz w:val="24"/>
          <w:szCs w:val="24"/>
          <w:rtl/>
        </w:rPr>
        <w:t xml:space="preserve">المكعب </w:t>
      </w:r>
      <w:r>
        <w:rPr>
          <w:rFonts w:ascii="Simplified Arabic" w:hAnsi="Simplified Arabic" w:cs="Simplified Arabic" w:hint="cs"/>
          <w:sz w:val="24"/>
          <w:szCs w:val="24"/>
          <w:rtl/>
        </w:rPr>
        <w:t>،</w:t>
      </w:r>
      <w:proofErr w:type="gramEnd"/>
      <w:r>
        <w:rPr>
          <w:rFonts w:ascii="Simplified Arabic" w:hAnsi="Simplified Arabic" w:cs="Simplified Arabic" w:hint="cs"/>
          <w:sz w:val="24"/>
          <w:szCs w:val="24"/>
          <w:rtl/>
        </w:rPr>
        <w:t xml:space="preserve"> المكعب </w:t>
      </w:r>
      <w:r w:rsidRPr="008819F6">
        <w:rPr>
          <w:rFonts w:ascii="Simplified Arabic" w:hAnsi="Simplified Arabic" w:cs="Simplified Arabic"/>
          <w:sz w:val="24"/>
          <w:szCs w:val="24"/>
          <w:rtl/>
        </w:rPr>
        <w:t>هو أحد الأشكال الهندسية التي تعبر عن القوة والمتانة ، والفكرة هي استقرار الشعب الفلسطيني على أرضه وتمسكهم بها ، وتم تجريد المكعب بالتسلسل حتى أصبح شفافًا بسبب الوضو</w:t>
      </w:r>
      <w:r w:rsidRPr="008819F6">
        <w:rPr>
          <w:rFonts w:ascii="Simplified Arabic" w:hAnsi="Simplified Arabic" w:cs="Simplified Arabic" w:hint="cs"/>
          <w:sz w:val="24"/>
          <w:szCs w:val="24"/>
          <w:rtl/>
        </w:rPr>
        <w:t xml:space="preserve">ح و </w:t>
      </w:r>
      <w:r w:rsidRPr="008819F6">
        <w:rPr>
          <w:rFonts w:ascii="Simplified Arabic" w:hAnsi="Simplified Arabic" w:cs="Simplified Arabic"/>
          <w:sz w:val="24"/>
          <w:szCs w:val="24"/>
          <w:rtl/>
        </w:rPr>
        <w:t xml:space="preserve">شفافية القضية الفلسطينية ، وكذلك لخلق تجربة فريدة للزائر </w:t>
      </w:r>
      <w:r w:rsidRPr="008819F6">
        <w:rPr>
          <w:rFonts w:ascii="Simplified Arabic" w:hAnsi="Simplified Arabic" w:cs="Simplified Arabic" w:hint="cs"/>
          <w:sz w:val="24"/>
          <w:szCs w:val="24"/>
          <w:rtl/>
        </w:rPr>
        <w:t>ل</w:t>
      </w:r>
      <w:r w:rsidRPr="008819F6">
        <w:rPr>
          <w:rFonts w:ascii="Simplified Arabic" w:hAnsi="Simplified Arabic" w:cs="Simplified Arabic"/>
          <w:sz w:val="24"/>
          <w:szCs w:val="24"/>
          <w:rtl/>
        </w:rPr>
        <w:t>يشعر بالانفتاح والتواصل مع العالم الخارجي والاستمتاع برؤية</w:t>
      </w:r>
      <w:r>
        <w:rPr>
          <w:rFonts w:ascii="Simplified Arabic" w:hAnsi="Simplified Arabic" w:cs="Simplified Arabic" w:hint="cs"/>
          <w:sz w:val="24"/>
          <w:szCs w:val="24"/>
          <w:rtl/>
        </w:rPr>
        <w:t xml:space="preserve"> وعدم حجب الرؤية و تكوين تشوه بصري للأشخاص الذين يستمتعون بالرؤيا اثناء القيادة.</w:t>
      </w:r>
    </w:p>
    <w:p w14:paraId="1022D758" w14:textId="77777777" w:rsidR="0088044C" w:rsidRDefault="0088044C" w:rsidP="0088044C">
      <w:pPr>
        <w:spacing w:after="100" w:afterAutospacing="1" w:line="276" w:lineRule="auto"/>
        <w:jc w:val="center"/>
        <w:rPr>
          <w:rFonts w:ascii="Simplified Arabic" w:hAnsi="Simplified Arabic" w:cs="Simplified Arabic"/>
          <w:noProof/>
          <w:sz w:val="24"/>
          <w:szCs w:val="24"/>
        </w:rPr>
      </w:pPr>
      <w:r>
        <w:rPr>
          <w:rFonts w:ascii="Simplified Arabic" w:hAnsi="Simplified Arabic" w:cs="Simplified Arabic"/>
          <w:noProof/>
          <w:sz w:val="24"/>
          <w:szCs w:val="24"/>
        </w:rPr>
        <w:drawing>
          <wp:inline distT="0" distB="0" distL="0" distR="0" wp14:anchorId="635329F2" wp14:editId="087D1125">
            <wp:extent cx="6024609" cy="3390900"/>
            <wp:effectExtent l="0" t="0" r="0" b="0"/>
            <wp:docPr id="13005184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029515" cy="3393661"/>
                    </a:xfrm>
                    <a:prstGeom prst="rect">
                      <a:avLst/>
                    </a:prstGeom>
                    <a:noFill/>
                    <a:ln>
                      <a:noFill/>
                    </a:ln>
                  </pic:spPr>
                </pic:pic>
              </a:graphicData>
            </a:graphic>
          </wp:inline>
        </w:drawing>
      </w:r>
    </w:p>
    <w:p w14:paraId="23AC0C88" w14:textId="77777777" w:rsidR="0088044C" w:rsidRDefault="0088044C" w:rsidP="0088044C">
      <w:pPr>
        <w:spacing w:after="100" w:afterAutospacing="1" w:line="276" w:lineRule="auto"/>
        <w:jc w:val="center"/>
        <w:rPr>
          <w:rFonts w:ascii="Simplified Arabic" w:hAnsi="Simplified Arabic" w:cs="Simplified Arabic"/>
          <w:sz w:val="24"/>
          <w:szCs w:val="24"/>
        </w:rPr>
      </w:pPr>
      <w:bookmarkStart w:id="2" w:name="_Hlk139989160"/>
      <w:r w:rsidRPr="00254AD9">
        <w:rPr>
          <w:rFonts w:ascii="Simplified Arabic" w:hAnsi="Simplified Arabic" w:cs="Simplified Arabic"/>
          <w:sz w:val="24"/>
          <w:szCs w:val="24"/>
          <w:rtl/>
        </w:rPr>
        <w:t>الشكل (</w:t>
      </w:r>
      <w:r>
        <w:rPr>
          <w:rFonts w:ascii="Simplified Arabic" w:hAnsi="Simplified Arabic" w:cs="Simplified Arabic" w:hint="cs"/>
          <w:sz w:val="24"/>
          <w:szCs w:val="24"/>
          <w:rtl/>
        </w:rPr>
        <w:t>107</w:t>
      </w:r>
      <w:r w:rsidRPr="00254AD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تجريد المكعب </w:t>
      </w:r>
    </w:p>
    <w:bookmarkEnd w:id="2"/>
    <w:p w14:paraId="061DBE99" w14:textId="77777777" w:rsidR="0088044C" w:rsidRPr="0088044C" w:rsidRDefault="0088044C" w:rsidP="0088044C">
      <w:pPr>
        <w:widowControl w:val="0"/>
        <w:autoSpaceDE w:val="0"/>
        <w:autoSpaceDN w:val="0"/>
        <w:spacing w:after="100" w:afterAutospacing="1" w:line="276" w:lineRule="auto"/>
        <w:ind w:left="510" w:right="603"/>
        <w:rPr>
          <w:rFonts w:ascii="Simplified Arabic" w:eastAsia="Times New Roman" w:hAnsi="Simplified Arabic" w:cs="Simplified Arabic"/>
          <w:b/>
          <w:bCs/>
          <w:sz w:val="28"/>
          <w:szCs w:val="28"/>
          <w:rtl/>
        </w:rPr>
      </w:pPr>
    </w:p>
    <w:p w14:paraId="41051660" w14:textId="77777777" w:rsidR="0088044C" w:rsidRDefault="0088044C" w:rsidP="0088044C">
      <w:pPr>
        <w:rPr>
          <w:rFonts w:ascii="Simplified Arabic" w:hAnsi="Simplified Arabic" w:cs="Simplified Arabic"/>
          <w:b/>
          <w:bCs/>
          <w:sz w:val="32"/>
          <w:szCs w:val="32"/>
          <w:rtl/>
        </w:rPr>
      </w:pPr>
    </w:p>
    <w:p w14:paraId="38FD3B76" w14:textId="77777777" w:rsidR="0088044C" w:rsidRDefault="0088044C" w:rsidP="0088044C">
      <w:pPr>
        <w:rPr>
          <w:rFonts w:ascii="Simplified Arabic" w:hAnsi="Simplified Arabic" w:cs="Simplified Arabic"/>
          <w:b/>
          <w:bCs/>
          <w:sz w:val="32"/>
          <w:szCs w:val="32"/>
          <w:rtl/>
        </w:rPr>
      </w:pPr>
    </w:p>
    <w:p w14:paraId="34B2395C" w14:textId="77777777" w:rsidR="0088044C" w:rsidRDefault="0088044C" w:rsidP="0088044C">
      <w:pPr>
        <w:rPr>
          <w:rFonts w:ascii="Simplified Arabic" w:hAnsi="Simplified Arabic" w:cs="Simplified Arabic"/>
          <w:b/>
          <w:bCs/>
          <w:sz w:val="32"/>
          <w:szCs w:val="32"/>
          <w:rtl/>
        </w:rPr>
      </w:pPr>
    </w:p>
    <w:p w14:paraId="616D25DB" w14:textId="77777777" w:rsidR="0088044C" w:rsidRDefault="0088044C" w:rsidP="0088044C">
      <w:pPr>
        <w:rPr>
          <w:rFonts w:ascii="Simplified Arabic" w:hAnsi="Simplified Arabic" w:cs="Simplified Arabic"/>
          <w:b/>
          <w:bCs/>
          <w:sz w:val="32"/>
          <w:szCs w:val="32"/>
          <w:rtl/>
        </w:rPr>
      </w:pPr>
    </w:p>
    <w:p w14:paraId="0E502A4D" w14:textId="33523B92" w:rsidR="0088044C" w:rsidRDefault="0088044C" w:rsidP="0088044C">
      <w:pPr>
        <w:rPr>
          <w:rFonts w:ascii="Simplified Arabic" w:hAnsi="Simplified Arabic" w:cs="Simplified Arabic"/>
          <w:b/>
          <w:bCs/>
          <w:sz w:val="32"/>
          <w:szCs w:val="32"/>
          <w:rtl/>
        </w:rPr>
      </w:pPr>
      <w:r>
        <w:rPr>
          <w:rFonts w:ascii="Simplified Arabic" w:hAnsi="Simplified Arabic" w:cs="Simplified Arabic" w:hint="cs"/>
          <w:b/>
          <w:bCs/>
          <w:sz w:val="32"/>
          <w:szCs w:val="32"/>
          <w:rtl/>
        </w:rPr>
        <w:t>لقطات خارجية المتحف</w:t>
      </w:r>
    </w:p>
    <w:p w14:paraId="2784430F" w14:textId="74C410ED" w:rsidR="0088044C" w:rsidRDefault="0088044C" w:rsidP="0088044C">
      <w:pPr>
        <w:jc w:val="center"/>
        <w:rPr>
          <w:rFonts w:ascii="Simplified Arabic" w:hAnsi="Simplified Arabic" w:cs="Simplified Arabic"/>
          <w:b/>
          <w:bCs/>
          <w:sz w:val="32"/>
          <w:szCs w:val="32"/>
          <w:rtl/>
        </w:rPr>
      </w:pPr>
      <w:r>
        <w:rPr>
          <w:rFonts w:ascii="Simplified Arabic" w:hAnsi="Simplified Arabic" w:cs="Simplified Arabic"/>
          <w:b/>
          <w:bCs/>
          <w:noProof/>
          <w:sz w:val="32"/>
          <w:szCs w:val="32"/>
        </w:rPr>
        <w:lastRenderedPageBreak/>
        <w:drawing>
          <wp:inline distT="0" distB="0" distL="0" distR="0" wp14:anchorId="33CCBF15" wp14:editId="50CB5774">
            <wp:extent cx="4437376" cy="2495550"/>
            <wp:effectExtent l="0" t="0" r="1905" b="0"/>
            <wp:docPr id="35360645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37376" cy="2495550"/>
                    </a:xfrm>
                    <a:prstGeom prst="rect">
                      <a:avLst/>
                    </a:prstGeom>
                    <a:noFill/>
                    <a:ln>
                      <a:noFill/>
                    </a:ln>
                  </pic:spPr>
                </pic:pic>
              </a:graphicData>
            </a:graphic>
          </wp:inline>
        </w:drawing>
      </w:r>
      <w:r>
        <w:rPr>
          <w:rFonts w:ascii="Simplified Arabic" w:hAnsi="Simplified Arabic" w:cs="Simplified Arabic"/>
          <w:b/>
          <w:bCs/>
          <w:noProof/>
          <w:sz w:val="32"/>
          <w:szCs w:val="32"/>
        </w:rPr>
        <w:drawing>
          <wp:inline distT="0" distB="0" distL="0" distR="0" wp14:anchorId="23E6DA47" wp14:editId="6A50A72A">
            <wp:extent cx="4360134" cy="2447925"/>
            <wp:effectExtent l="0" t="0" r="2540" b="0"/>
            <wp:docPr id="177352060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63579" cy="2449859"/>
                    </a:xfrm>
                    <a:prstGeom prst="rect">
                      <a:avLst/>
                    </a:prstGeom>
                    <a:noFill/>
                    <a:ln>
                      <a:noFill/>
                    </a:ln>
                  </pic:spPr>
                </pic:pic>
              </a:graphicData>
            </a:graphic>
          </wp:inline>
        </w:drawing>
      </w:r>
      <w:r>
        <w:rPr>
          <w:rFonts w:ascii="Simplified Arabic" w:hAnsi="Simplified Arabic" w:cs="Simplified Arabic"/>
          <w:noProof/>
          <w:sz w:val="28"/>
          <w:szCs w:val="28"/>
        </w:rPr>
        <w:drawing>
          <wp:inline distT="0" distB="0" distL="0" distR="0" wp14:anchorId="3329DA23" wp14:editId="67A24F6C">
            <wp:extent cx="4420439" cy="2486025"/>
            <wp:effectExtent l="0" t="0" r="0" b="0"/>
            <wp:docPr id="8519999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23484" cy="2487738"/>
                    </a:xfrm>
                    <a:prstGeom prst="rect">
                      <a:avLst/>
                    </a:prstGeom>
                    <a:noFill/>
                    <a:ln>
                      <a:noFill/>
                    </a:ln>
                  </pic:spPr>
                </pic:pic>
              </a:graphicData>
            </a:graphic>
          </wp:inline>
        </w:drawing>
      </w:r>
    </w:p>
    <w:p w14:paraId="180D6B7F" w14:textId="77777777" w:rsidR="0088044C" w:rsidRDefault="0088044C" w:rsidP="0088044C">
      <w:pPr>
        <w:jc w:val="center"/>
        <w:rPr>
          <w:rFonts w:ascii="Simplified Arabic" w:hAnsi="Simplified Arabic" w:cs="Simplified Arabic"/>
          <w:b/>
          <w:bCs/>
          <w:sz w:val="32"/>
          <w:szCs w:val="32"/>
          <w:rtl/>
        </w:rPr>
      </w:pPr>
      <w:r>
        <w:rPr>
          <w:rFonts w:ascii="Simplified Arabic" w:hAnsi="Simplified Arabic" w:cs="Simplified Arabic"/>
          <w:b/>
          <w:bCs/>
          <w:noProof/>
          <w:sz w:val="32"/>
          <w:szCs w:val="32"/>
        </w:rPr>
        <w:lastRenderedPageBreak/>
        <w:drawing>
          <wp:inline distT="0" distB="0" distL="0" distR="0" wp14:anchorId="58CDD2DA" wp14:editId="6B1ECF42">
            <wp:extent cx="4724400" cy="2656971"/>
            <wp:effectExtent l="0" t="0" r="0" b="0"/>
            <wp:docPr id="6466853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44716" cy="2668397"/>
                    </a:xfrm>
                    <a:prstGeom prst="rect">
                      <a:avLst/>
                    </a:prstGeom>
                    <a:noFill/>
                    <a:ln>
                      <a:noFill/>
                    </a:ln>
                  </pic:spPr>
                </pic:pic>
              </a:graphicData>
            </a:graphic>
          </wp:inline>
        </w:drawing>
      </w:r>
      <w:r>
        <w:rPr>
          <w:rFonts w:ascii="Simplified Arabic" w:hAnsi="Simplified Arabic" w:cs="Simplified Arabic"/>
          <w:b/>
          <w:bCs/>
          <w:noProof/>
          <w:sz w:val="32"/>
          <w:szCs w:val="32"/>
        </w:rPr>
        <w:drawing>
          <wp:inline distT="0" distB="0" distL="0" distR="0" wp14:anchorId="1801FD8E" wp14:editId="1F68FDB1">
            <wp:extent cx="4767307" cy="2676525"/>
            <wp:effectExtent l="0" t="0" r="0" b="0"/>
            <wp:docPr id="3821508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74195" cy="2680392"/>
                    </a:xfrm>
                    <a:prstGeom prst="rect">
                      <a:avLst/>
                    </a:prstGeom>
                    <a:noFill/>
                    <a:ln>
                      <a:noFill/>
                    </a:ln>
                  </pic:spPr>
                </pic:pic>
              </a:graphicData>
            </a:graphic>
          </wp:inline>
        </w:drawing>
      </w:r>
      <w:r>
        <w:rPr>
          <w:rFonts w:ascii="Simplified Arabic" w:hAnsi="Simplified Arabic" w:cs="Simplified Arabic"/>
          <w:b/>
          <w:bCs/>
          <w:noProof/>
          <w:sz w:val="32"/>
          <w:szCs w:val="32"/>
        </w:rPr>
        <w:drawing>
          <wp:inline distT="0" distB="0" distL="0" distR="0" wp14:anchorId="19D91F42" wp14:editId="3990E40B">
            <wp:extent cx="4782006" cy="2684780"/>
            <wp:effectExtent l="0" t="0" r="0" b="1270"/>
            <wp:docPr id="9085924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25763" cy="2709347"/>
                    </a:xfrm>
                    <a:prstGeom prst="rect">
                      <a:avLst/>
                    </a:prstGeom>
                    <a:noFill/>
                    <a:ln>
                      <a:noFill/>
                    </a:ln>
                  </pic:spPr>
                </pic:pic>
              </a:graphicData>
            </a:graphic>
          </wp:inline>
        </w:drawing>
      </w:r>
    </w:p>
    <w:p w14:paraId="4BE3DFF9" w14:textId="1538AE02" w:rsidR="0088044C" w:rsidRPr="00D661DF" w:rsidRDefault="0088044C" w:rsidP="0088044C">
      <w:pPr>
        <w:rPr>
          <w:rFonts w:ascii="Simplified Arabic" w:hAnsi="Simplified Arabic" w:cs="Simplified Arabic"/>
          <w:b/>
          <w:bCs/>
          <w:sz w:val="32"/>
          <w:szCs w:val="32"/>
          <w:rtl/>
        </w:rPr>
      </w:pP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لقطات داخلية للمتحف</w:t>
      </w:r>
    </w:p>
    <w:p w14:paraId="00143013" w14:textId="77777777" w:rsidR="0088044C" w:rsidRDefault="0088044C" w:rsidP="0088044C">
      <w:pPr>
        <w:jc w:val="center"/>
        <w:rPr>
          <w:rFonts w:ascii="Simplified Arabic" w:hAnsi="Simplified Arabic" w:cs="Simplified Arabic"/>
          <w:b/>
          <w:bCs/>
          <w:sz w:val="32"/>
          <w:szCs w:val="32"/>
          <w:rtl/>
        </w:rPr>
      </w:pPr>
      <w:r>
        <w:rPr>
          <w:rFonts w:ascii="Simplified Arabic" w:hAnsi="Simplified Arabic" w:cs="Simplified Arabic"/>
          <w:b/>
          <w:bCs/>
          <w:noProof/>
          <w:sz w:val="32"/>
          <w:szCs w:val="32"/>
        </w:rPr>
        <w:lastRenderedPageBreak/>
        <w:drawing>
          <wp:inline distT="0" distB="0" distL="0" distR="0" wp14:anchorId="06895543" wp14:editId="5D98A7F5">
            <wp:extent cx="4580686" cy="2571750"/>
            <wp:effectExtent l="0" t="0" r="0" b="0"/>
            <wp:docPr id="47948103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87681" cy="2575677"/>
                    </a:xfrm>
                    <a:prstGeom prst="rect">
                      <a:avLst/>
                    </a:prstGeom>
                    <a:noFill/>
                    <a:ln>
                      <a:noFill/>
                    </a:ln>
                  </pic:spPr>
                </pic:pic>
              </a:graphicData>
            </a:graphic>
          </wp:inline>
        </w:drawing>
      </w:r>
    </w:p>
    <w:p w14:paraId="2184E980" w14:textId="634D03CF" w:rsidR="0088044C" w:rsidRDefault="0088044C" w:rsidP="0088044C">
      <w:pPr>
        <w:jc w:val="center"/>
        <w:rPr>
          <w:rFonts w:ascii="Simplified Arabic" w:hAnsi="Simplified Arabic" w:cs="Simplified Arabic"/>
          <w:b/>
          <w:bCs/>
          <w:sz w:val="32"/>
          <w:szCs w:val="32"/>
          <w:rtl/>
        </w:rPr>
      </w:pPr>
      <w:r>
        <w:rPr>
          <w:rFonts w:ascii="Simplified Arabic" w:hAnsi="Simplified Arabic" w:cs="Simplified Arabic"/>
          <w:b/>
          <w:bCs/>
          <w:noProof/>
          <w:sz w:val="32"/>
          <w:szCs w:val="32"/>
        </w:rPr>
        <w:drawing>
          <wp:inline distT="0" distB="0" distL="0" distR="0" wp14:anchorId="1C9814FC" wp14:editId="1169D9E5">
            <wp:extent cx="4638675" cy="2604307"/>
            <wp:effectExtent l="0" t="0" r="0" b="5715"/>
            <wp:docPr id="173646185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38675" cy="2604307"/>
                    </a:xfrm>
                    <a:prstGeom prst="rect">
                      <a:avLst/>
                    </a:prstGeom>
                    <a:noFill/>
                    <a:ln>
                      <a:noFill/>
                    </a:ln>
                  </pic:spPr>
                </pic:pic>
              </a:graphicData>
            </a:graphic>
          </wp:inline>
        </w:drawing>
      </w:r>
      <w:r>
        <w:rPr>
          <w:rFonts w:ascii="Simplified Arabic" w:hAnsi="Simplified Arabic" w:cs="Simplified Arabic"/>
          <w:b/>
          <w:bCs/>
          <w:noProof/>
          <w:sz w:val="32"/>
          <w:szCs w:val="32"/>
        </w:rPr>
        <w:drawing>
          <wp:inline distT="0" distB="0" distL="0" distR="0" wp14:anchorId="447039D2" wp14:editId="42D792B5">
            <wp:extent cx="4191000" cy="2384823"/>
            <wp:effectExtent l="0" t="0" r="0" b="0"/>
            <wp:docPr id="143709596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08840" cy="2394975"/>
                    </a:xfrm>
                    <a:prstGeom prst="rect">
                      <a:avLst/>
                    </a:prstGeom>
                    <a:noFill/>
                    <a:ln>
                      <a:noFill/>
                    </a:ln>
                  </pic:spPr>
                </pic:pic>
              </a:graphicData>
            </a:graphic>
          </wp:inline>
        </w:drawing>
      </w:r>
    </w:p>
    <w:sectPr w:rsidR="008804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F15E1B"/>
    <w:multiLevelType w:val="hybridMultilevel"/>
    <w:tmpl w:val="8D5C69A8"/>
    <w:lvl w:ilvl="0" w:tplc="04090009">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091" w:hanging="360"/>
      </w:pPr>
    </w:lvl>
    <w:lvl w:ilvl="2" w:tplc="FFFFFFFF" w:tentative="1">
      <w:start w:val="1"/>
      <w:numFmt w:val="lowerRoman"/>
      <w:lvlText w:val="%3."/>
      <w:lvlJc w:val="right"/>
      <w:pPr>
        <w:ind w:left="1811" w:hanging="180"/>
      </w:pPr>
    </w:lvl>
    <w:lvl w:ilvl="3" w:tplc="FFFFFFFF" w:tentative="1">
      <w:start w:val="1"/>
      <w:numFmt w:val="decimal"/>
      <w:lvlText w:val="%4."/>
      <w:lvlJc w:val="left"/>
      <w:pPr>
        <w:ind w:left="2531" w:hanging="360"/>
      </w:pPr>
    </w:lvl>
    <w:lvl w:ilvl="4" w:tplc="FFFFFFFF" w:tentative="1">
      <w:start w:val="1"/>
      <w:numFmt w:val="lowerLetter"/>
      <w:lvlText w:val="%5."/>
      <w:lvlJc w:val="left"/>
      <w:pPr>
        <w:ind w:left="3251" w:hanging="360"/>
      </w:pPr>
    </w:lvl>
    <w:lvl w:ilvl="5" w:tplc="FFFFFFFF" w:tentative="1">
      <w:start w:val="1"/>
      <w:numFmt w:val="lowerRoman"/>
      <w:lvlText w:val="%6."/>
      <w:lvlJc w:val="right"/>
      <w:pPr>
        <w:ind w:left="3971" w:hanging="180"/>
      </w:pPr>
    </w:lvl>
    <w:lvl w:ilvl="6" w:tplc="FFFFFFFF" w:tentative="1">
      <w:start w:val="1"/>
      <w:numFmt w:val="decimal"/>
      <w:lvlText w:val="%7."/>
      <w:lvlJc w:val="left"/>
      <w:pPr>
        <w:ind w:left="4691" w:hanging="360"/>
      </w:pPr>
    </w:lvl>
    <w:lvl w:ilvl="7" w:tplc="FFFFFFFF" w:tentative="1">
      <w:start w:val="1"/>
      <w:numFmt w:val="lowerLetter"/>
      <w:lvlText w:val="%8."/>
      <w:lvlJc w:val="left"/>
      <w:pPr>
        <w:ind w:left="5411" w:hanging="360"/>
      </w:pPr>
    </w:lvl>
    <w:lvl w:ilvl="8" w:tplc="FFFFFFFF" w:tentative="1">
      <w:start w:val="1"/>
      <w:numFmt w:val="lowerRoman"/>
      <w:lvlText w:val="%9."/>
      <w:lvlJc w:val="right"/>
      <w:pPr>
        <w:ind w:left="6131" w:hanging="180"/>
      </w:pPr>
    </w:lvl>
  </w:abstractNum>
  <w:num w:numId="1" w16cid:durableId="17698911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44C"/>
    <w:rsid w:val="001B5424"/>
    <w:rsid w:val="00254E39"/>
    <w:rsid w:val="008804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B56CB"/>
  <w15:chartTrackingRefBased/>
  <w15:docId w15:val="{3DA01E89-A462-4EE2-B2EB-E096FC471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044C"/>
    <w:pPr>
      <w:bidi/>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4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434</Words>
  <Characters>2480</Characters>
  <Application>Microsoft Office Word</Application>
  <DocSecurity>0</DocSecurity>
  <Lines>20</Lines>
  <Paragraphs>5</Paragraphs>
  <ScaleCrop>false</ScaleCrop>
  <Company/>
  <LinksUpToDate>false</LinksUpToDate>
  <CharactersWithSpaces>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 tahnat</dc:creator>
  <cp:keywords/>
  <dc:description/>
  <cp:lastModifiedBy>mohammed tahnat</cp:lastModifiedBy>
  <cp:revision>2</cp:revision>
  <dcterms:created xsi:type="dcterms:W3CDTF">2023-07-11T15:22:00Z</dcterms:created>
  <dcterms:modified xsi:type="dcterms:W3CDTF">2023-07-11T15:22:00Z</dcterms:modified>
</cp:coreProperties>
</file>