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C24CB98" w14:textId="77777777" w:rsidR="008B5EB1" w:rsidRDefault="008B5EB1" w:rsidP="008B5EB1">
      <w:pPr>
        <w:pStyle w:val="Heading1"/>
        <w:spacing w:after="0"/>
        <w:ind w:firstLine="283"/>
      </w:pPr>
      <w:r>
        <w:t>Abstract</w:t>
      </w:r>
    </w:p>
    <w:p w14:paraId="7AA33977" w14:textId="77777777" w:rsidR="008B5EB1" w:rsidRDefault="008B5EB1" w:rsidP="008B5EB1">
      <w:pPr>
        <w:spacing w:before="240" w:after="240" w:line="360" w:lineRule="auto"/>
        <w:jc w:val="both"/>
        <w:rPr>
          <w:rFonts w:ascii="Times New Roman" w:eastAsia="Times New Roman" w:hAnsi="Times New Roman" w:cs="Times New Roman"/>
        </w:rPr>
      </w:pPr>
      <w:r>
        <w:rPr>
          <w:rFonts w:ascii="Times New Roman" w:eastAsia="Times New Roman" w:hAnsi="Times New Roman" w:cs="Times New Roman"/>
        </w:rPr>
        <w:t>The public transportation system in Nablus City faces numerous challenges and limitations. This study aims to address some of these issues by introducing a new mode of public transportation which is the tram. To conduct this study, relevant data were collected to determine the current demand for public transportation in Nablus. Subsequently, a questionnaire was distributed to assess whether travelers' preferences for public transportation would change with the introduction of a new and efficient system. The results indicated that 30% of travelers who currently use private vehicles would switch to the tram. The study analyzed the current state of Nablus's public transportation system, highlighting the need for improvement. Various mass public transportation options were examined, and the tram was identified to be one of the most suitable solutions. The study presents the general specifications and standards for constructing the tramway, along with the basic routes and a plan for the horizontal alignment to serve the majority of demand in Nablus. The tramway system was designed and scheduled to integrate with existing modes of transportation. Basic plans for project development and implementation were included. The assessment of the tramway system's efficiency shows that the Level of Service (LOS) at key locations of the network would be improved. Finally, the total project cost is estimated to be approximately 82 million dollars for the overall length of tramway routes of about 11.4 km.</w:t>
      </w:r>
    </w:p>
    <w:p w14:paraId="62E093B9" w14:textId="77777777" w:rsidR="008B5EB1" w:rsidRDefault="008B5EB1" w:rsidP="008B5EB1">
      <w:pPr>
        <w:spacing w:line="360" w:lineRule="auto"/>
        <w:jc w:val="both"/>
        <w:rPr>
          <w:rFonts w:ascii="Times New Roman" w:eastAsia="Times New Roman" w:hAnsi="Times New Roman" w:cs="Times New Roman"/>
          <w:b/>
        </w:rPr>
      </w:pPr>
      <w:r>
        <w:rPr>
          <w:rFonts w:ascii="Times New Roman" w:eastAsia="Times New Roman" w:hAnsi="Times New Roman" w:cs="Times New Roman"/>
          <w:b/>
        </w:rPr>
        <w:t>Keywords: Nablus City, public transportation system, challenges, tramway, traffic engineering.</w:t>
      </w:r>
    </w:p>
    <w:p w14:paraId="024BE5DB" w14:textId="77777777" w:rsidR="00541028" w:rsidRDefault="00541028"/>
    <w:sectPr w:rsidR="0054102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5EB1"/>
    <w:rsid w:val="00541028"/>
    <w:rsid w:val="008B5EB1"/>
    <w:rsid w:val="00C8123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4A4890"/>
  <w15:chartTrackingRefBased/>
  <w15:docId w15:val="{B67484CD-D86E-42A0-A2AF-BD738A9F7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5EB1"/>
    <w:pPr>
      <w:spacing w:after="120" w:line="240" w:lineRule="auto"/>
    </w:pPr>
    <w:rPr>
      <w:rFonts w:ascii="Calibri" w:eastAsia="Calibri" w:hAnsi="Calibri" w:cs="Calibri"/>
      <w:kern w:val="0"/>
      <w:sz w:val="24"/>
      <w:szCs w:val="24"/>
      <w14:ligatures w14:val="none"/>
    </w:rPr>
  </w:style>
  <w:style w:type="paragraph" w:styleId="Heading1">
    <w:name w:val="heading 1"/>
    <w:basedOn w:val="Normal"/>
    <w:next w:val="Normal"/>
    <w:link w:val="Heading1Char"/>
    <w:uiPriority w:val="9"/>
    <w:qFormat/>
    <w:rsid w:val="008B5EB1"/>
    <w:pPr>
      <w:keepNext/>
      <w:keepLines/>
      <w:spacing w:before="240" w:after="240" w:line="360" w:lineRule="auto"/>
      <w:jc w:val="center"/>
      <w:outlineLvl w:val="0"/>
    </w:pPr>
    <w:rPr>
      <w:rFonts w:ascii="Times New Roman" w:eastAsia="Times New Roman" w:hAnsi="Times New Roman" w:cs="Times New Roman"/>
      <w:b/>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5EB1"/>
    <w:rPr>
      <w:rFonts w:ascii="Times New Roman" w:eastAsia="Times New Roman" w:hAnsi="Times New Roman" w:cs="Times New Roman"/>
      <w:b/>
      <w:kern w:val="0"/>
      <w:sz w:val="32"/>
      <w:szCs w:val="3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241</Words>
  <Characters>1375</Characters>
  <Application>Microsoft Office Word</Application>
  <DocSecurity>0</DocSecurity>
  <Lines>11</Lines>
  <Paragraphs>3</Paragraphs>
  <ScaleCrop>false</ScaleCrop>
  <Company/>
  <LinksUpToDate>false</LinksUpToDate>
  <CharactersWithSpaces>1613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ABOOD RAWAJBEH</dc:creator>
  <cp:keywords/>
  <dc:description/>
  <cp:lastModifiedBy>ABOOD RAWAJBEH</cp:lastModifiedBy>
  <cp:revision>1</cp:revision>
  <dcterms:created xsi:type="dcterms:W3CDTF">2024-09-17T07:23:00Z</dcterms:created>
  <dcterms:modified xsi:type="dcterms:W3CDTF">2024-09-17T07:23:00Z</dcterms:modified>
</cp:coreProperties>
</file>