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4F1" w:rsidRDefault="003013D6" w:rsidP="00CE57A9">
      <w:pPr>
        <w:jc w:val="right"/>
        <w:rPr>
          <w:rFonts w:hint="cs"/>
          <w:sz w:val="32"/>
          <w:szCs w:val="32"/>
          <w:rtl/>
        </w:rPr>
      </w:pPr>
      <w:r w:rsidRPr="00CE57A9">
        <w:rPr>
          <w:rFonts w:hint="cs"/>
          <w:sz w:val="32"/>
          <w:szCs w:val="32"/>
          <w:rtl/>
        </w:rPr>
        <w:t xml:space="preserve">ملخص عام للمشروع </w:t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P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  <w:r w:rsidRPr="00CE57A9">
        <w:rPr>
          <w:rFonts w:hint="cs"/>
          <w:sz w:val="32"/>
          <w:szCs w:val="32"/>
          <w:rtl/>
        </w:rPr>
        <w:t>فكرة المشروع تقوم على تصميم فراغات حيوية</w:t>
      </w:r>
      <w:r>
        <w:rPr>
          <w:rFonts w:hint="cs"/>
          <w:sz w:val="32"/>
          <w:szCs w:val="32"/>
          <w:rtl/>
        </w:rPr>
        <w:t xml:space="preserve"> غير تقليدية </w:t>
      </w:r>
      <w:r w:rsidRPr="00CE57A9">
        <w:rPr>
          <w:rFonts w:hint="cs"/>
          <w:sz w:val="32"/>
          <w:szCs w:val="32"/>
          <w:rtl/>
        </w:rPr>
        <w:t xml:space="preserve"> تتناسب مع طبيعة </w:t>
      </w:r>
      <w:proofErr w:type="spellStart"/>
      <w:r w:rsidRPr="00CE57A9">
        <w:rPr>
          <w:rFonts w:hint="cs"/>
          <w:sz w:val="32"/>
          <w:szCs w:val="32"/>
          <w:rtl/>
        </w:rPr>
        <w:t>الارض</w:t>
      </w:r>
      <w:proofErr w:type="spellEnd"/>
      <w:r w:rsidRPr="00CE57A9">
        <w:rPr>
          <w:rFonts w:hint="cs"/>
          <w:sz w:val="32"/>
          <w:szCs w:val="32"/>
          <w:rtl/>
        </w:rPr>
        <w:t xml:space="preserve"> </w:t>
      </w:r>
      <w:proofErr w:type="spellStart"/>
      <w:r w:rsidRPr="00CE57A9">
        <w:rPr>
          <w:rFonts w:hint="cs"/>
          <w:sz w:val="32"/>
          <w:szCs w:val="32"/>
          <w:rtl/>
        </w:rPr>
        <w:t>الكنتورية</w:t>
      </w:r>
      <w:proofErr w:type="spellEnd"/>
      <w:r w:rsidRPr="00CE57A9">
        <w:rPr>
          <w:rFonts w:hint="cs"/>
          <w:sz w:val="32"/>
          <w:szCs w:val="32"/>
          <w:rtl/>
        </w:rPr>
        <w:t xml:space="preserve">  بالشكل الذي يحافظ على </w:t>
      </w:r>
      <w:proofErr w:type="spellStart"/>
      <w:r w:rsidRPr="00CE57A9">
        <w:rPr>
          <w:rFonts w:hint="cs"/>
          <w:sz w:val="32"/>
          <w:szCs w:val="32"/>
          <w:rtl/>
        </w:rPr>
        <w:t>الارض</w:t>
      </w:r>
      <w:proofErr w:type="spellEnd"/>
      <w:r w:rsidRPr="00CE57A9">
        <w:rPr>
          <w:rFonts w:hint="cs"/>
          <w:sz w:val="32"/>
          <w:szCs w:val="32"/>
          <w:rtl/>
        </w:rPr>
        <w:t xml:space="preserve"> ويحافظ على </w:t>
      </w:r>
      <w:proofErr w:type="spellStart"/>
      <w:r w:rsidRPr="00CE57A9">
        <w:rPr>
          <w:rFonts w:hint="cs"/>
          <w:sz w:val="32"/>
          <w:szCs w:val="32"/>
          <w:rtl/>
        </w:rPr>
        <w:t>الاطلالة</w:t>
      </w:r>
      <w:proofErr w:type="spellEnd"/>
      <w:r w:rsidRPr="00CE57A9">
        <w:rPr>
          <w:rFonts w:hint="cs"/>
          <w:sz w:val="32"/>
          <w:szCs w:val="32"/>
          <w:rtl/>
        </w:rPr>
        <w:t xml:space="preserve"> التي يتميز </w:t>
      </w:r>
      <w:proofErr w:type="spellStart"/>
      <w:r w:rsidRPr="00CE57A9">
        <w:rPr>
          <w:rFonts w:hint="cs"/>
          <w:sz w:val="32"/>
          <w:szCs w:val="32"/>
          <w:rtl/>
        </w:rPr>
        <w:t>بها</w:t>
      </w:r>
      <w:proofErr w:type="spellEnd"/>
      <w:r w:rsidRPr="00CE57A9">
        <w:rPr>
          <w:rFonts w:hint="cs"/>
          <w:sz w:val="32"/>
          <w:szCs w:val="32"/>
          <w:rtl/>
        </w:rPr>
        <w:t xml:space="preserve">  الموقع  ولتحقيق ذلك تم البناء على </w:t>
      </w:r>
      <w:proofErr w:type="spellStart"/>
      <w:r w:rsidRPr="00CE57A9">
        <w:rPr>
          <w:rFonts w:hint="cs"/>
          <w:sz w:val="32"/>
          <w:szCs w:val="32"/>
          <w:rtl/>
        </w:rPr>
        <w:t>اربعة</w:t>
      </w:r>
      <w:proofErr w:type="spellEnd"/>
      <w:r w:rsidRPr="00CE57A9">
        <w:rPr>
          <w:rFonts w:hint="cs"/>
          <w:sz w:val="32"/>
          <w:szCs w:val="32"/>
          <w:rtl/>
        </w:rPr>
        <w:t xml:space="preserve"> مستويات </w:t>
      </w:r>
      <w:r>
        <w:rPr>
          <w:rFonts w:hint="cs"/>
          <w:sz w:val="32"/>
          <w:szCs w:val="32"/>
          <w:rtl/>
        </w:rPr>
        <w:t xml:space="preserve"> يتفاعل </w:t>
      </w:r>
      <w:proofErr w:type="spellStart"/>
      <w:r>
        <w:rPr>
          <w:rFonts w:hint="cs"/>
          <w:sz w:val="32"/>
          <w:szCs w:val="32"/>
          <w:rtl/>
        </w:rPr>
        <w:t>بها</w:t>
      </w:r>
      <w:proofErr w:type="spellEnd"/>
      <w:r>
        <w:rPr>
          <w:rFonts w:hint="cs"/>
          <w:sz w:val="32"/>
          <w:szCs w:val="32"/>
          <w:rtl/>
        </w:rPr>
        <w:t xml:space="preserve"> الجمهور حول المركز التفاعلي  الذي يتكون من </w:t>
      </w:r>
      <w:proofErr w:type="spellStart"/>
      <w:r>
        <w:rPr>
          <w:rFonts w:hint="cs"/>
          <w:sz w:val="32"/>
          <w:szCs w:val="32"/>
          <w:rtl/>
        </w:rPr>
        <w:t>افنية</w:t>
      </w:r>
      <w:proofErr w:type="spellEnd"/>
      <w:r>
        <w:rPr>
          <w:rFonts w:hint="cs"/>
          <w:sz w:val="32"/>
          <w:szCs w:val="32"/>
          <w:rtl/>
        </w:rPr>
        <w:t xml:space="preserve"> على عدة مستويات يصل بينها </w:t>
      </w:r>
      <w:proofErr w:type="spellStart"/>
      <w:r>
        <w:rPr>
          <w:rFonts w:hint="cs"/>
          <w:sz w:val="32"/>
          <w:szCs w:val="32"/>
          <w:rtl/>
        </w:rPr>
        <w:t>ادراج</w:t>
      </w:r>
      <w:proofErr w:type="spellEnd"/>
      <w:r>
        <w:rPr>
          <w:rFonts w:hint="cs"/>
          <w:sz w:val="32"/>
          <w:szCs w:val="32"/>
          <w:rtl/>
        </w:rPr>
        <w:t xml:space="preserve"> ومنحدرات ومدرجات لتفاعل الجمهور. </w:t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بالتالي </w:t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تم التركيز على الفناء الرئيسي المتوسط للمشروع  التي يقضي فيها الجمهور معظم الوقت كونه يعمل على توصيل </w:t>
      </w:r>
      <w:proofErr w:type="spellStart"/>
      <w:r>
        <w:rPr>
          <w:rFonts w:hint="cs"/>
          <w:sz w:val="32"/>
          <w:szCs w:val="32"/>
          <w:rtl/>
        </w:rPr>
        <w:t>اعلى</w:t>
      </w:r>
      <w:proofErr w:type="spellEnd"/>
      <w:r>
        <w:rPr>
          <w:rFonts w:hint="cs"/>
          <w:sz w:val="32"/>
          <w:szCs w:val="32"/>
          <w:rtl/>
        </w:rPr>
        <w:t xml:space="preserve"> </w:t>
      </w:r>
      <w:proofErr w:type="spellStart"/>
      <w:r>
        <w:rPr>
          <w:rFonts w:hint="cs"/>
          <w:sz w:val="32"/>
          <w:szCs w:val="32"/>
          <w:rtl/>
        </w:rPr>
        <w:t>نفطة</w:t>
      </w:r>
      <w:proofErr w:type="spellEnd"/>
      <w:r>
        <w:rPr>
          <w:rFonts w:hint="cs"/>
          <w:sz w:val="32"/>
          <w:szCs w:val="32"/>
          <w:rtl/>
        </w:rPr>
        <w:t xml:space="preserve"> في المشروع مع </w:t>
      </w:r>
      <w:proofErr w:type="spellStart"/>
      <w:r>
        <w:rPr>
          <w:rFonts w:hint="cs"/>
          <w:sz w:val="32"/>
          <w:szCs w:val="32"/>
          <w:rtl/>
        </w:rPr>
        <w:t>ادنى</w:t>
      </w:r>
      <w:proofErr w:type="spellEnd"/>
      <w:r>
        <w:rPr>
          <w:rFonts w:hint="cs"/>
          <w:sz w:val="32"/>
          <w:szCs w:val="32"/>
          <w:rtl/>
        </w:rPr>
        <w:t xml:space="preserve"> نقطة  وتم تعزيز الفناء </w:t>
      </w:r>
      <w:proofErr w:type="spellStart"/>
      <w:r>
        <w:rPr>
          <w:rFonts w:hint="cs"/>
          <w:sz w:val="32"/>
          <w:szCs w:val="32"/>
          <w:rtl/>
        </w:rPr>
        <w:t>بادخل</w:t>
      </w:r>
      <w:proofErr w:type="spellEnd"/>
      <w:r>
        <w:rPr>
          <w:rFonts w:hint="cs"/>
          <w:sz w:val="32"/>
          <w:szCs w:val="32"/>
          <w:rtl/>
        </w:rPr>
        <w:t xml:space="preserve"> </w:t>
      </w:r>
      <w:proofErr w:type="spellStart"/>
      <w:r>
        <w:rPr>
          <w:rFonts w:hint="cs"/>
          <w:sz w:val="32"/>
          <w:szCs w:val="32"/>
          <w:rtl/>
        </w:rPr>
        <w:t>الطبيعه</w:t>
      </w:r>
      <w:proofErr w:type="spellEnd"/>
      <w:r>
        <w:rPr>
          <w:rFonts w:hint="cs"/>
          <w:sz w:val="32"/>
          <w:szCs w:val="32"/>
          <w:rtl/>
        </w:rPr>
        <w:t xml:space="preserve"> في الفناء بما يضفي نوع من الحيوية للمشروع .</w:t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يتميز المشروع </w:t>
      </w:r>
      <w:proofErr w:type="spellStart"/>
      <w:r>
        <w:rPr>
          <w:rFonts w:hint="cs"/>
          <w:sz w:val="32"/>
          <w:szCs w:val="32"/>
          <w:rtl/>
        </w:rPr>
        <w:t>باطلالة</w:t>
      </w:r>
      <w:proofErr w:type="spellEnd"/>
      <w:r>
        <w:rPr>
          <w:rFonts w:hint="cs"/>
          <w:sz w:val="32"/>
          <w:szCs w:val="32"/>
          <w:rtl/>
        </w:rPr>
        <w:t xml:space="preserve"> طبيعية متدرجة  </w:t>
      </w:r>
      <w:proofErr w:type="spellStart"/>
      <w:r>
        <w:rPr>
          <w:rFonts w:hint="cs"/>
          <w:sz w:val="32"/>
          <w:szCs w:val="32"/>
          <w:rtl/>
        </w:rPr>
        <w:t>بالاضافة</w:t>
      </w:r>
      <w:proofErr w:type="spellEnd"/>
      <w:r>
        <w:rPr>
          <w:rFonts w:hint="cs"/>
          <w:sz w:val="32"/>
          <w:szCs w:val="32"/>
          <w:rtl/>
        </w:rPr>
        <w:t xml:space="preserve"> </w:t>
      </w:r>
      <w:proofErr w:type="spellStart"/>
      <w:r>
        <w:rPr>
          <w:rFonts w:hint="cs"/>
          <w:sz w:val="32"/>
          <w:szCs w:val="32"/>
          <w:rtl/>
        </w:rPr>
        <w:t>الى</w:t>
      </w:r>
      <w:proofErr w:type="spellEnd"/>
      <w:r>
        <w:rPr>
          <w:rFonts w:hint="cs"/>
          <w:sz w:val="32"/>
          <w:szCs w:val="32"/>
          <w:rtl/>
        </w:rPr>
        <w:t xml:space="preserve"> توفير </w:t>
      </w:r>
      <w:proofErr w:type="spellStart"/>
      <w:r>
        <w:rPr>
          <w:rFonts w:hint="cs"/>
          <w:sz w:val="32"/>
          <w:szCs w:val="32"/>
          <w:rtl/>
        </w:rPr>
        <w:t>اماكن</w:t>
      </w:r>
      <w:proofErr w:type="spellEnd"/>
      <w:r>
        <w:rPr>
          <w:rFonts w:hint="cs"/>
          <w:sz w:val="32"/>
          <w:szCs w:val="32"/>
          <w:rtl/>
        </w:rPr>
        <w:t xml:space="preserve"> للجلوس والقراءة واكتساب المهارات والهوايات المختلفة .</w:t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Pr="00CE57A9" w:rsidRDefault="00CE57A9" w:rsidP="00CE57A9">
      <w:pPr>
        <w:jc w:val="right"/>
        <w:rPr>
          <w:sz w:val="32"/>
          <w:szCs w:val="32"/>
          <w:rtl/>
        </w:rPr>
      </w:pPr>
      <w:r w:rsidRPr="00CE57A9">
        <w:rPr>
          <w:sz w:val="32"/>
          <w:szCs w:val="32"/>
          <w:rtl/>
        </w:rPr>
        <w:t xml:space="preserve">يتألف المشروع بمساحته البالغة </w:t>
      </w:r>
      <w:r w:rsidRPr="00CE57A9">
        <w:rPr>
          <w:rFonts w:hint="cs"/>
          <w:sz w:val="32"/>
          <w:szCs w:val="32"/>
          <w:rtl/>
        </w:rPr>
        <w:t xml:space="preserve"> من </w:t>
      </w:r>
      <w:r w:rsidRPr="00CE57A9">
        <w:rPr>
          <w:sz w:val="32"/>
          <w:szCs w:val="32"/>
          <w:rtl/>
        </w:rPr>
        <w:t>خمسة آلف متر مربع</w:t>
      </w:r>
      <w:r w:rsidRPr="00CE57A9">
        <w:rPr>
          <w:rFonts w:hint="cs"/>
          <w:sz w:val="32"/>
          <w:szCs w:val="32"/>
          <w:rtl/>
        </w:rPr>
        <w:t xml:space="preserve"> </w:t>
      </w:r>
      <w:proofErr w:type="spellStart"/>
      <w:r w:rsidRPr="00CE57A9">
        <w:rPr>
          <w:rFonts w:hint="cs"/>
          <w:sz w:val="32"/>
          <w:szCs w:val="32"/>
          <w:rtl/>
        </w:rPr>
        <w:t>الى</w:t>
      </w:r>
      <w:proofErr w:type="spellEnd"/>
      <w:r w:rsidRPr="00CE57A9">
        <w:rPr>
          <w:rFonts w:hint="cs"/>
          <w:sz w:val="32"/>
          <w:szCs w:val="32"/>
          <w:rtl/>
        </w:rPr>
        <w:t xml:space="preserve"> ثمانية </w:t>
      </w:r>
      <w:proofErr w:type="spellStart"/>
      <w:r w:rsidRPr="00CE57A9">
        <w:rPr>
          <w:rFonts w:hint="cs"/>
          <w:sz w:val="32"/>
          <w:szCs w:val="32"/>
          <w:rtl/>
        </w:rPr>
        <w:t>الاف</w:t>
      </w:r>
      <w:proofErr w:type="spellEnd"/>
      <w:r w:rsidRPr="00CE57A9">
        <w:rPr>
          <w:rFonts w:hint="cs"/>
          <w:sz w:val="32"/>
          <w:szCs w:val="32"/>
          <w:rtl/>
        </w:rPr>
        <w:t xml:space="preserve"> متر مربع </w:t>
      </w:r>
      <w:r w:rsidRPr="00CE57A9">
        <w:rPr>
          <w:sz w:val="32"/>
          <w:szCs w:val="32"/>
          <w:rtl/>
        </w:rPr>
        <w:t xml:space="preserve"> تقريباً من مسرح متعدد الإغراض ومكتبة ومتحف محلي ومركز مجتمعي؛ يصل بين هذه البرامج الأربع المختلفة ممر حركة رئيسي تحت مسمى "شارع التقاطع" حيث تتقاطع </w:t>
      </w:r>
      <w:r>
        <w:rPr>
          <w:rFonts w:hint="cs"/>
          <w:sz w:val="32"/>
          <w:szCs w:val="32"/>
          <w:rtl/>
        </w:rPr>
        <w:t xml:space="preserve"> عن طريق مدرجات ومنحدرات </w:t>
      </w:r>
      <w:r w:rsidRPr="00CE57A9">
        <w:rPr>
          <w:rFonts w:hint="cs"/>
          <w:sz w:val="32"/>
          <w:szCs w:val="32"/>
          <w:rtl/>
        </w:rPr>
        <w:t xml:space="preserve">وذلك حتى تندمج بطبيعة الموقع المختار وهذا من شانه </w:t>
      </w:r>
      <w:proofErr w:type="spellStart"/>
      <w:r w:rsidRPr="00CE57A9">
        <w:rPr>
          <w:rFonts w:hint="cs"/>
          <w:sz w:val="32"/>
          <w:szCs w:val="32"/>
          <w:rtl/>
        </w:rPr>
        <w:t>ان</w:t>
      </w:r>
      <w:proofErr w:type="spellEnd"/>
      <w:r w:rsidRPr="00CE57A9">
        <w:rPr>
          <w:rFonts w:hint="cs"/>
          <w:sz w:val="32"/>
          <w:szCs w:val="32"/>
          <w:rtl/>
        </w:rPr>
        <w:t xml:space="preserve"> يعزز قيمة  تمسك </w:t>
      </w:r>
      <w:proofErr w:type="spellStart"/>
      <w:r w:rsidRPr="00CE57A9">
        <w:rPr>
          <w:rFonts w:hint="cs"/>
          <w:sz w:val="32"/>
          <w:szCs w:val="32"/>
          <w:rtl/>
        </w:rPr>
        <w:t>الانسان</w:t>
      </w:r>
      <w:proofErr w:type="spellEnd"/>
      <w:r w:rsidRPr="00CE57A9">
        <w:rPr>
          <w:rFonts w:hint="cs"/>
          <w:sz w:val="32"/>
          <w:szCs w:val="32"/>
          <w:rtl/>
        </w:rPr>
        <w:t xml:space="preserve"> </w:t>
      </w:r>
      <w:proofErr w:type="spellStart"/>
      <w:r w:rsidRPr="00CE57A9">
        <w:rPr>
          <w:rFonts w:hint="cs"/>
          <w:sz w:val="32"/>
          <w:szCs w:val="32"/>
          <w:rtl/>
        </w:rPr>
        <w:t>بارضه</w:t>
      </w:r>
      <w:proofErr w:type="spellEnd"/>
      <w:r w:rsidRPr="00CE57A9">
        <w:rPr>
          <w:rFonts w:hint="cs"/>
          <w:sz w:val="32"/>
          <w:szCs w:val="32"/>
          <w:rtl/>
        </w:rPr>
        <w:t xml:space="preserve">  </w:t>
      </w:r>
      <w:proofErr w:type="spellStart"/>
      <w:r w:rsidRPr="00CE57A9">
        <w:rPr>
          <w:rFonts w:hint="cs"/>
          <w:sz w:val="32"/>
          <w:szCs w:val="32"/>
          <w:rtl/>
        </w:rPr>
        <w:t>لانه</w:t>
      </w:r>
      <w:proofErr w:type="spellEnd"/>
      <w:r w:rsidRPr="00CE57A9">
        <w:rPr>
          <w:rFonts w:hint="cs"/>
          <w:sz w:val="32"/>
          <w:szCs w:val="32"/>
          <w:rtl/>
        </w:rPr>
        <w:t xml:space="preserve"> سوف يمارس هوايته وثقافته فيها ومن خلالها </w:t>
      </w:r>
      <w:r>
        <w:rPr>
          <w:rFonts w:hint="cs"/>
          <w:sz w:val="32"/>
          <w:szCs w:val="32"/>
          <w:rtl/>
        </w:rPr>
        <w:t>.</w:t>
      </w:r>
    </w:p>
    <w:p w:rsidR="00CE57A9" w:rsidRPr="00CE57A9" w:rsidRDefault="00CE57A9" w:rsidP="00CE57A9">
      <w:pPr>
        <w:jc w:val="right"/>
        <w:rPr>
          <w:sz w:val="32"/>
          <w:szCs w:val="32"/>
        </w:rPr>
      </w:pPr>
      <w:r w:rsidRPr="00CE57A9">
        <w:rPr>
          <w:sz w:val="32"/>
          <w:szCs w:val="32"/>
          <w:rtl/>
        </w:rPr>
        <w:t xml:space="preserve">تقوم فكرة المشروع على المقياس الإنساني </w:t>
      </w:r>
      <w:r w:rsidRPr="00CE57A9">
        <w:rPr>
          <w:rFonts w:hint="cs"/>
          <w:sz w:val="32"/>
          <w:szCs w:val="32"/>
          <w:rtl/>
        </w:rPr>
        <w:t xml:space="preserve">، </w:t>
      </w:r>
      <w:r w:rsidRPr="00CE57A9">
        <w:rPr>
          <w:sz w:val="32"/>
          <w:szCs w:val="32"/>
          <w:rtl/>
        </w:rPr>
        <w:t xml:space="preserve">فإن "الإنشاء هنا يتبع الفراغ" حيث تقوم الجدران الموزونة وغير المتساوية بتوزيع تكييف الهواء والضوء </w:t>
      </w:r>
      <w:proofErr w:type="spellStart"/>
      <w:r w:rsidRPr="00CE57A9">
        <w:rPr>
          <w:sz w:val="32"/>
          <w:szCs w:val="32"/>
          <w:rtl/>
        </w:rPr>
        <w:t>الطبيعين</w:t>
      </w:r>
      <w:proofErr w:type="spellEnd"/>
      <w:r w:rsidRPr="00CE57A9">
        <w:rPr>
          <w:sz w:val="32"/>
          <w:szCs w:val="32"/>
          <w:rtl/>
        </w:rPr>
        <w:t xml:space="preserve">، كما أنها </w:t>
      </w:r>
      <w:r w:rsidRPr="00CE57A9">
        <w:rPr>
          <w:sz w:val="32"/>
          <w:szCs w:val="32"/>
          <w:rtl/>
        </w:rPr>
        <w:lastRenderedPageBreak/>
        <w:t>تتحكم بفعاليات المبنى مشكلةً الفراغ الذي ينساب إليه النور عن طريق فتحات "الجدران المتنفسة".</w:t>
      </w:r>
    </w:p>
    <w:p w:rsidR="00CE57A9" w:rsidRPr="00CE57A9" w:rsidRDefault="00CE57A9" w:rsidP="00CE57A9">
      <w:pPr>
        <w:jc w:val="right"/>
        <w:rPr>
          <w:sz w:val="32"/>
          <w:szCs w:val="32"/>
        </w:rPr>
      </w:pPr>
      <w:r w:rsidRPr="00CE57A9">
        <w:rPr>
          <w:sz w:val="32"/>
          <w:szCs w:val="32"/>
          <w:rtl/>
        </w:rPr>
        <w:t xml:space="preserve">ويمكن للغرف المنفصلة أن تتصل حال فتح الجدران المنزلقة فيما بينها، في حين تم تعليق الغرف الخاصة كغرفة </w:t>
      </w:r>
      <w:r w:rsidRPr="00CE57A9">
        <w:rPr>
          <w:rFonts w:hint="cs"/>
          <w:sz w:val="32"/>
          <w:szCs w:val="32"/>
          <w:rtl/>
        </w:rPr>
        <w:t>ل</w:t>
      </w:r>
      <w:r w:rsidRPr="00CE57A9">
        <w:rPr>
          <w:sz w:val="32"/>
          <w:szCs w:val="32"/>
          <w:rtl/>
        </w:rPr>
        <w:t>لموسيقى في الفراغ ينسكب عليها النور الطبيعي من الجدران الزجاجية ليدخل الشقوق المفتوحة في الجدران الإسمنتية.</w:t>
      </w:r>
      <w:r w:rsidRPr="00CE57A9">
        <w:rPr>
          <w:rFonts w:hint="cs"/>
          <w:sz w:val="32"/>
          <w:szCs w:val="32"/>
          <w:rtl/>
        </w:rPr>
        <w:t xml:space="preserve"> </w:t>
      </w:r>
    </w:p>
    <w:p w:rsidR="00CE57A9" w:rsidRPr="00CE57A9" w:rsidRDefault="00CE57A9" w:rsidP="00CE57A9">
      <w:pPr>
        <w:jc w:val="right"/>
        <w:rPr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noProof/>
          <w:sz w:val="32"/>
          <w:szCs w:val="32"/>
          <w:rtl/>
        </w:rPr>
        <w:drawing>
          <wp:inline distT="0" distB="0" distL="0" distR="0">
            <wp:extent cx="5484283" cy="5308600"/>
            <wp:effectExtent l="19050" t="0" r="2117" b="0"/>
            <wp:docPr id="1" name="Picture 0" descr="co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c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310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Default="00CE57A9" w:rsidP="00CE57A9">
      <w:pPr>
        <w:jc w:val="right"/>
        <w:rPr>
          <w:rFonts w:hint="cs"/>
          <w:sz w:val="32"/>
          <w:szCs w:val="32"/>
          <w:rtl/>
        </w:rPr>
      </w:pPr>
    </w:p>
    <w:p w:rsidR="00CE57A9" w:rsidRPr="00CE57A9" w:rsidRDefault="00CE57A9" w:rsidP="00CE57A9">
      <w:pPr>
        <w:jc w:val="right"/>
        <w:rPr>
          <w:sz w:val="32"/>
          <w:szCs w:val="32"/>
        </w:rPr>
      </w:pPr>
    </w:p>
    <w:sectPr w:rsidR="00CE57A9" w:rsidRPr="00CE57A9" w:rsidSect="003013D6">
      <w:pgSz w:w="12240" w:h="15840"/>
      <w:pgMar w:top="1440" w:right="1800" w:bottom="1440" w:left="1800" w:header="720" w:footer="720" w:gutter="0"/>
      <w:pgBorders w:offsetFrom="page">
        <w:top w:val="thinThickLargeGap" w:sz="24" w:space="24" w:color="FBD4B4" w:themeColor="accent6" w:themeTint="66"/>
        <w:left w:val="thinThickLargeGap" w:sz="24" w:space="24" w:color="FBD4B4" w:themeColor="accent6" w:themeTint="66"/>
        <w:bottom w:val="thickThinLargeGap" w:sz="24" w:space="24" w:color="FBD4B4" w:themeColor="accent6" w:themeTint="66"/>
        <w:right w:val="thickThinLargeGap" w:sz="24" w:space="24" w:color="FBD4B4" w:themeColor="accent6" w:themeTint="66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3013D6"/>
    <w:rsid w:val="00150D52"/>
    <w:rsid w:val="003013D6"/>
    <w:rsid w:val="00424552"/>
    <w:rsid w:val="007A4EBA"/>
    <w:rsid w:val="00CE57A9"/>
    <w:rsid w:val="00EE7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4EB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E57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57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riham</dc:creator>
  <cp:lastModifiedBy>riham</cp:lastModifiedBy>
  <cp:revision>2</cp:revision>
  <dcterms:created xsi:type="dcterms:W3CDTF">2018-06-20T22:07:00Z</dcterms:created>
  <dcterms:modified xsi:type="dcterms:W3CDTF">2018-06-20T22:28:00Z</dcterms:modified>
</cp:coreProperties>
</file>