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81273" w:rsidRPr="00F1517D" w:rsidRDefault="00781273" w:rsidP="00781273">
      <w:pPr>
        <w:bidi/>
        <w:ind w:firstLine="720"/>
        <w:jc w:val="center"/>
        <w:rPr>
          <w:rFonts w:ascii="Simplified Arabic" w:hAnsi="Simplified Arabic" w:cs="Simplified Arabic"/>
          <w:b/>
          <w:bCs/>
          <w:sz w:val="40"/>
          <w:szCs w:val="40"/>
        </w:rPr>
      </w:pPr>
      <w:bookmarkStart w:id="0" w:name="_Hlk138109700"/>
      <w:bookmarkEnd w:id="0"/>
      <w:r>
        <w:rPr>
          <w:rFonts w:ascii="Simplified Arabic" w:hAnsi="Simplified Arabic" w:cs="Simplified Arabic"/>
          <w:b/>
          <w:bCs/>
          <w:noProof/>
          <w:sz w:val="40"/>
          <w:szCs w:val="40"/>
        </w:rPr>
        <w:drawing>
          <wp:anchor distT="0" distB="0" distL="114300" distR="114300" simplePos="0" relativeHeight="251659264" behindDoc="1" locked="0" layoutInCell="1" allowOverlap="1" wp14:anchorId="041053D7" wp14:editId="016D0D31">
            <wp:simplePos x="0" y="0"/>
            <wp:positionH relativeFrom="page">
              <wp:posOffset>103367</wp:posOffset>
            </wp:positionH>
            <wp:positionV relativeFrom="paragraph">
              <wp:posOffset>7952</wp:posOffset>
            </wp:positionV>
            <wp:extent cx="1358900" cy="1164590"/>
            <wp:effectExtent l="0" t="0" r="0" b="0"/>
            <wp:wrapTight wrapText="bothSides">
              <wp:wrapPolygon edited="0">
                <wp:start x="8176" y="1060"/>
                <wp:lineTo x="4845" y="4947"/>
                <wp:lineTo x="4845" y="14133"/>
                <wp:lineTo x="7873" y="18726"/>
                <wp:lineTo x="9387" y="20493"/>
                <wp:lineTo x="9690" y="21200"/>
                <wp:lineTo x="11507" y="21200"/>
                <wp:lineTo x="11809" y="20493"/>
                <wp:lineTo x="13323" y="18726"/>
                <wp:lineTo x="14535" y="17666"/>
                <wp:lineTo x="16049" y="13780"/>
                <wp:lineTo x="16654" y="7067"/>
                <wp:lineTo x="12415" y="3180"/>
                <wp:lineTo x="9690" y="1060"/>
                <wp:lineTo x="8176" y="106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t="14695" b="24732"/>
                    <a:stretch/>
                  </pic:blipFill>
                  <pic:spPr bwMode="auto">
                    <a:xfrm>
                      <a:off x="0" y="0"/>
                      <a:ext cx="1358900" cy="11645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b/>
          <w:bCs/>
          <w:noProof/>
          <w:sz w:val="40"/>
          <w:szCs w:val="40"/>
        </w:rPr>
        <w:drawing>
          <wp:anchor distT="0" distB="0" distL="114300" distR="114300" simplePos="0" relativeHeight="251660288" behindDoc="1" locked="0" layoutInCell="1" allowOverlap="1" wp14:anchorId="4F9FB91D" wp14:editId="3D8D5CBC">
            <wp:simplePos x="0" y="0"/>
            <wp:positionH relativeFrom="page">
              <wp:posOffset>5965742</wp:posOffset>
            </wp:positionH>
            <wp:positionV relativeFrom="paragraph">
              <wp:posOffset>0</wp:posOffset>
            </wp:positionV>
            <wp:extent cx="1181100" cy="1181100"/>
            <wp:effectExtent l="0" t="0" r="0" b="0"/>
            <wp:wrapTight wrapText="bothSides">
              <wp:wrapPolygon edited="0">
                <wp:start x="7316" y="0"/>
                <wp:lineTo x="5226" y="697"/>
                <wp:lineTo x="348" y="4529"/>
                <wp:lineTo x="0" y="8013"/>
                <wp:lineTo x="0" y="13935"/>
                <wp:lineTo x="1045" y="17419"/>
                <wp:lineTo x="6271" y="21252"/>
                <wp:lineTo x="7316" y="21252"/>
                <wp:lineTo x="13935" y="21252"/>
                <wp:lineTo x="14981" y="21252"/>
                <wp:lineTo x="20206" y="17419"/>
                <wp:lineTo x="21252" y="13935"/>
                <wp:lineTo x="21252" y="8013"/>
                <wp:lineTo x="20903" y="4529"/>
                <wp:lineTo x="16026" y="697"/>
                <wp:lineTo x="13935" y="0"/>
                <wp:lineTo x="7316"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181100" cy="11811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81273" w:rsidRDefault="00781273" w:rsidP="00781273">
      <w:pPr>
        <w:bidi/>
        <w:spacing w:line="240" w:lineRule="auto"/>
      </w:pPr>
    </w:p>
    <w:p w:rsidR="00781273" w:rsidRDefault="00781273" w:rsidP="00781273">
      <w:pPr>
        <w:bidi/>
        <w:spacing w:line="240" w:lineRule="auto"/>
      </w:pPr>
    </w:p>
    <w:p w:rsidR="00781273" w:rsidRDefault="00781273" w:rsidP="00781273">
      <w:pPr>
        <w:bidi/>
        <w:spacing w:line="240" w:lineRule="auto"/>
      </w:pPr>
    </w:p>
    <w:p w:rsidR="00781273" w:rsidRDefault="00781273" w:rsidP="00781273">
      <w:pPr>
        <w:bidi/>
        <w:spacing w:line="240" w:lineRule="auto"/>
      </w:pPr>
    </w:p>
    <w:p w:rsidR="00781273" w:rsidRDefault="00781273" w:rsidP="00781273">
      <w:pPr>
        <w:bidi/>
        <w:spacing w:line="240" w:lineRule="auto"/>
      </w:pPr>
    </w:p>
    <w:p w:rsidR="00781273" w:rsidRDefault="00781273" w:rsidP="00781273">
      <w:pPr>
        <w:bidi/>
        <w:spacing w:line="240" w:lineRule="auto"/>
      </w:pPr>
    </w:p>
    <w:p w:rsidR="00781273" w:rsidRDefault="00781273" w:rsidP="00781273">
      <w:pPr>
        <w:bidi/>
        <w:spacing w:line="240" w:lineRule="auto"/>
        <w:jc w:val="center"/>
        <w:rPr>
          <w:rFonts w:ascii="Simplified Arabic" w:hAnsi="Simplified Arabic" w:cs="Simplified Arabic"/>
          <w:b/>
          <w:bCs/>
          <w:sz w:val="40"/>
          <w:szCs w:val="40"/>
        </w:rPr>
      </w:pPr>
      <w:r w:rsidRPr="00F1517D">
        <w:rPr>
          <w:rFonts w:ascii="Simplified Arabic" w:hAnsi="Simplified Arabic" w:cs="Simplified Arabic"/>
          <w:b/>
          <w:bCs/>
          <w:sz w:val="40"/>
          <w:szCs w:val="40"/>
          <w:rtl/>
        </w:rPr>
        <w:t>التخطيط الوطني المكاني لقطاع التعليم في الضفة الغربية</w:t>
      </w:r>
    </w:p>
    <w:p w:rsidR="00781273" w:rsidRPr="00E91353" w:rsidRDefault="00781273" w:rsidP="00781273">
      <w:pPr>
        <w:bidi/>
        <w:spacing w:line="240" w:lineRule="auto"/>
        <w:jc w:val="center"/>
        <w:rPr>
          <w:rFonts w:ascii="Simplified Arabic" w:hAnsi="Simplified Arabic" w:cs="Simplified Arabic"/>
          <w:b/>
          <w:bCs/>
          <w:sz w:val="40"/>
          <w:szCs w:val="40"/>
          <w:lang w:bidi="ar-EG"/>
        </w:rPr>
      </w:pPr>
    </w:p>
    <w:p w:rsidR="00781273" w:rsidRDefault="00781273" w:rsidP="00781273">
      <w:pPr>
        <w:bidi/>
        <w:spacing w:line="240" w:lineRule="auto"/>
        <w:jc w:val="center"/>
        <w:rPr>
          <w:rFonts w:ascii="Simplified Arabic" w:hAnsi="Simplified Arabic" w:cs="Simplified Arabic"/>
          <w:b/>
          <w:bCs/>
          <w:sz w:val="40"/>
          <w:szCs w:val="40"/>
          <w:rtl/>
          <w:lang w:bidi="ar-EG"/>
        </w:rPr>
      </w:pPr>
      <w:r>
        <w:rPr>
          <w:rFonts w:ascii="Simplified Arabic" w:hAnsi="Simplified Arabic" w:cs="Simplified Arabic" w:hint="cs"/>
          <w:b/>
          <w:bCs/>
          <w:sz w:val="40"/>
          <w:szCs w:val="40"/>
          <w:rtl/>
          <w:lang w:bidi="ar-EG"/>
        </w:rPr>
        <w:t>أعداد الطالب: قيس عليوي</w:t>
      </w:r>
    </w:p>
    <w:p w:rsidR="00781273" w:rsidRDefault="00781273" w:rsidP="00781273">
      <w:pPr>
        <w:bidi/>
        <w:spacing w:line="240" w:lineRule="auto"/>
        <w:jc w:val="center"/>
        <w:rPr>
          <w:rFonts w:ascii="Simplified Arabic" w:hAnsi="Simplified Arabic" w:cs="Simplified Arabic"/>
          <w:b/>
          <w:bCs/>
          <w:sz w:val="40"/>
          <w:szCs w:val="40"/>
          <w:rtl/>
          <w:lang w:bidi="ar-EG"/>
        </w:rPr>
      </w:pPr>
    </w:p>
    <w:p w:rsidR="00781273" w:rsidRDefault="00781273" w:rsidP="00781273">
      <w:pPr>
        <w:bidi/>
        <w:spacing w:line="240" w:lineRule="auto"/>
        <w:jc w:val="center"/>
        <w:rPr>
          <w:rFonts w:ascii="Simplified Arabic" w:hAnsi="Simplified Arabic" w:cs="Simplified Arabic"/>
          <w:b/>
          <w:bCs/>
          <w:sz w:val="40"/>
          <w:szCs w:val="40"/>
          <w:rtl/>
          <w:lang w:bidi="ar-EG"/>
        </w:rPr>
      </w:pPr>
      <w:r>
        <w:rPr>
          <w:rFonts w:ascii="Simplified Arabic" w:hAnsi="Simplified Arabic" w:cs="Simplified Arabic" w:hint="cs"/>
          <w:b/>
          <w:bCs/>
          <w:sz w:val="40"/>
          <w:szCs w:val="40"/>
          <w:rtl/>
          <w:lang w:bidi="ar-EG"/>
        </w:rPr>
        <w:t>تحت اشراف:</w:t>
      </w:r>
    </w:p>
    <w:p w:rsidR="00781273" w:rsidRDefault="00781273" w:rsidP="00781273">
      <w:pPr>
        <w:bidi/>
        <w:spacing w:line="240" w:lineRule="auto"/>
        <w:jc w:val="center"/>
        <w:rPr>
          <w:rFonts w:ascii="Simplified Arabic" w:hAnsi="Simplified Arabic" w:cs="Simplified Arabic"/>
          <w:b/>
          <w:bCs/>
          <w:sz w:val="40"/>
          <w:szCs w:val="40"/>
          <w:rtl/>
          <w:lang w:bidi="ar-EG"/>
        </w:rPr>
      </w:pPr>
      <w:r>
        <w:rPr>
          <w:rFonts w:ascii="Simplified Arabic" w:hAnsi="Simplified Arabic" w:cs="Simplified Arabic" w:hint="cs"/>
          <w:b/>
          <w:bCs/>
          <w:sz w:val="40"/>
          <w:szCs w:val="40"/>
          <w:rtl/>
          <w:lang w:bidi="ar-EG"/>
        </w:rPr>
        <w:t>الدكتور علي عبد الحميد</w:t>
      </w:r>
    </w:p>
    <w:p w:rsidR="00781273" w:rsidRDefault="00781273" w:rsidP="00781273">
      <w:pPr>
        <w:bidi/>
        <w:spacing w:line="240" w:lineRule="auto"/>
        <w:jc w:val="center"/>
        <w:rPr>
          <w:rFonts w:ascii="Simplified Arabic" w:hAnsi="Simplified Arabic" w:cs="Simplified Arabic"/>
          <w:b/>
          <w:bCs/>
          <w:sz w:val="40"/>
          <w:szCs w:val="40"/>
          <w:rtl/>
          <w:lang w:bidi="ar-EG"/>
        </w:rPr>
      </w:pPr>
      <w:r>
        <w:rPr>
          <w:rFonts w:ascii="Simplified Arabic" w:hAnsi="Simplified Arabic" w:cs="Simplified Arabic" w:hint="cs"/>
          <w:b/>
          <w:bCs/>
          <w:sz w:val="40"/>
          <w:szCs w:val="40"/>
          <w:rtl/>
          <w:lang w:bidi="ar-EG"/>
        </w:rPr>
        <w:t>الدكتورة زهراء زواوي</w:t>
      </w:r>
    </w:p>
    <w:p w:rsidR="00781273" w:rsidRPr="00B43DA5" w:rsidRDefault="00781273" w:rsidP="00781273">
      <w:pPr>
        <w:bidi/>
        <w:spacing w:line="240" w:lineRule="auto"/>
        <w:rPr>
          <w:rFonts w:ascii="Simplified Arabic" w:hAnsi="Simplified Arabic" w:cs="Simplified Arabic"/>
          <w:b/>
          <w:bCs/>
          <w:sz w:val="40"/>
          <w:szCs w:val="40"/>
        </w:rPr>
      </w:pPr>
    </w:p>
    <w:p w:rsidR="00781273" w:rsidRDefault="00781273" w:rsidP="00781273">
      <w:pPr>
        <w:bidi/>
        <w:spacing w:line="240" w:lineRule="auto"/>
        <w:jc w:val="center"/>
        <w:rPr>
          <w:rFonts w:ascii="Simplified Arabic" w:hAnsi="Simplified Arabic" w:cs="Simplified Arabic"/>
          <w:b/>
          <w:bCs/>
          <w:sz w:val="40"/>
          <w:szCs w:val="40"/>
          <w:rtl/>
        </w:rPr>
      </w:pPr>
      <w:r w:rsidRPr="00B43DA5">
        <w:rPr>
          <w:rFonts w:ascii="Simplified Arabic" w:hAnsi="Simplified Arabic" w:cs="Simplified Arabic"/>
          <w:b/>
          <w:bCs/>
          <w:sz w:val="40"/>
          <w:szCs w:val="40"/>
          <w:rtl/>
        </w:rPr>
        <w:t>تم تقديم هذا الجزء من البحث ضمن مساق مشروع التخرج</w:t>
      </w:r>
      <w:r>
        <w:rPr>
          <w:rFonts w:ascii="Simplified Arabic" w:hAnsi="Simplified Arabic" w:cs="Simplified Arabic" w:hint="cs"/>
          <w:b/>
          <w:bCs/>
          <w:sz w:val="40"/>
          <w:szCs w:val="40"/>
          <w:rtl/>
        </w:rPr>
        <w:t xml:space="preserve"> (1)</w:t>
      </w:r>
      <w:r>
        <w:rPr>
          <w:rFonts w:ascii="Simplified Arabic" w:hAnsi="Simplified Arabic" w:cs="Simplified Arabic" w:hint="cs"/>
          <w:b/>
          <w:bCs/>
          <w:sz w:val="40"/>
          <w:szCs w:val="40"/>
          <w:rtl/>
          <w:lang w:bidi="ar-EG"/>
        </w:rPr>
        <w:t xml:space="preserve"> </w:t>
      </w:r>
      <w:r w:rsidRPr="00B43DA5">
        <w:rPr>
          <w:rFonts w:ascii="Simplified Arabic" w:hAnsi="Simplified Arabic" w:cs="Simplified Arabic"/>
          <w:b/>
          <w:bCs/>
          <w:sz w:val="40"/>
          <w:szCs w:val="40"/>
          <w:rtl/>
        </w:rPr>
        <w:t>بقسم هندسة التخطيط العمراني، كلية الهندسة وتكنولوجيا المعلومات، جامعة النجاح الوطنية، نابلس</w:t>
      </w:r>
    </w:p>
    <w:p w:rsidR="00781273" w:rsidRPr="00781273" w:rsidRDefault="00781273" w:rsidP="00781273">
      <w:pPr>
        <w:bidi/>
        <w:spacing w:line="240" w:lineRule="auto"/>
        <w:jc w:val="center"/>
        <w:rPr>
          <w:rFonts w:ascii="Simplified Arabic" w:hAnsi="Simplified Arabic" w:cs="Simplified Arabic" w:hint="cs"/>
          <w:b/>
          <w:bCs/>
          <w:sz w:val="40"/>
          <w:szCs w:val="40"/>
          <w:lang w:bidi="ar-AE"/>
        </w:rPr>
      </w:pPr>
      <w:r>
        <w:rPr>
          <w:rFonts w:ascii="Simplified Arabic" w:hAnsi="Simplified Arabic" w:cs="Simplified Arabic" w:hint="cs"/>
          <w:b/>
          <w:bCs/>
          <w:sz w:val="40"/>
          <w:szCs w:val="40"/>
          <w:rtl/>
        </w:rPr>
        <w:t>تشرين ثاني، 2022</w:t>
      </w:r>
    </w:p>
    <w:p w:rsidR="00781273" w:rsidRPr="00A5353E" w:rsidRDefault="00781273" w:rsidP="00781273">
      <w:pPr>
        <w:bidi/>
        <w:spacing w:line="240" w:lineRule="auto"/>
        <w:jc w:val="center"/>
        <w:rPr>
          <w:rFonts w:ascii="1Lionsys Reqa" w:hAnsi="1Lionsys Reqa" w:cs="1Lionsys Reqa"/>
          <w:b/>
          <w:bCs/>
          <w:sz w:val="40"/>
          <w:szCs w:val="40"/>
          <w:rtl/>
          <w:lang w:bidi="ar-EG"/>
        </w:rPr>
      </w:pPr>
      <w:r w:rsidRPr="00A5353E">
        <w:rPr>
          <w:rFonts w:ascii="1Lionsys Reqa" w:hAnsi="1Lionsys Reqa" w:cs="1Lionsys Reqa" w:hint="cs"/>
          <w:b/>
          <w:bCs/>
          <w:sz w:val="40"/>
          <w:szCs w:val="40"/>
          <w:rtl/>
          <w:lang w:bidi="ar-EG"/>
        </w:rPr>
        <w:lastRenderedPageBreak/>
        <w:t>ملخص البحث</w:t>
      </w:r>
    </w:p>
    <w:p w:rsidR="00781273" w:rsidRPr="00CB6618" w:rsidRDefault="00781273" w:rsidP="00781273">
      <w:pPr>
        <w:bidi/>
        <w:spacing w:line="276" w:lineRule="auto"/>
        <w:jc w:val="center"/>
        <w:rPr>
          <w:rFonts w:ascii="Simplified Arabic" w:hAnsi="Simplified Arabic" w:cs="Simplified Arabic"/>
          <w:sz w:val="28"/>
          <w:szCs w:val="28"/>
        </w:rPr>
      </w:pPr>
    </w:p>
    <w:p w:rsidR="00781273" w:rsidRPr="00CB6618" w:rsidRDefault="00781273" w:rsidP="00781273">
      <w:pPr>
        <w:bidi/>
        <w:spacing w:line="276" w:lineRule="auto"/>
        <w:jc w:val="center"/>
        <w:rPr>
          <w:rFonts w:ascii="Simplified Arabic" w:hAnsi="Simplified Arabic" w:cs="Simplified Arabic"/>
          <w:sz w:val="28"/>
          <w:szCs w:val="28"/>
        </w:rPr>
      </w:pPr>
      <w:r w:rsidRPr="00CB6618">
        <w:rPr>
          <w:rFonts w:ascii="Simplified Arabic" w:hAnsi="Simplified Arabic" w:cs="Simplified Arabic"/>
          <w:sz w:val="28"/>
          <w:szCs w:val="28"/>
          <w:rtl/>
        </w:rPr>
        <w:t>تهدف هذه الدراسة إلى تحليل المخطط الوطني المكاني لقطاع التعليم العالي في الضفة الغربية، وذلك بالنظر إلى التحديات المستقبلية المرتبطة بتزايد عدد السكان وعودة اللاجئين، وفقًا لرؤية المخطط الوطني المكاني لعام 2050. سيتم استخدام أدوات وتقنيات البحث المناسبة لفهم النمو المتوقع والتغيرات الاجتماعية التي قد تؤثر على قطاع التعليم العالي. يهدف المشروع إلى تنظيم التطور المستدام للجامعات الفلسطينية في الضفة الغربية من خلال توجيه التخطيط الاستراتيجي للقطاع.</w:t>
      </w:r>
    </w:p>
    <w:p w:rsidR="00781273" w:rsidRDefault="00781273" w:rsidP="00781273">
      <w:pPr>
        <w:bidi/>
        <w:spacing w:line="276" w:lineRule="auto"/>
        <w:jc w:val="center"/>
        <w:rPr>
          <w:rFonts w:ascii="Simplified Arabic" w:hAnsi="Simplified Arabic" w:cs="Simplified Arabic"/>
          <w:sz w:val="28"/>
          <w:szCs w:val="28"/>
          <w:rtl/>
        </w:rPr>
      </w:pPr>
    </w:p>
    <w:p w:rsidR="00781273" w:rsidRPr="00CB6618" w:rsidRDefault="00781273" w:rsidP="00781273">
      <w:pPr>
        <w:bidi/>
        <w:spacing w:line="276" w:lineRule="auto"/>
        <w:jc w:val="center"/>
        <w:rPr>
          <w:rFonts w:ascii="Simplified Arabic" w:hAnsi="Simplified Arabic" w:cs="Simplified Arabic"/>
          <w:sz w:val="28"/>
          <w:szCs w:val="28"/>
        </w:rPr>
      </w:pPr>
    </w:p>
    <w:p w:rsidR="00781273" w:rsidRPr="00CB6618" w:rsidRDefault="00781273" w:rsidP="00781273">
      <w:pPr>
        <w:bidi/>
        <w:spacing w:line="276" w:lineRule="auto"/>
        <w:jc w:val="center"/>
        <w:rPr>
          <w:rFonts w:ascii="Simplified Arabic" w:hAnsi="Simplified Arabic" w:cs="Simplified Arabic"/>
          <w:sz w:val="28"/>
          <w:szCs w:val="28"/>
        </w:rPr>
      </w:pPr>
      <w:r w:rsidRPr="00CB6618">
        <w:rPr>
          <w:rFonts w:ascii="Simplified Arabic" w:hAnsi="Simplified Arabic" w:cs="Simplified Arabic"/>
          <w:sz w:val="28"/>
          <w:szCs w:val="28"/>
          <w:rtl/>
        </w:rPr>
        <w:t>تتضمن أهداف المشروع دراسة المعيقات التي تواجه التعليم العالي في فلسطين وتحديد الاحتياجات المستقبلية في ضوء زيادة عدد السكان وعودة اللاجئين. سيتم توسيع وتحسين الجامعات القائمة وإنشاء منشآت جديدة وفقًا للحاجة المتوقعة. سيتم إنشاء قاعدة بيانات وخرائط لمؤسسات التعليم العالي في فلسطين تستند إليها صناع القرار. سيتم إخراج تعديلات وخرائط واضحة توضح كيفية التغيير في قطاع التعليم العالي.</w:t>
      </w:r>
    </w:p>
    <w:p w:rsidR="00781273" w:rsidRDefault="00781273" w:rsidP="00781273">
      <w:pPr>
        <w:bidi/>
        <w:spacing w:line="276" w:lineRule="auto"/>
        <w:jc w:val="center"/>
        <w:rPr>
          <w:rFonts w:ascii="Simplified Arabic" w:hAnsi="Simplified Arabic" w:cs="Simplified Arabic"/>
          <w:sz w:val="28"/>
          <w:szCs w:val="28"/>
          <w:rtl/>
        </w:rPr>
      </w:pPr>
    </w:p>
    <w:p w:rsidR="00781273" w:rsidRPr="00CB6618" w:rsidRDefault="00781273" w:rsidP="00781273">
      <w:pPr>
        <w:bidi/>
        <w:spacing w:line="276" w:lineRule="auto"/>
        <w:jc w:val="center"/>
        <w:rPr>
          <w:rFonts w:ascii="Simplified Arabic" w:hAnsi="Simplified Arabic" w:cs="Simplified Arabic"/>
          <w:sz w:val="28"/>
          <w:szCs w:val="28"/>
        </w:rPr>
      </w:pPr>
    </w:p>
    <w:p w:rsidR="00781273" w:rsidRPr="00CB6618" w:rsidRDefault="00781273" w:rsidP="00781273">
      <w:pPr>
        <w:bidi/>
        <w:spacing w:line="276" w:lineRule="auto"/>
        <w:jc w:val="center"/>
        <w:rPr>
          <w:rFonts w:ascii="Simplified Arabic" w:hAnsi="Simplified Arabic" w:cs="Simplified Arabic"/>
          <w:sz w:val="28"/>
          <w:szCs w:val="28"/>
          <w:rtl/>
        </w:rPr>
      </w:pPr>
      <w:r w:rsidRPr="00CB6618">
        <w:rPr>
          <w:rFonts w:ascii="Simplified Arabic" w:hAnsi="Simplified Arabic" w:cs="Simplified Arabic"/>
          <w:sz w:val="28"/>
          <w:szCs w:val="28"/>
          <w:rtl/>
        </w:rPr>
        <w:t>تبرر أهمية المشروع بأن قطاع التعليم العالي في فلسطين يلعب دورًا حاسمًا في تطوير المجتمع والبلاد عمومًا، حيث يضم أكثر من 222,000 طالب وطالبة. لذا، من الضروري دراسة وتحسين هذا القطاع وتوفير البيئة الملائمة له وحل مشاكله. يركز المشروع على تعزيز التنوع والشمولية في البيئة الجامعية، وتقليل الفجوات التعليمية المكانية، وتحقيق التنمية المستدامة، ومواكبة التطور العالمي، وحل مشكلة عشوائية الجامعات في التوسع والبناء.</w:t>
      </w:r>
    </w:p>
    <w:p w:rsidR="00781273" w:rsidRDefault="00781273" w:rsidP="00781273">
      <w:pPr>
        <w:spacing w:line="240" w:lineRule="auto"/>
        <w:jc w:val="center"/>
        <w:rPr>
          <w:rFonts w:ascii="Simplified Arabic" w:hAnsi="Simplified Arabic" w:cs="Simplified Arabic"/>
          <w:b/>
          <w:bCs/>
          <w:sz w:val="40"/>
          <w:szCs w:val="40"/>
          <w:rtl/>
        </w:rPr>
      </w:pPr>
    </w:p>
    <w:p w:rsidR="00781273" w:rsidRDefault="00781273" w:rsidP="00781273">
      <w:pPr>
        <w:spacing w:line="240" w:lineRule="auto"/>
        <w:jc w:val="center"/>
        <w:rPr>
          <w:rFonts w:ascii="Simplified Arabic" w:hAnsi="Simplified Arabic" w:cs="Simplified Arabic"/>
          <w:b/>
          <w:bCs/>
          <w:sz w:val="40"/>
          <w:szCs w:val="40"/>
          <w:rtl/>
        </w:rPr>
      </w:pPr>
      <w:r w:rsidRPr="00491040">
        <w:rPr>
          <w:rFonts w:ascii="Simplified Arabic" w:hAnsi="Simplified Arabic" w:cs="Simplified Arabic"/>
          <w:b/>
          <w:bCs/>
          <w:sz w:val="40"/>
          <w:szCs w:val="40"/>
        </w:rPr>
        <w:lastRenderedPageBreak/>
        <w:t>Summary of the project</w:t>
      </w:r>
    </w:p>
    <w:p w:rsidR="00781273" w:rsidRPr="00CB6618" w:rsidRDefault="00781273" w:rsidP="00781273">
      <w:pPr>
        <w:spacing w:line="240" w:lineRule="auto"/>
        <w:rPr>
          <w:rFonts w:ascii="Simplified Arabic" w:hAnsi="Simplified Arabic" w:cs="Simplified Arabic"/>
          <w:sz w:val="28"/>
          <w:szCs w:val="28"/>
          <w:rtl/>
        </w:rPr>
      </w:pPr>
      <w:r w:rsidRPr="00CB6618">
        <w:rPr>
          <w:rFonts w:ascii="Simplified Arabic" w:hAnsi="Simplified Arabic" w:cs="Simplified Arabic"/>
          <w:sz w:val="28"/>
          <w:szCs w:val="28"/>
        </w:rPr>
        <w:t>This study aims to analyze the national spatial plan for the higher education sector in the West Bank, taking into consideration the future challenges associated with population growth and the return of refugees, according to the vision of the national spatial plan for the year 2050. Appropriate research tools and techniques will be used to understand the expected growth and social changes that may affect the higher education sector. The project aims to organize the sustainable development of Palestinian universities in the West Bank by guiding the strategic planning of the sector.</w:t>
      </w:r>
    </w:p>
    <w:p w:rsidR="00781273" w:rsidRPr="00CB6618" w:rsidRDefault="00781273" w:rsidP="00781273">
      <w:pPr>
        <w:spacing w:line="240" w:lineRule="auto"/>
        <w:rPr>
          <w:rFonts w:ascii="Simplified Arabic" w:hAnsi="Simplified Arabic" w:cs="Simplified Arabic"/>
          <w:sz w:val="28"/>
          <w:szCs w:val="28"/>
          <w:rtl/>
        </w:rPr>
      </w:pPr>
      <w:r w:rsidRPr="00CB6618">
        <w:rPr>
          <w:rFonts w:ascii="Simplified Arabic" w:hAnsi="Simplified Arabic" w:cs="Simplified Arabic"/>
          <w:sz w:val="28"/>
          <w:szCs w:val="28"/>
        </w:rPr>
        <w:t>The project objectives include studying the obstacles facing higher education in Palestine and identifying future needs in light of population growth and the return of refugees. Existing universities will be expanded and improved, and new facilities will be established according to the expected demand. A database and maps of higher education institutions in Palestine will be created to guide decision-makers. Clear amendments and maps will be produced to illustrate the changes in the higher education sector.</w:t>
      </w:r>
    </w:p>
    <w:p w:rsidR="00781273" w:rsidRPr="00CB6618" w:rsidRDefault="00781273" w:rsidP="00781273">
      <w:pPr>
        <w:spacing w:line="240" w:lineRule="auto"/>
        <w:rPr>
          <w:rFonts w:ascii="Simplified Arabic" w:hAnsi="Simplified Arabic" w:cs="Simplified Arabic"/>
          <w:sz w:val="28"/>
          <w:szCs w:val="28"/>
        </w:rPr>
      </w:pPr>
      <w:r w:rsidRPr="00CB6618">
        <w:rPr>
          <w:rFonts w:ascii="Simplified Arabic" w:hAnsi="Simplified Arabic" w:cs="Simplified Arabic"/>
          <w:sz w:val="28"/>
          <w:szCs w:val="28"/>
        </w:rPr>
        <w:t>The project justifies its importance by emphasizing that the higher education sector in Palestine plays a crucial role in the development of society and the country as a whole, accommodating over 222,000 students. Therefore, it is necessary to study and improve this sector, provide a conducive environment for it, and solve its problems. The project focuses on enhancing gender and inclusivity in the university environment, reducing spatial educational disparities, achieving sustainable development, keeping up with global developments, and addressing the issue of haphazard university expansion and construction.</w:t>
      </w:r>
    </w:p>
    <w:p w:rsidR="00F56F3F" w:rsidRDefault="00F56F3F"/>
    <w:sectPr w:rsidR="00F56F3F" w:rsidSect="00206327">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1Lionsys Reqa">
    <w:altName w:val="Times New Roman"/>
    <w:charset w:val="00"/>
    <w:family w:val="auto"/>
    <w:pitch w:val="variable"/>
    <w:sig w:usb0="00000000" w:usb1="90000008"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1273"/>
    <w:rsid w:val="00206327"/>
    <w:rsid w:val="00781273"/>
    <w:rsid w:val="00F56F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336D0"/>
  <w15:chartTrackingRefBased/>
  <w15:docId w15:val="{0931B451-315B-484F-8801-EF3F5B64C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1273"/>
    <w:rPr>
      <w:rFonts w:ascii="Calibri" w:eastAsia="Calibri" w:hAnsi="Calibri" w:cs="Calibri"/>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23E0E5-E2B1-4DB6-8EA4-9EED281F6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493</Words>
  <Characters>2816</Characters>
  <Application>Microsoft Office Word</Application>
  <DocSecurity>0</DocSecurity>
  <Lines>23</Lines>
  <Paragraphs>6</Paragraphs>
  <ScaleCrop>false</ScaleCrop>
  <Company/>
  <LinksUpToDate>false</LinksUpToDate>
  <CharactersWithSpaces>3303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2023-06-20T09:40:00Z</dcterms:created>
  <dcterms:modified xsi:type="dcterms:W3CDTF">2023-06-20T09:42:00Z</dcterms:modified>
</cp:coreProperties>
</file>