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A2B" w:rsidRDefault="000A3A2B" w:rsidP="004674FE">
      <w:pPr>
        <w:ind w:left="-720" w:right="-990"/>
        <w:rPr>
          <w:rFonts w:asciiTheme="majorBidi" w:hAnsiTheme="majorBidi" w:cstheme="majorBidi"/>
          <w:sz w:val="24"/>
          <w:szCs w:val="24"/>
        </w:rPr>
      </w:pPr>
    </w:p>
    <w:p w:rsidR="000A3A2B" w:rsidRDefault="000A3A2B" w:rsidP="004674FE">
      <w:pPr>
        <w:ind w:left="-720" w:right="-990"/>
        <w:rPr>
          <w:rFonts w:asciiTheme="majorBidi" w:hAnsiTheme="majorBidi" w:cstheme="majorBidi"/>
          <w:sz w:val="24"/>
          <w:szCs w:val="24"/>
        </w:rPr>
      </w:pPr>
    </w:p>
    <w:p w:rsidR="000A3A2B" w:rsidRDefault="000A3A2B" w:rsidP="004674FE">
      <w:pPr>
        <w:ind w:left="-720" w:right="-990"/>
        <w:rPr>
          <w:rFonts w:asciiTheme="majorBidi" w:hAnsiTheme="majorBidi" w:cstheme="majorBidi"/>
          <w:sz w:val="24"/>
          <w:szCs w:val="24"/>
        </w:rPr>
      </w:pPr>
    </w:p>
    <w:p w:rsidR="000A3A2B" w:rsidRDefault="000A3A2B" w:rsidP="000A3A2B">
      <w:pPr>
        <w:ind w:right="-990"/>
        <w:rPr>
          <w:rFonts w:asciiTheme="majorBidi" w:hAnsiTheme="majorBidi" w:cstheme="majorBidi"/>
          <w:sz w:val="24"/>
          <w:szCs w:val="24"/>
        </w:rPr>
      </w:pPr>
    </w:p>
    <w:p w:rsidR="000A3A2B" w:rsidRDefault="000A3A2B" w:rsidP="004674FE">
      <w:pPr>
        <w:ind w:left="-720" w:right="-990"/>
        <w:rPr>
          <w:rFonts w:asciiTheme="majorBidi" w:hAnsiTheme="majorBidi" w:cstheme="majorBidi"/>
          <w:sz w:val="24"/>
          <w:szCs w:val="24"/>
        </w:rPr>
      </w:pPr>
    </w:p>
    <w:p w:rsidR="000A3A2B" w:rsidRDefault="005701AD" w:rsidP="004674FE">
      <w:pPr>
        <w:ind w:left="-720" w:right="-990"/>
        <w:rPr>
          <w:rFonts w:asciiTheme="majorBidi" w:hAnsiTheme="majorBidi" w:cstheme="majorBidi"/>
          <w:sz w:val="24"/>
          <w:szCs w:val="24"/>
        </w:rPr>
      </w:pPr>
      <w:r w:rsidRPr="009F1BFA">
        <w:rPr>
          <w:rFonts w:asciiTheme="majorBidi" w:hAnsiTheme="majorBidi" w:cstheme="majorBidi"/>
          <w:sz w:val="24"/>
          <w:szCs w:val="24"/>
        </w:rPr>
        <w:t>Project Name:</w:t>
      </w:r>
      <w:r w:rsidR="00715679" w:rsidRPr="009F1BFA">
        <w:rPr>
          <w:rFonts w:asciiTheme="majorBidi" w:hAnsiTheme="majorBidi" w:cstheme="majorBidi"/>
          <w:sz w:val="24"/>
          <w:szCs w:val="24"/>
        </w:rPr>
        <w:tab/>
      </w:r>
      <w:r w:rsidR="00270AFA" w:rsidRPr="009F1BFA">
        <w:rPr>
          <w:rFonts w:ascii="Times New Roman" w:hAnsi="Times New Roman" w:cs="Times New Roman"/>
          <w:b/>
          <w:bCs/>
          <w:sz w:val="24"/>
          <w:szCs w:val="24"/>
        </w:rPr>
        <w:t xml:space="preserve">Assessment </w:t>
      </w:r>
      <w:r w:rsidR="00556CD0" w:rsidRPr="009F1BFA">
        <w:rPr>
          <w:rFonts w:ascii="Times New Roman" w:hAnsi="Times New Roman" w:cs="Times New Roman"/>
          <w:b/>
          <w:bCs/>
          <w:sz w:val="24"/>
          <w:szCs w:val="24"/>
        </w:rPr>
        <w:t>of</w:t>
      </w:r>
      <w:r w:rsidR="00270AFA" w:rsidRPr="009F1BFA">
        <w:rPr>
          <w:rFonts w:ascii="Times New Roman" w:hAnsi="Times New Roman" w:cs="Times New Roman"/>
          <w:b/>
          <w:bCs/>
          <w:sz w:val="24"/>
          <w:szCs w:val="24"/>
        </w:rPr>
        <w:t xml:space="preserve"> Water Sector </w:t>
      </w:r>
      <w:r w:rsidR="00556CD0" w:rsidRPr="009F1BFA">
        <w:rPr>
          <w:rFonts w:ascii="Times New Roman" w:hAnsi="Times New Roman" w:cs="Times New Roman"/>
          <w:b/>
          <w:bCs/>
          <w:sz w:val="24"/>
          <w:szCs w:val="24"/>
        </w:rPr>
        <w:t>in</w:t>
      </w:r>
      <w:r w:rsidR="00270AFA" w:rsidRPr="009F1BFA">
        <w:rPr>
          <w:rFonts w:ascii="Times New Roman" w:hAnsi="Times New Roman" w:cs="Times New Roman"/>
          <w:b/>
          <w:bCs/>
          <w:sz w:val="24"/>
          <w:szCs w:val="24"/>
        </w:rPr>
        <w:t xml:space="preserve"> Nablus City </w:t>
      </w:r>
      <w:r w:rsidR="00556CD0" w:rsidRPr="009F1BFA">
        <w:rPr>
          <w:rFonts w:ascii="Times New Roman" w:hAnsi="Times New Roman" w:cs="Times New Roman"/>
          <w:b/>
          <w:bCs/>
          <w:sz w:val="24"/>
          <w:szCs w:val="24"/>
        </w:rPr>
        <w:t>and</w:t>
      </w:r>
      <w:r w:rsidR="00270AFA" w:rsidRPr="009F1BFA">
        <w:rPr>
          <w:rFonts w:ascii="Times New Roman" w:hAnsi="Times New Roman" w:cs="Times New Roman"/>
          <w:b/>
          <w:bCs/>
          <w:sz w:val="24"/>
          <w:szCs w:val="24"/>
        </w:rPr>
        <w:t xml:space="preserve"> Potential </w:t>
      </w:r>
      <w:r w:rsidR="00556CD0" w:rsidRPr="009F1BFA">
        <w:rPr>
          <w:rFonts w:ascii="Times New Roman" w:hAnsi="Times New Roman" w:cs="Times New Roman"/>
          <w:b/>
          <w:bCs/>
          <w:sz w:val="24"/>
          <w:szCs w:val="24"/>
        </w:rPr>
        <w:t>Development</w:t>
      </w:r>
    </w:p>
    <w:p w:rsidR="000A3A2B" w:rsidRDefault="000A3A2B" w:rsidP="004674FE">
      <w:pPr>
        <w:ind w:left="-720" w:right="-990"/>
        <w:rPr>
          <w:rFonts w:asciiTheme="majorBidi" w:hAnsiTheme="majorBidi" w:cstheme="majorBidi"/>
          <w:sz w:val="24"/>
          <w:szCs w:val="24"/>
        </w:rPr>
      </w:pPr>
    </w:p>
    <w:p w:rsidR="00270AFA" w:rsidRPr="009F1BFA" w:rsidRDefault="00556CD0" w:rsidP="004674FE">
      <w:pPr>
        <w:ind w:left="-720" w:right="-990"/>
        <w:rPr>
          <w:rFonts w:asciiTheme="majorBidi" w:hAnsiTheme="majorBidi" w:cstheme="majorBidi"/>
          <w:sz w:val="24"/>
          <w:szCs w:val="24"/>
        </w:rPr>
      </w:pPr>
      <w:r w:rsidRPr="009F1BFA">
        <w:rPr>
          <w:rFonts w:asciiTheme="majorBidi" w:hAnsiTheme="majorBidi" w:cstheme="majorBidi"/>
          <w:sz w:val="24"/>
          <w:szCs w:val="24"/>
        </w:rPr>
        <w:tab/>
      </w:r>
      <w:r w:rsidR="005701AD" w:rsidRPr="009F1BFA">
        <w:rPr>
          <w:rFonts w:asciiTheme="majorBidi" w:hAnsiTheme="majorBidi" w:cstheme="majorBidi"/>
          <w:sz w:val="24"/>
          <w:szCs w:val="24"/>
        </w:rPr>
        <w:t xml:space="preserve">     </w:t>
      </w:r>
    </w:p>
    <w:p w:rsidR="00270AFA" w:rsidRPr="009F1BFA" w:rsidRDefault="000A3A2B" w:rsidP="00556CD0">
      <w:pPr>
        <w:ind w:left="-720" w:right="-990"/>
        <w:rPr>
          <w:rFonts w:asciiTheme="majorBidi" w:hAnsiTheme="majorBidi" w:cstheme="majorBidi"/>
          <w:b/>
          <w:bCs/>
          <w:sz w:val="24"/>
          <w:szCs w:val="24"/>
          <w:u w:val="single"/>
        </w:rPr>
      </w:pPr>
      <w:r>
        <w:rPr>
          <w:rFonts w:asciiTheme="majorBidi" w:hAnsiTheme="majorBidi" w:cstheme="majorBidi"/>
          <w:sz w:val="24"/>
          <w:szCs w:val="24"/>
        </w:rPr>
        <w:t xml:space="preserve"> </w:t>
      </w:r>
      <w:r w:rsidR="00556CD0" w:rsidRPr="009F1BFA">
        <w:rPr>
          <w:rFonts w:asciiTheme="majorBidi" w:hAnsiTheme="majorBidi" w:cstheme="majorBidi"/>
          <w:sz w:val="24"/>
          <w:szCs w:val="24"/>
        </w:rPr>
        <w:t xml:space="preserve">      </w:t>
      </w:r>
      <w:r w:rsidR="00270AFA" w:rsidRPr="009F1BFA">
        <w:rPr>
          <w:rFonts w:asciiTheme="majorBidi" w:hAnsiTheme="majorBidi" w:cstheme="majorBidi"/>
          <w:sz w:val="24"/>
          <w:szCs w:val="24"/>
        </w:rPr>
        <w:t xml:space="preserve">                                                                                                      </w:t>
      </w:r>
      <w:r w:rsidR="005701AD" w:rsidRPr="009F1BFA">
        <w:rPr>
          <w:rFonts w:asciiTheme="majorBidi" w:hAnsiTheme="majorBidi" w:cstheme="majorBidi"/>
          <w:sz w:val="24"/>
          <w:szCs w:val="24"/>
        </w:rPr>
        <w:t xml:space="preserve">  Academic Year: </w:t>
      </w:r>
      <w:r w:rsidR="00556CD0" w:rsidRPr="009F1BFA">
        <w:rPr>
          <w:rFonts w:asciiTheme="majorBidi" w:hAnsiTheme="majorBidi" w:cstheme="majorBidi"/>
          <w:b/>
          <w:bCs/>
          <w:sz w:val="24"/>
          <w:szCs w:val="24"/>
          <w:u w:val="single"/>
        </w:rPr>
        <w:t xml:space="preserve">2017-2018    </w:t>
      </w:r>
      <w:r w:rsidR="009F6188" w:rsidRPr="009F1BFA">
        <w:rPr>
          <w:rFonts w:asciiTheme="majorBidi" w:hAnsiTheme="majorBidi" w:cstheme="majorBidi"/>
          <w:sz w:val="24"/>
          <w:szCs w:val="24"/>
        </w:rPr>
        <w:t>Group Members</w:t>
      </w:r>
      <w:r w:rsidR="005701AD" w:rsidRPr="009F1BFA">
        <w:rPr>
          <w:rFonts w:asciiTheme="majorBidi" w:hAnsiTheme="majorBidi" w:cstheme="majorBidi"/>
          <w:sz w:val="24"/>
          <w:szCs w:val="24"/>
        </w:rPr>
        <w:t xml:space="preserve">:  </w:t>
      </w:r>
      <w:r w:rsidR="00270AFA" w:rsidRPr="009F1BFA">
        <w:rPr>
          <w:rFonts w:asciiTheme="majorBidi" w:hAnsiTheme="majorBidi" w:cstheme="majorBidi"/>
          <w:b/>
          <w:sz w:val="24"/>
          <w:szCs w:val="24"/>
        </w:rPr>
        <w:t>Aseel Alawneh.</w:t>
      </w:r>
    </w:p>
    <w:p w:rsidR="00270AFA" w:rsidRPr="009F1BFA" w:rsidRDefault="00270AFA" w:rsidP="00270AFA">
      <w:pPr>
        <w:ind w:left="-720" w:right="-990"/>
        <w:rPr>
          <w:rFonts w:asciiTheme="majorBidi" w:hAnsiTheme="majorBidi" w:cstheme="majorBidi"/>
          <w:b/>
          <w:sz w:val="24"/>
          <w:szCs w:val="24"/>
        </w:rPr>
      </w:pPr>
      <w:r w:rsidRPr="009F1BFA">
        <w:rPr>
          <w:rFonts w:asciiTheme="majorBidi" w:hAnsiTheme="majorBidi" w:cstheme="majorBidi"/>
          <w:b/>
          <w:sz w:val="24"/>
          <w:szCs w:val="24"/>
        </w:rPr>
        <w:t xml:space="preserve">                        </w:t>
      </w:r>
      <w:r w:rsidR="00556CD0" w:rsidRPr="009F1BFA">
        <w:rPr>
          <w:rFonts w:asciiTheme="majorBidi" w:hAnsiTheme="majorBidi" w:cstheme="majorBidi"/>
          <w:b/>
          <w:sz w:val="24"/>
          <w:szCs w:val="24"/>
        </w:rPr>
        <w:t xml:space="preserve">     </w:t>
      </w:r>
      <w:r w:rsidRPr="009F1BFA">
        <w:rPr>
          <w:rFonts w:asciiTheme="majorBidi" w:hAnsiTheme="majorBidi" w:cstheme="majorBidi"/>
          <w:b/>
          <w:sz w:val="24"/>
          <w:szCs w:val="24"/>
        </w:rPr>
        <w:t xml:space="preserve">  Samah Soboh.</w:t>
      </w:r>
    </w:p>
    <w:p w:rsidR="000A3A2B" w:rsidRDefault="000A3A2B" w:rsidP="000A3A2B">
      <w:pPr>
        <w:ind w:left="-720" w:right="-990"/>
        <w:rPr>
          <w:rFonts w:asciiTheme="majorBidi" w:hAnsiTheme="majorBidi" w:cstheme="majorBidi"/>
          <w:b/>
          <w:sz w:val="24"/>
          <w:szCs w:val="24"/>
        </w:rPr>
      </w:pPr>
      <w:r>
        <w:rPr>
          <w:rFonts w:asciiTheme="majorBidi" w:hAnsiTheme="majorBidi" w:cstheme="majorBidi"/>
          <w:b/>
          <w:sz w:val="24"/>
          <w:szCs w:val="24"/>
        </w:rPr>
        <w:t xml:space="preserve">             </w:t>
      </w:r>
      <w:r w:rsidR="00270AFA" w:rsidRPr="009F1BFA">
        <w:rPr>
          <w:rFonts w:asciiTheme="majorBidi" w:hAnsiTheme="majorBidi" w:cstheme="majorBidi"/>
          <w:b/>
          <w:sz w:val="24"/>
          <w:szCs w:val="24"/>
        </w:rPr>
        <w:t xml:space="preserve">           </w:t>
      </w:r>
      <w:r w:rsidR="00556CD0" w:rsidRPr="009F1BFA">
        <w:rPr>
          <w:rFonts w:asciiTheme="majorBidi" w:hAnsiTheme="majorBidi" w:cstheme="majorBidi"/>
          <w:b/>
          <w:sz w:val="24"/>
          <w:szCs w:val="24"/>
        </w:rPr>
        <w:t xml:space="preserve">       </w:t>
      </w:r>
      <w:r w:rsidR="00270AFA" w:rsidRPr="009F1BFA">
        <w:rPr>
          <w:rFonts w:asciiTheme="majorBidi" w:hAnsiTheme="majorBidi" w:cstheme="majorBidi"/>
          <w:b/>
          <w:sz w:val="24"/>
          <w:szCs w:val="24"/>
        </w:rPr>
        <w:t>Farah Abubaker</w:t>
      </w:r>
      <w:r>
        <w:rPr>
          <w:rFonts w:asciiTheme="majorBidi" w:hAnsiTheme="majorBidi" w:cstheme="majorBidi"/>
          <w:b/>
          <w:sz w:val="24"/>
          <w:szCs w:val="24"/>
        </w:rPr>
        <w:t>.</w:t>
      </w:r>
    </w:p>
    <w:p w:rsidR="000A3A2B" w:rsidRDefault="000A3A2B" w:rsidP="000A3A2B">
      <w:pPr>
        <w:ind w:left="-720" w:right="-990"/>
        <w:rPr>
          <w:rFonts w:asciiTheme="majorBidi" w:hAnsiTheme="majorBidi" w:cstheme="majorBidi"/>
          <w:b/>
          <w:sz w:val="24"/>
          <w:szCs w:val="24"/>
        </w:rPr>
      </w:pPr>
    </w:p>
    <w:p w:rsidR="00270AFA" w:rsidRPr="009F1BFA" w:rsidRDefault="00270AFA" w:rsidP="000A3A2B">
      <w:pPr>
        <w:ind w:left="-720" w:right="-990"/>
        <w:rPr>
          <w:rFonts w:asciiTheme="majorBidi" w:hAnsiTheme="majorBidi" w:cstheme="majorBidi"/>
          <w:b/>
          <w:sz w:val="24"/>
          <w:szCs w:val="24"/>
        </w:rPr>
      </w:pPr>
      <w:r w:rsidRPr="009F1BFA">
        <w:rPr>
          <w:rFonts w:asciiTheme="majorBidi" w:hAnsiTheme="majorBidi" w:cstheme="majorBidi"/>
          <w:b/>
          <w:sz w:val="24"/>
          <w:szCs w:val="24"/>
        </w:rPr>
        <w:t xml:space="preserve">                          </w:t>
      </w:r>
    </w:p>
    <w:p w:rsidR="009F6188" w:rsidRPr="009F1BFA" w:rsidRDefault="005701AD" w:rsidP="0071098D">
      <w:pPr>
        <w:ind w:left="-720" w:right="-990"/>
        <w:rPr>
          <w:rFonts w:asciiTheme="majorBidi" w:hAnsiTheme="majorBidi" w:cstheme="majorBidi"/>
          <w:b/>
          <w:bCs/>
          <w:sz w:val="24"/>
          <w:szCs w:val="24"/>
        </w:rPr>
      </w:pPr>
      <w:r w:rsidRPr="009F1BFA">
        <w:rPr>
          <w:rFonts w:asciiTheme="majorBidi" w:hAnsiTheme="majorBidi" w:cstheme="majorBidi"/>
          <w:sz w:val="24"/>
          <w:szCs w:val="24"/>
        </w:rPr>
        <w:t xml:space="preserve">Department Name: </w:t>
      </w:r>
      <w:r w:rsidR="00715679" w:rsidRPr="009F1BFA">
        <w:rPr>
          <w:rFonts w:asciiTheme="majorBidi" w:hAnsiTheme="majorBidi" w:cstheme="majorBidi"/>
          <w:b/>
          <w:bCs/>
          <w:sz w:val="24"/>
          <w:szCs w:val="24"/>
        </w:rPr>
        <w:t>Civil Engineering</w:t>
      </w:r>
    </w:p>
    <w:p w:rsidR="00715679" w:rsidRPr="000A3A2B" w:rsidRDefault="009F6188" w:rsidP="00715679">
      <w:pPr>
        <w:ind w:left="-720" w:right="-990"/>
        <w:rPr>
          <w:rFonts w:asciiTheme="majorBidi" w:hAnsiTheme="majorBidi" w:cstheme="majorBidi"/>
          <w:b/>
          <w:bCs/>
          <w:sz w:val="24"/>
          <w:szCs w:val="24"/>
        </w:rPr>
      </w:pPr>
      <w:r w:rsidRPr="009F1BFA">
        <w:rPr>
          <w:rFonts w:asciiTheme="majorBidi" w:hAnsiTheme="majorBidi" w:cstheme="majorBidi"/>
          <w:sz w:val="24"/>
          <w:szCs w:val="24"/>
        </w:rPr>
        <w:t>Supervisor Name</w:t>
      </w:r>
      <w:r w:rsidR="005701AD" w:rsidRPr="009F1BFA">
        <w:rPr>
          <w:rFonts w:asciiTheme="majorBidi" w:hAnsiTheme="majorBidi" w:cstheme="majorBidi"/>
          <w:sz w:val="24"/>
          <w:szCs w:val="24"/>
        </w:rPr>
        <w:t xml:space="preserve">: </w:t>
      </w:r>
      <w:r w:rsidR="005E0006" w:rsidRPr="000A3A2B">
        <w:rPr>
          <w:rFonts w:asciiTheme="majorBidi" w:hAnsiTheme="majorBidi" w:cstheme="majorBidi"/>
          <w:b/>
          <w:bCs/>
          <w:sz w:val="24"/>
          <w:szCs w:val="24"/>
        </w:rPr>
        <w:t>Mohammad N. Almasri</w:t>
      </w:r>
    </w:p>
    <w:p w:rsidR="005701AD" w:rsidRPr="009F1BFA" w:rsidRDefault="009F1BFA" w:rsidP="00715679">
      <w:pPr>
        <w:ind w:left="-720" w:right="-990"/>
        <w:rPr>
          <w:rFonts w:asciiTheme="majorBidi" w:hAnsiTheme="majorBidi" w:cstheme="majorBidi"/>
          <w:sz w:val="24"/>
          <w:szCs w:val="24"/>
        </w:rPr>
      </w:pPr>
      <w:r w:rsidRPr="009F1BFA">
        <w:rPr>
          <w:rFonts w:asciiTheme="majorBidi" w:hAnsiTheme="majorBidi" w:cstheme="majorBidi"/>
          <w:b/>
          <w:bCs/>
          <w:noProof/>
          <w:sz w:val="24"/>
          <w:szCs w:val="24"/>
        </w:rPr>
        <w:drawing>
          <wp:anchor distT="0" distB="0" distL="114300" distR="114300" simplePos="0" relativeHeight="251658752" behindDoc="1" locked="0" layoutInCell="0" allowOverlap="1">
            <wp:simplePos x="0" y="0"/>
            <wp:positionH relativeFrom="margin">
              <wp:align>center</wp:align>
            </wp:positionH>
            <wp:positionV relativeFrom="margin">
              <wp:posOffset>2280285</wp:posOffset>
            </wp:positionV>
            <wp:extent cx="5485765" cy="4602480"/>
            <wp:effectExtent l="0" t="0" r="635" b="762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7" cstate="print">
                      <a:lum bright="70000" contrast="-70000"/>
                    </a:blip>
                    <a:srcRect/>
                    <a:stretch>
                      <a:fillRect/>
                    </a:stretch>
                  </pic:blipFill>
                  <pic:spPr bwMode="auto">
                    <a:xfrm>
                      <a:off x="0" y="0"/>
                      <a:ext cx="5485765" cy="4602480"/>
                    </a:xfrm>
                    <a:prstGeom prst="rect">
                      <a:avLst/>
                    </a:prstGeom>
                    <a:noFill/>
                  </pic:spPr>
                </pic:pic>
              </a:graphicData>
            </a:graphic>
          </wp:anchor>
        </w:drawing>
      </w: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0A3A2B" w:rsidRDefault="000A3A2B" w:rsidP="000A3A2B">
      <w:pPr>
        <w:pStyle w:val="a5"/>
        <w:ind w:left="360" w:right="-990"/>
        <w:rPr>
          <w:rFonts w:asciiTheme="majorBidi" w:hAnsiTheme="majorBidi" w:cstheme="majorBidi"/>
          <w:b/>
          <w:bCs/>
          <w:sz w:val="24"/>
          <w:szCs w:val="24"/>
        </w:rPr>
      </w:pPr>
    </w:p>
    <w:p w:rsidR="00753A7F" w:rsidRDefault="00753A7F" w:rsidP="00CC23CD">
      <w:pPr>
        <w:bidi/>
        <w:jc w:val="both"/>
        <w:rPr>
          <w:rFonts w:asciiTheme="majorBidi" w:hAnsiTheme="majorBidi" w:cs="Times New Roman"/>
          <w:sz w:val="24"/>
          <w:szCs w:val="24"/>
          <w:rtl/>
        </w:rPr>
      </w:pPr>
    </w:p>
    <w:p w:rsidR="00CC23CD" w:rsidRPr="00CC23CD" w:rsidRDefault="00CC23CD" w:rsidP="00753A7F">
      <w:pPr>
        <w:bidi/>
        <w:jc w:val="both"/>
        <w:rPr>
          <w:rFonts w:asciiTheme="majorBidi" w:hAnsiTheme="majorBidi" w:cstheme="majorBidi"/>
          <w:sz w:val="24"/>
          <w:szCs w:val="24"/>
        </w:rPr>
      </w:pPr>
      <w:r w:rsidRPr="00CC23CD">
        <w:rPr>
          <w:rFonts w:asciiTheme="majorBidi" w:hAnsiTheme="majorBidi" w:cs="Times New Roman"/>
          <w:sz w:val="24"/>
          <w:szCs w:val="24"/>
          <w:rtl/>
        </w:rPr>
        <w:t>نبذة مختصرة</w:t>
      </w:r>
      <w:r w:rsidRPr="00CC23CD">
        <w:rPr>
          <w:rFonts w:asciiTheme="majorBidi" w:hAnsiTheme="majorBidi" w:cstheme="majorBidi"/>
          <w:sz w:val="24"/>
          <w:szCs w:val="24"/>
        </w:rPr>
        <w:t>:</w:t>
      </w:r>
    </w:p>
    <w:p w:rsidR="00CC23CD" w:rsidRPr="00CC23CD" w:rsidRDefault="00CC23CD" w:rsidP="00CC23CD">
      <w:pPr>
        <w:bidi/>
        <w:jc w:val="both"/>
        <w:rPr>
          <w:rFonts w:asciiTheme="majorBidi" w:hAnsiTheme="majorBidi" w:cstheme="majorBidi"/>
          <w:sz w:val="24"/>
          <w:szCs w:val="24"/>
        </w:rPr>
      </w:pPr>
      <w:r w:rsidRPr="00CC23CD">
        <w:rPr>
          <w:rFonts w:asciiTheme="majorBidi" w:hAnsiTheme="majorBidi" w:cs="Times New Roman"/>
          <w:sz w:val="24"/>
          <w:szCs w:val="24"/>
          <w:rtl/>
        </w:rPr>
        <w:t xml:space="preserve">الماء هو الحياة. تعتمد النباتات والحيوانات والبشر على هذا المورد </w:t>
      </w:r>
      <w:r>
        <w:rPr>
          <w:rFonts w:asciiTheme="majorBidi" w:hAnsiTheme="majorBidi" w:cs="Times New Roman"/>
          <w:sz w:val="24"/>
          <w:szCs w:val="24"/>
          <w:rtl/>
        </w:rPr>
        <w:t>الطبيعي الذي لا يقدر بثمن. بالإضافة إلى ذلك</w:t>
      </w:r>
      <w:r w:rsidRPr="00CC23CD">
        <w:rPr>
          <w:rFonts w:asciiTheme="majorBidi" w:hAnsiTheme="majorBidi" w:cs="Times New Roman"/>
          <w:sz w:val="24"/>
          <w:szCs w:val="24"/>
          <w:rtl/>
        </w:rPr>
        <w:t xml:space="preserve"> يتم</w:t>
      </w:r>
      <w:r>
        <w:rPr>
          <w:rFonts w:asciiTheme="majorBidi" w:hAnsiTheme="majorBidi" w:cs="Times New Roman"/>
          <w:sz w:val="24"/>
          <w:szCs w:val="24"/>
          <w:rtl/>
        </w:rPr>
        <w:t xml:space="preserve"> استخدام المياه في </w:t>
      </w:r>
      <w:r>
        <w:rPr>
          <w:rFonts w:asciiTheme="majorBidi" w:hAnsiTheme="majorBidi" w:cs="Times New Roman" w:hint="cs"/>
          <w:sz w:val="24"/>
          <w:szCs w:val="24"/>
          <w:rtl/>
        </w:rPr>
        <w:t>التنظيف</w:t>
      </w:r>
      <w:r>
        <w:rPr>
          <w:rFonts w:asciiTheme="majorBidi" w:hAnsiTheme="majorBidi" w:cs="Times New Roman"/>
          <w:sz w:val="24"/>
          <w:szCs w:val="24"/>
          <w:rtl/>
        </w:rPr>
        <w:t xml:space="preserve"> والصرف </w:t>
      </w:r>
      <w:r>
        <w:rPr>
          <w:rFonts w:asciiTheme="majorBidi" w:hAnsiTheme="majorBidi" w:cs="Times New Roman" w:hint="cs"/>
          <w:sz w:val="24"/>
          <w:szCs w:val="24"/>
          <w:rtl/>
        </w:rPr>
        <w:t>الصحي</w:t>
      </w:r>
      <w:r>
        <w:rPr>
          <w:rFonts w:asciiTheme="majorBidi" w:hAnsiTheme="majorBidi" w:cs="Times New Roman"/>
          <w:sz w:val="24"/>
          <w:szCs w:val="24"/>
          <w:rtl/>
        </w:rPr>
        <w:t xml:space="preserve"> </w:t>
      </w:r>
      <w:r>
        <w:rPr>
          <w:rFonts w:asciiTheme="majorBidi" w:hAnsiTheme="majorBidi" w:cs="Times New Roman" w:hint="cs"/>
          <w:sz w:val="24"/>
          <w:szCs w:val="24"/>
          <w:rtl/>
        </w:rPr>
        <w:t>والتصنيع</w:t>
      </w:r>
      <w:r w:rsidRPr="00CC23CD">
        <w:rPr>
          <w:rFonts w:asciiTheme="majorBidi" w:hAnsiTheme="majorBidi" w:cs="Times New Roman"/>
          <w:sz w:val="24"/>
          <w:szCs w:val="24"/>
          <w:rtl/>
        </w:rPr>
        <w:t xml:space="preserve"> والبناء والزراعة. تقريبا كل نشاط بشري يمكن أن تفكر فيه ينطوي على استخدام الماء</w:t>
      </w:r>
      <w:r w:rsidRPr="00CC23CD">
        <w:rPr>
          <w:rFonts w:asciiTheme="majorBidi" w:hAnsiTheme="majorBidi" w:cstheme="majorBidi"/>
          <w:sz w:val="24"/>
          <w:szCs w:val="24"/>
        </w:rPr>
        <w:t>.</w:t>
      </w:r>
    </w:p>
    <w:p w:rsidR="00CC23CD" w:rsidRPr="00CC23CD" w:rsidRDefault="00CC23CD" w:rsidP="00CC23CD">
      <w:pPr>
        <w:bidi/>
        <w:jc w:val="both"/>
        <w:rPr>
          <w:rFonts w:asciiTheme="majorBidi" w:hAnsiTheme="majorBidi" w:cstheme="majorBidi"/>
          <w:sz w:val="24"/>
          <w:szCs w:val="24"/>
        </w:rPr>
      </w:pPr>
      <w:r>
        <w:rPr>
          <w:rFonts w:asciiTheme="majorBidi" w:hAnsiTheme="majorBidi" w:cs="Times New Roman" w:hint="cs"/>
          <w:sz w:val="24"/>
          <w:szCs w:val="24"/>
          <w:rtl/>
        </w:rPr>
        <w:t>لذا</w:t>
      </w:r>
      <w:r w:rsidRPr="00CC23CD">
        <w:rPr>
          <w:rFonts w:asciiTheme="majorBidi" w:hAnsiTheme="majorBidi" w:cs="Times New Roman"/>
          <w:sz w:val="24"/>
          <w:szCs w:val="24"/>
          <w:rtl/>
        </w:rPr>
        <w:t xml:space="preserve"> يمكننا القول أن ندرة المياه هي قضية مهمة للغاية يجب أخذها في</w:t>
      </w:r>
      <w:r>
        <w:rPr>
          <w:rFonts w:asciiTheme="majorBidi" w:hAnsiTheme="majorBidi" w:cs="Times New Roman" w:hint="cs"/>
          <w:sz w:val="24"/>
          <w:szCs w:val="24"/>
          <w:rtl/>
        </w:rPr>
        <w:t xml:space="preserve"> عين</w:t>
      </w:r>
      <w:r w:rsidRPr="00CC23CD">
        <w:rPr>
          <w:rFonts w:asciiTheme="majorBidi" w:hAnsiTheme="majorBidi" w:cs="Times New Roman"/>
          <w:sz w:val="24"/>
          <w:szCs w:val="24"/>
          <w:rtl/>
        </w:rPr>
        <w:t xml:space="preserve"> الاعتبار لأنها لها العديد من التأثيرات السلبية في العديد من المجالات في حياتنا مثل الصحة والزراعة والتصنيع وأكثر من ذلك. واجهنا هذه المشكلة في مدينة نابلس خلال الصيف الماضي ، حيث كان نقص المياه مشكلة كبيرة</w:t>
      </w:r>
      <w:r w:rsidRPr="00CC23CD">
        <w:rPr>
          <w:rFonts w:asciiTheme="majorBidi" w:hAnsiTheme="majorBidi" w:cstheme="majorBidi"/>
          <w:sz w:val="24"/>
          <w:szCs w:val="24"/>
        </w:rPr>
        <w:t>.</w:t>
      </w:r>
    </w:p>
    <w:p w:rsidR="00CC23CD" w:rsidRPr="00CC23CD" w:rsidRDefault="00CC23CD" w:rsidP="00C246A5">
      <w:pPr>
        <w:bidi/>
        <w:jc w:val="both"/>
        <w:rPr>
          <w:rFonts w:asciiTheme="majorBidi" w:hAnsiTheme="majorBidi" w:cstheme="majorBidi" w:hint="cs"/>
          <w:sz w:val="24"/>
          <w:szCs w:val="24"/>
          <w:lang w:bidi="ar-JO"/>
        </w:rPr>
      </w:pPr>
      <w:r w:rsidRPr="00CC23CD">
        <w:rPr>
          <w:rFonts w:asciiTheme="majorBidi" w:hAnsiTheme="majorBidi" w:cs="Times New Roman"/>
          <w:sz w:val="24"/>
          <w:szCs w:val="24"/>
          <w:rtl/>
        </w:rPr>
        <w:t>سبب أزمة المياه ، وخاصة خلال فصل الصيف ، كان ارتفاع درجة الحرارة الذي أدى إلى الإفراط في استخدام المياه وكان هطول الأمطار في ذلك العام منخفضًا مقارنة بالسنوات السابقة مما أدى إلى انخفاض مستوى الآبار. كما تعاني نابلس من مشكلة إضافية بسبب طبيعتها الطبوغرافية. الفرق في المستويات هو سبب صعوبة الضخ من المصادر. وعلاوة على ذلك ، كانت المياه تصل إلى المنازل مرة كل 10-12 يومًا أو أكثر ، لذلك اضطر الناس إلى شراء خزانات المياه التي تسببت في الكثير من الشكوى حيث يبلغ سعر المتر المكعب من الماء 50 شيكلًا ، في حين أن السعر من البلدية يدور حو</w:t>
      </w:r>
      <w:r>
        <w:rPr>
          <w:rFonts w:asciiTheme="majorBidi" w:hAnsiTheme="majorBidi" w:cs="Times New Roman" w:hint="cs"/>
          <w:sz w:val="24"/>
          <w:szCs w:val="24"/>
          <w:rtl/>
        </w:rPr>
        <w:t>ا</w:t>
      </w:r>
      <w:r w:rsidRPr="00CC23CD">
        <w:rPr>
          <w:rFonts w:asciiTheme="majorBidi" w:hAnsiTheme="majorBidi" w:cs="Times New Roman"/>
          <w:sz w:val="24"/>
          <w:szCs w:val="24"/>
          <w:rtl/>
        </w:rPr>
        <w:t>ل</w:t>
      </w:r>
      <w:r>
        <w:rPr>
          <w:rFonts w:asciiTheme="majorBidi" w:hAnsiTheme="majorBidi" w:cs="Times New Roman" w:hint="cs"/>
          <w:sz w:val="24"/>
          <w:szCs w:val="24"/>
          <w:rtl/>
        </w:rPr>
        <w:t>ي</w:t>
      </w:r>
      <w:r>
        <w:rPr>
          <w:rFonts w:asciiTheme="majorBidi" w:hAnsiTheme="majorBidi" w:cs="Times New Roman"/>
          <w:sz w:val="24"/>
          <w:szCs w:val="24"/>
          <w:rtl/>
        </w:rPr>
        <w:t xml:space="preserve"> 5 شيكل. أيضا</w:t>
      </w:r>
      <w:r w:rsidRPr="00CC23CD">
        <w:rPr>
          <w:rFonts w:asciiTheme="majorBidi" w:hAnsiTheme="majorBidi" w:cs="Times New Roman"/>
          <w:sz w:val="24"/>
          <w:szCs w:val="24"/>
          <w:rtl/>
        </w:rPr>
        <w:t xml:space="preserve"> في غضون 6 سنوات لم يتم حفر أي بئر أو خزان للمياه ولم يتم إجراء أي تطوير فيما يتعلق بالتوزيع أو الموارد. تمتلك بلدية نابلس خمسة آبار رئيسية وستة ينابيع ، وتبلغ كمية المياه التي يتم جمعها من هذه المصادر 31 ألف متر مكعب يومياً ، بينما تبلغ احتياجات مدينة نابلس 45 ألف متر مكعب يومياً ، وتزود </w:t>
      </w:r>
      <w:r w:rsidR="00C246A5">
        <w:rPr>
          <w:rFonts w:asciiTheme="majorBidi" w:hAnsiTheme="majorBidi" w:cs="Times New Roman"/>
          <w:sz w:val="24"/>
          <w:szCs w:val="24"/>
          <w:rtl/>
        </w:rPr>
        <w:t>بلدية نابلس 21 قرية محيطة بها</w:t>
      </w:r>
      <w:r w:rsidR="00C246A5">
        <w:rPr>
          <w:rFonts w:asciiTheme="majorBidi" w:hAnsiTheme="majorBidi" w:cs="Times New Roman" w:hint="cs"/>
          <w:sz w:val="24"/>
          <w:szCs w:val="24"/>
          <w:rtl/>
        </w:rPr>
        <w:t xml:space="preserve"> </w:t>
      </w:r>
      <w:r w:rsidRPr="00CC23CD">
        <w:rPr>
          <w:rFonts w:asciiTheme="majorBidi" w:hAnsiTheme="majorBidi" w:cs="Times New Roman"/>
          <w:sz w:val="24"/>
          <w:szCs w:val="24"/>
          <w:rtl/>
        </w:rPr>
        <w:t xml:space="preserve"> في حين أن سلطة المياه الفلسطينية لا تعوض بلدية نابلس ب</w:t>
      </w:r>
      <w:r w:rsidR="00C246A5">
        <w:rPr>
          <w:rFonts w:asciiTheme="majorBidi" w:hAnsiTheme="majorBidi" w:cs="Times New Roman" w:hint="cs"/>
          <w:sz w:val="24"/>
          <w:szCs w:val="24"/>
          <w:rtl/>
        </w:rPr>
        <w:t>ال</w:t>
      </w:r>
      <w:r w:rsidRPr="00CC23CD">
        <w:rPr>
          <w:rFonts w:asciiTheme="majorBidi" w:hAnsiTheme="majorBidi" w:cs="Times New Roman"/>
          <w:sz w:val="24"/>
          <w:szCs w:val="24"/>
          <w:rtl/>
        </w:rPr>
        <w:t>كميات</w:t>
      </w:r>
      <w:r w:rsidR="00C246A5">
        <w:rPr>
          <w:rFonts w:asciiTheme="majorBidi" w:hAnsiTheme="majorBidi" w:cs="Times New Roman" w:hint="cs"/>
          <w:sz w:val="24"/>
          <w:szCs w:val="24"/>
          <w:rtl/>
        </w:rPr>
        <w:t xml:space="preserve"> التي</w:t>
      </w:r>
      <w:r w:rsidRPr="00CC23CD">
        <w:rPr>
          <w:rFonts w:asciiTheme="majorBidi" w:hAnsiTheme="majorBidi" w:cs="Times New Roman"/>
          <w:sz w:val="24"/>
          <w:szCs w:val="24"/>
          <w:rtl/>
        </w:rPr>
        <w:t xml:space="preserve"> زود</w:t>
      </w:r>
      <w:r w:rsidR="00C246A5">
        <w:rPr>
          <w:rFonts w:asciiTheme="majorBidi" w:hAnsiTheme="majorBidi" w:cs="Times New Roman" w:hint="cs"/>
          <w:sz w:val="24"/>
          <w:szCs w:val="24"/>
          <w:rtl/>
        </w:rPr>
        <w:t>تها.</w:t>
      </w:r>
    </w:p>
    <w:p w:rsidR="00CC23CD" w:rsidRPr="00CC23CD" w:rsidRDefault="00CC23CD" w:rsidP="00CC23CD">
      <w:pPr>
        <w:bidi/>
        <w:jc w:val="both"/>
        <w:rPr>
          <w:rFonts w:asciiTheme="majorBidi" w:hAnsiTheme="majorBidi" w:cstheme="majorBidi"/>
          <w:sz w:val="24"/>
          <w:szCs w:val="24"/>
        </w:rPr>
      </w:pPr>
      <w:r w:rsidRPr="00CC23CD">
        <w:rPr>
          <w:rFonts w:asciiTheme="majorBidi" w:hAnsiTheme="majorBidi" w:cstheme="majorBidi"/>
          <w:sz w:val="24"/>
          <w:szCs w:val="24"/>
        </w:rPr>
        <w:t> </w:t>
      </w:r>
      <w:r w:rsidRPr="00CC23CD">
        <w:rPr>
          <w:rFonts w:asciiTheme="majorBidi" w:hAnsiTheme="majorBidi" w:cs="Times New Roman"/>
          <w:sz w:val="24"/>
          <w:szCs w:val="24"/>
          <w:rtl/>
        </w:rPr>
        <w:t>هنا يأتي دورنا في هذا المشروع في دراسة أزمة المياه هذه بدقة من خلال فهم الوضع المائي في نابلس وخلق صورة واضحة عن مصادر المياه ومواقعها. والهدف من ذلك هو تحديد المشكلة بشكل عام ثم الانتقال إل</w:t>
      </w:r>
      <w:r w:rsidR="00753A7F">
        <w:rPr>
          <w:rFonts w:asciiTheme="majorBidi" w:hAnsiTheme="majorBidi" w:cs="Times New Roman"/>
          <w:sz w:val="24"/>
          <w:szCs w:val="24"/>
          <w:rtl/>
        </w:rPr>
        <w:t>ى التفاصيل للحصول على فهم أعمق</w:t>
      </w:r>
      <w:r w:rsidRPr="00CC23CD">
        <w:rPr>
          <w:rFonts w:asciiTheme="majorBidi" w:hAnsiTheme="majorBidi" w:cs="Times New Roman"/>
          <w:sz w:val="24"/>
          <w:szCs w:val="24"/>
          <w:rtl/>
        </w:rPr>
        <w:t xml:space="preserve"> من أجل تطوير الحلول المناسبة</w:t>
      </w:r>
      <w:r w:rsidRPr="00CC23CD">
        <w:rPr>
          <w:rFonts w:asciiTheme="majorBidi" w:hAnsiTheme="majorBidi" w:cstheme="majorBidi"/>
          <w:sz w:val="24"/>
          <w:szCs w:val="24"/>
        </w:rPr>
        <w:t>.</w:t>
      </w:r>
    </w:p>
    <w:p w:rsidR="005701AD" w:rsidRPr="009F1BFA" w:rsidRDefault="00CC23CD" w:rsidP="00753A7F">
      <w:pPr>
        <w:bidi/>
        <w:jc w:val="both"/>
        <w:rPr>
          <w:rFonts w:asciiTheme="majorBidi" w:hAnsiTheme="majorBidi" w:cstheme="majorBidi"/>
          <w:sz w:val="24"/>
          <w:szCs w:val="24"/>
          <w:rtl/>
          <w:lang w:bidi="ar-JO"/>
        </w:rPr>
      </w:pPr>
      <w:r w:rsidRPr="00CC23CD">
        <w:rPr>
          <w:rFonts w:asciiTheme="majorBidi" w:hAnsiTheme="majorBidi" w:cs="Times New Roman"/>
          <w:sz w:val="24"/>
          <w:szCs w:val="24"/>
          <w:rtl/>
        </w:rPr>
        <w:t xml:space="preserve">منهجية العمل لدينا هي جمع البيانات الرقمية من البلدية لمعرفة كميات المياه التي كانت متوفرة في السنوات </w:t>
      </w:r>
      <w:r w:rsidR="00753A7F">
        <w:rPr>
          <w:rFonts w:asciiTheme="majorBidi" w:hAnsiTheme="majorBidi" w:cs="Times New Roman"/>
          <w:sz w:val="24"/>
          <w:szCs w:val="24"/>
          <w:rtl/>
        </w:rPr>
        <w:t xml:space="preserve">القليلة الماضية ، ومقدار الضخ </w:t>
      </w:r>
      <w:r w:rsidRPr="00CC23CD">
        <w:rPr>
          <w:rFonts w:asciiTheme="majorBidi" w:hAnsiTheme="majorBidi" w:cs="Times New Roman"/>
          <w:sz w:val="24"/>
          <w:szCs w:val="24"/>
          <w:rtl/>
        </w:rPr>
        <w:t>والمقدار المستخدم من قبل المواطنين</w:t>
      </w:r>
      <w:r>
        <w:rPr>
          <w:rFonts w:asciiTheme="majorBidi" w:hAnsiTheme="majorBidi" w:cs="Times New Roman" w:hint="cs"/>
          <w:sz w:val="24"/>
          <w:szCs w:val="24"/>
          <w:rtl/>
        </w:rPr>
        <w:t xml:space="preserve"> </w:t>
      </w:r>
      <w:r>
        <w:rPr>
          <w:rFonts w:asciiTheme="majorBidi" w:hAnsiTheme="majorBidi" w:cs="Times New Roman"/>
          <w:sz w:val="24"/>
          <w:szCs w:val="24"/>
          <w:rtl/>
        </w:rPr>
        <w:t>ومقارنة ال</w:t>
      </w:r>
      <w:r>
        <w:rPr>
          <w:rFonts w:asciiTheme="majorBidi" w:hAnsiTheme="majorBidi" w:cs="Times New Roman" w:hint="cs"/>
          <w:sz w:val="24"/>
          <w:szCs w:val="24"/>
          <w:rtl/>
        </w:rPr>
        <w:t>انخفاض</w:t>
      </w:r>
      <w:r w:rsidRPr="00CC23CD">
        <w:rPr>
          <w:rFonts w:asciiTheme="majorBidi" w:hAnsiTheme="majorBidi" w:cs="Times New Roman"/>
          <w:sz w:val="24"/>
          <w:szCs w:val="24"/>
          <w:rtl/>
        </w:rPr>
        <w:t xml:space="preserve"> لتحقيق الأسباب الكامنة وراءه أيضاً سوف نجري مقابلات مع الأشخاص المصرح لهم لمناقشة وتحليل ندرة المياه واقتراح الحلول  وبالتالي دراسة كل حل على </w:t>
      </w:r>
      <w:r w:rsidR="00753A7F" w:rsidRPr="00CC23CD">
        <w:rPr>
          <w:rFonts w:asciiTheme="majorBidi" w:hAnsiTheme="majorBidi" w:cs="Times New Roman" w:hint="cs"/>
          <w:sz w:val="24"/>
          <w:szCs w:val="24"/>
          <w:rtl/>
        </w:rPr>
        <w:t>حده</w:t>
      </w:r>
      <w:r w:rsidRPr="00CC23CD">
        <w:rPr>
          <w:rFonts w:asciiTheme="majorBidi" w:hAnsiTheme="majorBidi" w:cs="Times New Roman"/>
          <w:sz w:val="24"/>
          <w:szCs w:val="24"/>
          <w:rtl/>
        </w:rPr>
        <w:t xml:space="preserve"> لاختباره إن أمكن ، وسنقوم بزيارة مواقع المضخات والآبار </w:t>
      </w:r>
      <w:r>
        <w:rPr>
          <w:rFonts w:asciiTheme="majorBidi" w:hAnsiTheme="majorBidi" w:cs="Times New Roman"/>
          <w:sz w:val="24"/>
          <w:szCs w:val="24"/>
          <w:rtl/>
        </w:rPr>
        <w:t>والينابيع في نابلس المدينة والق</w:t>
      </w:r>
      <w:r>
        <w:rPr>
          <w:rFonts w:asciiTheme="majorBidi" w:hAnsiTheme="majorBidi" w:cs="Times New Roman" w:hint="cs"/>
          <w:sz w:val="24"/>
          <w:szCs w:val="24"/>
          <w:rtl/>
        </w:rPr>
        <w:t>رى المجاورة</w:t>
      </w:r>
      <w:r w:rsidRPr="00CC23CD">
        <w:rPr>
          <w:rFonts w:asciiTheme="majorBidi" w:hAnsiTheme="majorBidi" w:cstheme="majorBidi"/>
          <w:sz w:val="24"/>
          <w:szCs w:val="24"/>
        </w:rPr>
        <w:t>.</w:t>
      </w:r>
    </w:p>
    <w:sectPr w:rsidR="005701AD" w:rsidRPr="009F1BFA" w:rsidSect="00A045ED">
      <w:headerReference w:type="default" r:id="rId8"/>
      <w:footerReference w:type="default" r:id="rId9"/>
      <w:pgSz w:w="11906" w:h="16838"/>
      <w:pgMar w:top="1440" w:right="1800" w:bottom="1440" w:left="1800"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2F26" w:rsidRDefault="00622F26" w:rsidP="005701AD">
      <w:pPr>
        <w:spacing w:after="0" w:line="240" w:lineRule="auto"/>
      </w:pPr>
      <w:r>
        <w:separator/>
      </w:r>
    </w:p>
  </w:endnote>
  <w:endnote w:type="continuationSeparator" w:id="0">
    <w:p w:rsidR="00622F26" w:rsidRDefault="00622F26" w:rsidP="005701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ndalus">
    <w:altName w:val="Times New Roma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82F" w:rsidRPr="00293A76" w:rsidRDefault="0013682F" w:rsidP="0013682F">
    <w:pPr>
      <w:pStyle w:val="a4"/>
      <w:rPr>
        <w:rFonts w:ascii="Times New Roman" w:hAnsi="Times New Roman" w:cs="Times New Roman"/>
        <w:b/>
        <w:bCs/>
      </w:rPr>
    </w:pPr>
  </w:p>
  <w:p w:rsidR="0013682F" w:rsidRPr="00293A76" w:rsidRDefault="0013682F" w:rsidP="0013682F">
    <w:pPr>
      <w:pStyle w:val="a4"/>
      <w:rPr>
        <w:rFonts w:ascii="Times New Roman" w:hAnsi="Times New Roman" w:cs="Times New Roman"/>
        <w:b/>
        <w:bCs/>
      </w:rPr>
    </w:pPr>
  </w:p>
  <w:p w:rsidR="0013682F" w:rsidRPr="00293A76" w:rsidRDefault="00CF15B8" w:rsidP="0013682F">
    <w:pPr>
      <w:pStyle w:val="a4"/>
      <w:ind w:hanging="810"/>
      <w:rPr>
        <w:rFonts w:ascii="Times New Roman" w:hAnsi="Times New Roman" w:cs="Times New Roman"/>
        <w:b/>
        <w:bCs/>
      </w:rPr>
    </w:pPr>
    <w:r w:rsidRPr="00CF15B8">
      <w:rPr>
        <w:noProof/>
      </w:rPr>
      <w:pict>
        <v:shapetype id="_x0000_t32" coordsize="21600,21600" o:spt="32" o:oned="t" path="m,l21600,21600e" filled="f">
          <v:path arrowok="t" fillok="f" o:connecttype="none"/>
          <o:lock v:ext="edit" shapetype="t"/>
        </v:shapetype>
        <v:shape id="رابط كسهم مستقيم 1" o:spid="_x0000_s4097" type="#_x0000_t32" style="position:absolute;margin-left:-61.45pt;margin-top:-9.35pt;width:550.2pt;height:.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" strokecolor="#666" strokeweight="1pt"/>
      </w:pict>
    </w:r>
    <w:r w:rsidR="0013682F" w:rsidRPr="00293A76">
      <w:rPr>
        <w:rFonts w:ascii="Times New Roman" w:hAnsi="Times New Roman" w:cs="Times New Roman"/>
        <w:b/>
        <w:bCs/>
      </w:rPr>
      <w:t xml:space="preserve">Issues no. PA-1/1/1                                                                </w:t>
    </w:r>
  </w:p>
  <w:p w:rsidR="0013682F" w:rsidRPr="00293A76" w:rsidRDefault="0013682F" w:rsidP="0013682F">
    <w:pPr>
      <w:pStyle w:val="a4"/>
      <w:rPr>
        <w:rFonts w:ascii="Times New Roman" w:hAnsi="Times New Roman" w:cs="Times New Roman"/>
        <w:b/>
        <w:bCs/>
      </w:rPr>
    </w:pPr>
  </w:p>
  <w:p w:rsidR="0013682F" w:rsidRPr="00293A76" w:rsidRDefault="0013682F" w:rsidP="0013682F">
    <w:pPr>
      <w:pStyle w:val="a4"/>
      <w:ind w:left="-810" w:right="-720"/>
      <w:rPr>
        <w:rFonts w:ascii="Times New Roman" w:hAnsi="Times New Roman" w:cs="Times New Roman"/>
      </w:rPr>
    </w:pPr>
    <w:r w:rsidRPr="00293A76">
      <w:rPr>
        <w:rFonts w:ascii="Times New Roman" w:hAnsi="Times New Roman" w:cs="Times New Roman"/>
      </w:rPr>
      <w:t xml:space="preserve">Quality and Accreditation Unit - ABET Center </w:t>
    </w:r>
    <w:r w:rsidRPr="00293A76">
      <w:rPr>
        <w:rFonts w:ascii="Times New Roman" w:hAnsi="Times New Roman" w:cs="Times New Roman" w:hint="cs"/>
        <w:rtl/>
      </w:rPr>
      <w:t xml:space="preserve">    </w:t>
    </w:r>
    <w:r w:rsidRPr="00293A76">
      <w:rPr>
        <w:rFonts w:ascii="Times New Roman" w:hAnsi="Times New Roman" w:cs="Times New Roman"/>
      </w:rPr>
      <w:t>Room: 112610        Ext: 88-2223     E-mail: equ@najah.edu</w:t>
    </w:r>
  </w:p>
  <w:p w:rsidR="0013682F" w:rsidRDefault="0013682F" w:rsidP="0013682F"/>
  <w:p w:rsidR="0013682F" w:rsidRDefault="0013682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2F26" w:rsidRDefault="00622F26" w:rsidP="005701AD">
      <w:pPr>
        <w:spacing w:after="0" w:line="240" w:lineRule="auto"/>
      </w:pPr>
      <w:r>
        <w:separator/>
      </w:r>
    </w:p>
  </w:footnote>
  <w:footnote w:type="continuationSeparator" w:id="0">
    <w:p w:rsidR="00622F26" w:rsidRDefault="00622F26" w:rsidP="005701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1AD" w:rsidRPr="00785968" w:rsidRDefault="005701AD" w:rsidP="005701AD">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1312"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CF15B8">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4099" type="#_x0000_t202" style="position:absolute;margin-left:318.2pt;margin-top:-19.5pt;width:177.2pt;height:60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" stroked="f">
          <v:textbox>
            <w:txbxContent>
              <w:p w:rsidR="005701AD" w:rsidRPr="001406F0" w:rsidRDefault="005701AD" w:rsidP="005701AD">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5701AD" w:rsidRPr="001406F0" w:rsidRDefault="005701AD" w:rsidP="005701AD">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CF15B8">
      <w:rPr>
        <w:rFonts w:asciiTheme="majorBidi" w:hAnsiTheme="majorBidi" w:cstheme="majorBidi"/>
        <w:b/>
        <w:bCs/>
        <w:noProof/>
      </w:rPr>
      <w:pict>
        <v:shape id="Text Box 9" o:spid="_x0000_s4098" type="#_x0000_t202" style="position:absolute;margin-left:-91.2pt;margin-top:-7.65pt;width:219pt;height:51.75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" stroked="f">
          <v:textbox>
            <w:txbxContent>
              <w:p w:rsidR="005701AD" w:rsidRPr="001406F0" w:rsidRDefault="005701AD" w:rsidP="005701AD">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5701AD" w:rsidRPr="001406F0" w:rsidRDefault="005701AD" w:rsidP="005701AD">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5701AD" w:rsidRDefault="005701A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2F2A233A"/>
    <w:multiLevelType w:val="hybridMultilevel"/>
    <w:tmpl w:val="516E59C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9218"/>
    <o:shapelayout v:ext="edit">
      <o:idmap v:ext="edit" data="4"/>
      <o:rules v:ext="edit">
        <o:r id="V:Rule2" type="connector" idref="#رابط كسهم مستقيم 1"/>
      </o:rules>
    </o:shapelayout>
  </w:hdrShapeDefaults>
  <w:footnotePr>
    <w:footnote w:id="-1"/>
    <w:footnote w:id="0"/>
  </w:footnotePr>
  <w:endnotePr>
    <w:endnote w:id="-1"/>
    <w:endnote w:id="0"/>
  </w:endnotePr>
  <w:compat/>
  <w:rsids>
    <w:rsidRoot w:val="005701AD"/>
    <w:rsid w:val="0000395B"/>
    <w:rsid w:val="00011B71"/>
    <w:rsid w:val="00061F81"/>
    <w:rsid w:val="000A3A2B"/>
    <w:rsid w:val="0013682F"/>
    <w:rsid w:val="00152FED"/>
    <w:rsid w:val="0023723F"/>
    <w:rsid w:val="00270AFA"/>
    <w:rsid w:val="002D0080"/>
    <w:rsid w:val="003169E6"/>
    <w:rsid w:val="00362F58"/>
    <w:rsid w:val="0036477B"/>
    <w:rsid w:val="003B3C24"/>
    <w:rsid w:val="003D7EBA"/>
    <w:rsid w:val="00407EED"/>
    <w:rsid w:val="004674FE"/>
    <w:rsid w:val="00556CD0"/>
    <w:rsid w:val="005701AD"/>
    <w:rsid w:val="005E0006"/>
    <w:rsid w:val="005F7ACE"/>
    <w:rsid w:val="00622F26"/>
    <w:rsid w:val="00650074"/>
    <w:rsid w:val="006646F5"/>
    <w:rsid w:val="006800AC"/>
    <w:rsid w:val="0068207F"/>
    <w:rsid w:val="006B1CA7"/>
    <w:rsid w:val="006F7FC4"/>
    <w:rsid w:val="0071098D"/>
    <w:rsid w:val="00715679"/>
    <w:rsid w:val="00753A7F"/>
    <w:rsid w:val="007D6A2C"/>
    <w:rsid w:val="00843A1F"/>
    <w:rsid w:val="008676A8"/>
    <w:rsid w:val="00927295"/>
    <w:rsid w:val="009443B7"/>
    <w:rsid w:val="009F1BFA"/>
    <w:rsid w:val="009F6188"/>
    <w:rsid w:val="00A045ED"/>
    <w:rsid w:val="00A3002E"/>
    <w:rsid w:val="00AF5B25"/>
    <w:rsid w:val="00BB62A1"/>
    <w:rsid w:val="00C1749F"/>
    <w:rsid w:val="00C246A5"/>
    <w:rsid w:val="00C36414"/>
    <w:rsid w:val="00C54E14"/>
    <w:rsid w:val="00C67EA4"/>
    <w:rsid w:val="00CC23CD"/>
    <w:rsid w:val="00CF15B8"/>
    <w:rsid w:val="00CF31B1"/>
    <w:rsid w:val="00CF7AEB"/>
    <w:rsid w:val="00D04F97"/>
    <w:rsid w:val="00D15C6B"/>
    <w:rsid w:val="00EC7AB6"/>
    <w:rsid w:val="00EF3487"/>
    <w:rsid w:val="00FC476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01AD"/>
    <w:pPr>
      <w:spacing w:after="200" w:line="276" w:lineRule="auto"/>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701AD"/>
    <w:pPr>
      <w:tabs>
        <w:tab w:val="center" w:pos="4153"/>
        <w:tab w:val="right" w:pos="8306"/>
      </w:tabs>
      <w:spacing w:after="0" w:line="240" w:lineRule="auto"/>
    </w:pPr>
  </w:style>
  <w:style w:type="character" w:customStyle="1" w:styleId="Char">
    <w:name w:val="رأس صفحة Char"/>
    <w:basedOn w:val="a0"/>
    <w:link w:val="a3"/>
    <w:uiPriority w:val="99"/>
    <w:rsid w:val="005701AD"/>
  </w:style>
  <w:style w:type="paragraph" w:styleId="a4">
    <w:name w:val="footer"/>
    <w:basedOn w:val="a"/>
    <w:link w:val="Char0"/>
    <w:uiPriority w:val="99"/>
    <w:unhideWhenUsed/>
    <w:rsid w:val="005701AD"/>
    <w:pPr>
      <w:tabs>
        <w:tab w:val="center" w:pos="4153"/>
        <w:tab w:val="right" w:pos="8306"/>
      </w:tabs>
      <w:spacing w:after="0" w:line="240" w:lineRule="auto"/>
    </w:pPr>
  </w:style>
  <w:style w:type="character" w:customStyle="1" w:styleId="Char0">
    <w:name w:val="تذييل صفحة Char"/>
    <w:basedOn w:val="a0"/>
    <w:link w:val="a4"/>
    <w:uiPriority w:val="99"/>
    <w:rsid w:val="005701AD"/>
  </w:style>
  <w:style w:type="paragraph" w:styleId="a5">
    <w:name w:val="List Paragraph"/>
    <w:basedOn w:val="a"/>
    <w:uiPriority w:val="34"/>
    <w:qFormat/>
    <w:rsid w:val="005701AD"/>
    <w:pPr>
      <w:ind w:left="720"/>
      <w:contextualSpacing/>
    </w:pPr>
  </w:style>
  <w:style w:type="paragraph" w:styleId="a6">
    <w:name w:val="Balloon Text"/>
    <w:basedOn w:val="a"/>
    <w:link w:val="Char1"/>
    <w:uiPriority w:val="99"/>
    <w:semiHidden/>
    <w:unhideWhenUsed/>
    <w:rsid w:val="00407EED"/>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407EED"/>
    <w:rPr>
      <w:rFonts w:ascii="Tahoma" w:eastAsiaTheme="minorEastAsia" w:hAnsi="Tahoma" w:cs="Tahoma"/>
      <w:sz w:val="16"/>
      <w:szCs w:val="16"/>
    </w:rPr>
  </w:style>
  <w:style w:type="character" w:styleId="a7">
    <w:name w:val="annotation reference"/>
    <w:basedOn w:val="a0"/>
    <w:uiPriority w:val="99"/>
    <w:semiHidden/>
    <w:unhideWhenUsed/>
    <w:rsid w:val="00927295"/>
    <w:rPr>
      <w:sz w:val="16"/>
      <w:szCs w:val="16"/>
    </w:rPr>
  </w:style>
  <w:style w:type="paragraph" w:styleId="a8">
    <w:name w:val="annotation text"/>
    <w:basedOn w:val="a"/>
    <w:link w:val="Char2"/>
    <w:uiPriority w:val="99"/>
    <w:semiHidden/>
    <w:unhideWhenUsed/>
    <w:rsid w:val="00927295"/>
    <w:pPr>
      <w:spacing w:line="240" w:lineRule="auto"/>
    </w:pPr>
    <w:rPr>
      <w:sz w:val="20"/>
      <w:szCs w:val="20"/>
    </w:rPr>
  </w:style>
  <w:style w:type="character" w:customStyle="1" w:styleId="Char2">
    <w:name w:val="نص تعليق Char"/>
    <w:basedOn w:val="a0"/>
    <w:link w:val="a8"/>
    <w:uiPriority w:val="99"/>
    <w:semiHidden/>
    <w:rsid w:val="00927295"/>
    <w:rPr>
      <w:rFonts w:eastAsiaTheme="minorEastAsia"/>
      <w:sz w:val="20"/>
      <w:szCs w:val="20"/>
    </w:rPr>
  </w:style>
  <w:style w:type="paragraph" w:styleId="a9">
    <w:name w:val="annotation subject"/>
    <w:basedOn w:val="a8"/>
    <w:next w:val="a8"/>
    <w:link w:val="Char3"/>
    <w:uiPriority w:val="99"/>
    <w:semiHidden/>
    <w:unhideWhenUsed/>
    <w:rsid w:val="00927295"/>
    <w:rPr>
      <w:b/>
      <w:bCs/>
    </w:rPr>
  </w:style>
  <w:style w:type="character" w:customStyle="1" w:styleId="Char3">
    <w:name w:val="موضوع تعليق Char"/>
    <w:basedOn w:val="Char2"/>
    <w:link w:val="a9"/>
    <w:uiPriority w:val="99"/>
    <w:semiHidden/>
    <w:rsid w:val="00927295"/>
    <w:rPr>
      <w:rFonts w:eastAsiaTheme="minorEastAsia"/>
      <w:b/>
      <w:bCs/>
      <w:sz w:val="20"/>
      <w:szCs w:val="20"/>
    </w:rPr>
  </w:style>
  <w:style w:type="character" w:customStyle="1" w:styleId="shorttext">
    <w:name w:val="short_text"/>
    <w:basedOn w:val="a0"/>
    <w:rsid w:val="00270AF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391</Words>
  <Characters>2235</Characters>
  <Application>Microsoft Office Word</Application>
  <DocSecurity>0</DocSecurity>
  <Lines>18</Lines>
  <Paragraphs>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samah</cp:lastModifiedBy>
  <cp:revision>10</cp:revision>
  <cp:lastPrinted>2015-11-04T08:49:00Z</cp:lastPrinted>
  <dcterms:created xsi:type="dcterms:W3CDTF">2017-09-23T13:26:00Z</dcterms:created>
  <dcterms:modified xsi:type="dcterms:W3CDTF">2018-06-10T15:18:00Z</dcterms:modified>
</cp:coreProperties>
</file>