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7741B4" w14:textId="320770D1" w:rsidR="0002543B" w:rsidRPr="0002543B" w:rsidRDefault="0002543B" w:rsidP="00635B28">
      <w:pPr>
        <w:jc w:val="right"/>
        <w:rPr>
          <w:rtl/>
          <w:lang w:bidi="ar-JO"/>
        </w:rPr>
      </w:pPr>
      <w:r w:rsidRPr="0002543B">
        <w:rPr>
          <w:rtl/>
        </w:rPr>
        <w:t xml:space="preserve">تُعد الحركة والتنقل المستقل من أكبر التحديات التي تواجه كبار السن </w:t>
      </w:r>
      <w:r w:rsidR="00635B28">
        <w:rPr>
          <w:rFonts w:hint="cs"/>
          <w:rtl/>
        </w:rPr>
        <w:t>وضعيفي</w:t>
      </w:r>
      <w:r w:rsidRPr="0002543B">
        <w:rPr>
          <w:rtl/>
        </w:rPr>
        <w:t xml:space="preserve"> البصر في حياتهم اليومية، ولهذا يهدف هذا المشروع إلى تطوير "مشاية ذكية" تجمع بين تقنيات الذكاء الاصطناعي، الرؤية الحاسوبية، والأنظمة المدمجة لتحويل أداة التنقل التقليدية إلى نظام مساعدة متطور يعزز سلامة المستخدم واستقلاليته. يعتمد التصميم على بنية حوسبية موزعة تتكون من نظام</w:t>
      </w:r>
      <w:r w:rsidRPr="0002543B">
        <w:rPr>
          <w:lang w:bidi="ar-JO"/>
        </w:rPr>
        <w:t xml:space="preserve"> Raspberry Pi 4 </w:t>
      </w:r>
      <w:r w:rsidRPr="0002543B">
        <w:rPr>
          <w:rtl/>
        </w:rPr>
        <w:t>لمعالجة البيانات المعقدة واتخاذ قرارات الملاحة، ونظام</w:t>
      </w:r>
      <w:r w:rsidRPr="0002543B">
        <w:rPr>
          <w:lang w:bidi="ar-JO"/>
        </w:rPr>
        <w:t xml:space="preserve"> Arduino Mega 2560 </w:t>
      </w:r>
      <w:r w:rsidRPr="0002543B">
        <w:rPr>
          <w:rtl/>
        </w:rPr>
        <w:t>للتحكم المباشر بالمحركات والمستشعرات. وتعمل المشاية من خلال دمج كاميرا</w:t>
      </w:r>
      <w:r w:rsidRPr="0002543B">
        <w:rPr>
          <w:lang w:bidi="ar-JO"/>
        </w:rPr>
        <w:t xml:space="preserve"> OAK-D </w:t>
      </w:r>
      <w:r w:rsidRPr="0002543B">
        <w:rPr>
          <w:rtl/>
        </w:rPr>
        <w:t>المتطورة ومستشعر</w:t>
      </w:r>
      <w:r w:rsidRPr="0002543B">
        <w:rPr>
          <w:lang w:bidi="ar-JO"/>
        </w:rPr>
        <w:t xml:space="preserve"> LiDAR </w:t>
      </w:r>
      <w:r w:rsidRPr="0002543B">
        <w:rPr>
          <w:rtl/>
        </w:rPr>
        <w:t>لمسح البيئة المحيطة بدقة ورصد العوائق فورياً، ليقوم النظام بتحليلها وتوجيه أوامر آلية للمحركات لتعديل المسار أو تفعيل المكابح التلقائية عند الخطر، بالتزامن مع إرسال تنبيهات اهتزازية وإصدار توجيهات صوتية للمستخدم تخبره بطبيعة المحيط. وإلى جانب الملاحة، يضم المشروع ميزات إضافية متقدمة مثل صندوق خاص للتعرف على العملات الورقية لمساعدة المكفوفين في معاملاتهم المادية، ونظام استغاثة طارئ</w:t>
      </w:r>
      <w:r w:rsidRPr="0002543B">
        <w:rPr>
          <w:lang w:bidi="ar-JO"/>
        </w:rPr>
        <w:t xml:space="preserve"> (SOS) </w:t>
      </w:r>
      <w:r w:rsidRPr="0002543B">
        <w:rPr>
          <w:rtl/>
        </w:rPr>
        <w:t>ي</w:t>
      </w:r>
      <w:bookmarkStart w:id="0" w:name="_GoBack"/>
      <w:bookmarkEnd w:id="0"/>
      <w:r w:rsidRPr="0002543B">
        <w:rPr>
          <w:rtl/>
        </w:rPr>
        <w:t>عتمد على وحدات</w:t>
      </w:r>
      <w:r w:rsidRPr="0002543B">
        <w:rPr>
          <w:lang w:bidi="ar-JO"/>
        </w:rPr>
        <w:t xml:space="preserve"> GPS </w:t>
      </w:r>
      <w:r w:rsidRPr="0002543B">
        <w:rPr>
          <w:rtl/>
        </w:rPr>
        <w:t>و</w:t>
      </w:r>
      <w:r w:rsidRPr="0002543B">
        <w:rPr>
          <w:lang w:bidi="ar-JO"/>
        </w:rPr>
        <w:t xml:space="preserve">GSM </w:t>
      </w:r>
      <w:r w:rsidRPr="0002543B">
        <w:rPr>
          <w:rtl/>
        </w:rPr>
        <w:t>لإرسال الموقع الجغرافي الدقيق لولي الأمر في حالات الطوارئ، بالإضافة إلى نظام إضاءة تلقائي للأماكن المظلمة. وقد أثبتت الاختبارات التجريبية نجاح النموذج وقدرته على العمل بكفاءة في الوقت الفعلي، مما يقدم حلاً عملياً واقتصادياً قابلاً للتطوير مستقبلاً عبر تحسين الهيكل الميكانيكي لتقليل الوزن وإطالة عمر البطارية</w:t>
      </w:r>
      <w:r w:rsidRPr="0002543B">
        <w:rPr>
          <w:lang w:bidi="ar-JO"/>
        </w:rPr>
        <w:t>.</w:t>
      </w:r>
    </w:p>
    <w:sectPr w:rsidR="0002543B" w:rsidRPr="0002543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E5E27"/>
    <w:multiLevelType w:val="multilevel"/>
    <w:tmpl w:val="813420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77377E"/>
    <w:multiLevelType w:val="multilevel"/>
    <w:tmpl w:val="4AA87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90453F"/>
    <w:multiLevelType w:val="multilevel"/>
    <w:tmpl w:val="AB4C28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3A30E8E"/>
    <w:multiLevelType w:val="multilevel"/>
    <w:tmpl w:val="1E7860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43B"/>
    <w:rsid w:val="0002543B"/>
    <w:rsid w:val="00635B28"/>
    <w:rsid w:val="009E31F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1463A1"/>
  <w15:chartTrackingRefBased/>
  <w15:docId w15:val="{256DB77A-945E-4D75-9ED1-075D49EBA0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2543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02543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02543B"/>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02543B"/>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02543B"/>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02543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2543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2543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2543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2543B"/>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02543B"/>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02543B"/>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02543B"/>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02543B"/>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02543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2543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2543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2543B"/>
    <w:rPr>
      <w:rFonts w:eastAsiaTheme="majorEastAsia" w:cstheme="majorBidi"/>
      <w:color w:val="272727" w:themeColor="text1" w:themeTint="D8"/>
    </w:rPr>
  </w:style>
  <w:style w:type="paragraph" w:styleId="Title">
    <w:name w:val="Title"/>
    <w:basedOn w:val="Normal"/>
    <w:next w:val="Normal"/>
    <w:link w:val="TitleChar"/>
    <w:uiPriority w:val="10"/>
    <w:qFormat/>
    <w:rsid w:val="0002543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2543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2543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2543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2543B"/>
    <w:pPr>
      <w:spacing w:before="160"/>
      <w:jc w:val="center"/>
    </w:pPr>
    <w:rPr>
      <w:i/>
      <w:iCs/>
      <w:color w:val="404040" w:themeColor="text1" w:themeTint="BF"/>
    </w:rPr>
  </w:style>
  <w:style w:type="character" w:customStyle="1" w:styleId="QuoteChar">
    <w:name w:val="Quote Char"/>
    <w:basedOn w:val="DefaultParagraphFont"/>
    <w:link w:val="Quote"/>
    <w:uiPriority w:val="29"/>
    <w:rsid w:val="0002543B"/>
    <w:rPr>
      <w:i/>
      <w:iCs/>
      <w:color w:val="404040" w:themeColor="text1" w:themeTint="BF"/>
    </w:rPr>
  </w:style>
  <w:style w:type="paragraph" w:styleId="ListParagraph">
    <w:name w:val="List Paragraph"/>
    <w:basedOn w:val="Normal"/>
    <w:uiPriority w:val="34"/>
    <w:qFormat/>
    <w:rsid w:val="0002543B"/>
    <w:pPr>
      <w:ind w:left="720"/>
      <w:contextualSpacing/>
    </w:pPr>
  </w:style>
  <w:style w:type="character" w:styleId="IntenseEmphasis">
    <w:name w:val="Intense Emphasis"/>
    <w:basedOn w:val="DefaultParagraphFont"/>
    <w:uiPriority w:val="21"/>
    <w:qFormat/>
    <w:rsid w:val="0002543B"/>
    <w:rPr>
      <w:i/>
      <w:iCs/>
      <w:color w:val="2F5496" w:themeColor="accent1" w:themeShade="BF"/>
    </w:rPr>
  </w:style>
  <w:style w:type="paragraph" w:styleId="IntenseQuote">
    <w:name w:val="Intense Quote"/>
    <w:basedOn w:val="Normal"/>
    <w:next w:val="Normal"/>
    <w:link w:val="IntenseQuoteChar"/>
    <w:uiPriority w:val="30"/>
    <w:qFormat/>
    <w:rsid w:val="0002543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02543B"/>
    <w:rPr>
      <w:i/>
      <w:iCs/>
      <w:color w:val="2F5496" w:themeColor="accent1" w:themeShade="BF"/>
    </w:rPr>
  </w:style>
  <w:style w:type="character" w:styleId="IntenseReference">
    <w:name w:val="Intense Reference"/>
    <w:basedOn w:val="DefaultParagraphFont"/>
    <w:uiPriority w:val="32"/>
    <w:qFormat/>
    <w:rsid w:val="0002543B"/>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187</Words>
  <Characters>1072</Characters>
  <Application>Microsoft Office Word</Application>
  <DocSecurity>0</DocSecurity>
  <Lines>8</Lines>
  <Paragraphs>2</Paragraphs>
  <ScaleCrop>false</ScaleCrop>
  <Company/>
  <LinksUpToDate>false</LinksUpToDate>
  <CharactersWithSpaces>1257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CE.Fadi Hamad</dc:creator>
  <cp:keywords/>
  <dc:description/>
  <cp:lastModifiedBy>admin</cp:lastModifiedBy>
  <cp:revision>2</cp:revision>
  <dcterms:created xsi:type="dcterms:W3CDTF">2026-07-05T09:58:00Z</dcterms:created>
  <dcterms:modified xsi:type="dcterms:W3CDTF">2026-07-05T10:36:00Z</dcterms:modified>
</cp:coreProperties>
</file>