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122"/>
        <w:rPr>
          <w:sz w:val="48"/>
        </w:rPr>
      </w:pPr>
    </w:p>
    <w:p>
      <w:pPr>
        <w:spacing w:before="0"/>
        <w:ind w:left="497" w:right="468" w:firstLine="6"/>
        <w:jc w:val="center"/>
        <w:rPr>
          <w:rFonts w:ascii="Calibri Light"/>
          <w:sz w:val="48"/>
        </w:rPr>
      </w:pPr>
      <w:r>
        <w:rPr>
          <w:rFonts w:ascii="Calibri Light"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458469</wp:posOffset>
                </wp:positionH>
                <wp:positionV relativeFrom="paragraph">
                  <wp:posOffset>-2180157</wp:posOffset>
                </wp:positionV>
                <wp:extent cx="6846570" cy="137477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46570" cy="137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6570" h="1374775">
                              <a:moveTo>
                                <a:pt x="6846061" y="0"/>
                              </a:moveTo>
                              <a:lnTo>
                                <a:pt x="0" y="0"/>
                              </a:lnTo>
                              <a:lnTo>
                                <a:pt x="0" y="1374521"/>
                              </a:lnTo>
                              <a:lnTo>
                                <a:pt x="6846061" y="1374521"/>
                              </a:lnTo>
                              <a:lnTo>
                                <a:pt x="68460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62E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099998pt;margin-top:-171.665939pt;width:539.060pt;height:108.23pt;mso-position-horizontal-relative:page;mso-position-vertical-relative:paragraph;z-index:15728640" id="docshape1" filled="true" fillcolor="#2462eb" stroked="false">
                <v:fill type="solid"/>
                <w10:wrap type="none"/>
              </v:rect>
            </w:pict>
          </mc:Fallback>
        </mc:AlternateContent>
      </w:r>
      <w:r>
        <w:rPr>
          <w:rFonts w:ascii="Calibri Light"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458469</wp:posOffset>
                </wp:positionH>
                <wp:positionV relativeFrom="paragraph">
                  <wp:posOffset>1922895</wp:posOffset>
                </wp:positionV>
                <wp:extent cx="6846570" cy="503999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846570" cy="5039995"/>
                          <a:chExt cx="6846570" cy="50399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846570" cy="5039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6570" h="5039995">
                                <a:moveTo>
                                  <a:pt x="68460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39741"/>
                                </a:lnTo>
                                <a:lnTo>
                                  <a:pt x="6846061" y="5039741"/>
                                </a:lnTo>
                                <a:lnTo>
                                  <a:pt x="6846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6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5045" y="240093"/>
                            <a:ext cx="3603498" cy="36034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846570" cy="5039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240" w:lineRule="auto" w:before="55"/>
                                <w:rPr>
                                  <w:rFonts w:ascii="Calibri Light"/>
                                  <w:sz w:val="36"/>
                                </w:rPr>
                              </w:pPr>
                            </w:p>
                            <w:p>
                              <w:pPr>
                                <w:spacing w:line="304" w:lineRule="auto" w:before="0"/>
                                <w:ind w:left="3834" w:right="3828" w:firstLine="0"/>
                                <w:jc w:val="center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Graduation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8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Project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pacing w:val="-18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II</w:t>
                              </w: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36"/>
                                </w:rPr>
                                <w:t> 2025 - 2026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99998pt;margin-top:151.409058pt;width:539.1pt;height:396.85pt;mso-position-horizontal-relative:page;mso-position-vertical-relative:paragraph;z-index:15729152" id="docshapegroup2" coordorigin="722,3028" coordsize="10782,7937">
                <v:rect style="position:absolute;left:722;top:3028;width:10782;height:7937" id="docshape3" filled="true" fillcolor="#2462eb" stroked="false">
                  <v:fill type="solid"/>
                </v:rect>
                <v:shape style="position:absolute;left:3501;top:3406;width:5675;height:5675" type="#_x0000_t75" id="docshape4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2;top:3028;width:10782;height:7937" type="#_x0000_t202" id="docshape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240" w:lineRule="auto" w:before="55"/>
                          <w:rPr>
                            <w:rFonts w:ascii="Calibri Light"/>
                            <w:sz w:val="36"/>
                          </w:rPr>
                        </w:pPr>
                      </w:p>
                      <w:p>
                        <w:pPr>
                          <w:spacing w:line="304" w:lineRule="auto" w:before="0"/>
                          <w:ind w:left="3834" w:right="3828" w:firstLine="0"/>
                          <w:jc w:val="center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Graduation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8"/>
                            <w:sz w:val="3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Project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pacing w:val="-18"/>
                            <w:sz w:val="36"/>
                          </w:rPr>
                          <w:t> 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II</w:t>
                        </w:r>
                        <w:r>
                          <w:rPr>
                            <w:rFonts w:ascii="Calibri"/>
                            <w:b/>
                            <w:color w:val="FFFFFF"/>
                            <w:sz w:val="36"/>
                          </w:rPr>
                          <w:t> 2025 - 2026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Calibri Light"/>
          <w:color w:val="2462EB"/>
          <w:sz w:val="48"/>
        </w:rPr>
        <w:t>AXIAL FLUX BLDC MOTOR &amp; GENERATOR W</w:t>
      </w:r>
      <w:r>
        <w:rPr>
          <w:rFonts w:ascii="Calibri Light"/>
          <w:color w:val="2462EB"/>
          <w:sz w:val="48"/>
        </w:rPr>
        <w:t>ITH</w:t>
      </w:r>
      <w:r>
        <w:rPr>
          <w:rFonts w:ascii="Calibri Light"/>
          <w:color w:val="2462EB"/>
          <w:sz w:val="48"/>
        </w:rPr>
        <w:t> EMBEDDED</w:t>
      </w:r>
      <w:r>
        <w:rPr>
          <w:rFonts w:ascii="Calibri Light"/>
          <w:color w:val="2462EB"/>
          <w:spacing w:val="-7"/>
          <w:sz w:val="48"/>
        </w:rPr>
        <w:t> </w:t>
      </w:r>
      <w:r>
        <w:rPr>
          <w:rFonts w:ascii="Calibri Light"/>
          <w:color w:val="2462EB"/>
          <w:sz w:val="48"/>
        </w:rPr>
        <w:t>TORQUE</w:t>
      </w:r>
      <w:r>
        <w:rPr>
          <w:rFonts w:ascii="Calibri Light"/>
          <w:color w:val="2462EB"/>
          <w:spacing w:val="-7"/>
          <w:sz w:val="48"/>
        </w:rPr>
        <w:t> </w:t>
      </w:r>
      <w:r>
        <w:rPr>
          <w:rFonts w:ascii="Calibri Light"/>
          <w:color w:val="2462EB"/>
          <w:sz w:val="48"/>
        </w:rPr>
        <w:t>SENSING</w:t>
      </w:r>
      <w:r>
        <w:rPr>
          <w:rFonts w:ascii="Calibri Light"/>
          <w:color w:val="2462EB"/>
          <w:spacing w:val="-7"/>
          <w:sz w:val="48"/>
        </w:rPr>
        <w:t> </w:t>
      </w:r>
      <w:r>
        <w:rPr>
          <w:rFonts w:ascii="Calibri Light"/>
          <w:color w:val="2462EB"/>
          <w:sz w:val="48"/>
        </w:rPr>
        <w:t>FOR</w:t>
      </w:r>
      <w:r>
        <w:rPr>
          <w:rFonts w:ascii="Calibri Light"/>
          <w:color w:val="2462EB"/>
          <w:spacing w:val="-9"/>
          <w:sz w:val="48"/>
        </w:rPr>
        <w:t> </w:t>
      </w:r>
      <w:r>
        <w:rPr>
          <w:rFonts w:ascii="Calibri Light"/>
          <w:color w:val="2462EB"/>
          <w:sz w:val="48"/>
        </w:rPr>
        <w:t>PERFO</w:t>
      </w:r>
      <w:r>
        <w:rPr>
          <w:rFonts w:ascii="Calibri Light"/>
          <w:color w:val="2462EB"/>
          <w:sz w:val="48"/>
        </w:rPr>
        <w:t>RMANCE</w:t>
      </w:r>
      <w:r>
        <w:rPr>
          <w:rFonts w:ascii="Calibri Light"/>
          <w:color w:val="2462EB"/>
          <w:sz w:val="48"/>
        </w:rPr>
        <w:t> AND EFFICIENCY EVALUATION</w:t>
      </w:r>
    </w:p>
    <w:p>
      <w:pPr>
        <w:spacing w:after="0"/>
        <w:jc w:val="center"/>
        <w:rPr>
          <w:rFonts w:ascii="Calibri Light"/>
          <w:sz w:val="48"/>
        </w:rPr>
        <w:sectPr>
          <w:type w:val="continuous"/>
          <w:pgSz w:w="12240" w:h="15840"/>
          <w:pgMar w:top="720" w:bottom="28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3960" w:right="0" w:firstLine="0"/>
        <w:rPr>
          <w:rFonts w:ascii="Calibri Light"/>
          <w:sz w:val="20"/>
        </w:rPr>
      </w:pPr>
      <w:r>
        <w:rPr>
          <w:rFonts w:ascii="Calibri Light"/>
          <w:sz w:val="20"/>
        </w:rPr>
        <w:drawing>
          <wp:inline distT="0" distB="0" distL="0" distR="0">
            <wp:extent cx="1843876" cy="184823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3876" cy="18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/>
          <w:sz w:val="20"/>
        </w:rPr>
      </w:r>
    </w:p>
    <w:p>
      <w:pPr>
        <w:pStyle w:val="BodyText"/>
        <w:spacing w:before="51"/>
        <w:rPr>
          <w:rFonts w:ascii="Calibri Light"/>
          <w:sz w:val="36"/>
        </w:rPr>
      </w:pPr>
    </w:p>
    <w:p>
      <w:pPr>
        <w:spacing w:before="0"/>
        <w:ind w:left="549" w:right="549" w:firstLine="0"/>
        <w:jc w:val="center"/>
        <w:rPr>
          <w:b/>
          <w:sz w:val="36"/>
        </w:rPr>
      </w:pPr>
      <w:r>
        <w:rPr>
          <w:b/>
          <w:sz w:val="36"/>
        </w:rPr>
        <w:t>An-Najah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National</w:t>
      </w:r>
      <w:r>
        <w:rPr>
          <w:b/>
          <w:spacing w:val="-2"/>
          <w:sz w:val="36"/>
        </w:rPr>
        <w:t> University</w:t>
      </w:r>
    </w:p>
    <w:p>
      <w:pPr>
        <w:pStyle w:val="BodyText"/>
        <w:spacing w:before="72"/>
        <w:rPr>
          <w:b/>
          <w:sz w:val="36"/>
        </w:rPr>
      </w:pPr>
    </w:p>
    <w:p>
      <w:pPr>
        <w:spacing w:line="520" w:lineRule="auto" w:before="0"/>
        <w:ind w:left="550" w:right="549" w:firstLine="0"/>
        <w:jc w:val="center"/>
        <w:rPr>
          <w:b/>
          <w:sz w:val="36"/>
        </w:rPr>
      </w:pPr>
      <w:r>
        <w:rPr>
          <w:b/>
          <w:sz w:val="36"/>
        </w:rPr>
        <w:t>Faculty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of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Engineering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Information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Te</w:t>
      </w:r>
      <w:r>
        <w:rPr>
          <w:b/>
          <w:sz w:val="36"/>
        </w:rPr>
        <w:t>chnology</w:t>
      </w:r>
      <w:r>
        <w:rPr>
          <w:b/>
          <w:sz w:val="36"/>
        </w:rPr>
        <w:t> Department of Electrical Engineering</w:t>
      </w:r>
    </w:p>
    <w:p>
      <w:pPr>
        <w:spacing w:before="1"/>
        <w:ind w:left="553" w:right="549" w:firstLine="0"/>
        <w:jc w:val="center"/>
        <w:rPr>
          <w:b/>
          <w:sz w:val="36"/>
        </w:rPr>
      </w:pPr>
      <w:r>
        <w:rPr>
          <w:b/>
          <w:sz w:val="36"/>
        </w:rPr>
        <w:t>Graduation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Project</w:t>
      </w:r>
      <w:r>
        <w:rPr>
          <w:b/>
          <w:spacing w:val="-1"/>
          <w:sz w:val="36"/>
        </w:rPr>
        <w:t> </w:t>
      </w:r>
      <w:r>
        <w:rPr>
          <w:b/>
          <w:spacing w:val="-5"/>
          <w:sz w:val="36"/>
        </w:rPr>
        <w:t>II</w:t>
      </w:r>
    </w:p>
    <w:p>
      <w:pPr>
        <w:pStyle w:val="BodyText"/>
        <w:spacing w:before="72"/>
        <w:rPr>
          <w:b/>
          <w:sz w:val="36"/>
        </w:rPr>
      </w:pPr>
    </w:p>
    <w:p>
      <w:pPr>
        <w:spacing w:line="276" w:lineRule="auto" w:before="0"/>
        <w:ind w:left="838" w:right="841" w:hanging="1"/>
        <w:jc w:val="center"/>
        <w:rPr>
          <w:b/>
          <w:sz w:val="36"/>
        </w:rPr>
      </w:pPr>
      <w:r>
        <w:rPr>
          <w:b/>
          <w:sz w:val="36"/>
        </w:rPr>
        <w:t>Axial Flux BLDC Motor &amp; Generator with Embedd</w:t>
      </w:r>
      <w:r>
        <w:rPr>
          <w:b/>
          <w:sz w:val="36"/>
        </w:rPr>
        <w:t>ed</w:t>
      </w:r>
      <w:r>
        <w:rPr>
          <w:b/>
          <w:sz w:val="36"/>
        </w:rPr>
        <w:t> Torque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Sensing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for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Performance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Efficiency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Evaluation</w:t>
      </w:r>
    </w:p>
    <w:p>
      <w:pPr>
        <w:pStyle w:val="BodyText"/>
        <w:spacing w:before="9"/>
        <w:rPr>
          <w:b/>
          <w:sz w:val="36"/>
        </w:rPr>
      </w:pPr>
    </w:p>
    <w:p>
      <w:pPr>
        <w:spacing w:before="1"/>
        <w:ind w:left="4205" w:right="0" w:firstLine="0"/>
        <w:jc w:val="left"/>
        <w:rPr>
          <w:b/>
          <w:sz w:val="36"/>
        </w:rPr>
      </w:pPr>
      <w:r>
        <w:rPr>
          <w:b/>
          <w:sz w:val="36"/>
        </w:rPr>
        <w:t>Team</w:t>
      </w:r>
      <w:r>
        <w:rPr>
          <w:b/>
          <w:spacing w:val="1"/>
          <w:sz w:val="36"/>
        </w:rPr>
        <w:t> </w:t>
      </w:r>
      <w:r>
        <w:rPr>
          <w:b/>
          <w:spacing w:val="-2"/>
          <w:sz w:val="36"/>
        </w:rPr>
        <w:t>members</w:t>
      </w:r>
    </w:p>
    <w:p>
      <w:pPr>
        <w:tabs>
          <w:tab w:pos="4428" w:val="left" w:leader="none"/>
          <w:tab w:pos="7105" w:val="left" w:leader="none"/>
        </w:tabs>
        <w:spacing w:before="165"/>
        <w:ind w:left="720" w:right="0" w:firstLine="0"/>
        <w:jc w:val="left"/>
        <w:rPr>
          <w:b/>
          <w:sz w:val="32"/>
        </w:rPr>
      </w:pPr>
      <w:r>
        <w:rPr>
          <w:b/>
          <w:color w:val="27AD5F"/>
          <w:sz w:val="32"/>
        </w:rPr>
        <w:t>1.</w:t>
      </w:r>
      <w:r>
        <w:rPr>
          <w:b/>
          <w:color w:val="27AD5F"/>
          <w:spacing w:val="-11"/>
          <w:sz w:val="32"/>
        </w:rPr>
        <w:t> </w:t>
      </w:r>
      <w:r>
        <w:rPr>
          <w:b/>
          <w:sz w:val="32"/>
        </w:rPr>
        <w:t>Mohammad</w:t>
      </w:r>
      <w:r>
        <w:rPr>
          <w:b/>
          <w:spacing w:val="-11"/>
          <w:sz w:val="32"/>
        </w:rPr>
        <w:t> </w:t>
      </w:r>
      <w:r>
        <w:rPr>
          <w:b/>
          <w:spacing w:val="-2"/>
          <w:sz w:val="32"/>
        </w:rPr>
        <w:t>Ja’afrah</w:t>
      </w:r>
      <w:r>
        <w:rPr>
          <w:b/>
          <w:sz w:val="32"/>
        </w:rPr>
        <w:tab/>
      </w:r>
      <w:r>
        <w:rPr>
          <w:b/>
          <w:color w:val="2462EB"/>
          <w:sz w:val="32"/>
        </w:rPr>
        <w:t>2.</w:t>
      </w:r>
      <w:r>
        <w:rPr>
          <w:b/>
          <w:color w:val="2462EB"/>
          <w:spacing w:val="-6"/>
          <w:sz w:val="32"/>
        </w:rPr>
        <w:t> </w:t>
      </w:r>
      <w:r>
        <w:rPr>
          <w:b/>
          <w:sz w:val="32"/>
        </w:rPr>
        <w:t>Tala</w:t>
      </w:r>
      <w:r>
        <w:rPr>
          <w:b/>
          <w:spacing w:val="-3"/>
          <w:sz w:val="32"/>
        </w:rPr>
        <w:t> </w:t>
      </w:r>
      <w:r>
        <w:rPr>
          <w:b/>
          <w:spacing w:val="-2"/>
          <w:sz w:val="32"/>
        </w:rPr>
        <w:t>Sharif</w:t>
      </w:r>
      <w:r>
        <w:rPr>
          <w:b/>
          <w:sz w:val="32"/>
        </w:rPr>
        <w:tab/>
      </w:r>
      <w:r>
        <w:rPr>
          <w:b/>
          <w:color w:val="27AD5F"/>
          <w:sz w:val="32"/>
        </w:rPr>
        <w:t>3.</w:t>
      </w:r>
      <w:r>
        <w:rPr>
          <w:b/>
          <w:color w:val="27AD5F"/>
          <w:spacing w:val="-7"/>
          <w:sz w:val="32"/>
        </w:rPr>
        <w:t> </w:t>
      </w:r>
      <w:r>
        <w:rPr>
          <w:b/>
          <w:sz w:val="32"/>
        </w:rPr>
        <w:t>Anas</w:t>
      </w:r>
      <w:r>
        <w:rPr>
          <w:b/>
          <w:spacing w:val="-6"/>
          <w:sz w:val="32"/>
        </w:rPr>
        <w:t> </w:t>
      </w:r>
      <w:r>
        <w:rPr>
          <w:b/>
          <w:spacing w:val="-2"/>
          <w:sz w:val="32"/>
        </w:rPr>
        <w:t>Hammad</w:t>
      </w:r>
    </w:p>
    <w:p>
      <w:pPr>
        <w:pStyle w:val="BodyText"/>
        <w:spacing w:before="113"/>
        <w:rPr>
          <w:b/>
          <w:sz w:val="32"/>
        </w:rPr>
      </w:pPr>
    </w:p>
    <w:p>
      <w:pPr>
        <w:spacing w:before="0"/>
        <w:ind w:left="551" w:right="549" w:firstLine="0"/>
        <w:jc w:val="center"/>
        <w:rPr>
          <w:b/>
          <w:sz w:val="36"/>
        </w:rPr>
      </w:pPr>
      <w:r>
        <w:rPr>
          <w:b/>
          <w:spacing w:val="-2"/>
          <w:sz w:val="36"/>
        </w:rPr>
        <w:t>Supervisor</w:t>
      </w:r>
    </w:p>
    <w:p>
      <w:pPr>
        <w:spacing w:before="166"/>
        <w:ind w:left="549" w:right="549" w:firstLine="0"/>
        <w:jc w:val="center"/>
        <w:rPr>
          <w:b/>
          <w:sz w:val="32"/>
        </w:rPr>
      </w:pPr>
      <w:r>
        <w:rPr>
          <w:b/>
          <w:sz w:val="32"/>
        </w:rPr>
        <w:t>Dr.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Omar</w:t>
      </w:r>
      <w:r>
        <w:rPr>
          <w:b/>
          <w:spacing w:val="-8"/>
          <w:sz w:val="32"/>
        </w:rPr>
        <w:t> </w:t>
      </w:r>
      <w:r>
        <w:rPr>
          <w:b/>
          <w:spacing w:val="-2"/>
          <w:sz w:val="32"/>
        </w:rPr>
        <w:t>Tamimi</w:t>
      </w:r>
    </w:p>
    <w:p>
      <w:pPr>
        <w:pStyle w:val="BodyText"/>
        <w:spacing w:before="112"/>
        <w:rPr>
          <w:b/>
          <w:sz w:val="32"/>
        </w:rPr>
      </w:pPr>
    </w:p>
    <w:p>
      <w:pPr>
        <w:spacing w:line="276" w:lineRule="auto" w:before="0"/>
        <w:ind w:left="547" w:right="549" w:firstLine="0"/>
        <w:jc w:val="center"/>
        <w:rPr>
          <w:b/>
          <w:sz w:val="36"/>
        </w:rPr>
      </w:pPr>
      <w:r>
        <w:rPr>
          <w:b/>
          <w:sz w:val="36"/>
        </w:rPr>
        <w:t>Presented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in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partial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fulfillment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of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the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requirements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for</w:t>
      </w:r>
      <w:r>
        <w:rPr>
          <w:b/>
          <w:sz w:val="36"/>
        </w:rPr>
        <w:t> Bachelor degree in Electrical Engineering</w:t>
      </w:r>
    </w:p>
    <w:p>
      <w:pPr>
        <w:spacing w:before="1"/>
        <w:ind w:left="553" w:right="549" w:firstLine="0"/>
        <w:jc w:val="center"/>
        <w:rPr>
          <w:b/>
          <w:sz w:val="36"/>
        </w:rPr>
      </w:pPr>
      <w:r>
        <w:rPr>
          <w:b/>
          <w:sz w:val="36"/>
        </w:rPr>
        <w:t>2025</w:t>
      </w:r>
      <w:r>
        <w:rPr>
          <w:b/>
          <w:spacing w:val="1"/>
          <w:sz w:val="36"/>
        </w:rPr>
        <w:t> </w:t>
      </w:r>
      <w:r>
        <w:rPr>
          <w:b/>
          <w:sz w:val="36"/>
        </w:rPr>
        <w:t>–</w:t>
      </w:r>
      <w:r>
        <w:rPr>
          <w:b/>
          <w:spacing w:val="1"/>
          <w:sz w:val="36"/>
        </w:rPr>
        <w:t> </w:t>
      </w:r>
      <w:r>
        <w:rPr>
          <w:b/>
          <w:spacing w:val="-4"/>
          <w:sz w:val="36"/>
        </w:rPr>
        <w:t>2026</w:t>
      </w:r>
    </w:p>
    <w:p>
      <w:pPr>
        <w:spacing w:after="0"/>
        <w:jc w:val="center"/>
        <w:rPr>
          <w:b/>
          <w:sz w:val="36"/>
        </w:rPr>
        <w:sectPr>
          <w:footerReference w:type="default" r:id="rId6"/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  <w:pgNumType w:start="1"/>
        </w:sectPr>
      </w:pPr>
    </w:p>
    <w:p>
      <w:pPr>
        <w:pStyle w:val="Heading1"/>
        <w:ind w:left="548"/>
      </w:pPr>
      <w:r>
        <w:rPr>
          <w:spacing w:val="-2"/>
        </w:rPr>
        <w:t>Acknowledgments</w:t>
      </w:r>
    </w:p>
    <w:p>
      <w:pPr>
        <w:spacing w:before="883"/>
        <w:ind w:left="720" w:right="0" w:firstLine="0"/>
        <w:jc w:val="left"/>
        <w:rPr>
          <w:b/>
          <w:sz w:val="36"/>
        </w:rPr>
      </w:pPr>
      <w:bookmarkStart w:name="_bookmark0" w:id="1"/>
      <w:bookmarkEnd w:id="1"/>
      <w:r>
        <w:rPr/>
      </w:r>
      <w:r>
        <w:rPr>
          <w:b/>
          <w:spacing w:val="-2"/>
          <w:sz w:val="36"/>
        </w:rPr>
        <w:t>Acknowledgments</w:t>
      </w:r>
    </w:p>
    <w:p>
      <w:pPr>
        <w:pStyle w:val="BodyText"/>
        <w:spacing w:line="276" w:lineRule="auto" w:before="405"/>
        <w:ind w:left="720" w:right="725"/>
        <w:jc w:val="both"/>
      </w:pPr>
      <w:r>
        <w:rPr/>
        <w:t>I would like to take this opportunity to express my sincere gratitude to all thos</w:t>
      </w:r>
      <w:r>
        <w:rPr/>
        <w:t>e</w:t>
      </w:r>
      <w:r>
        <w:rPr/>
        <w:t> who contributed, directly or indirectly, to the successful completion of th</w:t>
      </w:r>
      <w:r>
        <w:rPr/>
        <w:t>is</w:t>
      </w:r>
      <w:r>
        <w:rPr/>
        <w:t> graduation project titled “Axial Flux BLDC Motor &amp; Generator with Embedde</w:t>
      </w:r>
      <w:r>
        <w:rPr/>
        <w:t>d</w:t>
      </w:r>
      <w:r>
        <w:rPr/>
        <w:t> Torque Sensing for Performance and Efficiency Evaluation.”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5"/>
        <w:jc w:val="both"/>
      </w:pPr>
      <w:r>
        <w:rPr/>
        <w:t>First and foremost, I would like to express my deepest appreciation and thanks t</w:t>
      </w:r>
      <w:r>
        <w:rPr/>
        <w:t>o</w:t>
      </w:r>
      <w:r>
        <w:rPr/>
        <w:t> my project supervisor, Dr. Omar Tamimi, for his continuous guidance, valuab</w:t>
      </w:r>
      <w:r>
        <w:rPr/>
        <w:t>le</w:t>
      </w:r>
      <w:r>
        <w:rPr/>
        <w:t> feedback, and unwavering support throughout all stages of this project. Hi</w:t>
      </w:r>
      <w:r>
        <w:rPr/>
        <w:t>s</w:t>
      </w:r>
      <w:r>
        <w:rPr/>
        <w:t> expertise, insightful suggestions, and encouragement played a vital role in shapin</w:t>
      </w:r>
      <w:r>
        <w:rPr/>
        <w:t>g</w:t>
      </w:r>
      <w:r>
        <w:rPr/>
        <w:t> the direction of this work and ensuring its academic and technical quality.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I would also like to extend my sincere thanks and appreciation to the Head of th</w:t>
      </w:r>
      <w:r>
        <w:rPr/>
        <w:t>e</w:t>
      </w:r>
      <w:r>
        <w:rPr/>
        <w:t> Department for his support, encouragement, and dedication to providing </w:t>
      </w:r>
      <w:r>
        <w:rPr/>
        <w:t>a</w:t>
      </w:r>
      <w:r>
        <w:rPr/>
        <w:t> productive academic environment that enables students to achieve their academ</w:t>
      </w:r>
      <w:r>
        <w:rPr/>
        <w:t>ic</w:t>
      </w:r>
      <w:r>
        <w:rPr/>
        <w:t> and professional goals.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18"/>
        <w:jc w:val="both"/>
      </w:pPr>
      <w:r>
        <w:rPr/>
        <w:t>Furthermore, I would like to express my gratitude to the faculty members of t</w:t>
      </w:r>
      <w:r>
        <w:rPr/>
        <w:t>he</w:t>
      </w:r>
      <w:r>
        <w:rPr/>
        <w:t> Department of Electrical Engineering at An-Najah National University for th</w:t>
      </w:r>
      <w:r>
        <w:rPr/>
        <w:t>e</w:t>
      </w:r>
      <w:r>
        <w:rPr/>
        <w:t> knowledge, skills, and practical experience they have provided throughout ou</w:t>
      </w:r>
      <w:r>
        <w:rPr/>
        <w:t>r</w:t>
      </w:r>
      <w:r>
        <w:rPr/>
        <w:t> academic journey, which greatly contributed to the successful completion of th</w:t>
      </w:r>
      <w:r>
        <w:rPr/>
        <w:t>is</w:t>
      </w:r>
      <w:r>
        <w:rPr/>
        <w:t> </w:t>
      </w:r>
      <w:r>
        <w:rPr>
          <w:spacing w:val="-2"/>
        </w:rPr>
        <w:t>project.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25"/>
        <w:jc w:val="both"/>
      </w:pPr>
      <w:r>
        <w:rPr/>
        <w:t>Finally, I would like to thank our families and friends for their continuou</w:t>
      </w:r>
      <w:r>
        <w:rPr/>
        <w:t>s</w:t>
      </w:r>
      <w:r>
        <w:rPr/>
        <w:t> encouragement, patience, and moral support. Their belief in us has been a constan</w:t>
      </w:r>
      <w:r>
        <w:rPr/>
        <w:t>t</w:t>
      </w:r>
      <w:r>
        <w:rPr/>
        <w:t> source of motivation and inspiration throughout the preparation and completion </w:t>
      </w:r>
      <w:r>
        <w:rPr/>
        <w:t>of</w:t>
      </w:r>
      <w:r>
        <w:rPr/>
        <w:t> this project.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0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1"/>
      </w:pPr>
      <w:r>
        <w:rPr>
          <w:spacing w:val="-2"/>
        </w:rPr>
        <w:t>Dedication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55"/>
        <w:rPr>
          <w:b/>
          <w:sz w:val="36"/>
        </w:rPr>
      </w:pPr>
    </w:p>
    <w:p>
      <w:pPr>
        <w:spacing w:before="1"/>
        <w:ind w:left="720" w:right="0" w:firstLine="0"/>
        <w:jc w:val="left"/>
        <w:rPr>
          <w:b/>
          <w:sz w:val="36"/>
        </w:rPr>
      </w:pPr>
      <w:bookmarkStart w:name="_bookmark1" w:id="2"/>
      <w:bookmarkEnd w:id="2"/>
      <w:r>
        <w:rPr/>
      </w:r>
      <w:r>
        <w:rPr>
          <w:b/>
          <w:spacing w:val="-2"/>
          <w:sz w:val="36"/>
        </w:rPr>
        <w:t>Dedication</w:t>
      </w:r>
    </w:p>
    <w:p>
      <w:pPr>
        <w:pStyle w:val="BodyText"/>
        <w:spacing w:line="276" w:lineRule="auto" w:before="404"/>
        <w:ind w:left="720" w:right="724"/>
        <w:jc w:val="both"/>
      </w:pPr>
      <w:r>
        <w:rPr/>
        <w:t>This project is dedicated to our parents and families, whose unconditional lo</w:t>
      </w:r>
      <w:r>
        <w:rPr/>
        <w:t>ve,</w:t>
      </w:r>
      <w:r>
        <w:rPr/>
        <w:t> patience, and sacrifices have been the foundation of our journey. They taught us t</w:t>
      </w:r>
      <w:r>
        <w:rPr/>
        <w:t>o</w:t>
      </w:r>
      <w:r>
        <w:rPr/>
        <w:t> trust in Allah, to persevere in the face of challenges, and to believe in ourselve</w:t>
      </w:r>
      <w:r>
        <w:rPr/>
        <w:t>s</w:t>
      </w:r>
      <w:r>
        <w:rPr/>
        <w:t> even when the path was unclear. Their continuous support and encouragemen</w:t>
      </w:r>
      <w:r>
        <w:rPr/>
        <w:t>t</w:t>
      </w:r>
      <w:r>
        <w:rPr>
          <w:spacing w:val="40"/>
        </w:rPr>
        <w:t> </w:t>
      </w:r>
      <w:r>
        <w:rPr/>
        <w:t>have been a constant source of</w:t>
      </w:r>
      <w:r>
        <w:rPr>
          <w:spacing w:val="-1"/>
        </w:rPr>
        <w:t> </w:t>
      </w:r>
      <w:r>
        <w:rPr/>
        <w:t>strength,</w:t>
      </w:r>
      <w:r>
        <w:rPr>
          <w:spacing w:val="-1"/>
        </w:rPr>
        <w:t> </w:t>
      </w:r>
      <w:r>
        <w:rPr/>
        <w:t>without which this achievement would no</w:t>
      </w:r>
      <w:r>
        <w:rPr/>
        <w:t>t</w:t>
      </w:r>
      <w:r>
        <w:rPr/>
        <w:t> have been possible.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We also dedicate this work to our homeland, Palestine, where resilience, hope, an</w:t>
      </w:r>
      <w:r>
        <w:rPr/>
        <w:t>d</w:t>
      </w:r>
      <w:r>
        <w:rPr/>
        <w:t> determination are part of everyday life. Despite the challenges and circumstance</w:t>
      </w:r>
      <w:r>
        <w:rPr/>
        <w:t>s,</w:t>
      </w:r>
      <w:r>
        <w:rPr/>
        <w:t> we carry the belief that knowledge is a form of resistance and that education is </w:t>
      </w:r>
      <w:r>
        <w:rPr/>
        <w:t>a</w:t>
      </w:r>
      <w:r>
        <w:rPr/>
        <w:t> path toward a better future. This project reflects our commitment to learnin</w:t>
      </w:r>
      <w:r>
        <w:rPr/>
        <w:t>g,</w:t>
      </w:r>
      <w:r>
        <w:rPr/>
        <w:t> growth, and contributing positively to society through the development o</w:t>
      </w:r>
      <w:r>
        <w:rPr/>
        <w:t>f</w:t>
      </w:r>
      <w:r>
        <w:rPr/>
        <w:t> engineering solutions that enhance performance, efficiency, and technologica</w:t>
      </w:r>
      <w:r>
        <w:rPr/>
        <w:t>l</w:t>
      </w:r>
      <w:r>
        <w:rPr/>
        <w:t> </w:t>
      </w:r>
      <w:r>
        <w:rPr>
          <w:spacing w:val="-2"/>
        </w:rPr>
        <w:t>advancement.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4"/>
        <w:jc w:val="both"/>
      </w:pPr>
      <w:r>
        <w:rPr/>
        <w:t>Finally, this dedication extends to everyone who believes in the power o</w:t>
      </w:r>
      <w:r>
        <w:rPr/>
        <w:t>f</w:t>
      </w:r>
      <w:r>
        <w:rPr/>
        <w:t> education, perseverance, and faith. May this work represent a meaningful ste</w:t>
      </w:r>
      <w:r>
        <w:rPr/>
        <w:t>p</w:t>
      </w:r>
      <w:r>
        <w:rPr/>
        <w:t> toward personal development and collective progress, guided by knowled</w:t>
      </w:r>
      <w:r>
        <w:rPr/>
        <w:t>ge,</w:t>
      </w:r>
      <w:r>
        <w:rPr/>
        <w:t> patience, and hope.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0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1"/>
        <w:ind w:left="548"/>
      </w:pPr>
      <w:r>
        <w:rPr>
          <w:spacing w:val="-2"/>
        </w:rPr>
        <w:t>Abstract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55"/>
        <w:rPr>
          <w:b/>
          <w:sz w:val="36"/>
        </w:rPr>
      </w:pPr>
    </w:p>
    <w:p>
      <w:pPr>
        <w:spacing w:before="1"/>
        <w:ind w:left="720" w:right="0" w:firstLine="0"/>
        <w:jc w:val="left"/>
        <w:rPr>
          <w:b/>
          <w:sz w:val="36"/>
        </w:rPr>
      </w:pPr>
      <w:bookmarkStart w:name="_bookmark2" w:id="3"/>
      <w:bookmarkEnd w:id="3"/>
      <w:r>
        <w:rPr/>
      </w:r>
      <w:r>
        <w:rPr>
          <w:b/>
          <w:spacing w:val="-2"/>
          <w:sz w:val="36"/>
        </w:rPr>
        <w:t>Abstract</w:t>
      </w:r>
    </w:p>
    <w:p>
      <w:pPr>
        <w:pStyle w:val="BodyText"/>
        <w:spacing w:line="276" w:lineRule="auto" w:before="404"/>
        <w:ind w:left="720" w:right="720"/>
        <w:jc w:val="both"/>
      </w:pPr>
      <w:r>
        <w:rPr/>
        <w:t>The development of high-efficiency electric machines has become increasingl</w:t>
      </w:r>
      <w:r>
        <w:rPr/>
        <w:t>y</w:t>
      </w:r>
      <w:r>
        <w:rPr/>
        <w:t> important in modern energy systems, particularly in applications involvin</w:t>
      </w:r>
      <w:r>
        <w:rPr/>
        <w:t>g</w:t>
      </w:r>
      <w:r>
        <w:rPr/>
        <w:t> renewable energy and electric mobility. Axial Flux Brushless (BLDC) machin</w:t>
      </w:r>
      <w:r>
        <w:rPr/>
        <w:t>es</w:t>
      </w:r>
      <w:r>
        <w:rPr/>
        <w:t> offer several advantages over conventional radial flux machines, including hig</w:t>
      </w:r>
      <w:r>
        <w:rPr/>
        <w:t>her</w:t>
      </w:r>
      <w:r>
        <w:rPr/>
        <w:t> power density, compact structure, and improved efficiency. However, accuratel</w:t>
      </w:r>
      <w:r>
        <w:rPr/>
        <w:t>y</w:t>
      </w:r>
      <w:r>
        <w:rPr/>
        <w:t> evaluating their performance requires precise measurement of key parameter</w:t>
      </w:r>
      <w:r>
        <w:rPr/>
        <w:t>s,</w:t>
      </w:r>
      <w:r>
        <w:rPr/>
        <w:t> especially torque, which plays a critical role in determining system efficiency.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This project presents the design and implementation of an Axial Flux Motor an</w:t>
      </w:r>
      <w:r>
        <w:rPr/>
        <w:t>d</w:t>
      </w:r>
      <w:r>
        <w:rPr/>
        <w:t> Generator</w:t>
      </w:r>
      <w:r>
        <w:rPr>
          <w:spacing w:val="-4"/>
        </w:rPr>
        <w:t> </w:t>
      </w:r>
      <w:r>
        <w:rPr/>
        <w:t>integrated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embedded</w:t>
      </w:r>
      <w:r>
        <w:rPr>
          <w:spacing w:val="-3"/>
        </w:rPr>
        <w:t> </w:t>
      </w:r>
      <w:r>
        <w:rPr/>
        <w:t>torque</w:t>
      </w:r>
      <w:r>
        <w:rPr>
          <w:spacing w:val="-4"/>
        </w:rPr>
        <w:t> </w:t>
      </w:r>
      <w:r>
        <w:rPr/>
        <w:t>sensing</w:t>
      </w:r>
      <w:r>
        <w:rPr>
          <w:spacing w:val="-3"/>
        </w:rPr>
        <w:t> </w:t>
      </w:r>
      <w:r>
        <w:rPr/>
        <w:t>mechanism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performan</w:t>
      </w:r>
      <w:r>
        <w:rPr/>
        <w:t>ce</w:t>
      </w:r>
      <w:r>
        <w:rPr/>
        <w:t> and efficiency evaluation. The system is designed to operate in both motor an</w:t>
      </w:r>
      <w:r>
        <w:rPr/>
        <w:t>d</w:t>
      </w:r>
      <w:r>
        <w:rPr/>
        <w:t> generator modes, enabling comprehensive analysis under different operatin</w:t>
      </w:r>
      <w:r>
        <w:rPr/>
        <w:t>g</w:t>
      </w:r>
      <w:r>
        <w:rPr/>
        <w:t> conditions. The embedded torque sensing unit allows real-time measurement </w:t>
      </w:r>
      <w:r>
        <w:rPr/>
        <w:t>of</w:t>
      </w:r>
      <w:r>
        <w:rPr/>
        <w:t> torque, providing accurate data for efficiency calculations.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5"/>
        <w:jc w:val="both"/>
      </w:pPr>
      <w:r>
        <w:rPr/>
        <w:t>The project follows a systematic engineering approach, including electromagnet</w:t>
      </w:r>
      <w:r>
        <w:rPr/>
        <w:t>ic</w:t>
      </w:r>
      <w:r>
        <w:rPr/>
        <w:t> design, mechanical construction, and system integration. Simulation tools an</w:t>
      </w:r>
      <w:r>
        <w:rPr/>
        <w:t>d</w:t>
      </w:r>
      <w:r>
        <w:rPr/>
        <w:t> analytical methods were used to optimize the machine design, while experimenta</w:t>
      </w:r>
      <w:r>
        <w:rPr/>
        <w:t>l</w:t>
      </w:r>
      <w:r>
        <w:rPr/>
        <w:t> testing was conducted to validate the results. The system incorporates appropria</w:t>
      </w:r>
      <w:r>
        <w:rPr/>
        <w:t>te</w:t>
      </w:r>
      <w:r>
        <w:rPr/>
        <w:t> control techniques, data acquisition methods, and measurement instruments t</w:t>
      </w:r>
      <w:r>
        <w:rPr/>
        <w:t>o</w:t>
      </w:r>
      <w:r>
        <w:rPr/>
        <w:t> ensure reliable and precise evaluation.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5"/>
        <w:jc w:val="both"/>
      </w:pPr>
      <w:r>
        <w:rPr/>
        <w:t>Overall, this work provides a practical and efficient platform for analyzing axia</w:t>
      </w:r>
      <w:r>
        <w:rPr/>
        <w:t>l</w:t>
      </w:r>
      <w:r>
        <w:rPr/>
        <w:t> flux machines and contributes to improving their design and application in energ</w:t>
      </w:r>
      <w:r>
        <w:rPr/>
        <w:t>y</w:t>
      </w:r>
      <w:r>
        <w:rPr/>
        <w:t> conversion systems. The integration of embedded torque sensing enhances th</w:t>
      </w:r>
      <w:r>
        <w:rPr/>
        <w:t>e</w:t>
      </w:r>
      <w:r>
        <w:rPr/>
        <w:t> accuracy of performance evaluation, making the system a valuable tool fo</w:t>
      </w:r>
      <w:r>
        <w:rPr/>
        <w:t>r</w:t>
      </w:r>
      <w:r>
        <w:rPr>
          <w:spacing w:val="40"/>
        </w:rPr>
        <w:t> </w:t>
      </w:r>
      <w:r>
        <w:rPr/>
        <w:t>research and development in electrical machine engineering.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0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1"/>
        <w:ind w:left="551"/>
      </w:pPr>
      <w:r>
        <w:rPr>
          <w:spacing w:val="-2"/>
        </w:rPr>
        <w:t>Keywords</w:t>
      </w:r>
    </w:p>
    <w:p>
      <w:pPr>
        <w:pStyle w:val="BodyText"/>
        <w:rPr>
          <w:b/>
          <w:sz w:val="36"/>
        </w:rPr>
      </w:pPr>
    </w:p>
    <w:p>
      <w:pPr>
        <w:pStyle w:val="BodyText"/>
        <w:spacing w:before="55"/>
        <w:rPr>
          <w:b/>
          <w:sz w:val="36"/>
        </w:rPr>
      </w:pPr>
    </w:p>
    <w:p>
      <w:pPr>
        <w:spacing w:before="1"/>
        <w:ind w:left="720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900988</wp:posOffset>
                </wp:positionH>
                <wp:positionV relativeFrom="paragraph">
                  <wp:posOffset>285592</wp:posOffset>
                </wp:positionV>
                <wp:extent cx="1035050" cy="27940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1035050" cy="27940"/>
                          <a:chExt cx="1035050" cy="279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2895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955" h="27940">
                                <a:moveTo>
                                  <a:pt x="528815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55448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155448" y="27432"/>
                                </a:lnTo>
                                <a:lnTo>
                                  <a:pt x="182880" y="27432"/>
                                </a:lnTo>
                                <a:lnTo>
                                  <a:pt x="528815" y="27432"/>
                                </a:lnTo>
                                <a:lnTo>
                                  <a:pt x="5288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AD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8777" y="0"/>
                            <a:ext cx="50609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27940">
                                <a:moveTo>
                                  <a:pt x="505968" y="0"/>
                                </a:moveTo>
                                <a:lnTo>
                                  <a:pt x="478536" y="0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27432" y="27432"/>
                                </a:lnTo>
                                <a:lnTo>
                                  <a:pt x="478536" y="27432"/>
                                </a:lnTo>
                                <a:lnTo>
                                  <a:pt x="505968" y="27432"/>
                                </a:lnTo>
                                <a:lnTo>
                                  <a:pt x="505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62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944pt;margin-top:22.487617pt;width:81.5pt;height:2.2pt;mso-position-horizontal-relative:page;mso-position-vertical-relative:paragraph;z-index:-15727616;mso-wrap-distance-left:0;mso-wrap-distance-right:0" id="docshapegroup7" coordorigin="1419,450" coordsize="1630,44">
                <v:shape style="position:absolute;left:1418;top:449;width:833;height:44" id="docshape8" coordorigin="1419,450" coordsize="833,44" path="m2252,450l1707,450,1664,450,1462,450,1419,450,1419,493,1462,493,1664,493,1707,493,2252,493,2252,450xe" filled="true" fillcolor="#27ad5f" stroked="false">
                  <v:path arrowok="t"/>
                  <v:fill type="solid"/>
                </v:shape>
                <v:shape style="position:absolute;left:2251;top:449;width:797;height:44" id="docshape9" coordorigin="2252,450" coordsize="797,44" path="m3048,450l3005,450,2295,450,2252,450,2252,493,2295,493,3005,493,3048,493,3048,450xe" filled="true" fillcolor="#2462eb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bookmarkStart w:name="_bookmark3" w:id="4"/>
      <w:bookmarkEnd w:id="4"/>
      <w:r>
        <w:rPr/>
      </w:r>
      <w:r>
        <w:rPr>
          <w:b/>
          <w:spacing w:val="-2"/>
          <w:sz w:val="36"/>
        </w:rPr>
        <w:t>Keywords</w:t>
      </w:r>
    </w:p>
    <w:p>
      <w:pPr>
        <w:pStyle w:val="BodyText"/>
        <w:spacing w:before="93"/>
        <w:rPr>
          <w:b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The following keywords represent the main concepts and technologies addresse</w:t>
      </w:r>
      <w:r>
        <w:rPr/>
        <w:t>d</w:t>
      </w:r>
      <w:r>
        <w:rPr>
          <w:spacing w:val="40"/>
        </w:rPr>
        <w:t> </w:t>
      </w:r>
      <w:r>
        <w:rPr/>
        <w:t>in this project. They highlight the core topics related to the Axial Flux BLD</w:t>
      </w:r>
      <w:r>
        <w:rPr/>
        <w:t>C</w:t>
      </w:r>
      <w:r>
        <w:rPr/>
        <w:t> Motor and Generator system and facilitate the identification of the project'</w:t>
      </w:r>
      <w:r>
        <w:rPr/>
        <w:t>s</w:t>
      </w:r>
      <w:r>
        <w:rPr/>
        <w:t> research domain.</w:t>
      </w:r>
    </w:p>
    <w:p>
      <w:pPr>
        <w:pStyle w:val="BodyText"/>
        <w:spacing w:before="142"/>
        <w:rPr>
          <w:sz w:val="20"/>
        </w:rPr>
      </w:pPr>
    </w:p>
    <w:tbl>
      <w:tblPr>
        <w:tblW w:w="0" w:type="auto"/>
        <w:jc w:val="left"/>
        <w:tblCellSpacing w:w="23" w:type="dxa"/>
        <w:tblInd w:w="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5"/>
        <w:gridCol w:w="3125"/>
        <w:gridCol w:w="3125"/>
      </w:tblGrid>
      <w:tr>
        <w:trPr>
          <w:trHeight w:val="366" w:hRule="atLeast"/>
        </w:trPr>
        <w:tc>
          <w:tcPr>
            <w:tcW w:w="3102" w:type="dxa"/>
            <w:tcBorders>
              <w:top w:val="nil"/>
              <w:left w:val="nil"/>
              <w:right w:val="nil"/>
            </w:tcBorders>
            <w:shd w:val="clear" w:color="auto" w:fill="2462EB"/>
          </w:tcPr>
          <w:p>
            <w:pPr>
              <w:pStyle w:val="TableParagraph"/>
              <w:spacing w:before="0"/>
              <w:ind w:left="46" w:right="23"/>
              <w:rPr>
                <w:sz w:val="28"/>
              </w:rPr>
            </w:pPr>
            <w:r>
              <w:rPr>
                <w:sz w:val="28"/>
              </w:rPr>
              <w:t>Axial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Machine</w:t>
            </w:r>
          </w:p>
        </w:tc>
        <w:tc>
          <w:tcPr>
            <w:tcW w:w="3079" w:type="dxa"/>
            <w:tcBorders>
              <w:top w:val="nil"/>
              <w:left w:val="nil"/>
              <w:right w:val="nil"/>
            </w:tcBorders>
            <w:shd w:val="clear" w:color="auto" w:fill="27AD5F"/>
          </w:tcPr>
          <w:p>
            <w:pPr>
              <w:pStyle w:val="TableParagraph"/>
              <w:spacing w:before="0"/>
              <w:ind w:left="1"/>
              <w:rPr>
                <w:sz w:val="28"/>
              </w:rPr>
            </w:pPr>
            <w:r>
              <w:rPr>
                <w:sz w:val="28"/>
              </w:rPr>
              <w:t>BLDC</w:t>
            </w:r>
            <w:r>
              <w:rPr>
                <w:spacing w:val="-2"/>
                <w:sz w:val="28"/>
              </w:rPr>
              <w:t> Motor</w:t>
            </w:r>
          </w:p>
        </w:tc>
        <w:tc>
          <w:tcPr>
            <w:tcW w:w="3102" w:type="dxa"/>
            <w:tcBorders>
              <w:top w:val="nil"/>
              <w:left w:val="nil"/>
              <w:right w:val="nil"/>
            </w:tcBorders>
            <w:shd w:val="clear" w:color="auto" w:fill="27AD5F"/>
          </w:tcPr>
          <w:p>
            <w:pPr>
              <w:pStyle w:val="TableParagraph"/>
              <w:spacing w:before="0"/>
              <w:ind w:left="23" w:right="42"/>
              <w:rPr>
                <w:sz w:val="28"/>
              </w:rPr>
            </w:pPr>
            <w:r>
              <w:rPr>
                <w:sz w:val="28"/>
              </w:rPr>
              <w:t>Electric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Generator</w:t>
            </w:r>
          </w:p>
        </w:tc>
      </w:tr>
      <w:tr>
        <w:trPr>
          <w:trHeight w:val="362" w:hRule="atLeast"/>
        </w:trPr>
        <w:tc>
          <w:tcPr>
            <w:tcW w:w="3102" w:type="dxa"/>
            <w:tcBorders>
              <w:left w:val="nil"/>
              <w:right w:val="nil"/>
            </w:tcBorders>
            <w:shd w:val="clear" w:color="auto" w:fill="27AD5F"/>
          </w:tcPr>
          <w:p>
            <w:pPr>
              <w:pStyle w:val="TableParagraph"/>
              <w:spacing w:line="319" w:lineRule="exact" w:before="0"/>
              <w:ind w:left="45" w:right="23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Sensing</w:t>
            </w:r>
          </w:p>
        </w:tc>
        <w:tc>
          <w:tcPr>
            <w:tcW w:w="3079" w:type="dxa"/>
            <w:tcBorders>
              <w:left w:val="nil"/>
              <w:right w:val="nil"/>
            </w:tcBorders>
            <w:shd w:val="clear" w:color="auto" w:fill="2462EB"/>
          </w:tcPr>
          <w:p>
            <w:pPr>
              <w:pStyle w:val="TableParagraph"/>
              <w:spacing w:line="319" w:lineRule="exact" w:before="0"/>
              <w:ind w:left="1" w:right="1"/>
              <w:rPr>
                <w:sz w:val="28"/>
              </w:rPr>
            </w:pPr>
            <w:r>
              <w:rPr>
                <w:sz w:val="28"/>
              </w:rPr>
              <w:t>Performance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Evaluation</w:t>
            </w:r>
          </w:p>
        </w:tc>
        <w:tc>
          <w:tcPr>
            <w:tcW w:w="3102" w:type="dxa"/>
            <w:tcBorders>
              <w:left w:val="nil"/>
              <w:right w:val="nil"/>
            </w:tcBorders>
            <w:shd w:val="clear" w:color="auto" w:fill="27AD5F"/>
          </w:tcPr>
          <w:p>
            <w:pPr>
              <w:pStyle w:val="TableParagraph"/>
              <w:spacing w:line="319" w:lineRule="exact" w:before="0"/>
              <w:ind w:left="23" w:right="46"/>
              <w:rPr>
                <w:sz w:val="28"/>
              </w:rPr>
            </w:pPr>
            <w:r>
              <w:rPr>
                <w:sz w:val="28"/>
              </w:rPr>
              <w:t>Efficiency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Analysis</w:t>
            </w:r>
          </w:p>
        </w:tc>
      </w:tr>
      <w:tr>
        <w:trPr>
          <w:trHeight w:val="364" w:hRule="atLeast"/>
        </w:trPr>
        <w:tc>
          <w:tcPr>
            <w:tcW w:w="3102" w:type="dxa"/>
            <w:tcBorders>
              <w:left w:val="nil"/>
              <w:right w:val="nil"/>
            </w:tcBorders>
            <w:shd w:val="clear" w:color="auto" w:fill="27AD5F"/>
          </w:tcPr>
          <w:p>
            <w:pPr>
              <w:pStyle w:val="TableParagraph"/>
              <w:spacing w:line="319" w:lineRule="exact" w:before="0"/>
              <w:ind w:left="42" w:right="23"/>
              <w:rPr>
                <w:sz w:val="28"/>
              </w:rPr>
            </w:pPr>
            <w:r>
              <w:rPr>
                <w:sz w:val="28"/>
              </w:rPr>
              <w:t>Electromagnetic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Design</w:t>
            </w:r>
          </w:p>
        </w:tc>
        <w:tc>
          <w:tcPr>
            <w:tcW w:w="3079" w:type="dxa"/>
            <w:tcBorders>
              <w:left w:val="nil"/>
              <w:right w:val="nil"/>
            </w:tcBorders>
            <w:shd w:val="clear" w:color="auto" w:fill="2462EB"/>
          </w:tcPr>
          <w:p>
            <w:pPr>
              <w:pStyle w:val="TableParagraph"/>
              <w:spacing w:line="319" w:lineRule="exact" w:before="0"/>
              <w:ind w:left="1" w:right="1"/>
              <w:rPr>
                <w:sz w:val="28"/>
              </w:rPr>
            </w:pPr>
            <w:r>
              <w:rPr>
                <w:sz w:val="28"/>
              </w:rPr>
              <w:t>Energy</w:t>
            </w:r>
            <w:r>
              <w:rPr>
                <w:spacing w:val="-2"/>
                <w:sz w:val="28"/>
              </w:rPr>
              <w:t> Conversion</w:t>
            </w:r>
          </w:p>
        </w:tc>
        <w:tc>
          <w:tcPr>
            <w:tcW w:w="3102" w:type="dxa"/>
            <w:tcBorders>
              <w:left w:val="nil"/>
              <w:right w:val="nil"/>
            </w:tcBorders>
            <w:shd w:val="clear" w:color="auto" w:fill="27AD5F"/>
          </w:tcPr>
          <w:p>
            <w:pPr>
              <w:pStyle w:val="TableParagraph"/>
              <w:spacing w:line="319" w:lineRule="exact" w:before="0"/>
              <w:ind w:left="23" w:right="43"/>
              <w:rPr>
                <w:sz w:val="28"/>
              </w:rPr>
            </w:pPr>
            <w:r>
              <w:rPr>
                <w:sz w:val="28"/>
              </w:rPr>
              <w:t>Data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Acquisition</w:t>
            </w:r>
          </w:p>
        </w:tc>
      </w:tr>
      <w:tr>
        <w:trPr>
          <w:trHeight w:val="365" w:hRule="atLeast"/>
        </w:trPr>
        <w:tc>
          <w:tcPr>
            <w:tcW w:w="3102" w:type="dxa"/>
            <w:tcBorders>
              <w:left w:val="nil"/>
              <w:bottom w:val="nil"/>
              <w:right w:val="nil"/>
            </w:tcBorders>
            <w:shd w:val="clear" w:color="auto" w:fill="27AD5F"/>
          </w:tcPr>
          <w:p>
            <w:pPr>
              <w:pStyle w:val="TableParagraph"/>
              <w:spacing w:line="319" w:lineRule="exact" w:before="0"/>
              <w:ind w:left="42" w:right="23"/>
              <w:rPr>
                <w:sz w:val="28"/>
              </w:rPr>
            </w:pPr>
            <w:r>
              <w:rPr>
                <w:sz w:val="28"/>
              </w:rPr>
              <w:t>Embedded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Systems</w:t>
            </w:r>
          </w:p>
        </w:tc>
        <w:tc>
          <w:tcPr>
            <w:tcW w:w="3079" w:type="dxa"/>
            <w:tcBorders>
              <w:left w:val="nil"/>
              <w:bottom w:val="nil"/>
              <w:right w:val="nil"/>
            </w:tcBorders>
            <w:shd w:val="clear" w:color="auto" w:fill="27AD5F"/>
          </w:tcPr>
          <w:p>
            <w:pPr>
              <w:pStyle w:val="TableParagraph"/>
              <w:spacing w:line="319" w:lineRule="exact" w:before="0"/>
              <w:ind w:left="1" w:right="1"/>
              <w:rPr>
                <w:sz w:val="28"/>
              </w:rPr>
            </w:pPr>
            <w:r>
              <w:rPr>
                <w:sz w:val="28"/>
              </w:rPr>
              <w:t>Mechanical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Design</w:t>
            </w:r>
          </w:p>
        </w:tc>
        <w:tc>
          <w:tcPr>
            <w:tcW w:w="3102" w:type="dxa"/>
            <w:tcBorders>
              <w:left w:val="nil"/>
              <w:bottom w:val="nil"/>
              <w:right w:val="nil"/>
            </w:tcBorders>
            <w:shd w:val="clear" w:color="auto" w:fill="2462EB"/>
          </w:tcPr>
          <w:p>
            <w:pPr>
              <w:pStyle w:val="TableParagraph"/>
              <w:spacing w:line="319" w:lineRule="exact" w:before="0"/>
              <w:ind w:left="23" w:right="43"/>
              <w:rPr>
                <w:sz w:val="28"/>
              </w:rPr>
            </w:pPr>
            <w:r>
              <w:rPr>
                <w:sz w:val="28"/>
              </w:rPr>
              <w:t>Experimental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Testing</w:t>
            </w:r>
          </w:p>
        </w:tc>
      </w:tr>
    </w:tbl>
    <w:p>
      <w:pPr>
        <w:pStyle w:val="TableParagraph"/>
        <w:spacing w:after="0" w:line="319" w:lineRule="exact"/>
        <w:rPr>
          <w:sz w:val="28"/>
        </w:rPr>
        <w:sectPr>
          <w:pgSz w:w="12240" w:h="15840"/>
          <w:pgMar w:header="0" w:footer="1012" w:top="140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76" w:lineRule="auto" w:before="41"/>
        <w:ind w:left="4489" w:right="1246" w:hanging="2286"/>
        <w:jc w:val="left"/>
        <w:rPr>
          <w:b/>
          <w:sz w:val="84"/>
        </w:rPr>
      </w:pPr>
      <w:r>
        <w:rPr>
          <w:b/>
          <w:sz w:val="84"/>
        </w:rPr>
        <w:t>Table</w:t>
      </w:r>
      <w:r>
        <w:rPr>
          <w:b/>
          <w:spacing w:val="-17"/>
          <w:sz w:val="84"/>
        </w:rPr>
        <w:t> </w:t>
      </w:r>
      <w:r>
        <w:rPr>
          <w:b/>
          <w:sz w:val="84"/>
        </w:rPr>
        <w:t>of</w:t>
      </w:r>
      <w:r>
        <w:rPr>
          <w:b/>
          <w:spacing w:val="-17"/>
          <w:sz w:val="84"/>
        </w:rPr>
        <w:t> </w:t>
      </w:r>
      <w:r>
        <w:rPr>
          <w:b/>
          <w:sz w:val="84"/>
        </w:rPr>
        <w:t>Content</w:t>
      </w:r>
      <w:r>
        <w:rPr>
          <w:b/>
          <w:sz w:val="84"/>
        </w:rPr>
        <w:t>s</w:t>
      </w:r>
      <w:r>
        <w:rPr>
          <w:b/>
          <w:sz w:val="84"/>
        </w:rPr>
        <w:t> </w:t>
      </w:r>
      <w:r>
        <w:rPr>
          <w:b/>
          <w:spacing w:val="-4"/>
          <w:sz w:val="84"/>
        </w:rPr>
        <w:t>TOC</w:t>
      </w:r>
    </w:p>
    <w:p>
      <w:pPr>
        <w:spacing w:before="243"/>
        <w:ind w:left="720" w:right="0" w:firstLine="0"/>
        <w:jc w:val="left"/>
        <w:rPr>
          <w:rFonts w:ascii="Calibri Light"/>
          <w:sz w:val="36"/>
        </w:rPr>
      </w:pPr>
      <w:r>
        <w:rPr>
          <w:rFonts w:ascii="Calibri Light"/>
          <w:color w:val="2D74B5"/>
          <w:spacing w:val="-2"/>
          <w:sz w:val="36"/>
        </w:rPr>
        <w:t>Contents</w:t>
      </w:r>
    </w:p>
    <w:p>
      <w:pPr>
        <w:spacing w:after="0"/>
        <w:jc w:val="left"/>
        <w:rPr>
          <w:rFonts w:ascii="Calibri Light"/>
          <w:sz w:val="36"/>
        </w:rPr>
        <w:sectPr>
          <w:pgSz w:w="12240" w:h="15840"/>
          <w:pgMar w:header="0" w:footer="1012" w:top="1400" w:bottom="1428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10073" w:val="right" w:leader="dot"/>
            </w:tabs>
            <w:spacing w:before="30"/>
          </w:pPr>
          <w:hyperlink w:history="true" w:anchor="_bookmark0">
            <w:r>
              <w:rPr>
                <w:spacing w:val="-2"/>
              </w:rPr>
              <w:t>Acknowledgments</w:t>
            </w:r>
            <w:r>
              <w:rPr/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1"/>
            <w:tabs>
              <w:tab w:pos="10073" w:val="right" w:leader="dot"/>
            </w:tabs>
            <w:spacing w:before="122"/>
          </w:pPr>
          <w:hyperlink w:history="true" w:anchor="_bookmark1">
            <w:r>
              <w:rPr>
                <w:spacing w:val="-2"/>
              </w:rPr>
              <w:t>Dedication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tabs>
              <w:tab w:pos="10073" w:val="right" w:leader="dot"/>
            </w:tabs>
            <w:spacing w:before="121"/>
          </w:pPr>
          <w:hyperlink w:history="true" w:anchor="_bookmark2">
            <w:r>
              <w:rPr>
                <w:spacing w:val="-2"/>
              </w:rPr>
              <w:t>Abstract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tabs>
              <w:tab w:pos="10073" w:val="right" w:leader="dot"/>
            </w:tabs>
            <w:spacing w:before="123"/>
          </w:pPr>
          <w:hyperlink w:history="true" w:anchor="_bookmark3">
            <w:r>
              <w:rPr>
                <w:spacing w:val="-2"/>
              </w:rPr>
              <w:t>Keywords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1"/>
            <w:tabs>
              <w:tab w:pos="10074" w:val="right" w:leader="dot"/>
            </w:tabs>
          </w:pPr>
          <w:hyperlink w:history="true" w:anchor="_bookmark4">
            <w:r>
              <w:rPr/>
              <w:t>Chapter</w:t>
            </w:r>
            <w:r>
              <w:rPr>
                <w:spacing w:val="-3"/>
              </w:rPr>
              <w:t> </w:t>
            </w:r>
            <w:r>
              <w:rPr/>
              <w:t>1: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Introduction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TOC1"/>
            <w:tabs>
              <w:tab w:pos="10074" w:val="right" w:leader="dot"/>
            </w:tabs>
          </w:pPr>
          <w:hyperlink w:history="true" w:anchor="_bookmark5">
            <w:r>
              <w:rPr/>
              <w:t>Chapter</w:t>
            </w:r>
            <w:r>
              <w:rPr>
                <w:spacing w:val="-6"/>
              </w:rPr>
              <w:t> </w:t>
            </w:r>
            <w:r>
              <w:rPr/>
              <w:t>2:</w:t>
            </w:r>
            <w:r>
              <w:rPr>
                <w:spacing w:val="-4"/>
              </w:rPr>
              <w:t> </w:t>
            </w:r>
            <w:r>
              <w:rPr/>
              <w:t>Overview</w:t>
            </w:r>
            <w:r>
              <w:rPr>
                <w:spacing w:val="-6"/>
              </w:rPr>
              <w:t> </w:t>
            </w:r>
            <w:r>
              <w:rPr/>
              <w:t>of</w:t>
            </w:r>
            <w:r>
              <w:rPr>
                <w:spacing w:val="-4"/>
              </w:rPr>
              <w:t> </w:t>
            </w:r>
            <w:r>
              <w:rPr/>
              <w:t>Axial</w:t>
            </w:r>
            <w:r>
              <w:rPr>
                <w:spacing w:val="-4"/>
              </w:rPr>
              <w:t> </w:t>
            </w:r>
            <w:r>
              <w:rPr/>
              <w:t>Flux</w:t>
            </w:r>
            <w:r>
              <w:rPr>
                <w:spacing w:val="-4"/>
              </w:rPr>
              <w:t> </w:t>
            </w:r>
            <w:r>
              <w:rPr/>
              <w:t>BLDC</w:t>
            </w:r>
            <w:r>
              <w:rPr>
                <w:spacing w:val="-5"/>
              </w:rPr>
              <w:t> </w:t>
            </w:r>
            <w:r>
              <w:rPr/>
              <w:t>Machines</w:t>
            </w:r>
            <w:r>
              <w:rPr>
                <w:spacing w:val="-6"/>
              </w:rPr>
              <w:t> </w:t>
            </w:r>
            <w:r>
              <w:rPr/>
              <w:t>and</w:t>
            </w:r>
            <w:r>
              <w:rPr>
                <w:spacing w:val="-8"/>
              </w:rPr>
              <w:t> </w:t>
            </w:r>
            <w:r>
              <w:rPr/>
              <w:t>Torque</w:t>
            </w:r>
            <w:r>
              <w:rPr>
                <w:spacing w:val="-4"/>
              </w:rPr>
              <w:t> </w:t>
            </w:r>
            <w:r>
              <w:rPr/>
              <w:t>Sensing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Technologies</w:t>
            </w:r>
            <w:r>
              <w:rPr/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10074" w:val="right" w:leader="dot"/>
            </w:tabs>
            <w:spacing w:line="240" w:lineRule="auto" w:before="123" w:after="0"/>
            <w:ind w:left="1220" w:right="0" w:hanging="279"/>
            <w:jc w:val="left"/>
          </w:pPr>
          <w:hyperlink w:history="true" w:anchor="_bookmark6">
            <w:r>
              <w:rPr/>
              <w:t>:</w:t>
            </w:r>
            <w:r>
              <w:rPr>
                <w:spacing w:val="-4"/>
              </w:rPr>
              <w:t> </w:t>
            </w:r>
            <w:r>
              <w:rPr/>
              <w:t>Axial</w:t>
            </w:r>
            <w:r>
              <w:rPr>
                <w:spacing w:val="-4"/>
              </w:rPr>
              <w:t> </w:t>
            </w:r>
            <w:r>
              <w:rPr/>
              <w:t>Flux</w:t>
            </w:r>
            <w:r>
              <w:rPr>
                <w:spacing w:val="-4"/>
              </w:rPr>
              <w:t> </w:t>
            </w:r>
            <w:r>
              <w:rPr/>
              <w:t>Machine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Topologies</w:t>
            </w:r>
            <w:r>
              <w:rPr/>
              <w:tab/>
            </w:r>
            <w:r>
              <w:rPr>
                <w:spacing w:val="-5"/>
              </w:rPr>
              <w:t>19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10074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14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BLDC</w:t>
            </w:r>
            <w:r>
              <w:rPr>
                <w:spacing w:val="-3"/>
              </w:rPr>
              <w:t> </w:t>
            </w:r>
            <w:r>
              <w:rPr/>
              <w:t>Control</w:t>
            </w:r>
            <w:r>
              <w:rPr>
                <w:spacing w:val="-5"/>
              </w:rPr>
              <w:t> </w:t>
            </w:r>
            <w:r>
              <w:rPr/>
              <w:t>Methods</w:t>
            </w:r>
            <w:r>
              <w:rPr>
                <w:spacing w:val="-6"/>
              </w:rPr>
              <w:t> </w:t>
            </w:r>
            <w:r>
              <w:rPr/>
              <w:t>and</w:t>
            </w:r>
            <w:r>
              <w:rPr>
                <w:spacing w:val="-4"/>
              </w:rPr>
              <w:t> </w:t>
            </w:r>
            <w:r>
              <w:rPr/>
              <w:t>Torque</w:t>
            </w:r>
            <w:r>
              <w:rPr>
                <w:spacing w:val="-5"/>
              </w:rPr>
              <w:t> </w:t>
            </w:r>
            <w:r>
              <w:rPr/>
              <w:t>Estimation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Approaches</w:t>
            </w:r>
            <w:r>
              <w:rPr/>
              <w:tab/>
            </w:r>
            <w:r>
              <w:rPr>
                <w:spacing w:val="-5"/>
              </w:rPr>
              <w:t>24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10074" w:val="right" w:leader="dot"/>
            </w:tabs>
            <w:spacing w:line="240" w:lineRule="auto" w:before="123" w:after="0"/>
            <w:ind w:left="1220" w:right="0" w:hanging="279"/>
            <w:jc w:val="left"/>
          </w:pPr>
          <w:hyperlink w:history="true" w:anchor="_bookmark25">
            <w:r>
              <w:rPr/>
              <w:t>:</w:t>
            </w:r>
            <w:r>
              <w:rPr>
                <w:spacing w:val="-7"/>
              </w:rPr>
              <w:t> </w:t>
            </w:r>
            <w:r>
              <w:rPr/>
              <w:t>Embedded</w:t>
            </w:r>
            <w:r>
              <w:rPr>
                <w:spacing w:val="-6"/>
              </w:rPr>
              <w:t> </w:t>
            </w:r>
            <w:r>
              <w:rPr/>
              <w:t>Torque</w:t>
            </w:r>
            <w:r>
              <w:rPr>
                <w:spacing w:val="-6"/>
              </w:rPr>
              <w:t> </w:t>
            </w:r>
            <w:r>
              <w:rPr/>
              <w:t>Sensing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Technologies</w:t>
            </w:r>
            <w:r>
              <w:rPr/>
              <w:tab/>
            </w:r>
            <w:r>
              <w:rPr>
                <w:spacing w:val="-5"/>
              </w:rPr>
              <w:t>33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10074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28">
            <w:r>
              <w:rPr/>
              <w:t>:</w:t>
            </w:r>
            <w:r>
              <w:rPr>
                <w:spacing w:val="-4"/>
              </w:rPr>
              <w:t> </w:t>
            </w:r>
            <w:r>
              <w:rPr/>
              <w:t>Efficiency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6"/>
              </w:rPr>
              <w:t> </w:t>
            </w:r>
            <w:r>
              <w:rPr/>
              <w:t>Loss</w:t>
            </w:r>
            <w:r>
              <w:rPr>
                <w:spacing w:val="-4"/>
              </w:rPr>
              <w:t> </w:t>
            </w:r>
            <w:r>
              <w:rPr/>
              <w:t>Mechanisms</w:t>
            </w:r>
            <w:r>
              <w:rPr>
                <w:spacing w:val="-3"/>
              </w:rPr>
              <w:t> </w:t>
            </w:r>
            <w:r>
              <w:rPr/>
              <w:t>in</w:t>
            </w:r>
            <w:r>
              <w:rPr>
                <w:spacing w:val="-2"/>
              </w:rPr>
              <w:t> </w:t>
            </w:r>
            <w:r>
              <w:rPr/>
              <w:t>Axial</w:t>
            </w:r>
            <w:r>
              <w:rPr>
                <w:spacing w:val="-2"/>
              </w:rPr>
              <w:t> </w:t>
            </w:r>
            <w:r>
              <w:rPr/>
              <w:t>Flux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Machines</w:t>
            </w:r>
            <w:r>
              <w:rPr/>
              <w:tab/>
            </w:r>
            <w:r>
              <w:rPr>
                <w:spacing w:val="-7"/>
              </w:rPr>
              <w:t>36</w:t>
            </w:r>
          </w:hyperlink>
        </w:p>
        <w:p>
          <w:pPr>
            <w:pStyle w:val="TOC2"/>
            <w:numPr>
              <w:ilvl w:val="1"/>
              <w:numId w:val="1"/>
            </w:numPr>
            <w:tabs>
              <w:tab w:pos="1220" w:val="left" w:leader="none"/>
              <w:tab w:pos="10074" w:val="right" w:leader="dot"/>
            </w:tabs>
            <w:spacing w:line="240" w:lineRule="auto" w:before="121" w:after="0"/>
            <w:ind w:left="1220" w:right="0" w:hanging="279"/>
            <w:jc w:val="left"/>
          </w:pPr>
          <w:hyperlink w:history="true" w:anchor="_bookmark34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Methods</w:t>
            </w:r>
            <w:r>
              <w:rPr>
                <w:spacing w:val="-6"/>
              </w:rPr>
              <w:t> </w:t>
            </w:r>
            <w:r>
              <w:rPr/>
              <w:t>for</w:t>
            </w:r>
            <w:r>
              <w:rPr>
                <w:spacing w:val="-6"/>
              </w:rPr>
              <w:t> </w:t>
            </w:r>
            <w:r>
              <w:rPr/>
              <w:t>Performance</w:t>
            </w:r>
            <w:r>
              <w:rPr>
                <w:spacing w:val="-2"/>
              </w:rPr>
              <w:t> Evaluation</w:t>
            </w:r>
            <w:r>
              <w:rPr/>
              <w:tab/>
            </w:r>
            <w:r>
              <w:rPr>
                <w:spacing w:val="-5"/>
              </w:rPr>
              <w:t>41</w:t>
            </w:r>
          </w:hyperlink>
        </w:p>
        <w:p>
          <w:pPr>
            <w:pStyle w:val="TOC1"/>
            <w:tabs>
              <w:tab w:pos="10074" w:val="right" w:leader="dot"/>
            </w:tabs>
            <w:spacing w:before="122"/>
          </w:pPr>
          <w:hyperlink w:history="true" w:anchor="_bookmark36">
            <w:r>
              <w:rPr/>
              <w:t>Chapter</w:t>
            </w:r>
            <w:r>
              <w:rPr>
                <w:spacing w:val="-7"/>
              </w:rPr>
              <w:t> </w:t>
            </w:r>
            <w:r>
              <w:rPr/>
              <w:t>3:</w:t>
            </w:r>
            <w:r>
              <w:rPr>
                <w:spacing w:val="-4"/>
              </w:rPr>
              <w:t> </w:t>
            </w:r>
            <w:r>
              <w:rPr/>
              <w:t>Electromagnetic</w:t>
            </w:r>
            <w:r>
              <w:rPr>
                <w:spacing w:val="-7"/>
              </w:rPr>
              <w:t> </w:t>
            </w:r>
            <w:r>
              <w:rPr/>
              <w:t>Modeling</w:t>
            </w:r>
            <w:r>
              <w:rPr>
                <w:spacing w:val="-5"/>
              </w:rPr>
              <w:t> </w:t>
            </w:r>
            <w:r>
              <w:rPr/>
              <w:t>&amp;</w:t>
            </w:r>
            <w:r>
              <w:rPr>
                <w:spacing w:val="-3"/>
              </w:rPr>
              <w:t> </w:t>
            </w:r>
            <w:r>
              <w:rPr/>
              <w:t>Analytical</w:t>
            </w:r>
            <w:r>
              <w:rPr>
                <w:spacing w:val="-7"/>
              </w:rPr>
              <w:t> </w:t>
            </w:r>
            <w:r>
              <w:rPr/>
              <w:t>Foundations</w:t>
            </w:r>
            <w:r>
              <w:rPr>
                <w:spacing w:val="-6"/>
              </w:rPr>
              <w:t> </w:t>
            </w:r>
            <w:r>
              <w:rPr/>
              <w:t>of</w:t>
            </w:r>
            <w:r>
              <w:rPr>
                <w:spacing w:val="-4"/>
              </w:rPr>
              <w:t> </w:t>
            </w:r>
            <w:r>
              <w:rPr/>
              <w:t>Axial</w:t>
            </w:r>
            <w:r>
              <w:rPr>
                <w:spacing w:val="-6"/>
              </w:rPr>
              <w:t> </w:t>
            </w:r>
            <w:r>
              <w:rPr/>
              <w:t>Flux</w:t>
            </w:r>
            <w:r>
              <w:rPr>
                <w:spacing w:val="-6"/>
              </w:rPr>
              <w:t> </w:t>
            </w:r>
            <w:r>
              <w:rPr/>
              <w:t>BLDC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Machines</w:t>
            </w:r>
            <w:r>
              <w:rPr/>
              <w:tab/>
            </w:r>
            <w:r>
              <w:rPr>
                <w:spacing w:val="-5"/>
              </w:rPr>
              <w:t>46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70" w:val="left" w:leader="none"/>
              <w:tab w:pos="10074" w:val="right" w:leader="dot"/>
            </w:tabs>
            <w:spacing w:line="240" w:lineRule="auto" w:before="121" w:after="0"/>
            <w:ind w:left="1270" w:right="0" w:hanging="329"/>
            <w:jc w:val="left"/>
          </w:pPr>
          <w:hyperlink w:history="true" w:anchor="_bookmark37">
            <w:r>
              <w:rPr/>
              <w:t>Electromagnetic</w:t>
            </w:r>
            <w:r>
              <w:rPr>
                <w:spacing w:val="-9"/>
              </w:rPr>
              <w:t> </w:t>
            </w:r>
            <w:r>
              <w:rPr/>
              <w:t>Fundamentals</w:t>
            </w:r>
            <w:r>
              <w:rPr>
                <w:spacing w:val="-8"/>
              </w:rPr>
              <w:t> </w:t>
            </w:r>
            <w:r>
              <w:rPr/>
              <w:t>Relevant</w:t>
            </w:r>
            <w:r>
              <w:rPr>
                <w:spacing w:val="-5"/>
              </w:rPr>
              <w:t> </w:t>
            </w:r>
            <w:r>
              <w:rPr/>
              <w:t>to</w:t>
            </w:r>
            <w:r>
              <w:rPr>
                <w:spacing w:val="-5"/>
              </w:rPr>
              <w:t> </w:t>
            </w:r>
            <w:r>
              <w:rPr/>
              <w:t>Axial</w:t>
            </w:r>
            <w:r>
              <w:rPr>
                <w:spacing w:val="-8"/>
              </w:rPr>
              <w:t> </w:t>
            </w:r>
            <w:r>
              <w:rPr/>
              <w:t>Flux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Machines</w:t>
            </w:r>
            <w:r>
              <w:rPr/>
              <w:tab/>
            </w:r>
            <w:r>
              <w:rPr>
                <w:spacing w:val="-5"/>
              </w:rPr>
              <w:t>47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70" w:val="left" w:leader="none"/>
              <w:tab w:pos="10074" w:val="right" w:leader="dot"/>
            </w:tabs>
            <w:spacing w:line="240" w:lineRule="auto" w:before="122" w:after="0"/>
            <w:ind w:left="1270" w:right="0" w:hanging="329"/>
            <w:jc w:val="left"/>
          </w:pPr>
          <w:hyperlink w:history="true" w:anchor="_bookmark38">
            <w:r>
              <w:rPr/>
              <w:t>Back-EMF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/>
              <w:t>Torque</w:t>
            </w:r>
            <w:r>
              <w:rPr>
                <w:spacing w:val="-6"/>
              </w:rPr>
              <w:t> </w:t>
            </w:r>
            <w:r>
              <w:rPr/>
              <w:t>Equation</w:t>
            </w:r>
            <w:r>
              <w:rPr>
                <w:spacing w:val="-6"/>
              </w:rPr>
              <w:t> </w:t>
            </w:r>
            <w:r>
              <w:rPr/>
              <w:t>Derivations</w:t>
            </w:r>
            <w:r>
              <w:rPr>
                <w:spacing w:val="-7"/>
              </w:rPr>
              <w:t> </w:t>
            </w:r>
            <w:r>
              <w:rPr/>
              <w:t>for</w:t>
            </w:r>
            <w:r>
              <w:rPr>
                <w:spacing w:val="-7"/>
              </w:rPr>
              <w:t> </w:t>
            </w:r>
            <w:r>
              <w:rPr/>
              <w:t>Axial</w:t>
            </w:r>
            <w:r>
              <w:rPr>
                <w:spacing w:val="-4"/>
              </w:rPr>
              <w:t> BLDC</w:t>
            </w:r>
            <w:r>
              <w:rPr/>
              <w:tab/>
            </w:r>
            <w:r>
              <w:rPr>
                <w:spacing w:val="-5"/>
              </w:rPr>
              <w:t>49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70" w:val="left" w:leader="none"/>
              <w:tab w:pos="10074" w:val="right" w:leader="dot"/>
            </w:tabs>
            <w:spacing w:line="240" w:lineRule="auto" w:before="120" w:after="0"/>
            <w:ind w:left="1270" w:right="0" w:hanging="329"/>
            <w:jc w:val="left"/>
          </w:pPr>
          <w:hyperlink w:history="true" w:anchor="_bookmark40">
            <w:r>
              <w:rPr/>
              <w:t>Sizing</w:t>
            </w:r>
            <w:r>
              <w:rPr>
                <w:spacing w:val="-7"/>
              </w:rPr>
              <w:t> </w:t>
            </w:r>
            <w:r>
              <w:rPr/>
              <w:t>Equations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9"/>
              </w:rPr>
              <w:t> </w:t>
            </w:r>
            <w:r>
              <w:rPr/>
              <w:t>Performance</w:t>
            </w:r>
            <w:r>
              <w:rPr>
                <w:spacing w:val="-7"/>
              </w:rPr>
              <w:t> </w:t>
            </w:r>
            <w:r>
              <w:rPr>
                <w:spacing w:val="-2"/>
              </w:rPr>
              <w:t>Metrics</w:t>
            </w:r>
            <w:r>
              <w:rPr/>
              <w:tab/>
            </w:r>
            <w:r>
              <w:rPr>
                <w:spacing w:val="-5"/>
              </w:rPr>
              <w:t>52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68" w:val="left" w:leader="none"/>
              <w:tab w:pos="10074" w:val="right" w:leader="dot"/>
            </w:tabs>
            <w:spacing w:line="240" w:lineRule="auto" w:before="123" w:after="0"/>
            <w:ind w:left="1268" w:right="0" w:hanging="327"/>
            <w:jc w:val="left"/>
          </w:pPr>
          <w:hyperlink w:history="true" w:anchor="_bookmark42">
            <w:r>
              <w:rPr/>
              <w:t>Lumped</w:t>
            </w:r>
            <w:r>
              <w:rPr>
                <w:spacing w:val="-8"/>
              </w:rPr>
              <w:t> </w:t>
            </w:r>
            <w:r>
              <w:rPr/>
              <w:t>Parameter</w:t>
            </w:r>
            <w:r>
              <w:rPr>
                <w:spacing w:val="-6"/>
              </w:rPr>
              <w:t> </w:t>
            </w:r>
            <w:r>
              <w:rPr/>
              <w:t>Modeling</w:t>
            </w:r>
            <w:r>
              <w:rPr>
                <w:spacing w:val="-6"/>
              </w:rPr>
              <w:t> </w:t>
            </w:r>
            <w:r>
              <w:rPr/>
              <w:t>and</w:t>
            </w:r>
            <w:r>
              <w:rPr>
                <w:spacing w:val="-6"/>
              </w:rPr>
              <w:t> </w:t>
            </w:r>
            <w:r>
              <w:rPr/>
              <w:t>Equivalent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Circuits</w:t>
            </w:r>
            <w:r>
              <w:rPr/>
              <w:tab/>
            </w:r>
            <w:r>
              <w:rPr>
                <w:spacing w:val="-5"/>
              </w:rPr>
              <w:t>54</w:t>
            </w:r>
          </w:hyperlink>
        </w:p>
        <w:p>
          <w:pPr>
            <w:pStyle w:val="TOC2"/>
            <w:numPr>
              <w:ilvl w:val="1"/>
              <w:numId w:val="2"/>
            </w:numPr>
            <w:tabs>
              <w:tab w:pos="1268" w:val="left" w:leader="none"/>
              <w:tab w:pos="10074" w:val="right" w:leader="dot"/>
            </w:tabs>
            <w:spacing w:line="240" w:lineRule="auto" w:before="120" w:after="0"/>
            <w:ind w:left="1268" w:right="0" w:hanging="327"/>
            <w:jc w:val="left"/>
          </w:pPr>
          <w:hyperlink w:history="true" w:anchor="_bookmark44">
            <w:r>
              <w:rPr/>
              <w:t>Winding</w:t>
            </w:r>
            <w:r>
              <w:rPr>
                <w:spacing w:val="-7"/>
              </w:rPr>
              <w:t> </w:t>
            </w:r>
            <w:r>
              <w:rPr/>
              <w:t>Design</w:t>
            </w:r>
            <w:r>
              <w:rPr>
                <w:spacing w:val="-7"/>
              </w:rPr>
              <w:t> </w:t>
            </w:r>
            <w:r>
              <w:rPr/>
              <w:t>and</w:t>
            </w:r>
            <w:r>
              <w:rPr>
                <w:spacing w:val="-7"/>
              </w:rPr>
              <w:t> </w:t>
            </w:r>
            <w:r>
              <w:rPr/>
              <w:t>Slot/Pole</w:t>
            </w:r>
            <w:r>
              <w:rPr>
                <w:spacing w:val="-6"/>
              </w:rPr>
              <w:t> </w:t>
            </w:r>
            <w:r>
              <w:rPr/>
              <w:t>Configuration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Considerations</w:t>
            </w:r>
            <w:r>
              <w:rPr/>
              <w:tab/>
            </w:r>
            <w:r>
              <w:rPr>
                <w:spacing w:val="-5"/>
              </w:rPr>
              <w:t>57</w:t>
            </w:r>
          </w:hyperlink>
        </w:p>
        <w:p>
          <w:pPr>
            <w:pStyle w:val="TOC1"/>
            <w:tabs>
              <w:tab w:pos="10074" w:val="right" w:leader="dot"/>
            </w:tabs>
            <w:spacing w:before="121"/>
          </w:pPr>
          <w:hyperlink w:history="true" w:anchor="_bookmark48">
            <w:r>
              <w:rPr/>
              <w:t>Chapter</w:t>
            </w:r>
            <w:r>
              <w:rPr>
                <w:spacing w:val="-9"/>
              </w:rPr>
              <w:t> </w:t>
            </w:r>
            <w:r>
              <w:rPr/>
              <w:t>4:</w:t>
            </w:r>
            <w:r>
              <w:rPr>
                <w:spacing w:val="-6"/>
              </w:rPr>
              <w:t> </w:t>
            </w:r>
            <w:r>
              <w:rPr/>
              <w:t>Topology</w:t>
            </w:r>
            <w:r>
              <w:rPr>
                <w:spacing w:val="-6"/>
              </w:rPr>
              <w:t> </w:t>
            </w:r>
            <w:r>
              <w:rPr/>
              <w:t>Selection</w:t>
            </w:r>
            <w:r>
              <w:rPr>
                <w:spacing w:val="-7"/>
              </w:rPr>
              <w:t> </w:t>
            </w:r>
            <w:r>
              <w:rPr/>
              <w:t>and</w:t>
            </w:r>
            <w:r>
              <w:rPr>
                <w:spacing w:val="-7"/>
              </w:rPr>
              <w:t> </w:t>
            </w:r>
            <w:r>
              <w:rPr/>
              <w:t>Mechanical/Electrical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Specifications</w:t>
            </w:r>
            <w:r>
              <w:rPr/>
              <w:tab/>
            </w:r>
            <w:r>
              <w:rPr>
                <w:spacing w:val="-5"/>
              </w:rPr>
              <w:t>63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270" w:val="left" w:leader="none"/>
              <w:tab w:pos="10074" w:val="right" w:leader="dot"/>
            </w:tabs>
            <w:spacing w:line="240" w:lineRule="auto" w:before="122" w:after="0"/>
            <w:ind w:left="1270" w:right="0" w:hanging="329"/>
            <w:jc w:val="left"/>
          </w:pPr>
          <w:hyperlink w:history="true" w:anchor="_bookmark49">
            <w:r>
              <w:rPr/>
              <w:t>Review</w:t>
            </w:r>
            <w:r>
              <w:rPr>
                <w:spacing w:val="-5"/>
              </w:rPr>
              <w:t> </w:t>
            </w:r>
            <w:r>
              <w:rPr/>
              <w:t>of</w:t>
            </w:r>
            <w:r>
              <w:rPr>
                <w:spacing w:val="-5"/>
              </w:rPr>
              <w:t> </w:t>
            </w:r>
            <w:r>
              <w:rPr/>
              <w:t>Candidate</w:t>
            </w:r>
            <w:r>
              <w:rPr>
                <w:spacing w:val="-3"/>
              </w:rPr>
              <w:t> </w:t>
            </w:r>
            <w:r>
              <w:rPr/>
              <w:t>AF</w:t>
            </w:r>
            <w:r>
              <w:rPr>
                <w:spacing w:val="-7"/>
              </w:rPr>
              <w:t> </w:t>
            </w:r>
            <w:r>
              <w:rPr/>
              <w:t>BLDC</w:t>
            </w:r>
            <w:r>
              <w:rPr>
                <w:spacing w:val="-2"/>
              </w:rPr>
              <w:t> Topologies</w:t>
            </w:r>
            <w:r>
              <w:rPr/>
              <w:tab/>
            </w:r>
            <w:r>
              <w:rPr>
                <w:spacing w:val="-5"/>
              </w:rPr>
              <w:t>64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268" w:val="left" w:leader="none"/>
              <w:tab w:pos="10074" w:val="right" w:leader="dot"/>
            </w:tabs>
            <w:spacing w:line="240" w:lineRule="auto" w:before="121" w:after="0"/>
            <w:ind w:left="1268" w:right="0" w:hanging="327"/>
            <w:jc w:val="left"/>
          </w:pPr>
          <w:hyperlink w:history="true" w:anchor="_bookmark51">
            <w:r>
              <w:rPr/>
              <w:t>Mechanical</w:t>
            </w:r>
            <w:r>
              <w:rPr>
                <w:spacing w:val="-8"/>
              </w:rPr>
              <w:t> </w:t>
            </w:r>
            <w:r>
              <w:rPr>
                <w:spacing w:val="-2"/>
              </w:rPr>
              <w:t>Constraints</w:t>
            </w:r>
            <w:r>
              <w:rPr/>
              <w:tab/>
            </w:r>
            <w:r>
              <w:rPr>
                <w:spacing w:val="-7"/>
              </w:rPr>
              <w:t>66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1270" w:val="left" w:leader="none"/>
              <w:tab w:pos="10074" w:val="right" w:leader="dot"/>
            </w:tabs>
            <w:spacing w:line="240" w:lineRule="auto" w:before="123" w:after="0"/>
            <w:ind w:left="1270" w:right="0" w:hanging="329"/>
            <w:jc w:val="left"/>
          </w:pPr>
          <w:hyperlink w:history="true" w:anchor="_bookmark52">
            <w:r>
              <w:rPr/>
              <w:t>Electrical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Requirements</w:t>
            </w:r>
            <w:r>
              <w:rPr/>
              <w:tab/>
            </w:r>
            <w:r>
              <w:rPr>
                <w:spacing w:val="-5"/>
              </w:rPr>
              <w:t>68</w:t>
            </w:r>
          </w:hyperlink>
        </w:p>
        <w:p>
          <w:pPr>
            <w:pStyle w:val="TOC1"/>
            <w:tabs>
              <w:tab w:pos="10074" w:val="right" w:leader="dot"/>
            </w:tabs>
          </w:pPr>
          <w:hyperlink w:history="true" w:anchor="_bookmark53">
            <w:r>
              <w:rPr/>
              <w:t>Chapter</w:t>
            </w:r>
            <w:r>
              <w:rPr>
                <w:spacing w:val="-7"/>
              </w:rPr>
              <w:t> </w:t>
            </w:r>
            <w:r>
              <w:rPr/>
              <w:t>Five:</w:t>
            </w:r>
            <w:r>
              <w:rPr>
                <w:spacing w:val="-6"/>
              </w:rPr>
              <w:t> </w:t>
            </w:r>
            <w:r>
              <w:rPr/>
              <w:t>Detailed</w:t>
            </w:r>
            <w:r>
              <w:rPr>
                <w:spacing w:val="-6"/>
              </w:rPr>
              <w:t> </w:t>
            </w:r>
            <w:r>
              <w:rPr/>
              <w:t>Electromagnetic</w:t>
            </w:r>
            <w:r>
              <w:rPr>
                <w:spacing w:val="-7"/>
              </w:rPr>
              <w:t> </w:t>
            </w:r>
            <w:r>
              <w:rPr/>
              <w:t>Design</w:t>
            </w:r>
            <w:r>
              <w:rPr>
                <w:spacing w:val="-6"/>
              </w:rPr>
              <w:t> </w:t>
            </w:r>
            <w:r>
              <w:rPr/>
              <w:t>and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Optimization</w:t>
            </w:r>
            <w:r>
              <w:rPr/>
              <w:tab/>
            </w:r>
            <w:r>
              <w:rPr>
                <w:spacing w:val="-5"/>
              </w:rPr>
              <w:t>73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220" w:val="left" w:leader="none"/>
              <w:tab w:pos="10074" w:val="right" w:leader="dot"/>
            </w:tabs>
            <w:spacing w:line="240" w:lineRule="auto" w:before="123" w:after="0"/>
            <w:ind w:left="1220" w:right="0" w:hanging="279"/>
            <w:jc w:val="left"/>
          </w:pPr>
          <w:hyperlink w:history="true" w:anchor="_bookmark57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Design</w:t>
            </w:r>
            <w:r>
              <w:rPr>
                <w:spacing w:val="-4"/>
              </w:rPr>
              <w:t> </w:t>
            </w:r>
            <w:r>
              <w:rPr/>
              <w:t>equations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/>
              <w:t>iterative</w:t>
            </w:r>
            <w:r>
              <w:rPr>
                <w:spacing w:val="-3"/>
              </w:rPr>
              <w:t> </w:t>
            </w:r>
            <w:r>
              <w:rPr/>
              <w:t>sizing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procedure</w:t>
            </w:r>
            <w:r>
              <w:rPr/>
              <w:tab/>
            </w:r>
            <w:r>
              <w:rPr>
                <w:spacing w:val="-5"/>
              </w:rPr>
              <w:t>78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220" w:val="left" w:leader="none"/>
              <w:tab w:pos="10074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61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Winding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choices</w:t>
            </w:r>
            <w:r>
              <w:rPr/>
              <w:tab/>
            </w:r>
            <w:r>
              <w:rPr>
                <w:spacing w:val="-5"/>
              </w:rPr>
              <w:t>82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220" w:val="left" w:leader="none"/>
              <w:tab w:pos="10074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64">
            <w:r>
              <w:rPr/>
              <w:t>:</w:t>
            </w:r>
            <w:r>
              <w:rPr>
                <w:spacing w:val="-4"/>
              </w:rPr>
              <w:t> </w:t>
            </w:r>
            <w:r>
              <w:rPr/>
              <w:t>Magnet</w:t>
            </w:r>
            <w:r>
              <w:rPr>
                <w:spacing w:val="-2"/>
              </w:rPr>
              <w:t> </w:t>
            </w:r>
            <w:r>
              <w:rPr/>
              <w:t>design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6"/>
              </w:rPr>
              <w:t> </w:t>
            </w:r>
            <w:r>
              <w:rPr/>
              <w:t>PM</w:t>
            </w:r>
            <w:r>
              <w:rPr>
                <w:spacing w:val="-4"/>
              </w:rPr>
              <w:t> </w:t>
            </w:r>
            <w:r>
              <w:rPr/>
              <w:t>segmentation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strategies</w:t>
            </w:r>
            <w:r>
              <w:rPr/>
              <w:tab/>
            </w:r>
            <w:r>
              <w:rPr>
                <w:spacing w:val="-5"/>
              </w:rPr>
              <w:t>85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1220" w:val="left" w:leader="none"/>
              <w:tab w:pos="10074" w:val="right" w:leader="dot"/>
            </w:tabs>
            <w:spacing w:line="240" w:lineRule="auto" w:before="123" w:after="20"/>
            <w:ind w:left="1220" w:right="0" w:hanging="279"/>
            <w:jc w:val="left"/>
          </w:pPr>
          <w:hyperlink w:history="true" w:anchor="_bookmark67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Loss</w:t>
            </w:r>
            <w:r>
              <w:rPr>
                <w:spacing w:val="-6"/>
              </w:rPr>
              <w:t> </w:t>
            </w:r>
            <w:r>
              <w:rPr/>
              <w:t>estimation</w:t>
            </w:r>
            <w:r>
              <w:rPr>
                <w:spacing w:val="-6"/>
              </w:rPr>
              <w:t> </w:t>
            </w:r>
            <w:r>
              <w:rPr/>
              <w:t>methods</w:t>
            </w:r>
            <w:r>
              <w:rPr>
                <w:spacing w:val="-4"/>
              </w:rPr>
              <w:t> </w:t>
            </w:r>
            <w:r>
              <w:rPr/>
              <w:t>used</w:t>
            </w:r>
            <w:r>
              <w:rPr>
                <w:spacing w:val="-3"/>
              </w:rPr>
              <w:t> </w:t>
            </w:r>
            <w:r>
              <w:rPr/>
              <w:t>in</w:t>
            </w:r>
            <w:r>
              <w:rPr>
                <w:spacing w:val="-5"/>
              </w:rPr>
              <w:t> </w:t>
            </w:r>
            <w:r>
              <w:rPr/>
              <w:t>preliminary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design</w:t>
            </w:r>
            <w:r>
              <w:rPr/>
              <w:tab/>
            </w:r>
            <w:r>
              <w:rPr>
                <w:spacing w:val="-5"/>
              </w:rPr>
              <w:t>88</w:t>
            </w:r>
          </w:hyperlink>
        </w:p>
        <w:p>
          <w:pPr>
            <w:pStyle w:val="TOC1"/>
            <w:tabs>
              <w:tab w:pos="10074" w:val="right" w:leader="dot"/>
            </w:tabs>
            <w:spacing w:before="39"/>
          </w:pPr>
          <w:hyperlink w:history="true" w:anchor="_bookmark70">
            <w:r>
              <w:rPr/>
              <w:t>Chapter</w:t>
            </w:r>
            <w:r>
              <w:rPr>
                <w:spacing w:val="-5"/>
              </w:rPr>
              <w:t> </w:t>
            </w:r>
            <w:r>
              <w:rPr/>
              <w:t>Six:</w:t>
            </w:r>
            <w:r>
              <w:rPr>
                <w:spacing w:val="-4"/>
              </w:rPr>
              <w:t> </w:t>
            </w:r>
            <w:r>
              <w:rPr/>
              <w:t>Finite</w:t>
            </w:r>
            <w:r>
              <w:rPr>
                <w:spacing w:val="-5"/>
              </w:rPr>
              <w:t> </w:t>
            </w:r>
            <w:r>
              <w:rPr/>
              <w:t>Element</w:t>
            </w:r>
            <w:r>
              <w:rPr>
                <w:spacing w:val="-6"/>
              </w:rPr>
              <w:t> </w:t>
            </w:r>
            <w:r>
              <w:rPr/>
              <w:t>Modelling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Simulation</w:t>
            </w:r>
            <w:r>
              <w:rPr/>
              <w:tab/>
            </w:r>
            <w:r>
              <w:rPr>
                <w:spacing w:val="-5"/>
              </w:rPr>
              <w:t>94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10074" w:val="right" w:leader="dot"/>
            </w:tabs>
            <w:spacing w:line="240" w:lineRule="auto" w:before="121" w:after="0"/>
            <w:ind w:left="1220" w:right="0" w:hanging="279"/>
            <w:jc w:val="left"/>
          </w:pPr>
          <w:hyperlink w:history="true" w:anchor="_bookmark71">
            <w:r>
              <w:rPr/>
              <w:t>:</w:t>
            </w:r>
            <w:r>
              <w:rPr>
                <w:spacing w:val="-3"/>
              </w:rPr>
              <w:t> </w:t>
            </w:r>
            <w:r>
              <w:rPr/>
              <w:t>2D</w:t>
            </w:r>
            <w:r>
              <w:rPr>
                <w:spacing w:val="-3"/>
              </w:rPr>
              <w:t> </w:t>
            </w:r>
            <w:r>
              <w:rPr/>
              <w:t>/ 3D</w:t>
            </w:r>
            <w:r>
              <w:rPr>
                <w:spacing w:val="-1"/>
              </w:rPr>
              <w:t> </w:t>
            </w:r>
            <w:r>
              <w:rPr/>
              <w:t>FEA</w:t>
            </w:r>
            <w:r>
              <w:rPr>
                <w:spacing w:val="-5"/>
              </w:rPr>
              <w:t> </w:t>
            </w:r>
            <w:r>
              <w:rPr/>
              <w:t>modelling</w:t>
            </w:r>
            <w:r>
              <w:rPr>
                <w:spacing w:val="-4"/>
              </w:rPr>
              <w:t> </w:t>
            </w:r>
            <w:r>
              <w:rPr/>
              <w:t>strategy</w:t>
            </w:r>
            <w:r>
              <w:rPr>
                <w:spacing w:val="-2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software</w:t>
            </w:r>
            <w:r>
              <w:rPr/>
              <w:tab/>
            </w:r>
            <w:r>
              <w:rPr>
                <w:spacing w:val="-5"/>
              </w:rPr>
              <w:t>95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10073" w:val="right" w:leader="dot"/>
            </w:tabs>
            <w:spacing w:line="240" w:lineRule="auto" w:before="122" w:after="0"/>
            <w:ind w:left="1220" w:right="0" w:hanging="279"/>
            <w:jc w:val="left"/>
          </w:pPr>
          <w:hyperlink w:history="true" w:anchor="_bookmark83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Magnetic</w:t>
            </w:r>
            <w:r>
              <w:rPr>
                <w:spacing w:val="-3"/>
              </w:rPr>
              <w:t> </w:t>
            </w:r>
            <w:r>
              <w:rPr/>
              <w:t>flux</w:t>
            </w:r>
            <w:r>
              <w:rPr>
                <w:spacing w:val="-5"/>
              </w:rPr>
              <w:t> </w:t>
            </w:r>
            <w:r>
              <w:rPr/>
              <w:t>distribution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/>
              <w:t>harmonic</w:t>
            </w:r>
            <w:r>
              <w:rPr>
                <w:spacing w:val="-5"/>
              </w:rPr>
              <w:t> </w:t>
            </w:r>
            <w:r>
              <w:rPr/>
              <w:t>analysis</w:t>
            </w:r>
            <w:r>
              <w:rPr>
                <w:spacing w:val="-3"/>
              </w:rPr>
              <w:t> </w:t>
            </w:r>
            <w:r>
              <w:rPr/>
              <w:t>in</w:t>
            </w:r>
            <w:r>
              <w:rPr>
                <w:spacing w:val="-4"/>
              </w:rPr>
              <w:t> </w:t>
            </w:r>
            <w:r>
              <w:rPr/>
              <w:t>the</w:t>
            </w:r>
            <w:r>
              <w:rPr>
                <w:spacing w:val="-3"/>
              </w:rPr>
              <w:t> </w:t>
            </w:r>
            <w:r>
              <w:rPr/>
              <w:t>air-</w:t>
            </w:r>
            <w:r>
              <w:rPr>
                <w:spacing w:val="-5"/>
              </w:rPr>
              <w:t>gap</w:t>
            </w:r>
            <w:r>
              <w:rPr/>
              <w:tab/>
            </w:r>
            <w:r>
              <w:rPr>
                <w:spacing w:val="-5"/>
              </w:rPr>
              <w:t>104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10073" w:val="right" w:leader="dot"/>
            </w:tabs>
            <w:spacing w:line="240" w:lineRule="auto" w:before="121" w:after="0"/>
            <w:ind w:left="1220" w:right="0" w:hanging="279"/>
            <w:jc w:val="left"/>
          </w:pPr>
          <w:hyperlink w:history="true" w:anchor="_bookmark89">
            <w:r>
              <w:rPr/>
              <w:t>:</w:t>
            </w:r>
            <w:r>
              <w:rPr>
                <w:spacing w:val="-4"/>
              </w:rPr>
              <w:t> </w:t>
            </w:r>
            <w:r>
              <w:rPr/>
              <w:t>Back-EMF</w:t>
            </w:r>
            <w:r>
              <w:rPr>
                <w:spacing w:val="-3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/>
              <w:t>torque</w:t>
            </w:r>
            <w:r>
              <w:rPr>
                <w:spacing w:val="-7"/>
              </w:rPr>
              <w:t> </w:t>
            </w:r>
            <w:r>
              <w:rPr/>
              <w:t>extraction</w:t>
            </w:r>
            <w:r>
              <w:rPr>
                <w:spacing w:val="-3"/>
              </w:rPr>
              <w:t> </w:t>
            </w:r>
            <w:r>
              <w:rPr/>
              <w:t>from</w:t>
            </w:r>
            <w:r>
              <w:rPr>
                <w:spacing w:val="-2"/>
              </w:rPr>
              <w:t> </w:t>
            </w:r>
            <w:r>
              <w:rPr/>
              <w:t>FEA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models</w:t>
            </w:r>
            <w:r>
              <w:rPr/>
              <w:tab/>
            </w:r>
            <w:r>
              <w:rPr>
                <w:spacing w:val="-5"/>
              </w:rPr>
              <w:t>108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10073" w:val="right" w:leader="dot"/>
            </w:tabs>
            <w:spacing w:line="240" w:lineRule="auto" w:before="122" w:after="0"/>
            <w:ind w:left="1220" w:right="0" w:hanging="279"/>
            <w:jc w:val="left"/>
          </w:pPr>
          <w:hyperlink w:history="true" w:anchor="_bookmark93">
            <w:r>
              <w:rPr/>
              <w:t>:</w:t>
            </w:r>
            <w:r>
              <w:rPr>
                <w:spacing w:val="-4"/>
              </w:rPr>
              <w:t> </w:t>
            </w:r>
            <w:r>
              <w:rPr/>
              <w:t>Inductance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4"/>
              </w:rPr>
              <w:t> </w:t>
            </w:r>
            <w:r>
              <w:rPr/>
              <w:t>cogging</w:t>
            </w:r>
            <w:r>
              <w:rPr>
                <w:spacing w:val="-4"/>
              </w:rPr>
              <w:t> </w:t>
            </w:r>
            <w:r>
              <w:rPr/>
              <w:t>torque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analysis</w:t>
            </w:r>
            <w:r>
              <w:rPr/>
              <w:tab/>
            </w:r>
            <w:r>
              <w:rPr>
                <w:spacing w:val="-5"/>
              </w:rPr>
              <w:t>111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1220" w:val="left" w:leader="none"/>
              <w:tab w:pos="10073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97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Permanent-magnet</w:t>
            </w:r>
            <w:r>
              <w:rPr>
                <w:spacing w:val="-6"/>
              </w:rPr>
              <w:t> </w:t>
            </w:r>
            <w:r>
              <w:rPr/>
              <w:t>eddy</w:t>
            </w:r>
            <w:r>
              <w:rPr>
                <w:spacing w:val="-4"/>
              </w:rPr>
              <w:t> </w:t>
            </w:r>
            <w:r>
              <w:rPr/>
              <w:t>current</w:t>
            </w:r>
            <w:r>
              <w:rPr>
                <w:spacing w:val="-6"/>
              </w:rPr>
              <w:t> </w:t>
            </w:r>
            <w:r>
              <w:rPr/>
              <w:t>loss</w:t>
            </w:r>
            <w:r>
              <w:rPr>
                <w:spacing w:val="-6"/>
              </w:rPr>
              <w:t> </w:t>
            </w:r>
            <w:r>
              <w:rPr/>
              <w:t>analysis</w:t>
            </w:r>
            <w:r>
              <w:rPr>
                <w:spacing w:val="-7"/>
              </w:rPr>
              <w:t> </w:t>
            </w:r>
            <w:r>
              <w:rPr/>
              <w:t>and</w:t>
            </w:r>
            <w:r>
              <w:rPr>
                <w:spacing w:val="-8"/>
              </w:rPr>
              <w:t> </w:t>
            </w:r>
            <w:r>
              <w:rPr/>
              <w:t>mitigation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strategies</w:t>
            </w:r>
            <w:r>
              <w:rPr/>
              <w:tab/>
            </w:r>
            <w:r>
              <w:rPr>
                <w:spacing w:val="-5"/>
              </w:rPr>
              <w:t>114</w:t>
            </w:r>
          </w:hyperlink>
        </w:p>
        <w:p>
          <w:pPr>
            <w:pStyle w:val="TOC1"/>
            <w:tabs>
              <w:tab w:pos="10073" w:val="right" w:leader="dot"/>
            </w:tabs>
            <w:spacing w:before="123"/>
          </w:pPr>
          <w:hyperlink w:history="true" w:anchor="_bookmark99">
            <w:r>
              <w:rPr/>
              <w:t>Chapter</w:t>
            </w:r>
            <w:r>
              <w:rPr>
                <w:spacing w:val="-6"/>
              </w:rPr>
              <w:t> </w:t>
            </w:r>
            <w:r>
              <w:rPr/>
              <w:t>7:</w:t>
            </w:r>
            <w:r>
              <w:rPr>
                <w:spacing w:val="-4"/>
              </w:rPr>
              <w:t> </w:t>
            </w:r>
            <w:r>
              <w:rPr/>
              <w:t>Embedded</w:t>
            </w:r>
            <w:r>
              <w:rPr>
                <w:spacing w:val="-7"/>
              </w:rPr>
              <w:t> </w:t>
            </w:r>
            <w:r>
              <w:rPr/>
              <w:t>Torque</w:t>
            </w:r>
            <w:r>
              <w:rPr>
                <w:spacing w:val="-4"/>
              </w:rPr>
              <w:t> </w:t>
            </w:r>
            <w:r>
              <w:rPr/>
              <w:t>Sensing</w:t>
            </w:r>
            <w:r>
              <w:rPr>
                <w:spacing w:val="-2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Concept,</w:t>
            </w:r>
            <w:r>
              <w:rPr>
                <w:spacing w:val="-6"/>
              </w:rPr>
              <w:t> </w:t>
            </w:r>
            <w:r>
              <w:rPr/>
              <w:t>Design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Integration</w:t>
            </w:r>
            <w:r>
              <w:rPr/>
              <w:tab/>
            </w:r>
            <w:r>
              <w:rPr>
                <w:spacing w:val="-5"/>
              </w:rPr>
              <w:t>118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10073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100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Sensing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Requirements</w:t>
            </w:r>
            <w:r>
              <w:rPr/>
              <w:tab/>
            </w:r>
            <w:r>
              <w:rPr>
                <w:spacing w:val="-5"/>
              </w:rPr>
              <w:t>119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10073" w:val="right" w:leader="dot"/>
            </w:tabs>
            <w:spacing w:line="240" w:lineRule="auto" w:before="121" w:after="0"/>
            <w:ind w:left="1220" w:right="0" w:hanging="279"/>
            <w:jc w:val="left"/>
          </w:pPr>
          <w:hyperlink w:history="true" w:anchor="_bookmark105">
            <w:r>
              <w:rPr/>
              <w:t>:</w:t>
            </w:r>
            <w:r>
              <w:rPr>
                <w:spacing w:val="-6"/>
              </w:rPr>
              <w:t> </w:t>
            </w:r>
            <w:r>
              <w:rPr/>
              <w:t>Implementation</w:t>
            </w:r>
            <w:r>
              <w:rPr>
                <w:spacing w:val="-6"/>
              </w:rPr>
              <w:t> </w:t>
            </w:r>
            <w:r>
              <w:rPr/>
              <w:t>of</w:t>
            </w:r>
            <w:r>
              <w:rPr>
                <w:spacing w:val="-4"/>
              </w:rPr>
              <w:t> </w:t>
            </w:r>
            <w:r>
              <w:rPr/>
              <w:t>Embedded</w:t>
            </w:r>
            <w:r>
              <w:rPr>
                <w:spacing w:val="-5"/>
              </w:rPr>
              <w:t> </w:t>
            </w:r>
            <w:r>
              <w:rPr/>
              <w:t>Torque</w:t>
            </w:r>
            <w:r>
              <w:rPr>
                <w:spacing w:val="-5"/>
              </w:rPr>
              <w:t> </w:t>
            </w:r>
            <w:r>
              <w:rPr/>
              <w:t>Sensing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System</w:t>
            </w:r>
            <w:r>
              <w:rPr/>
              <w:tab/>
            </w:r>
            <w:r>
              <w:rPr>
                <w:spacing w:val="-5"/>
              </w:rPr>
              <w:t>125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10073" w:val="right" w:leader="dot"/>
            </w:tabs>
            <w:spacing w:line="240" w:lineRule="auto" w:before="123" w:after="0"/>
            <w:ind w:left="1220" w:right="0" w:hanging="279"/>
            <w:jc w:val="left"/>
          </w:pPr>
          <w:hyperlink w:history="true" w:anchor="_bookmark114">
            <w:r>
              <w:rPr/>
              <w:t>:</w:t>
            </w:r>
            <w:r>
              <w:rPr>
                <w:spacing w:val="-7"/>
              </w:rPr>
              <w:t> </w:t>
            </w:r>
            <w:r>
              <w:rPr/>
              <w:t>Candidate</w:t>
            </w:r>
            <w:r>
              <w:rPr>
                <w:spacing w:val="-7"/>
              </w:rPr>
              <w:t> </w:t>
            </w:r>
            <w:r>
              <w:rPr/>
              <w:t>Sensor</w:t>
            </w:r>
            <w:r>
              <w:rPr>
                <w:spacing w:val="-8"/>
              </w:rPr>
              <w:t> </w:t>
            </w:r>
            <w:r>
              <w:rPr/>
              <w:t>Technologies:</w:t>
            </w:r>
            <w:r>
              <w:rPr>
                <w:spacing w:val="-6"/>
              </w:rPr>
              <w:t> </w:t>
            </w:r>
            <w:r>
              <w:rPr/>
              <w:t>Comparison</w:t>
            </w:r>
            <w:r>
              <w:rPr>
                <w:spacing w:val="-10"/>
              </w:rPr>
              <w:t> </w:t>
            </w:r>
            <w:r>
              <w:rPr/>
              <w:t>and</w:t>
            </w:r>
            <w:r>
              <w:rPr>
                <w:spacing w:val="-9"/>
              </w:rPr>
              <w:t> </w:t>
            </w:r>
            <w:r>
              <w:rPr>
                <w:spacing w:val="-2"/>
              </w:rPr>
              <w:t>Selection</w:t>
            </w:r>
            <w:r>
              <w:rPr/>
              <w:tab/>
            </w:r>
            <w:r>
              <w:rPr>
                <w:spacing w:val="-5"/>
              </w:rPr>
              <w:t>135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10073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116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Mechanical</w:t>
            </w:r>
            <w:r>
              <w:rPr>
                <w:spacing w:val="-4"/>
              </w:rPr>
              <w:t> </w:t>
            </w:r>
            <w:r>
              <w:rPr/>
              <w:t>Integration</w:t>
            </w:r>
            <w:r>
              <w:rPr>
                <w:spacing w:val="-5"/>
              </w:rPr>
              <w:t> </w:t>
            </w:r>
            <w:r>
              <w:rPr/>
              <w:t>of</w:t>
            </w:r>
            <w:r>
              <w:rPr>
                <w:spacing w:val="-3"/>
              </w:rPr>
              <w:t> </w:t>
            </w:r>
            <w:r>
              <w:rPr/>
              <w:t>Sensors</w:t>
            </w:r>
            <w:r>
              <w:rPr>
                <w:spacing w:val="-4"/>
              </w:rPr>
              <w:t> </w:t>
            </w:r>
            <w:r>
              <w:rPr/>
              <w:t>in</w:t>
            </w:r>
            <w:r>
              <w:rPr>
                <w:spacing w:val="-5"/>
              </w:rPr>
              <w:t> </w:t>
            </w:r>
            <w:r>
              <w:rPr/>
              <w:t>Axial</w:t>
            </w:r>
            <w:r>
              <w:rPr>
                <w:spacing w:val="-3"/>
              </w:rPr>
              <w:t> </w:t>
            </w:r>
            <w:r>
              <w:rPr/>
              <w:t>Flux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Topology</w:t>
            </w:r>
            <w:r>
              <w:rPr/>
              <w:tab/>
            </w:r>
            <w:r>
              <w:rPr>
                <w:spacing w:val="-5"/>
              </w:rPr>
              <w:t>137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10073" w:val="right" w:leader="dot"/>
            </w:tabs>
            <w:spacing w:line="240" w:lineRule="auto" w:before="123" w:after="0"/>
            <w:ind w:left="1220" w:right="0" w:hanging="279"/>
            <w:jc w:val="left"/>
          </w:pPr>
          <w:hyperlink w:history="true" w:anchor="_bookmark117">
            <w:r>
              <w:rPr/>
              <w:t>:</w:t>
            </w:r>
            <w:r>
              <w:rPr>
                <w:spacing w:val="-9"/>
              </w:rPr>
              <w:t> </w:t>
            </w:r>
            <w:r>
              <w:rPr/>
              <w:t>Signal</w:t>
            </w:r>
            <w:r>
              <w:rPr>
                <w:spacing w:val="-7"/>
              </w:rPr>
              <w:t> </w:t>
            </w:r>
            <w:r>
              <w:rPr/>
              <w:t>Conditioning,</w:t>
            </w:r>
            <w:r>
              <w:rPr>
                <w:spacing w:val="-6"/>
              </w:rPr>
              <w:t> </w:t>
            </w:r>
            <w:r>
              <w:rPr/>
              <w:t>Calibration,</w:t>
            </w:r>
            <w:r>
              <w:rPr>
                <w:spacing w:val="-6"/>
              </w:rPr>
              <w:t> </w:t>
            </w:r>
            <w:r>
              <w:rPr/>
              <w:t>and</w:t>
            </w:r>
            <w:r>
              <w:rPr>
                <w:spacing w:val="-8"/>
              </w:rPr>
              <w:t> </w:t>
            </w:r>
            <w:r>
              <w:rPr/>
              <w:t>Compensation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Techniques</w:t>
            </w:r>
            <w:r>
              <w:rPr/>
              <w:tab/>
            </w:r>
            <w:r>
              <w:rPr>
                <w:spacing w:val="-5"/>
              </w:rPr>
              <w:t>138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1220" w:val="left" w:leader="none"/>
              <w:tab w:pos="10073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118">
            <w:r>
              <w:rPr/>
              <w:t>:</w:t>
            </w:r>
            <w:r>
              <w:rPr>
                <w:spacing w:val="-10"/>
              </w:rPr>
              <w:t> </w:t>
            </w:r>
            <w:r>
              <w:rPr/>
              <w:t>Embedded</w:t>
            </w:r>
            <w:r>
              <w:rPr>
                <w:spacing w:val="-8"/>
              </w:rPr>
              <w:t> </w:t>
            </w:r>
            <w:r>
              <w:rPr/>
              <w:t>Data</w:t>
            </w:r>
            <w:r>
              <w:rPr>
                <w:spacing w:val="-7"/>
              </w:rPr>
              <w:t> </w:t>
            </w:r>
            <w:r>
              <w:rPr/>
              <w:t>Acquisition</w:t>
            </w:r>
            <w:r>
              <w:rPr>
                <w:spacing w:val="-7"/>
              </w:rPr>
              <w:t> </w:t>
            </w:r>
            <w:r>
              <w:rPr/>
              <w:t>and</w:t>
            </w:r>
            <w:r>
              <w:rPr>
                <w:spacing w:val="-9"/>
              </w:rPr>
              <w:t> </w:t>
            </w:r>
            <w:r>
              <w:rPr/>
              <w:t>Wireless</w:t>
            </w:r>
            <w:r>
              <w:rPr>
                <w:spacing w:val="-6"/>
              </w:rPr>
              <w:t> </w:t>
            </w:r>
            <w:r>
              <w:rPr/>
              <w:t>Communication</w:t>
            </w:r>
            <w:r>
              <w:rPr>
                <w:spacing w:val="-7"/>
              </w:rPr>
              <w:t> </w:t>
            </w:r>
            <w:r>
              <w:rPr>
                <w:spacing w:val="-2"/>
              </w:rPr>
              <w:t>Architecture</w:t>
            </w:r>
            <w:r>
              <w:rPr/>
              <w:tab/>
            </w:r>
            <w:r>
              <w:rPr>
                <w:spacing w:val="-5"/>
              </w:rPr>
              <w:t>139</w:t>
            </w:r>
          </w:hyperlink>
        </w:p>
        <w:p>
          <w:pPr>
            <w:pStyle w:val="TOC1"/>
            <w:tabs>
              <w:tab w:pos="10073" w:val="right" w:leader="dot"/>
            </w:tabs>
          </w:pPr>
          <w:hyperlink w:history="true" w:anchor="_bookmark119">
            <w:r>
              <w:rPr/>
              <w:t>Chapter</w:t>
            </w:r>
            <w:r>
              <w:rPr>
                <w:spacing w:val="-6"/>
              </w:rPr>
              <w:t> </w:t>
            </w:r>
            <w:r>
              <w:rPr/>
              <w:t>Eight:</w:t>
            </w:r>
            <w:r>
              <w:rPr>
                <w:spacing w:val="-4"/>
              </w:rPr>
              <w:t> </w:t>
            </w:r>
            <w:r>
              <w:rPr/>
              <w:t>Control</w:t>
            </w:r>
            <w:r>
              <w:rPr>
                <w:spacing w:val="-7"/>
              </w:rPr>
              <w:t> </w:t>
            </w:r>
            <w:r>
              <w:rPr/>
              <w:t>Strategy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7"/>
              </w:rPr>
              <w:t> </w:t>
            </w:r>
            <w:r>
              <w:rPr/>
              <w:t>Torque</w:t>
            </w:r>
            <w:r>
              <w:rPr>
                <w:spacing w:val="-6"/>
              </w:rPr>
              <w:t> </w:t>
            </w:r>
            <w:r>
              <w:rPr/>
              <w:t>Feedback</w:t>
            </w:r>
            <w:r>
              <w:rPr>
                <w:spacing w:val="-5"/>
              </w:rPr>
              <w:t> Use</w:t>
            </w:r>
            <w:r>
              <w:rPr/>
              <w:tab/>
            </w:r>
            <w:r>
              <w:rPr>
                <w:spacing w:val="-5"/>
              </w:rPr>
              <w:t>144</w:t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1220" w:val="left" w:leader="none"/>
              <w:tab w:pos="10073" w:val="right" w:leader="dot"/>
            </w:tabs>
            <w:spacing w:line="240" w:lineRule="auto" w:before="123" w:after="0"/>
            <w:ind w:left="1220" w:right="0" w:hanging="279"/>
            <w:jc w:val="left"/>
          </w:pPr>
          <w:hyperlink w:history="true" w:anchor="_bookmark120">
            <w:r>
              <w:rPr/>
              <w:t>:</w:t>
            </w:r>
            <w:r>
              <w:rPr>
                <w:spacing w:val="-4"/>
              </w:rPr>
              <w:t> </w:t>
            </w:r>
            <w:r>
              <w:rPr/>
              <w:t>Motor</w:t>
            </w:r>
            <w:r>
              <w:rPr>
                <w:spacing w:val="-3"/>
              </w:rPr>
              <w:t> </w:t>
            </w:r>
            <w:r>
              <w:rPr/>
              <w:t>drive</w:t>
            </w:r>
            <w:r>
              <w:rPr>
                <w:spacing w:val="-5"/>
              </w:rPr>
              <w:t> </w:t>
            </w:r>
            <w:r>
              <w:rPr/>
              <w:t>topology</w:t>
            </w:r>
            <w:r>
              <w:rPr>
                <w:spacing w:val="-3"/>
              </w:rPr>
              <w:t> </w:t>
            </w:r>
            <w:r>
              <w:rPr/>
              <w:t>and</w:t>
            </w:r>
            <w:r>
              <w:rPr>
                <w:spacing w:val="-4"/>
              </w:rPr>
              <w:t> </w:t>
            </w:r>
            <w:r>
              <w:rPr/>
              <w:t>inverter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requirements</w:t>
            </w:r>
            <w:r>
              <w:rPr/>
              <w:tab/>
            </w:r>
            <w:r>
              <w:rPr>
                <w:spacing w:val="-5"/>
              </w:rPr>
              <w:t>145</w:t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1220" w:val="left" w:leader="none"/>
              <w:tab w:pos="10073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124">
            <w:r>
              <w:rPr/>
              <w:t>:</w:t>
            </w:r>
            <w:r>
              <w:rPr>
                <w:spacing w:val="-6"/>
              </w:rPr>
              <w:t> </w:t>
            </w:r>
            <w:r>
              <w:rPr/>
              <w:t>Control</w:t>
            </w:r>
            <w:r>
              <w:rPr>
                <w:spacing w:val="-6"/>
              </w:rPr>
              <w:t> </w:t>
            </w:r>
            <w:r>
              <w:rPr/>
              <w:t>approaches</w:t>
            </w:r>
            <w:r>
              <w:rPr>
                <w:spacing w:val="-1"/>
              </w:rPr>
              <w:t> </w:t>
            </w:r>
            <w:r>
              <w:rPr/>
              <w:t>for</w:t>
            </w:r>
            <w:r>
              <w:rPr>
                <w:spacing w:val="-6"/>
              </w:rPr>
              <w:t> </w:t>
            </w:r>
            <w:r>
              <w:rPr/>
              <w:t>BLDC</w:t>
            </w:r>
            <w:r>
              <w:rPr>
                <w:spacing w:val="-3"/>
              </w:rPr>
              <w:t> </w:t>
            </w:r>
            <w:r>
              <w:rPr/>
              <w:t>/</w:t>
            </w:r>
            <w:r>
              <w:rPr>
                <w:spacing w:val="-3"/>
              </w:rPr>
              <w:t> </w:t>
            </w:r>
            <w:r>
              <w:rPr/>
              <w:t>PMSM</w:t>
            </w:r>
            <w:r>
              <w:rPr>
                <w:spacing w:val="-6"/>
              </w:rPr>
              <w:t> </w:t>
            </w:r>
            <w:r>
              <w:rPr/>
              <w:t>in</w:t>
            </w:r>
            <w:r>
              <w:rPr>
                <w:spacing w:val="-2"/>
              </w:rPr>
              <w:t> </w:t>
            </w:r>
            <w:r>
              <w:rPr/>
              <w:t>axial</w:t>
            </w:r>
            <w:r>
              <w:rPr>
                <w:spacing w:val="-7"/>
              </w:rPr>
              <w:t> </w:t>
            </w:r>
            <w:r>
              <w:rPr/>
              <w:t>flux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machines</w:t>
            </w:r>
            <w:r>
              <w:rPr/>
              <w:tab/>
            </w:r>
            <w:r>
              <w:rPr>
                <w:spacing w:val="-5"/>
              </w:rPr>
              <w:t>148</w:t>
            </w:r>
          </w:hyperlink>
        </w:p>
        <w:p>
          <w:pPr>
            <w:pStyle w:val="TOC1"/>
            <w:tabs>
              <w:tab w:pos="10073" w:val="right" w:leader="dot"/>
            </w:tabs>
            <w:spacing w:before="123"/>
          </w:pPr>
          <w:hyperlink w:history="true" w:anchor="_bookmark130">
            <w:r>
              <w:rPr/>
              <w:t>Chapter</w:t>
            </w:r>
            <w:r>
              <w:rPr>
                <w:spacing w:val="-8"/>
              </w:rPr>
              <w:t> </w:t>
            </w:r>
            <w:r>
              <w:rPr/>
              <w:t>9:</w:t>
            </w:r>
            <w:r>
              <w:rPr>
                <w:spacing w:val="-5"/>
              </w:rPr>
              <w:t> </w:t>
            </w:r>
            <w:r>
              <w:rPr/>
              <w:t>Experimental</w:t>
            </w:r>
            <w:r>
              <w:rPr>
                <w:spacing w:val="-7"/>
              </w:rPr>
              <w:t> </w:t>
            </w:r>
            <w:r>
              <w:rPr/>
              <w:t>Validation</w:t>
            </w:r>
            <w:r>
              <w:rPr>
                <w:spacing w:val="-6"/>
              </w:rPr>
              <w:t> </w:t>
            </w:r>
            <w:r>
              <w:rPr/>
              <w:t>&amp;</w:t>
            </w:r>
            <w:r>
              <w:rPr>
                <w:spacing w:val="-7"/>
              </w:rPr>
              <w:t> </w:t>
            </w:r>
            <w:r>
              <w:rPr/>
              <w:t>Performance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Analysis</w:t>
            </w:r>
            <w:r>
              <w:rPr/>
              <w:tab/>
            </w:r>
            <w:r>
              <w:rPr>
                <w:spacing w:val="-5"/>
              </w:rPr>
              <w:t>154</w:t>
            </w:r>
          </w:hyperlink>
        </w:p>
        <w:p>
          <w:pPr>
            <w:pStyle w:val="TOC2"/>
            <w:numPr>
              <w:ilvl w:val="1"/>
              <w:numId w:val="8"/>
            </w:numPr>
            <w:tabs>
              <w:tab w:pos="1220" w:val="left" w:leader="none"/>
              <w:tab w:pos="10073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131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Experimental</w:t>
            </w:r>
            <w:r>
              <w:rPr>
                <w:spacing w:val="-3"/>
              </w:rPr>
              <w:t> </w:t>
            </w:r>
            <w:r>
              <w:rPr/>
              <w:t>Setup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/>
              <w:t>Measurement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Configuration</w:t>
            </w:r>
            <w:r>
              <w:rPr/>
              <w:tab/>
            </w:r>
            <w:r>
              <w:rPr>
                <w:spacing w:val="-5"/>
              </w:rPr>
              <w:t>155</w:t>
            </w:r>
          </w:hyperlink>
        </w:p>
        <w:p>
          <w:pPr>
            <w:pStyle w:val="TOC2"/>
            <w:numPr>
              <w:ilvl w:val="1"/>
              <w:numId w:val="8"/>
            </w:numPr>
            <w:tabs>
              <w:tab w:pos="1220" w:val="left" w:leader="none"/>
              <w:tab w:pos="10073" w:val="right" w:leader="dot"/>
            </w:tabs>
            <w:spacing w:line="240" w:lineRule="auto" w:before="123" w:after="0"/>
            <w:ind w:left="1220" w:right="0" w:hanging="279"/>
            <w:jc w:val="left"/>
          </w:pPr>
          <w:hyperlink w:history="true" w:anchor="_bookmark141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FEM</w:t>
            </w:r>
            <w:r>
              <w:rPr>
                <w:spacing w:val="-6"/>
              </w:rPr>
              <w:t> </w:t>
            </w:r>
            <w:r>
              <w:rPr/>
              <w:t>Validation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6"/>
              </w:rPr>
              <w:t> </w:t>
            </w:r>
            <w:r>
              <w:rPr/>
              <w:t>Electromagnetic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Performance</w:t>
            </w:r>
            <w:r>
              <w:rPr/>
              <w:tab/>
            </w:r>
            <w:r>
              <w:rPr>
                <w:spacing w:val="-5"/>
              </w:rPr>
              <w:t>169</w:t>
            </w:r>
          </w:hyperlink>
        </w:p>
        <w:p>
          <w:pPr>
            <w:pStyle w:val="TOC2"/>
            <w:numPr>
              <w:ilvl w:val="1"/>
              <w:numId w:val="8"/>
            </w:numPr>
            <w:tabs>
              <w:tab w:pos="1220" w:val="left" w:leader="none"/>
              <w:tab w:pos="10073" w:val="right" w:leader="dot"/>
            </w:tabs>
            <w:spacing w:line="240" w:lineRule="auto" w:before="120" w:after="0"/>
            <w:ind w:left="1220" w:right="0" w:hanging="279"/>
            <w:jc w:val="left"/>
          </w:pPr>
          <w:hyperlink w:history="true" w:anchor="_bookmark143">
            <w:r>
              <w:rPr/>
              <w:t>:</w:t>
            </w:r>
            <w:r>
              <w:rPr>
                <w:spacing w:val="-6"/>
              </w:rPr>
              <w:t> </w:t>
            </w:r>
            <w:r>
              <w:rPr/>
              <w:t>Embedded</w:t>
            </w:r>
            <w:r>
              <w:rPr>
                <w:spacing w:val="-5"/>
              </w:rPr>
              <w:t> </w:t>
            </w:r>
            <w:r>
              <w:rPr/>
              <w:t>Torque</w:t>
            </w:r>
            <w:r>
              <w:rPr>
                <w:spacing w:val="-5"/>
              </w:rPr>
              <w:t> </w:t>
            </w:r>
            <w:r>
              <w:rPr/>
              <w:t>Sensor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Validation</w:t>
            </w:r>
            <w:r>
              <w:rPr/>
              <w:tab/>
            </w:r>
            <w:r>
              <w:rPr>
                <w:spacing w:val="-5"/>
              </w:rPr>
              <w:t>171</w:t>
            </w:r>
          </w:hyperlink>
        </w:p>
        <w:p>
          <w:pPr>
            <w:pStyle w:val="TOC2"/>
            <w:numPr>
              <w:ilvl w:val="1"/>
              <w:numId w:val="8"/>
            </w:numPr>
            <w:tabs>
              <w:tab w:pos="1220" w:val="left" w:leader="none"/>
              <w:tab w:pos="10073" w:val="right" w:leader="dot"/>
            </w:tabs>
            <w:spacing w:line="240" w:lineRule="auto" w:before="121" w:after="0"/>
            <w:ind w:left="1220" w:right="0" w:hanging="279"/>
            <w:jc w:val="left"/>
          </w:pPr>
          <w:hyperlink w:history="true" w:anchor="_bookmark146">
            <w:r>
              <w:rPr/>
              <w:t>:</w:t>
            </w:r>
            <w:r>
              <w:rPr>
                <w:spacing w:val="-4"/>
              </w:rPr>
              <w:t> </w:t>
            </w:r>
            <w:r>
              <w:rPr/>
              <w:t>Efficiency</w:t>
            </w:r>
            <w:r>
              <w:rPr>
                <w:spacing w:val="-5"/>
              </w:rPr>
              <w:t> </w:t>
            </w:r>
            <w:r>
              <w:rPr/>
              <w:t>Mapping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4"/>
              </w:rPr>
              <w:t> </w:t>
            </w:r>
            <w:r>
              <w:rPr/>
              <w:t>Loss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Analysis</w:t>
            </w:r>
            <w:r>
              <w:rPr/>
              <w:tab/>
            </w:r>
            <w:r>
              <w:rPr>
                <w:spacing w:val="-5"/>
              </w:rPr>
              <w:t>173</w:t>
            </w:r>
          </w:hyperlink>
        </w:p>
        <w:p>
          <w:pPr>
            <w:pStyle w:val="TOC2"/>
            <w:numPr>
              <w:ilvl w:val="1"/>
              <w:numId w:val="8"/>
            </w:numPr>
            <w:tabs>
              <w:tab w:pos="1220" w:val="left" w:leader="none"/>
              <w:tab w:pos="10073" w:val="right" w:leader="dot"/>
            </w:tabs>
            <w:spacing w:line="240" w:lineRule="auto" w:before="122" w:after="0"/>
            <w:ind w:left="1220" w:right="0" w:hanging="279"/>
            <w:jc w:val="left"/>
          </w:pPr>
          <w:hyperlink w:history="true" w:anchor="_bookmark148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Dynamic</w:t>
            </w:r>
            <w:r>
              <w:rPr>
                <w:spacing w:val="-6"/>
              </w:rPr>
              <w:t> </w:t>
            </w:r>
            <w:r>
              <w:rPr/>
              <w:t>Performance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/>
              <w:t>Control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Response</w:t>
            </w:r>
            <w:r>
              <w:rPr/>
              <w:tab/>
            </w:r>
            <w:r>
              <w:rPr>
                <w:spacing w:val="-5"/>
              </w:rPr>
              <w:t>174</w:t>
            </w:r>
          </w:hyperlink>
        </w:p>
        <w:p>
          <w:pPr>
            <w:pStyle w:val="TOC1"/>
            <w:tabs>
              <w:tab w:pos="10073" w:val="right" w:leader="dot"/>
            </w:tabs>
          </w:pPr>
          <w:hyperlink w:history="true" w:anchor="_bookmark150">
            <w:r>
              <w:rPr/>
              <w:t>Chapter</w:t>
            </w:r>
            <w:r>
              <w:rPr>
                <w:spacing w:val="-7"/>
              </w:rPr>
              <w:t> </w:t>
            </w:r>
            <w:r>
              <w:rPr/>
              <w:t>10:</w:t>
            </w:r>
            <w:r>
              <w:rPr>
                <w:spacing w:val="-6"/>
              </w:rPr>
              <w:t> </w:t>
            </w:r>
            <w:r>
              <w:rPr/>
              <w:t>System</w:t>
            </w:r>
            <w:r>
              <w:rPr>
                <w:spacing w:val="-3"/>
              </w:rPr>
              <w:t> </w:t>
            </w:r>
            <w:r>
              <w:rPr/>
              <w:t>Validation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6"/>
              </w:rPr>
              <w:t> </w:t>
            </w:r>
            <w:r>
              <w:rPr/>
              <w:t>Experimental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Results</w:t>
            </w:r>
            <w:r>
              <w:rPr/>
              <w:tab/>
            </w:r>
            <w:r>
              <w:rPr>
                <w:spacing w:val="-5"/>
              </w:rPr>
              <w:t>179</w:t>
            </w:r>
          </w:hyperlink>
        </w:p>
        <w:p>
          <w:pPr>
            <w:pStyle w:val="TOC2"/>
            <w:numPr>
              <w:ilvl w:val="1"/>
              <w:numId w:val="9"/>
            </w:numPr>
            <w:tabs>
              <w:tab w:pos="1330" w:val="left" w:leader="none"/>
              <w:tab w:pos="10073" w:val="right" w:leader="dot"/>
            </w:tabs>
            <w:spacing w:line="240" w:lineRule="auto" w:before="123" w:after="0"/>
            <w:ind w:left="1330" w:right="0" w:hanging="389"/>
            <w:jc w:val="left"/>
          </w:pPr>
          <w:hyperlink w:history="true" w:anchor="_bookmark151">
            <w:r>
              <w:rPr/>
              <w:t>:</w:t>
            </w:r>
            <w:r>
              <w:rPr>
                <w:spacing w:val="-3"/>
              </w:rPr>
              <w:t> </w:t>
            </w:r>
            <w:r>
              <w:rPr/>
              <w:t>Experimental</w:t>
            </w:r>
            <w:r>
              <w:rPr>
                <w:spacing w:val="-5"/>
              </w:rPr>
              <w:t> </w:t>
            </w:r>
            <w:r>
              <w:rPr/>
              <w:t>Setup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/>
              <w:t>Assembly</w:t>
            </w:r>
            <w:r>
              <w:rPr>
                <w:spacing w:val="-2"/>
              </w:rPr>
              <w:t> Overview</w:t>
            </w:r>
            <w:r>
              <w:rPr/>
              <w:tab/>
            </w:r>
            <w:r>
              <w:rPr>
                <w:spacing w:val="-5"/>
              </w:rPr>
              <w:t>180</w:t>
            </w:r>
          </w:hyperlink>
        </w:p>
        <w:p>
          <w:pPr>
            <w:pStyle w:val="TOC2"/>
            <w:numPr>
              <w:ilvl w:val="1"/>
              <w:numId w:val="9"/>
            </w:numPr>
            <w:tabs>
              <w:tab w:pos="1330" w:val="left" w:leader="none"/>
              <w:tab w:pos="10073" w:val="right" w:leader="dot"/>
            </w:tabs>
            <w:spacing w:line="240" w:lineRule="auto" w:before="120" w:after="0"/>
            <w:ind w:left="1330" w:right="0" w:hanging="389"/>
            <w:jc w:val="left"/>
          </w:pPr>
          <w:hyperlink w:history="true" w:anchor="_bookmark153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FEM</w:t>
            </w:r>
            <w:r>
              <w:rPr>
                <w:spacing w:val="-4"/>
              </w:rPr>
              <w:t> </w:t>
            </w:r>
            <w:r>
              <w:rPr/>
              <w:t>Validation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6"/>
              </w:rPr>
              <w:t> </w:t>
            </w:r>
            <w:r>
              <w:rPr/>
              <w:t>Electromagnetic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Performance</w:t>
            </w:r>
            <w:r>
              <w:rPr/>
              <w:tab/>
            </w:r>
            <w:r>
              <w:rPr>
                <w:spacing w:val="-5"/>
              </w:rPr>
              <w:t>182</w:t>
            </w:r>
          </w:hyperlink>
        </w:p>
        <w:p>
          <w:pPr>
            <w:pStyle w:val="TOC2"/>
            <w:numPr>
              <w:ilvl w:val="1"/>
              <w:numId w:val="9"/>
            </w:numPr>
            <w:tabs>
              <w:tab w:pos="1330" w:val="left" w:leader="none"/>
              <w:tab w:pos="10073" w:val="right" w:leader="dot"/>
            </w:tabs>
            <w:spacing w:line="240" w:lineRule="auto" w:before="123" w:after="0"/>
            <w:ind w:left="1330" w:right="0" w:hanging="389"/>
            <w:jc w:val="left"/>
          </w:pPr>
          <w:hyperlink w:history="true" w:anchor="_bookmark154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Embedded</w:t>
            </w:r>
            <w:r>
              <w:rPr>
                <w:spacing w:val="-6"/>
              </w:rPr>
              <w:t> </w:t>
            </w:r>
            <w:r>
              <w:rPr/>
              <w:t>Torque</w:t>
            </w:r>
            <w:r>
              <w:rPr>
                <w:spacing w:val="-4"/>
              </w:rPr>
              <w:t> </w:t>
            </w:r>
            <w:r>
              <w:rPr/>
              <w:t>Sensor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Validation</w:t>
            </w:r>
            <w:r>
              <w:rPr/>
              <w:tab/>
            </w:r>
            <w:r>
              <w:rPr>
                <w:spacing w:val="-5"/>
              </w:rPr>
              <w:t>183</w:t>
            </w:r>
          </w:hyperlink>
        </w:p>
        <w:p>
          <w:pPr>
            <w:pStyle w:val="TOC2"/>
            <w:numPr>
              <w:ilvl w:val="1"/>
              <w:numId w:val="9"/>
            </w:numPr>
            <w:tabs>
              <w:tab w:pos="1330" w:val="left" w:leader="none"/>
              <w:tab w:pos="10073" w:val="right" w:leader="dot"/>
            </w:tabs>
            <w:spacing w:line="240" w:lineRule="auto" w:before="121" w:after="0"/>
            <w:ind w:left="1330" w:right="0" w:hanging="389"/>
            <w:jc w:val="left"/>
          </w:pPr>
          <w:hyperlink w:history="true" w:anchor="_bookmark155">
            <w:r>
              <w:rPr/>
              <w:t>:</w:t>
            </w:r>
            <w:r>
              <w:rPr>
                <w:spacing w:val="-3"/>
              </w:rPr>
              <w:t> </w:t>
            </w:r>
            <w:r>
              <w:rPr/>
              <w:t>Efficiency</w:t>
            </w:r>
            <w:r>
              <w:rPr>
                <w:spacing w:val="-5"/>
              </w:rPr>
              <w:t> </w:t>
            </w:r>
            <w:r>
              <w:rPr/>
              <w:t>Mapping</w:t>
            </w:r>
            <w:r>
              <w:rPr>
                <w:spacing w:val="-3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/>
              <w:t>Loss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Analysis</w:t>
            </w:r>
            <w:r>
              <w:rPr/>
              <w:tab/>
            </w:r>
            <w:r>
              <w:rPr>
                <w:spacing w:val="-5"/>
              </w:rPr>
              <w:t>183</w:t>
            </w:r>
          </w:hyperlink>
        </w:p>
        <w:p>
          <w:pPr>
            <w:pStyle w:val="TOC2"/>
            <w:numPr>
              <w:ilvl w:val="1"/>
              <w:numId w:val="9"/>
            </w:numPr>
            <w:tabs>
              <w:tab w:pos="1330" w:val="left" w:leader="none"/>
              <w:tab w:pos="10073" w:val="right" w:leader="dot"/>
            </w:tabs>
            <w:spacing w:line="240" w:lineRule="auto" w:before="120" w:after="0"/>
            <w:ind w:left="1330" w:right="0" w:hanging="389"/>
            <w:jc w:val="left"/>
          </w:pPr>
          <w:hyperlink w:history="true" w:anchor="_bookmark156">
            <w:r>
              <w:rPr/>
              <w:t>:</w:t>
            </w:r>
            <w:r>
              <w:rPr>
                <w:spacing w:val="-7"/>
              </w:rPr>
              <w:t> </w:t>
            </w:r>
            <w:r>
              <w:rPr/>
              <w:t>Dynamic</w:t>
            </w:r>
            <w:r>
              <w:rPr>
                <w:spacing w:val="-7"/>
              </w:rPr>
              <w:t> </w:t>
            </w:r>
            <w:r>
              <w:rPr/>
              <w:t>Performance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6"/>
              </w:rPr>
              <w:t> </w:t>
            </w:r>
            <w:r>
              <w:rPr/>
              <w:t>Control</w:t>
            </w:r>
            <w:r>
              <w:rPr>
                <w:spacing w:val="-7"/>
              </w:rPr>
              <w:t> </w:t>
            </w:r>
            <w:r>
              <w:rPr>
                <w:spacing w:val="-2"/>
              </w:rPr>
              <w:t>Response</w:t>
            </w:r>
            <w:r>
              <w:rPr/>
              <w:tab/>
            </w:r>
            <w:r>
              <w:rPr>
                <w:spacing w:val="-5"/>
              </w:rPr>
              <w:t>184</w:t>
            </w:r>
          </w:hyperlink>
        </w:p>
        <w:p>
          <w:pPr>
            <w:pStyle w:val="TOC1"/>
            <w:tabs>
              <w:tab w:pos="10073" w:val="right" w:leader="dot"/>
            </w:tabs>
            <w:spacing w:before="123"/>
          </w:pPr>
          <w:hyperlink w:history="true" w:anchor="_bookmark157">
            <w:r>
              <w:rPr/>
              <w:t>Chapter</w:t>
            </w:r>
            <w:r>
              <w:rPr>
                <w:spacing w:val="-4"/>
              </w:rPr>
              <w:t> </w:t>
            </w:r>
            <w:r>
              <w:rPr/>
              <w:t>11:</w:t>
            </w:r>
            <w:r>
              <w:rPr>
                <w:spacing w:val="-6"/>
              </w:rPr>
              <w:t> </w:t>
            </w:r>
            <w:r>
              <w:rPr/>
              <w:t>Prototype</w:t>
            </w:r>
            <w:r>
              <w:rPr>
                <w:spacing w:val="-4"/>
              </w:rPr>
              <w:t> </w:t>
            </w:r>
            <w:r>
              <w:rPr/>
              <w:t>Fabrication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8"/>
              </w:rPr>
              <w:t> </w:t>
            </w:r>
            <w:r>
              <w:rPr/>
              <w:t>Test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Bench</w:t>
            </w:r>
            <w:r>
              <w:rPr/>
              <w:tab/>
            </w:r>
            <w:r>
              <w:rPr>
                <w:spacing w:val="-5"/>
              </w:rPr>
              <w:t>186</w:t>
            </w:r>
          </w:hyperlink>
        </w:p>
        <w:p>
          <w:pPr>
            <w:pStyle w:val="TOC2"/>
            <w:numPr>
              <w:ilvl w:val="1"/>
              <w:numId w:val="10"/>
            </w:numPr>
            <w:tabs>
              <w:tab w:pos="1330" w:val="left" w:leader="none"/>
              <w:tab w:pos="10073" w:val="right" w:leader="dot"/>
            </w:tabs>
            <w:spacing w:line="240" w:lineRule="auto" w:before="120" w:after="0"/>
            <w:ind w:left="1330" w:right="0" w:hanging="389"/>
            <w:jc w:val="left"/>
          </w:pPr>
          <w:hyperlink w:history="true" w:anchor="_bookmark158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Mechanical</w:t>
            </w:r>
            <w:r>
              <w:rPr>
                <w:spacing w:val="-6"/>
              </w:rPr>
              <w:t> </w:t>
            </w:r>
            <w:r>
              <w:rPr/>
              <w:t>Design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Assembly</w:t>
            </w:r>
            <w:r>
              <w:rPr/>
              <w:tab/>
            </w:r>
            <w:r>
              <w:rPr>
                <w:spacing w:val="-5"/>
              </w:rPr>
              <w:t>187</w:t>
            </w:r>
          </w:hyperlink>
        </w:p>
        <w:p>
          <w:pPr>
            <w:pStyle w:val="TOC2"/>
            <w:numPr>
              <w:ilvl w:val="1"/>
              <w:numId w:val="10"/>
            </w:numPr>
            <w:tabs>
              <w:tab w:pos="1330" w:val="left" w:leader="none"/>
              <w:tab w:pos="10073" w:val="right" w:leader="dot"/>
            </w:tabs>
            <w:spacing w:line="240" w:lineRule="auto" w:before="123" w:after="0"/>
            <w:ind w:left="1330" w:right="0" w:hanging="389"/>
            <w:jc w:val="left"/>
          </w:pPr>
          <w:hyperlink w:history="true" w:anchor="_bookmark159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Winding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4"/>
              </w:rPr>
              <w:t> </w:t>
            </w:r>
            <w:r>
              <w:rPr/>
              <w:t>Magnet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Integration</w:t>
            </w:r>
            <w:r>
              <w:rPr/>
              <w:tab/>
            </w:r>
            <w:r>
              <w:rPr>
                <w:spacing w:val="-5"/>
              </w:rPr>
              <w:t>187</w:t>
            </w:r>
          </w:hyperlink>
        </w:p>
        <w:p>
          <w:pPr>
            <w:pStyle w:val="TOC2"/>
            <w:numPr>
              <w:ilvl w:val="1"/>
              <w:numId w:val="10"/>
            </w:numPr>
            <w:tabs>
              <w:tab w:pos="1330" w:val="left" w:leader="none"/>
              <w:tab w:pos="10073" w:val="right" w:leader="dot"/>
            </w:tabs>
            <w:spacing w:line="240" w:lineRule="auto" w:before="120" w:after="0"/>
            <w:ind w:left="1330" w:right="0" w:hanging="389"/>
            <w:jc w:val="left"/>
          </w:pPr>
          <w:hyperlink w:history="true" w:anchor="_bookmark160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Sensor</w:t>
            </w:r>
            <w:r>
              <w:rPr>
                <w:spacing w:val="-4"/>
              </w:rPr>
              <w:t> </w:t>
            </w:r>
            <w:r>
              <w:rPr/>
              <w:t>Installation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Wiring</w:t>
            </w:r>
            <w:r>
              <w:rPr/>
              <w:tab/>
            </w:r>
            <w:r>
              <w:rPr>
                <w:spacing w:val="-5"/>
              </w:rPr>
              <w:t>188</w:t>
            </w:r>
          </w:hyperlink>
        </w:p>
        <w:p>
          <w:pPr>
            <w:pStyle w:val="TOC2"/>
            <w:numPr>
              <w:ilvl w:val="1"/>
              <w:numId w:val="10"/>
            </w:numPr>
            <w:tabs>
              <w:tab w:pos="1330" w:val="left" w:leader="none"/>
              <w:tab w:pos="10073" w:val="right" w:leader="dot"/>
            </w:tabs>
            <w:spacing w:line="240" w:lineRule="auto" w:before="122" w:after="226"/>
            <w:ind w:left="1330" w:right="0" w:hanging="389"/>
            <w:jc w:val="left"/>
          </w:pPr>
          <w:hyperlink w:history="true" w:anchor="_bookmark161">
            <w:r>
              <w:rPr/>
              <w:t>:</w:t>
            </w:r>
            <w:r>
              <w:rPr>
                <w:spacing w:val="-3"/>
              </w:rPr>
              <w:t> </w:t>
            </w:r>
            <w:r>
              <w:rPr/>
              <w:t>Test</w:t>
            </w:r>
            <w:r>
              <w:rPr>
                <w:spacing w:val="-3"/>
              </w:rPr>
              <w:t> </w:t>
            </w:r>
            <w:r>
              <w:rPr/>
              <w:t>Bench </w:t>
            </w:r>
            <w:r>
              <w:rPr>
                <w:spacing w:val="-2"/>
              </w:rPr>
              <w:t>Configuration</w:t>
            </w:r>
            <w:r>
              <w:rPr/>
              <w:tab/>
            </w:r>
            <w:r>
              <w:rPr>
                <w:spacing w:val="-5"/>
              </w:rPr>
              <w:t>188</w:t>
            </w:r>
          </w:hyperlink>
        </w:p>
        <w:p>
          <w:pPr>
            <w:pStyle w:val="TOC2"/>
            <w:numPr>
              <w:ilvl w:val="1"/>
              <w:numId w:val="10"/>
            </w:numPr>
            <w:tabs>
              <w:tab w:pos="1330" w:val="left" w:leader="none"/>
              <w:tab w:pos="10073" w:val="right" w:leader="dot"/>
            </w:tabs>
            <w:spacing w:line="240" w:lineRule="auto" w:before="39" w:after="0"/>
            <w:ind w:left="1330" w:right="0" w:hanging="389"/>
            <w:jc w:val="left"/>
          </w:pPr>
          <w:hyperlink w:history="true" w:anchor="_bookmark162">
            <w:r>
              <w:rPr/>
              <w:t>:</w:t>
            </w:r>
            <w:r>
              <w:rPr>
                <w:spacing w:val="-3"/>
              </w:rPr>
              <w:t> </w:t>
            </w:r>
            <w:r>
              <w:rPr/>
              <w:t>Safety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4"/>
              </w:rPr>
              <w:t> </w:t>
            </w:r>
            <w:r>
              <w:rPr/>
              <w:t>Testing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Procedure</w:t>
            </w:r>
            <w:r>
              <w:rPr/>
              <w:tab/>
            </w:r>
            <w:r>
              <w:rPr>
                <w:spacing w:val="-5"/>
              </w:rPr>
              <w:t>189</w:t>
            </w:r>
          </w:hyperlink>
        </w:p>
        <w:p>
          <w:pPr>
            <w:pStyle w:val="TOC1"/>
            <w:tabs>
              <w:tab w:pos="10073" w:val="right" w:leader="dot"/>
            </w:tabs>
            <w:spacing w:before="121"/>
          </w:pPr>
          <w:hyperlink w:history="true" w:anchor="_bookmark163">
            <w:r>
              <w:rPr/>
              <w:t>Chapter</w:t>
            </w:r>
            <w:r>
              <w:rPr>
                <w:spacing w:val="-6"/>
              </w:rPr>
              <w:t> </w:t>
            </w:r>
            <w:r>
              <w:rPr/>
              <w:t>12:</w:t>
            </w:r>
            <w:r>
              <w:rPr>
                <w:spacing w:val="-6"/>
              </w:rPr>
              <w:t> </w:t>
            </w:r>
            <w:r>
              <w:rPr/>
              <w:t>Project</w:t>
            </w:r>
            <w:r>
              <w:rPr>
                <w:spacing w:val="-5"/>
              </w:rPr>
              <w:t> </w:t>
            </w:r>
            <w:r>
              <w:rPr/>
              <w:t>Progress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4"/>
              </w:rPr>
              <w:t> </w:t>
            </w:r>
            <w:r>
              <w:rPr>
                <w:spacing w:val="-2"/>
              </w:rPr>
              <w:t>Results</w:t>
            </w:r>
            <w:r>
              <w:rPr/>
              <w:tab/>
            </w:r>
            <w:r>
              <w:rPr>
                <w:spacing w:val="-5"/>
              </w:rPr>
              <w:t>191</w:t>
            </w:r>
          </w:hyperlink>
        </w:p>
        <w:p>
          <w:pPr>
            <w:pStyle w:val="TOC2"/>
            <w:numPr>
              <w:ilvl w:val="1"/>
              <w:numId w:val="11"/>
            </w:numPr>
            <w:tabs>
              <w:tab w:pos="1330" w:val="left" w:leader="none"/>
              <w:tab w:pos="10073" w:val="right" w:leader="dot"/>
            </w:tabs>
            <w:spacing w:line="240" w:lineRule="auto" w:before="122" w:after="0"/>
            <w:ind w:left="1330" w:right="0" w:hanging="389"/>
            <w:jc w:val="left"/>
          </w:pPr>
          <w:hyperlink w:history="true" w:anchor="_bookmark164">
            <w:r>
              <w:rPr/>
              <w:t>:</w:t>
            </w:r>
            <w:r>
              <w:rPr>
                <w:spacing w:val="-6"/>
              </w:rPr>
              <w:t> </w:t>
            </w:r>
            <w:r>
              <w:rPr/>
              <w:t>System</w:t>
            </w:r>
            <w:r>
              <w:rPr>
                <w:spacing w:val="-7"/>
              </w:rPr>
              <w:t> </w:t>
            </w:r>
            <w:r>
              <w:rPr/>
              <w:t>Performance</w:t>
            </w:r>
            <w:r>
              <w:rPr>
                <w:spacing w:val="-7"/>
              </w:rPr>
              <w:t> </w:t>
            </w:r>
            <w:r>
              <w:rPr>
                <w:spacing w:val="-2"/>
              </w:rPr>
              <w:t>Results</w:t>
            </w:r>
            <w:r>
              <w:rPr/>
              <w:tab/>
            </w:r>
            <w:r>
              <w:rPr>
                <w:spacing w:val="-5"/>
              </w:rPr>
              <w:t>192</w:t>
            </w:r>
          </w:hyperlink>
        </w:p>
        <w:p>
          <w:pPr>
            <w:pStyle w:val="TOC2"/>
            <w:numPr>
              <w:ilvl w:val="1"/>
              <w:numId w:val="11"/>
            </w:numPr>
            <w:tabs>
              <w:tab w:pos="1330" w:val="left" w:leader="none"/>
              <w:tab w:pos="10073" w:val="right" w:leader="dot"/>
            </w:tabs>
            <w:spacing w:line="240" w:lineRule="auto" w:before="121" w:after="0"/>
            <w:ind w:left="1330" w:right="0" w:hanging="389"/>
            <w:jc w:val="left"/>
          </w:pPr>
          <w:hyperlink w:history="true" w:anchor="_bookmark165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Efficiency</w:t>
            </w:r>
            <w:r>
              <w:rPr>
                <w:spacing w:val="-4"/>
              </w:rPr>
              <w:t> </w:t>
            </w:r>
            <w:r>
              <w:rPr/>
              <w:t>and</w:t>
            </w:r>
            <w:r>
              <w:rPr>
                <w:spacing w:val="-8"/>
              </w:rPr>
              <w:t> </w:t>
            </w:r>
            <w:r>
              <w:rPr/>
              <w:t>Performance</w:t>
            </w:r>
            <w:r>
              <w:rPr>
                <w:spacing w:val="-6"/>
              </w:rPr>
              <w:t> </w:t>
            </w:r>
            <w:r>
              <w:rPr>
                <w:spacing w:val="-2"/>
              </w:rPr>
              <w:t>Analysis</w:t>
            </w:r>
            <w:r>
              <w:rPr/>
              <w:tab/>
            </w:r>
            <w:r>
              <w:rPr>
                <w:spacing w:val="-5"/>
              </w:rPr>
              <w:t>192</w:t>
            </w:r>
          </w:hyperlink>
        </w:p>
        <w:p>
          <w:pPr>
            <w:pStyle w:val="TOC2"/>
            <w:numPr>
              <w:ilvl w:val="1"/>
              <w:numId w:val="11"/>
            </w:numPr>
            <w:tabs>
              <w:tab w:pos="1330" w:val="left" w:leader="none"/>
              <w:tab w:pos="10073" w:val="right" w:leader="dot"/>
            </w:tabs>
            <w:spacing w:line="240" w:lineRule="auto" w:before="122" w:after="0"/>
            <w:ind w:left="1330" w:right="0" w:hanging="389"/>
            <w:jc w:val="left"/>
          </w:pPr>
          <w:hyperlink w:history="true" w:anchor="_bookmark166">
            <w:r>
              <w:rPr/>
              <w:t>:</w:t>
            </w:r>
            <w:r>
              <w:rPr>
                <w:spacing w:val="-3"/>
              </w:rPr>
              <w:t> </w:t>
            </w:r>
            <w:r>
              <w:rPr/>
              <w:t>Challenges</w:t>
            </w:r>
            <w:r>
              <w:rPr>
                <w:spacing w:val="-3"/>
              </w:rPr>
              <w:t> </w:t>
            </w:r>
            <w:r>
              <w:rPr/>
              <w:t>and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Solutions</w:t>
            </w:r>
            <w:r>
              <w:rPr/>
              <w:tab/>
            </w:r>
            <w:r>
              <w:rPr>
                <w:spacing w:val="-5"/>
              </w:rPr>
              <w:t>193</w:t>
            </w:r>
          </w:hyperlink>
        </w:p>
        <w:p>
          <w:pPr>
            <w:pStyle w:val="TOC2"/>
            <w:numPr>
              <w:ilvl w:val="1"/>
              <w:numId w:val="11"/>
            </w:numPr>
            <w:tabs>
              <w:tab w:pos="1330" w:val="left" w:leader="none"/>
              <w:tab w:pos="10073" w:val="right" w:leader="dot"/>
            </w:tabs>
            <w:spacing w:line="240" w:lineRule="auto" w:before="120" w:after="0"/>
            <w:ind w:left="1330" w:right="0" w:hanging="389"/>
            <w:jc w:val="left"/>
          </w:pPr>
          <w:hyperlink w:history="true" w:anchor="_bookmark167">
            <w:r>
              <w:rPr/>
              <w:t>:</w:t>
            </w:r>
            <w:r>
              <w:rPr>
                <w:spacing w:val="-5"/>
              </w:rPr>
              <w:t> </w:t>
            </w:r>
            <w:r>
              <w:rPr/>
              <w:t>System</w:t>
            </w:r>
            <w:r>
              <w:rPr>
                <w:spacing w:val="-3"/>
              </w:rPr>
              <w:t> </w:t>
            </w:r>
            <w:r>
              <w:rPr/>
              <w:t>Validation</w:t>
            </w:r>
            <w:r>
              <w:rPr>
                <w:spacing w:val="-5"/>
              </w:rPr>
              <w:t> </w:t>
            </w:r>
            <w:r>
              <w:rPr/>
              <w:t>and</w:t>
            </w:r>
            <w:r>
              <w:rPr>
                <w:spacing w:val="-5"/>
              </w:rPr>
              <w:t> </w:t>
            </w:r>
            <w:r>
              <w:rPr>
                <w:spacing w:val="-2"/>
              </w:rPr>
              <w:t>Reliability</w:t>
            </w:r>
            <w:r>
              <w:rPr/>
              <w:tab/>
            </w:r>
            <w:r>
              <w:rPr>
                <w:spacing w:val="-5"/>
              </w:rPr>
              <w:t>193</w:t>
            </w:r>
          </w:hyperlink>
        </w:p>
        <w:p>
          <w:pPr>
            <w:pStyle w:val="TOC1"/>
            <w:tabs>
              <w:tab w:pos="10073" w:val="right" w:leader="dot"/>
            </w:tabs>
            <w:spacing w:before="123"/>
          </w:pPr>
          <w:hyperlink w:history="true" w:anchor="_bookmark168">
            <w:r>
              <w:rPr>
                <w:spacing w:val="-2"/>
              </w:rPr>
              <w:t>References</w:t>
            </w:r>
            <w:r>
              <w:rPr/>
              <w:tab/>
            </w:r>
            <w:r>
              <w:rPr>
                <w:spacing w:val="-5"/>
              </w:rPr>
              <w:t>195</w:t>
            </w:r>
          </w:hyperlink>
        </w:p>
      </w:sdtContent>
    </w:sdt>
    <w:p>
      <w:pPr>
        <w:pStyle w:val="TOC1"/>
        <w:spacing w:after="0"/>
        <w:sectPr>
          <w:type w:val="continuous"/>
          <w:pgSz w:w="12240" w:h="15840"/>
          <w:pgMar w:header="0" w:footer="1012" w:top="1400" w:bottom="1428" w:left="720" w:right="720"/>
          <w:pgBorders w:offsetFrom="page">
            <w:top w:val="single" w:color="2462EB" w:space="0" w:sz="8"/>
            <w:left w:val="single" w:color="2462EB" w:space="0" w:sz="8"/>
            <w:bottom w:val="single" w:color="2462EB" w:space="0" w:sz="8"/>
            <w:right w:val="single" w:color="2462EB" w:space="0" w:sz="8"/>
          </w:pgBorders>
        </w:sectPr>
      </w:pPr>
    </w:p>
    <w:p>
      <w:pPr>
        <w:spacing w:line="276" w:lineRule="auto" w:before="41"/>
        <w:ind w:left="4537" w:right="1246" w:hanging="1753"/>
        <w:jc w:val="left"/>
        <w:rPr>
          <w:b/>
          <w:sz w:val="84"/>
        </w:rPr>
      </w:pPr>
      <w:r>
        <w:rPr>
          <w:b/>
          <w:sz w:val="84"/>
        </w:rPr>
        <w:t>List</w:t>
      </w:r>
      <w:r>
        <w:rPr>
          <w:b/>
          <w:spacing w:val="-19"/>
          <w:sz w:val="84"/>
        </w:rPr>
        <w:t> </w:t>
      </w:r>
      <w:r>
        <w:rPr>
          <w:b/>
          <w:sz w:val="84"/>
        </w:rPr>
        <w:t>of</w:t>
      </w:r>
      <w:r>
        <w:rPr>
          <w:b/>
          <w:spacing w:val="-19"/>
          <w:sz w:val="84"/>
        </w:rPr>
        <w:t> </w:t>
      </w:r>
      <w:r>
        <w:rPr>
          <w:b/>
          <w:sz w:val="84"/>
        </w:rPr>
        <w:t>Figure</w:t>
      </w:r>
      <w:r>
        <w:rPr>
          <w:b/>
          <w:sz w:val="84"/>
        </w:rPr>
        <w:t>s</w:t>
      </w:r>
      <w:r>
        <w:rPr>
          <w:b/>
          <w:sz w:val="84"/>
        </w:rPr>
        <w:t> </w:t>
      </w:r>
      <w:r>
        <w:rPr>
          <w:b/>
          <w:spacing w:val="-4"/>
          <w:sz w:val="84"/>
        </w:rPr>
        <w:t>LOF</w:t>
      </w:r>
    </w:p>
    <w:p>
      <w:pPr>
        <w:tabs>
          <w:tab w:pos="9849" w:val="left" w:leader="dot"/>
        </w:tabs>
        <w:spacing w:before="369"/>
        <w:ind w:left="720" w:right="0" w:firstLine="0"/>
        <w:jc w:val="left"/>
        <w:rPr>
          <w:rFonts w:ascii="Calibri"/>
          <w:sz w:val="22"/>
        </w:rPr>
      </w:pPr>
      <w:hyperlink w:history="true" w:anchor="_bookmark7">
        <w:r>
          <w:rPr>
            <w:rFonts w:ascii="Calibri"/>
            <w:sz w:val="22"/>
          </w:rPr>
          <w:t>Figure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1: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Radial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vs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1"/>
            <w:sz w:val="22"/>
          </w:rPr>
          <w:t> </w:t>
        </w:r>
        <w:r>
          <w:rPr>
            <w:rFonts w:ascii="Calibri"/>
            <w:spacing w:val="-2"/>
            <w:sz w:val="22"/>
          </w:rPr>
          <w:t>Comparison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20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9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2: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Traditional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Radial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Machine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(RFM)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21</w:t>
        </w:r>
      </w:hyperlink>
    </w:p>
    <w:p>
      <w:pPr>
        <w:tabs>
          <w:tab w:pos="9849" w:val="left" w:leader="dot"/>
        </w:tabs>
        <w:spacing w:before="19"/>
        <w:ind w:left="720" w:right="0" w:firstLine="0"/>
        <w:jc w:val="left"/>
        <w:rPr>
          <w:rFonts w:ascii="Calibri"/>
          <w:sz w:val="22"/>
        </w:rPr>
      </w:pPr>
      <w:hyperlink w:history="true" w:anchor="_bookmark10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3: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Direct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Current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brushless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machine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21</w:t>
        </w:r>
      </w:hyperlink>
    </w:p>
    <w:p>
      <w:pPr>
        <w:tabs>
          <w:tab w:pos="9849" w:val="left" w:leader="dot"/>
        </w:tabs>
        <w:spacing w:before="23"/>
        <w:ind w:left="720" w:right="0" w:firstLine="0"/>
        <w:jc w:val="left"/>
        <w:rPr>
          <w:rFonts w:ascii="Calibri"/>
          <w:sz w:val="22"/>
        </w:rPr>
      </w:pPr>
      <w:hyperlink w:history="true" w:anchor="_bookmark11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4: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Single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Stator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Single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4"/>
            <w:sz w:val="22"/>
          </w:rPr>
          <w:t>Rotor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7"/>
            <w:sz w:val="22"/>
          </w:rPr>
          <w:t>22</w:t>
        </w:r>
      </w:hyperlink>
    </w:p>
    <w:p>
      <w:pPr>
        <w:tabs>
          <w:tab w:pos="9849" w:val="lef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12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5: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Double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Stator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Single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pacing w:val="-4"/>
            <w:sz w:val="22"/>
          </w:rPr>
          <w:t>Rotor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23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3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6: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YASA</w:t>
        </w:r>
        <w:r>
          <w:rPr>
            <w:rFonts w:ascii="Calibri"/>
            <w:spacing w:val="-2"/>
            <w:sz w:val="22"/>
          </w:rPr>
          <w:t> Topology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24</w:t>
        </w:r>
      </w:hyperlink>
    </w:p>
    <w:p>
      <w:pPr>
        <w:tabs>
          <w:tab w:pos="9849" w:val="lef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15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7: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Trapezoidal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Control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(Six-Step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Commutation)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25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6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8: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Hall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Sensor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Commutation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Timing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Diagram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26</w:t>
        </w:r>
      </w:hyperlink>
    </w:p>
    <w:p>
      <w:pPr>
        <w:tabs>
          <w:tab w:pos="9849" w:val="lef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17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9: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Sinusoidal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Control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26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8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10: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Sinusoidal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pacing w:val="-2"/>
            <w:sz w:val="22"/>
          </w:rPr>
          <w:t>Control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27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9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11: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Field-Oriented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Control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pacing w:val="-2"/>
            <w:sz w:val="22"/>
          </w:rPr>
          <w:t>(FOC)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28</w:t>
        </w:r>
      </w:hyperlink>
    </w:p>
    <w:p>
      <w:pPr>
        <w:tabs>
          <w:tab w:pos="9849" w:val="lef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20">
        <w:r>
          <w:rPr>
            <w:rFonts w:ascii="Calibri"/>
            <w:sz w:val="22"/>
          </w:rPr>
          <w:t>Figure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12: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Draft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1"/>
            <w:sz w:val="22"/>
          </w:rPr>
          <w:t> </w:t>
        </w:r>
        <w:r>
          <w:rPr>
            <w:rFonts w:ascii="Calibri"/>
            <w:sz w:val="22"/>
          </w:rPr>
          <w:t>FOC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principle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28</w:t>
        </w:r>
      </w:hyperlink>
    </w:p>
    <w:p>
      <w:pPr>
        <w:tabs>
          <w:tab w:pos="9849" w:val="lef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21">
        <w:r>
          <w:rPr>
            <w:rFonts w:ascii="Calibri"/>
            <w:sz w:val="22"/>
          </w:rPr>
          <w:t>Figure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13: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Speed-Torque-Power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pacing w:val="-4"/>
            <w:sz w:val="22"/>
          </w:rPr>
          <w:t>Curve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29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22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14: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Current-Based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pacing w:val="-2"/>
            <w:sz w:val="22"/>
          </w:rPr>
          <w:t>Estimation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30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23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15: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Back-EMF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Based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pacing w:val="-2"/>
            <w:sz w:val="22"/>
          </w:rPr>
          <w:t>Estimation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31</w:t>
        </w:r>
      </w:hyperlink>
    </w:p>
    <w:p>
      <w:pPr>
        <w:tabs>
          <w:tab w:pos="9849" w:val="lef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24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16: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Observer-Based</w:t>
        </w:r>
        <w:r>
          <w:rPr>
            <w:rFonts w:ascii="Calibri"/>
            <w:spacing w:val="-9"/>
            <w:sz w:val="22"/>
          </w:rPr>
          <w:t> </w:t>
        </w:r>
        <w:r>
          <w:rPr>
            <w:rFonts w:ascii="Calibri"/>
            <w:spacing w:val="-2"/>
            <w:sz w:val="22"/>
          </w:rPr>
          <w:t>Estimation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31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26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17: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Fiber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Bragg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Grating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(FBG)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Torque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Sensors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34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29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18: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Core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Losses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Equation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7"/>
            <w:sz w:val="22"/>
          </w:rPr>
          <w:t>37</w:t>
        </w:r>
      </w:hyperlink>
    </w:p>
    <w:p>
      <w:pPr>
        <w:tabs>
          <w:tab w:pos="9849" w:val="lef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30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19: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Copper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Losses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Equation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7"/>
            <w:sz w:val="22"/>
          </w:rPr>
          <w:t>38</w:t>
        </w:r>
      </w:hyperlink>
    </w:p>
    <w:p>
      <w:pPr>
        <w:tabs>
          <w:tab w:pos="9849" w:val="lef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31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20: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Permanent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Magnet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(PM)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Eddy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Current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Losses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38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32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21: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Mechanical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Losses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39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39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22: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Complete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Set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Back-EMF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Torque</w:t>
        </w:r>
        <w:r>
          <w:rPr>
            <w:rFonts w:ascii="Calibri"/>
            <w:spacing w:val="-2"/>
            <w:sz w:val="22"/>
          </w:rPr>
          <w:t> Equations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51</w:t>
        </w:r>
      </w:hyperlink>
    </w:p>
    <w:p>
      <w:pPr>
        <w:tabs>
          <w:tab w:pos="9849" w:val="lef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41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23: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Sizing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Equations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Performance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Metrics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53</w:t>
        </w:r>
      </w:hyperlink>
    </w:p>
    <w:p>
      <w:pPr>
        <w:tabs>
          <w:tab w:pos="9849" w:val="lef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43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24: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Lumped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Parameter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Modeling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Equivalent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Circuits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56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45">
        <w:r>
          <w:rPr>
            <w:rFonts w:ascii="Calibri"/>
            <w:sz w:val="22"/>
          </w:rPr>
          <w:t>Figure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25: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Winding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Design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Slot/Pole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Configuration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Considerations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58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46">
        <w:r>
          <w:rPr>
            <w:rFonts w:ascii="Calibri"/>
            <w:sz w:val="22"/>
          </w:rPr>
          <w:t>Figure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26: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Winding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Design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Slot/Pole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Configuration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Considerations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59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55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27: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Relationship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Between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Electromagnetic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Design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Variables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Performance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Metrics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76</w:t>
        </w:r>
      </w:hyperlink>
    </w:p>
    <w:p>
      <w:pPr>
        <w:tabs>
          <w:tab w:pos="9849" w:val="left" w:leader="dot"/>
        </w:tabs>
        <w:spacing w:before="19"/>
        <w:ind w:left="720" w:right="0" w:firstLine="0"/>
        <w:jc w:val="left"/>
        <w:rPr>
          <w:rFonts w:ascii="Calibri"/>
          <w:sz w:val="22"/>
        </w:rPr>
      </w:pPr>
      <w:hyperlink w:history="true" w:anchor="_bookmark59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28: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Iterative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Electromagnetic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Sizing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Procedure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for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BLDC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Motor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80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63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29: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Conceptual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Comparison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Linkage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Back-</w:t>
        </w:r>
        <w:r>
          <w:rPr>
            <w:rFonts w:ascii="Calibri"/>
            <w:spacing w:val="-5"/>
            <w:sz w:val="22"/>
          </w:rPr>
          <w:t>EMF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84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66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30: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Conceptual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Illustration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Permanent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Magnet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Segmentation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an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Rotor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88</w:t>
        </w:r>
      </w:hyperlink>
    </w:p>
    <w:p>
      <w:pPr>
        <w:tabs>
          <w:tab w:pos="9849" w:val="left" w:leader="dot"/>
        </w:tabs>
        <w:spacing w:line="256" w:lineRule="auto" w:before="22"/>
        <w:ind w:left="720" w:right="723" w:firstLine="0"/>
        <w:jc w:val="left"/>
        <w:rPr>
          <w:rFonts w:ascii="Calibri"/>
          <w:sz w:val="22"/>
        </w:rPr>
      </w:pPr>
      <w:hyperlink w:history="true" w:anchor="_bookmark69">
        <w:r>
          <w:rPr>
            <w:rFonts w:ascii="Calibri"/>
            <w:sz w:val="22"/>
          </w:rPr>
          <w:t>Figure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31: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Major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Loss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Components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Considered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in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Preliminary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Design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BLDC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Motor</w:t>
        </w:r>
        <w:r>
          <w:rPr>
            <w:rFonts w:ascii="Calibri"/>
            <w:spacing w:val="22"/>
            <w:sz w:val="22"/>
          </w:rPr>
          <w:t> </w:t>
        </w:r>
        <w:r>
          <w:rPr>
            <w:rFonts w:ascii="Calibri"/>
            <w:sz w:val="22"/>
          </w:rPr>
          <w:t>91</w:t>
        </w:r>
      </w:hyperlink>
      <w:r>
        <w:rPr>
          <w:rFonts w:ascii="Calibri"/>
          <w:sz w:val="22"/>
        </w:rPr>
        <w:t> </w:t>
      </w:r>
      <w:hyperlink w:history="true" w:anchor="_bookmark72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32: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FEA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Modelling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Workflow</w:t>
        </w:r>
        <w:r>
          <w:rPr>
            <w:rFonts w:ascii="Calibri"/>
            <w:spacing w:val="-1"/>
            <w:sz w:val="22"/>
          </w:rPr>
          <w:t> </w:t>
        </w:r>
        <w:r>
          <w:rPr>
            <w:rFonts w:ascii="Calibri"/>
            <w:spacing w:val="-2"/>
            <w:sz w:val="22"/>
          </w:rPr>
          <w:t>Overview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95</w:t>
        </w:r>
      </w:hyperlink>
    </w:p>
    <w:p>
      <w:pPr>
        <w:tabs>
          <w:tab w:pos="9849" w:val="left" w:leader="dot"/>
        </w:tabs>
        <w:spacing w:before="4"/>
        <w:ind w:left="720" w:right="0" w:firstLine="0"/>
        <w:jc w:val="left"/>
        <w:rPr>
          <w:rFonts w:ascii="Calibri"/>
          <w:sz w:val="22"/>
        </w:rPr>
      </w:pPr>
      <w:hyperlink w:history="true" w:anchor="_bookmark73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33: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Geometry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Modelling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Dimensional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Simplification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96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74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34: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full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3D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model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showing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stator,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windings,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rotor,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permanent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magnets,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air-</w:t>
        </w:r>
        <w:r>
          <w:rPr>
            <w:rFonts w:ascii="Calibri"/>
            <w:spacing w:val="-5"/>
            <w:sz w:val="22"/>
          </w:rPr>
          <w:t>gap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97</w:t>
        </w:r>
      </w:hyperlink>
    </w:p>
    <w:p>
      <w:pPr>
        <w:tabs>
          <w:tab w:pos="9849" w:val="lef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76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35: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Meshing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Strategy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Element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Refinement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98</w:t>
        </w:r>
      </w:hyperlink>
    </w:p>
    <w:p>
      <w:pPr>
        <w:spacing w:after="0"/>
        <w:jc w:val="left"/>
        <w:rPr>
          <w:rFonts w:ascii="Calibri"/>
          <w:sz w:val="22"/>
        </w:rPr>
        <w:sectPr>
          <w:pgSz w:w="12240" w:h="15840"/>
          <w:pgMar w:header="0" w:footer="1012" w:top="140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tabs>
          <w:tab w:pos="10074" w:val="right" w:leader="dot"/>
        </w:tabs>
        <w:spacing w:before="39"/>
        <w:ind w:left="720" w:right="0" w:firstLine="0"/>
        <w:jc w:val="left"/>
        <w:rPr>
          <w:rFonts w:ascii="Calibri"/>
          <w:sz w:val="22"/>
        </w:rPr>
      </w:pPr>
      <w:hyperlink w:history="true" w:anchor="_bookmark77">
        <w:r>
          <w:rPr>
            <w:rFonts w:ascii="Calibri"/>
            <w:sz w:val="22"/>
          </w:rPr>
          <w:t>Figure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36: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Boundary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Conditions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Excitation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Setup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99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78">
        <w:r>
          <w:rPr>
            <w:rFonts w:ascii="Calibri"/>
            <w:sz w:val="22"/>
          </w:rPr>
          <w:t>Figure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37: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FEA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workflow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100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79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38: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Comparison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Between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2D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3D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Finite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Element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Modelling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101</w:t>
        </w:r>
      </w:hyperlink>
    </w:p>
    <w:p>
      <w:pPr>
        <w:tabs>
          <w:tab w:pos="10073" w:val="righ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80">
        <w:r>
          <w:rPr>
            <w:rFonts w:ascii="Calibri"/>
            <w:sz w:val="22"/>
          </w:rPr>
          <w:t>Figure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39: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Three-Phase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Stator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Winding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Internal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Connections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-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Wiring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Schematic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102</w:t>
        </w:r>
      </w:hyperlink>
    </w:p>
    <w:p>
      <w:pPr>
        <w:tabs>
          <w:tab w:pos="10073" w:val="right" w:leader="dot"/>
        </w:tabs>
        <w:spacing w:before="21"/>
        <w:ind w:left="720" w:right="0" w:firstLine="0"/>
        <w:jc w:val="left"/>
        <w:rPr>
          <w:rFonts w:ascii="Calibri" w:hAnsi="Calibri"/>
          <w:sz w:val="22"/>
        </w:rPr>
      </w:pPr>
      <w:hyperlink w:history="true" w:anchor="_bookmark81">
        <w:r>
          <w:rPr>
            <w:rFonts w:ascii="Calibri" w:hAnsi="Calibri"/>
            <w:sz w:val="22"/>
          </w:rPr>
          <w:t>Figure</w:t>
        </w:r>
        <w:r>
          <w:rPr>
            <w:rFonts w:ascii="Calibri" w:hAnsi="Calibri"/>
            <w:spacing w:val="-4"/>
            <w:sz w:val="22"/>
          </w:rPr>
          <w:t> </w:t>
        </w:r>
        <w:r>
          <w:rPr>
            <w:rFonts w:ascii="Calibri" w:hAnsi="Calibri"/>
            <w:sz w:val="22"/>
          </w:rPr>
          <w:t>40:</w:t>
        </w:r>
        <w:r>
          <w:rPr>
            <w:rFonts w:ascii="Calibri" w:hAnsi="Calibri"/>
            <w:spacing w:val="-3"/>
            <w:sz w:val="22"/>
          </w:rPr>
          <w:t> </w:t>
        </w:r>
        <w:r>
          <w:rPr>
            <w:rFonts w:ascii="Calibri" w:hAnsi="Calibri"/>
            <w:sz w:val="22"/>
          </w:rPr>
          <w:t>Inverter–Motor</w:t>
        </w:r>
        <w:r>
          <w:rPr>
            <w:rFonts w:ascii="Calibri" w:hAnsi="Calibri"/>
            <w:spacing w:val="-6"/>
            <w:sz w:val="22"/>
          </w:rPr>
          <w:t> </w:t>
        </w:r>
        <w:r>
          <w:rPr>
            <w:rFonts w:ascii="Calibri" w:hAnsi="Calibri"/>
            <w:sz w:val="22"/>
          </w:rPr>
          <w:t>Electrical</w:t>
        </w:r>
        <w:r>
          <w:rPr>
            <w:rFonts w:ascii="Calibri" w:hAnsi="Calibri"/>
            <w:spacing w:val="-7"/>
            <w:sz w:val="22"/>
          </w:rPr>
          <w:t> </w:t>
        </w:r>
        <w:r>
          <w:rPr>
            <w:rFonts w:ascii="Calibri" w:hAnsi="Calibri"/>
            <w:sz w:val="22"/>
          </w:rPr>
          <w:t>Interface</w:t>
        </w:r>
        <w:r>
          <w:rPr>
            <w:rFonts w:ascii="Calibri" w:hAnsi="Calibri"/>
            <w:spacing w:val="-4"/>
            <w:sz w:val="22"/>
          </w:rPr>
          <w:t> </w:t>
        </w:r>
        <w:r>
          <w:rPr>
            <w:rFonts w:ascii="Calibri" w:hAnsi="Calibri"/>
            <w:sz w:val="22"/>
          </w:rPr>
          <w:t>for</w:t>
        </w:r>
        <w:r>
          <w:rPr>
            <w:rFonts w:ascii="Calibri" w:hAnsi="Calibri"/>
            <w:spacing w:val="-3"/>
            <w:sz w:val="22"/>
          </w:rPr>
          <w:t> </w:t>
        </w:r>
        <w:r>
          <w:rPr>
            <w:rFonts w:ascii="Calibri" w:hAnsi="Calibri"/>
            <w:spacing w:val="-4"/>
            <w:sz w:val="22"/>
          </w:rPr>
          <w:t>BLDC</w:t>
        </w:r>
        <w:r>
          <w:rPr>
            <w:rFonts w:ascii="Calibri" w:hAnsi="Calibri"/>
            <w:sz w:val="22"/>
          </w:rPr>
          <w:tab/>
        </w:r>
        <w:r>
          <w:rPr>
            <w:rFonts w:ascii="Calibri" w:hAnsi="Calibri"/>
            <w:spacing w:val="-5"/>
            <w:sz w:val="22"/>
          </w:rPr>
          <w:t>103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82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41: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Stator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Coil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Grouping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Phase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Distribution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in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BLDC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Motor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104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84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42: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Air-Gap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Magnetic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Density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Distribution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105</w:t>
        </w:r>
      </w:hyperlink>
    </w:p>
    <w:p>
      <w:pPr>
        <w:tabs>
          <w:tab w:pos="10073" w:val="righ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85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43: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Distribution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Across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Stator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Rotor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Surfaces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106</w:t>
        </w:r>
      </w:hyperlink>
    </w:p>
    <w:p>
      <w:pPr>
        <w:tabs>
          <w:tab w:pos="10073" w:val="righ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86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44: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Air-Gap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Density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Waveform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106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87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45: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Harmonic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Spectrum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Air-Gap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Density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107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88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46: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Effect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Winding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Magnet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Design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on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Harmonics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108</w:t>
        </w:r>
      </w:hyperlink>
    </w:p>
    <w:p>
      <w:pPr>
        <w:tabs>
          <w:tab w:pos="10073" w:val="righ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90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47: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Back-EMF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Waveform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Extraction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109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91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48: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Electromagnetic</w:t>
        </w:r>
        <w:r>
          <w:rPr>
            <w:rFonts w:ascii="Calibri"/>
            <w:spacing w:val="-9"/>
            <w:sz w:val="22"/>
          </w:rPr>
          <w:t> </w:t>
        </w:r>
        <w:r>
          <w:rPr>
            <w:rFonts w:ascii="Calibri"/>
            <w:sz w:val="22"/>
          </w:rPr>
          <w:t>Torque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Computation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110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94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49: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Phase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Inductance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Evaluation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112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95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50: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Cogging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Torque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Analysis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112</w:t>
        </w:r>
      </w:hyperlink>
    </w:p>
    <w:p>
      <w:pPr>
        <w:tabs>
          <w:tab w:pos="10073" w:val="right" w:leader="dot"/>
        </w:tabs>
        <w:spacing w:before="19"/>
        <w:ind w:left="720" w:right="0" w:firstLine="0"/>
        <w:jc w:val="left"/>
        <w:rPr>
          <w:rFonts w:ascii="Calibri"/>
          <w:sz w:val="22"/>
        </w:rPr>
      </w:pPr>
      <w:hyperlink w:history="true" w:anchor="_bookmark98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51: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Eddy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Current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Loss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Distribution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in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Permanent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Magnets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115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01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52: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Strain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Gauge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Sensor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120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02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53: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Strain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Gauge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Sensor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Output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Voltage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120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03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54: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Hall-Effect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Sensor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122</w:t>
        </w:r>
      </w:hyperlink>
    </w:p>
    <w:p>
      <w:pPr>
        <w:tabs>
          <w:tab w:pos="10073" w:val="right" w:leader="dot"/>
        </w:tabs>
        <w:spacing w:before="19"/>
        <w:ind w:left="720" w:right="0" w:firstLine="0"/>
        <w:jc w:val="left"/>
        <w:rPr>
          <w:rFonts w:ascii="Calibri"/>
          <w:sz w:val="22"/>
        </w:rPr>
      </w:pPr>
      <w:hyperlink w:history="true" w:anchor="_bookmark106">
        <w:r>
          <w:rPr>
            <w:rFonts w:ascii="Calibri"/>
            <w:sz w:val="22"/>
          </w:rPr>
          <w:t>Figure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55: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Implementation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Embedded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Torque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Sensing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System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125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07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56: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Keye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studio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ESP32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microcontroller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126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08">
        <w:r>
          <w:rPr>
            <w:rFonts w:ascii="Calibri"/>
            <w:sz w:val="22"/>
          </w:rPr>
          <w:t>Figure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57: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connection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sensors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to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amplifier/analog-to-digital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converter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127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09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58: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HX711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interface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module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128</w:t>
        </w:r>
      </w:hyperlink>
    </w:p>
    <w:p>
      <w:pPr>
        <w:tabs>
          <w:tab w:pos="10073" w:val="right" w:leader="dot"/>
        </w:tabs>
        <w:spacing w:before="19"/>
        <w:ind w:left="720" w:right="0" w:firstLine="0"/>
        <w:jc w:val="left"/>
        <w:rPr>
          <w:rFonts w:ascii="Calibri"/>
          <w:sz w:val="22"/>
        </w:rPr>
      </w:pPr>
      <w:hyperlink w:history="true" w:anchor="_bookmark110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59: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Embedded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Torque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Sensing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System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128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11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60: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Raw</w:t>
        </w:r>
        <w:r>
          <w:rPr>
            <w:rFonts w:ascii="Calibri"/>
            <w:spacing w:val="-1"/>
            <w:sz w:val="22"/>
          </w:rPr>
          <w:t> </w:t>
        </w:r>
        <w:r>
          <w:rPr>
            <w:rFonts w:ascii="Calibri"/>
            <w:sz w:val="22"/>
          </w:rPr>
          <w:t>Value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Initialization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129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12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61: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Code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for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Raw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Data</w:t>
        </w:r>
        <w:r>
          <w:rPr>
            <w:rFonts w:ascii="Calibri"/>
            <w:spacing w:val="-2"/>
            <w:sz w:val="22"/>
          </w:rPr>
          <w:t> Acquisition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130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13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62: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stable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accurate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readings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following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proper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calibration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133</w:t>
        </w:r>
      </w:hyperlink>
    </w:p>
    <w:p>
      <w:pPr>
        <w:tabs>
          <w:tab w:pos="10073" w:val="right" w:leader="dot"/>
        </w:tabs>
        <w:spacing w:before="19"/>
        <w:ind w:left="720" w:right="0" w:firstLine="0"/>
        <w:jc w:val="left"/>
        <w:rPr>
          <w:rFonts w:ascii="Calibri"/>
          <w:sz w:val="22"/>
        </w:rPr>
      </w:pPr>
      <w:hyperlink w:history="true" w:anchor="_bookmark121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63: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Block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Diagram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Motor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Drive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Control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Architecture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145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22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64: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Three-Phase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Inverter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Power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Stage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Schematic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146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23">
        <w:r>
          <w:rPr>
            <w:rFonts w:ascii="Calibri"/>
            <w:sz w:val="22"/>
          </w:rPr>
          <w:t>Figure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65: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Inverter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Sensing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Signal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Conditioning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Circuit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147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25">
        <w:r>
          <w:rPr>
            <w:rFonts w:ascii="Calibri"/>
            <w:sz w:val="22"/>
          </w:rPr>
          <w:t>Figure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66: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Trapezoidal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Commutation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Logic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Switching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Sequence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148</w:t>
        </w:r>
      </w:hyperlink>
    </w:p>
    <w:p>
      <w:pPr>
        <w:tabs>
          <w:tab w:pos="10073" w:val="right" w:leader="dot"/>
        </w:tabs>
        <w:spacing w:before="19"/>
        <w:ind w:left="720" w:right="0" w:firstLine="0"/>
        <w:jc w:val="left"/>
        <w:rPr>
          <w:rFonts w:ascii="Calibri"/>
          <w:sz w:val="22"/>
        </w:rPr>
      </w:pPr>
      <w:hyperlink w:history="true" w:anchor="_bookmark126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67: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BLDC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Control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Flowchart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149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27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68: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Field-Oriented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Control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Block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Diagram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for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4"/>
            <w:sz w:val="22"/>
          </w:rPr>
          <w:t> PMSM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150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28">
        <w:r>
          <w:rPr>
            <w:rFonts w:ascii="Calibri"/>
            <w:sz w:val="22"/>
          </w:rPr>
          <w:t>Figure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69: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Comparison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Between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Trapezoidal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BLDC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Control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5"/>
            <w:sz w:val="22"/>
          </w:rPr>
          <w:t> FOC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151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32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70: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integrated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experimental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setup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used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for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validation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156</w:t>
        </w:r>
      </w:hyperlink>
    </w:p>
    <w:p>
      <w:pPr>
        <w:tabs>
          <w:tab w:pos="10073" w:val="righ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133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71: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integrated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experimental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setup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used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for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validation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158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34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72: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systematic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development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machine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design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159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35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73: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Laser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Cutting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Interface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160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36">
        <w:r>
          <w:rPr>
            <w:rFonts w:ascii="Calibri"/>
            <w:sz w:val="22"/>
          </w:rPr>
          <w:t>Figure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74: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step-by-step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construction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stator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rotor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components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161</w:t>
        </w:r>
      </w:hyperlink>
    </w:p>
    <w:p>
      <w:pPr>
        <w:tabs>
          <w:tab w:pos="10073" w:val="right" w:leader="dot"/>
        </w:tabs>
        <w:spacing w:before="19"/>
        <w:ind w:left="720" w:right="0" w:firstLine="0"/>
        <w:jc w:val="left"/>
        <w:rPr>
          <w:rFonts w:ascii="Calibri"/>
          <w:sz w:val="22"/>
        </w:rPr>
      </w:pPr>
      <w:hyperlink w:history="true" w:anchor="_bookmark137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75: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mechanical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preparation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magnet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placement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162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38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76: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BLDC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Motor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Driver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Modules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Electrical</w:t>
        </w:r>
        <w:r>
          <w:rPr>
            <w:rFonts w:ascii="Calibri"/>
            <w:spacing w:val="-2"/>
            <w:sz w:val="22"/>
          </w:rPr>
          <w:t> Connections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164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39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77: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Final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Integrated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System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Prototype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166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42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78: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FEM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Magnetic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Distribution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(Axial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Machine)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170</w:t>
        </w:r>
      </w:hyperlink>
    </w:p>
    <w:p>
      <w:pPr>
        <w:tabs>
          <w:tab w:pos="10073" w:val="righ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144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79: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Embedded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Torque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Measurement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pacing w:val="-2"/>
            <w:sz w:val="22"/>
          </w:rPr>
          <w:t>System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171</w:t>
        </w:r>
      </w:hyperlink>
    </w:p>
    <w:p>
      <w:pPr>
        <w:spacing w:after="0"/>
        <w:jc w:val="left"/>
        <w:rPr>
          <w:rFonts w:ascii="Calibri"/>
          <w:sz w:val="22"/>
        </w:rPr>
        <w:sectPr>
          <w:pgSz w:w="12240" w:h="15840"/>
          <w:pgMar w:header="0" w:footer="1012" w:top="140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tabs>
          <w:tab w:pos="10073" w:val="right" w:leader="dot"/>
        </w:tabs>
        <w:spacing w:before="39"/>
        <w:ind w:left="720" w:right="0" w:firstLine="0"/>
        <w:jc w:val="left"/>
        <w:rPr>
          <w:rFonts w:ascii="Calibri"/>
          <w:sz w:val="22"/>
        </w:rPr>
      </w:pPr>
      <w:hyperlink w:history="true" w:anchor="_bookmark145">
        <w:r>
          <w:rPr>
            <w:rFonts w:ascii="Calibri"/>
            <w:sz w:val="22"/>
          </w:rPr>
          <w:t>Figure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80: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Strain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Gauge-Based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Torque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Measurement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Setup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172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47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81: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Efficiency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Mapping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2"/>
            <w:sz w:val="22"/>
          </w:rPr>
          <w:t> System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174</w:t>
        </w:r>
      </w:hyperlink>
    </w:p>
    <w:p>
      <w:pPr>
        <w:tabs>
          <w:tab w:pos="10073" w:val="righ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49">
        <w:r>
          <w:rPr>
            <w:rFonts w:ascii="Calibri"/>
            <w:sz w:val="22"/>
          </w:rPr>
          <w:t>Figure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82: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Dynamic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Response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System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175</w:t>
        </w:r>
      </w:hyperlink>
    </w:p>
    <w:p>
      <w:pPr>
        <w:tabs>
          <w:tab w:pos="10073" w:val="righ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152">
        <w:r>
          <w:rPr>
            <w:rFonts w:ascii="Calibri"/>
            <w:sz w:val="22"/>
          </w:rPr>
          <w:t>Figure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83: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Experimental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Setup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System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Assembly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181</w:t>
        </w:r>
      </w:hyperlink>
    </w:p>
    <w:p>
      <w:pPr>
        <w:spacing w:after="0"/>
        <w:jc w:val="left"/>
        <w:rPr>
          <w:rFonts w:ascii="Calibri"/>
          <w:sz w:val="22"/>
        </w:rPr>
        <w:sectPr>
          <w:pgSz w:w="12240" w:h="15840"/>
          <w:pgMar w:header="0" w:footer="1012" w:top="140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76" w:lineRule="auto" w:before="41"/>
        <w:ind w:left="4512" w:right="1246" w:hanging="1563"/>
        <w:jc w:val="left"/>
        <w:rPr>
          <w:b/>
          <w:sz w:val="84"/>
        </w:rPr>
      </w:pPr>
      <w:r>
        <w:rPr>
          <w:b/>
          <w:sz w:val="84"/>
        </w:rPr>
        <w:t>List</w:t>
      </w:r>
      <w:r>
        <w:rPr>
          <w:b/>
          <w:spacing w:val="-19"/>
          <w:sz w:val="84"/>
        </w:rPr>
        <w:t> </w:t>
      </w:r>
      <w:r>
        <w:rPr>
          <w:b/>
          <w:sz w:val="84"/>
        </w:rPr>
        <w:t>of</w:t>
      </w:r>
      <w:r>
        <w:rPr>
          <w:b/>
          <w:spacing w:val="-19"/>
          <w:sz w:val="84"/>
        </w:rPr>
        <w:t> </w:t>
      </w:r>
      <w:r>
        <w:rPr>
          <w:b/>
          <w:sz w:val="84"/>
        </w:rPr>
        <w:t>Table</w:t>
      </w:r>
      <w:r>
        <w:rPr>
          <w:b/>
          <w:sz w:val="84"/>
        </w:rPr>
        <w:t>s</w:t>
      </w:r>
      <w:r>
        <w:rPr>
          <w:b/>
          <w:sz w:val="84"/>
        </w:rPr>
        <w:t> </w:t>
      </w:r>
      <w:r>
        <w:rPr>
          <w:b/>
          <w:spacing w:val="-4"/>
          <w:sz w:val="84"/>
        </w:rPr>
        <w:t>LOT</w:t>
      </w:r>
    </w:p>
    <w:p>
      <w:pPr>
        <w:tabs>
          <w:tab w:pos="9849" w:val="left" w:leader="dot"/>
        </w:tabs>
        <w:spacing w:before="369"/>
        <w:ind w:left="720" w:right="0" w:firstLine="0"/>
        <w:jc w:val="left"/>
        <w:rPr>
          <w:rFonts w:ascii="Calibri"/>
          <w:sz w:val="22"/>
        </w:rPr>
      </w:pPr>
      <w:hyperlink w:history="true" w:anchor="_bookmark8">
        <w:r>
          <w:rPr>
            <w:rFonts w:ascii="Calibri"/>
            <w:sz w:val="22"/>
          </w:rPr>
          <w:t>Table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1: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Comparison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Between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Radial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2"/>
            <w:sz w:val="22"/>
          </w:rPr>
          <w:t> Machines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20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27">
        <w:r>
          <w:rPr>
            <w:rFonts w:ascii="Calibri"/>
            <w:sz w:val="22"/>
          </w:rPr>
          <w:t>Table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2: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Comparison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Torque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Sensing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Technologies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36</w:t>
        </w:r>
      </w:hyperlink>
    </w:p>
    <w:p>
      <w:pPr>
        <w:tabs>
          <w:tab w:pos="9849" w:val="left" w:leader="dot"/>
        </w:tabs>
        <w:spacing w:before="19"/>
        <w:ind w:left="720" w:right="0" w:firstLine="0"/>
        <w:jc w:val="left"/>
        <w:rPr>
          <w:rFonts w:ascii="Calibri"/>
          <w:sz w:val="22"/>
        </w:rPr>
      </w:pPr>
      <w:hyperlink w:history="true" w:anchor="_bookmark33">
        <w:r>
          <w:rPr>
            <w:rFonts w:ascii="Calibri"/>
            <w:sz w:val="22"/>
          </w:rPr>
          <w:t>Table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3: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Comparison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Loss</w:t>
        </w:r>
        <w:r>
          <w:rPr>
            <w:rFonts w:ascii="Calibri"/>
            <w:spacing w:val="-2"/>
            <w:sz w:val="22"/>
          </w:rPr>
          <w:t> Mechanisms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40</w:t>
        </w:r>
      </w:hyperlink>
    </w:p>
    <w:p>
      <w:pPr>
        <w:tabs>
          <w:tab w:pos="9849" w:val="left" w:leader="dot"/>
        </w:tabs>
        <w:spacing w:before="23"/>
        <w:ind w:left="720" w:right="0" w:firstLine="0"/>
        <w:jc w:val="left"/>
        <w:rPr>
          <w:rFonts w:ascii="Calibri"/>
          <w:sz w:val="22"/>
        </w:rPr>
      </w:pPr>
      <w:hyperlink w:history="true" w:anchor="_bookmark35">
        <w:r>
          <w:rPr>
            <w:rFonts w:ascii="Calibri"/>
            <w:sz w:val="22"/>
          </w:rPr>
          <w:t>Table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4: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Methods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for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Performance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Evaluation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42</w:t>
        </w:r>
      </w:hyperlink>
    </w:p>
    <w:p>
      <w:pPr>
        <w:tabs>
          <w:tab w:pos="9849" w:val="lef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47">
        <w:r>
          <w:rPr>
            <w:rFonts w:ascii="Calibri"/>
            <w:sz w:val="22"/>
          </w:rPr>
          <w:t>Table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5: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Slot/Pole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Configuration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Comparison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7"/>
            <w:sz w:val="22"/>
          </w:rPr>
          <w:t>60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50">
        <w:r>
          <w:rPr>
            <w:rFonts w:ascii="Calibri"/>
            <w:sz w:val="22"/>
          </w:rPr>
          <w:t>Table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6: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Comparative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Analysis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Topologies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65</w:t>
        </w:r>
      </w:hyperlink>
    </w:p>
    <w:p>
      <w:pPr>
        <w:tabs>
          <w:tab w:pos="9849" w:val="lef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54">
        <w:r>
          <w:rPr>
            <w:rFonts w:ascii="Calibri"/>
            <w:sz w:val="22"/>
          </w:rPr>
          <w:t>Table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7: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Identification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Key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Electromagnetic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Design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pacing w:val="-2"/>
            <w:sz w:val="22"/>
          </w:rPr>
          <w:t>Variables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74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56">
        <w:r>
          <w:rPr>
            <w:rFonts w:ascii="Calibri"/>
            <w:sz w:val="22"/>
          </w:rPr>
          <w:t>Table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8: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Electromagnetic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Optimization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Objectives.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76</w:t>
        </w:r>
      </w:hyperlink>
    </w:p>
    <w:p>
      <w:pPr>
        <w:tabs>
          <w:tab w:pos="9849" w:val="lef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58">
        <w:r>
          <w:rPr>
            <w:rFonts w:ascii="Calibri"/>
            <w:sz w:val="22"/>
          </w:rPr>
          <w:t>Table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9: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magnetic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parameters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used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to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estimate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air-gap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magnetic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loading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79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60">
        <w:r>
          <w:rPr>
            <w:rFonts w:ascii="Calibri"/>
            <w:sz w:val="22"/>
          </w:rPr>
          <w:t>Table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10: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Initial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Refined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Electromagnetic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Design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Parameters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81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62">
        <w:r>
          <w:rPr>
            <w:rFonts w:ascii="Calibri"/>
            <w:sz w:val="22"/>
          </w:rPr>
          <w:t>Table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11: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Concentrated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Distributed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pacing w:val="-2"/>
            <w:sz w:val="22"/>
          </w:rPr>
          <w:t>Windings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83</w:t>
        </w:r>
      </w:hyperlink>
    </w:p>
    <w:p>
      <w:pPr>
        <w:tabs>
          <w:tab w:pos="9849" w:val="lef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65">
        <w:r>
          <w:rPr>
            <w:rFonts w:ascii="Calibri"/>
            <w:sz w:val="22"/>
          </w:rPr>
          <w:t>Table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12: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Permanent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Magnet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Geometric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Parameters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87</w:t>
        </w:r>
      </w:hyperlink>
    </w:p>
    <w:p>
      <w:pPr>
        <w:tabs>
          <w:tab w:pos="9849" w:val="lef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68">
        <w:r>
          <w:rPr>
            <w:rFonts w:ascii="Calibri"/>
            <w:sz w:val="22"/>
          </w:rPr>
          <w:t>Table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13: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comparative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evaluation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between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magnets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is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pacing w:val="-2"/>
            <w:sz w:val="22"/>
          </w:rPr>
          <w:t>presented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89</w:t>
        </w:r>
      </w:hyperlink>
    </w:p>
    <w:p>
      <w:pPr>
        <w:tabs>
          <w:tab w:pos="9849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75">
        <w:r>
          <w:rPr>
            <w:rFonts w:ascii="Calibri"/>
            <w:sz w:val="22"/>
          </w:rPr>
          <w:t>Table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14: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Material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Assignment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Magnetic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Properties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97</w:t>
        </w:r>
      </w:hyperlink>
    </w:p>
    <w:p>
      <w:pPr>
        <w:tabs>
          <w:tab w:pos="9738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92">
        <w:r>
          <w:rPr>
            <w:rFonts w:ascii="Calibri"/>
            <w:sz w:val="22"/>
          </w:rPr>
          <w:t>Table</w:t>
        </w:r>
        <w:r>
          <w:rPr>
            <w:rFonts w:ascii="Calibri"/>
            <w:spacing w:val="-8"/>
            <w:sz w:val="22"/>
          </w:rPr>
          <w:t> </w:t>
        </w:r>
        <w:r>
          <w:rPr>
            <w:rFonts w:ascii="Calibri"/>
            <w:sz w:val="22"/>
          </w:rPr>
          <w:t>15:</w:t>
        </w:r>
        <w:r>
          <w:rPr>
            <w:rFonts w:ascii="Calibri"/>
            <w:spacing w:val="-7"/>
            <w:sz w:val="22"/>
          </w:rPr>
          <w:t> </w:t>
        </w:r>
        <w:r>
          <w:rPr>
            <w:rFonts w:ascii="Calibri"/>
            <w:sz w:val="22"/>
          </w:rPr>
          <w:t>Performance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Summary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from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5"/>
            <w:sz w:val="22"/>
          </w:rPr>
          <w:t>FEA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111</w:t>
        </w:r>
      </w:hyperlink>
    </w:p>
    <w:p>
      <w:pPr>
        <w:tabs>
          <w:tab w:pos="9738" w:val="lef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96">
        <w:r>
          <w:rPr>
            <w:rFonts w:ascii="Calibri"/>
            <w:sz w:val="22"/>
          </w:rPr>
          <w:t>Table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16: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Inductance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and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Cogging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Torque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Summary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113</w:t>
        </w:r>
      </w:hyperlink>
    </w:p>
    <w:p>
      <w:pPr>
        <w:tabs>
          <w:tab w:pos="9738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04">
        <w:r>
          <w:rPr>
            <w:rFonts w:ascii="Calibri"/>
            <w:sz w:val="22"/>
          </w:rPr>
          <w:t>Table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17: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Summary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Table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Sensing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Requirements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124</w:t>
        </w:r>
      </w:hyperlink>
    </w:p>
    <w:p>
      <w:pPr>
        <w:tabs>
          <w:tab w:pos="9738" w:val="left" w:leader="dot"/>
        </w:tabs>
        <w:spacing w:before="22"/>
        <w:ind w:left="720" w:right="0" w:firstLine="0"/>
        <w:jc w:val="left"/>
        <w:rPr>
          <w:rFonts w:ascii="Calibri"/>
          <w:sz w:val="22"/>
        </w:rPr>
      </w:pPr>
      <w:hyperlink w:history="true" w:anchor="_bookmark115">
        <w:r>
          <w:rPr>
            <w:rFonts w:ascii="Calibri"/>
            <w:sz w:val="22"/>
          </w:rPr>
          <w:t>Table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18: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key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characteristics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these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sensing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pacing w:val="-2"/>
            <w:sz w:val="22"/>
          </w:rPr>
          <w:t>technologies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136</w:t>
        </w:r>
      </w:hyperlink>
    </w:p>
    <w:p>
      <w:pPr>
        <w:tabs>
          <w:tab w:pos="9738" w:val="left" w:leader="dot"/>
        </w:tabs>
        <w:spacing w:before="21"/>
        <w:ind w:left="720" w:right="0" w:firstLine="0"/>
        <w:jc w:val="left"/>
        <w:rPr>
          <w:rFonts w:ascii="Calibri"/>
          <w:sz w:val="22"/>
        </w:rPr>
      </w:pPr>
      <w:hyperlink w:history="true" w:anchor="_bookmark129">
        <w:r>
          <w:rPr>
            <w:rFonts w:ascii="Calibri"/>
            <w:sz w:val="22"/>
          </w:rPr>
          <w:t>Table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19: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Comparison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of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Control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Strategies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for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Axial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Flux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BLDC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pacing w:val="-2"/>
            <w:sz w:val="22"/>
          </w:rPr>
          <w:t>Motor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151</w:t>
        </w:r>
      </w:hyperlink>
    </w:p>
    <w:p>
      <w:pPr>
        <w:tabs>
          <w:tab w:pos="9738" w:val="left" w:leader="dot"/>
        </w:tabs>
        <w:spacing w:before="20"/>
        <w:ind w:left="720" w:right="0" w:firstLine="0"/>
        <w:jc w:val="left"/>
        <w:rPr>
          <w:rFonts w:ascii="Calibri"/>
          <w:sz w:val="22"/>
        </w:rPr>
      </w:pPr>
      <w:hyperlink w:history="true" w:anchor="_bookmark140">
        <w:r>
          <w:rPr>
            <w:rFonts w:ascii="Calibri"/>
            <w:sz w:val="22"/>
          </w:rPr>
          <w:t>Table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20: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Main</w:t>
        </w:r>
        <w:r>
          <w:rPr>
            <w:rFonts w:ascii="Calibri"/>
            <w:spacing w:val="-6"/>
            <w:sz w:val="22"/>
          </w:rPr>
          <w:t> </w:t>
        </w:r>
        <w:r>
          <w:rPr>
            <w:rFonts w:ascii="Calibri"/>
            <w:sz w:val="22"/>
          </w:rPr>
          <w:t>Components</w:t>
        </w:r>
        <w:r>
          <w:rPr>
            <w:rFonts w:ascii="Calibri"/>
            <w:spacing w:val="-2"/>
            <w:sz w:val="22"/>
          </w:rPr>
          <w:t> </w:t>
        </w:r>
        <w:r>
          <w:rPr>
            <w:rFonts w:ascii="Calibri"/>
            <w:sz w:val="22"/>
          </w:rPr>
          <w:t>Used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z w:val="22"/>
          </w:rPr>
          <w:t>in</w:t>
        </w:r>
        <w:r>
          <w:rPr>
            <w:rFonts w:ascii="Calibri"/>
            <w:spacing w:val="-5"/>
            <w:sz w:val="22"/>
          </w:rPr>
          <w:t> </w:t>
        </w:r>
        <w:r>
          <w:rPr>
            <w:rFonts w:ascii="Calibri"/>
            <w:sz w:val="22"/>
          </w:rPr>
          <w:t>the</w:t>
        </w:r>
        <w:r>
          <w:rPr>
            <w:rFonts w:ascii="Calibri"/>
            <w:spacing w:val="-3"/>
            <w:sz w:val="22"/>
          </w:rPr>
          <w:t> </w:t>
        </w:r>
        <w:r>
          <w:rPr>
            <w:rFonts w:ascii="Calibri"/>
            <w:sz w:val="22"/>
          </w:rPr>
          <w:t>Experimental</w:t>
        </w:r>
        <w:r>
          <w:rPr>
            <w:rFonts w:ascii="Calibri"/>
            <w:spacing w:val="-4"/>
            <w:sz w:val="22"/>
          </w:rPr>
          <w:t> </w:t>
        </w:r>
        <w:r>
          <w:rPr>
            <w:rFonts w:ascii="Calibri"/>
            <w:spacing w:val="-2"/>
            <w:sz w:val="22"/>
          </w:rPr>
          <w:t>Setup</w:t>
        </w:r>
        <w:r>
          <w:rPr>
            <w:rFonts w:ascii="Calibri"/>
            <w:sz w:val="22"/>
          </w:rPr>
          <w:tab/>
        </w:r>
        <w:r>
          <w:rPr>
            <w:rFonts w:ascii="Calibri"/>
            <w:spacing w:val="-5"/>
            <w:sz w:val="22"/>
          </w:rPr>
          <w:t>167</w:t>
        </w:r>
      </w:hyperlink>
    </w:p>
    <w:p>
      <w:pPr>
        <w:spacing w:after="0"/>
        <w:jc w:val="left"/>
        <w:rPr>
          <w:rFonts w:ascii="Calibri"/>
          <w:sz w:val="22"/>
        </w:rPr>
        <w:sectPr>
          <w:pgSz w:w="12240" w:h="15840"/>
          <w:pgMar w:header="0" w:footer="1012" w:top="140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rFonts w:ascii="Calibri"/>
          <w:sz w:val="144"/>
        </w:rPr>
      </w:pPr>
    </w:p>
    <w:p>
      <w:pPr>
        <w:pStyle w:val="BodyText"/>
        <w:spacing w:before="1658"/>
        <w:rPr>
          <w:rFonts w:ascii="Calibri"/>
          <w:sz w:val="144"/>
        </w:rPr>
      </w:pPr>
    </w:p>
    <w:p>
      <w:pPr>
        <w:spacing w:before="0"/>
        <w:ind w:left="553" w:right="549" w:firstLine="0"/>
        <w:jc w:val="center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5"/>
          <w:sz w:val="144"/>
        </w:rPr>
        <w:t>One</w:t>
      </w:r>
    </w:p>
    <w:p>
      <w:pPr>
        <w:spacing w:after="0"/>
        <w:jc w:val="center"/>
        <w:rPr>
          <w:b/>
          <w:sz w:val="144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328" w:lineRule="auto" w:before="20"/>
        <w:ind w:left="1478" w:right="0" w:hanging="99"/>
        <w:jc w:val="left"/>
        <w:rPr>
          <w:b/>
          <w:sz w:val="144"/>
        </w:rPr>
      </w:pPr>
      <w:r>
        <w:rPr>
          <w:b/>
          <w:sz w:val="144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896416</wp:posOffset>
                </wp:positionH>
                <wp:positionV relativeFrom="paragraph">
                  <wp:posOffset>2913506</wp:posOffset>
                </wp:positionV>
                <wp:extent cx="5981065" cy="1270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981065" y="12192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229.409973pt;width:470.95pt;height:.96002pt;mso-position-horizontal-relative:page;mso-position-vertical-relative:paragraph;z-index:-15727104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44"/>
        </w:rPr>
        <w:t>Chapter</w:t>
      </w:r>
      <w:r>
        <w:rPr>
          <w:b/>
          <w:spacing w:val="-33"/>
          <w:sz w:val="144"/>
        </w:rPr>
        <w:t> </w:t>
      </w:r>
      <w:r>
        <w:rPr>
          <w:b/>
          <w:sz w:val="144"/>
        </w:rPr>
        <w:t>On</w:t>
      </w:r>
      <w:r>
        <w:rPr>
          <w:b/>
          <w:sz w:val="144"/>
        </w:rPr>
        <w:t>e</w:t>
      </w:r>
      <w:r>
        <w:rPr>
          <w:b/>
          <w:sz w:val="144"/>
        </w:rPr>
        <w:t> </w:t>
      </w:r>
      <w:r>
        <w:rPr>
          <w:b/>
          <w:spacing w:val="-2"/>
          <w:sz w:val="144"/>
        </w:rPr>
        <w:t>Introduction</w:t>
      </w:r>
    </w:p>
    <w:p>
      <w:pPr>
        <w:spacing w:before="398"/>
        <w:ind w:left="720" w:right="0" w:firstLine="0"/>
        <w:jc w:val="both"/>
        <w:rPr>
          <w:b/>
          <w:sz w:val="36"/>
        </w:rPr>
      </w:pPr>
      <w:bookmarkStart w:name="_bookmark4" w:id="5"/>
      <w:bookmarkEnd w:id="5"/>
      <w:r>
        <w:rPr/>
      </w:r>
      <w:r>
        <w:rPr>
          <w:b/>
          <w:sz w:val="36"/>
        </w:rPr>
        <w:t>Chapter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1: </w:t>
      </w:r>
      <w:r>
        <w:rPr>
          <w:b/>
          <w:spacing w:val="-2"/>
          <w:sz w:val="36"/>
        </w:rPr>
        <w:t>Introduction</w:t>
      </w:r>
    </w:p>
    <w:p>
      <w:pPr>
        <w:pStyle w:val="BodyText"/>
        <w:spacing w:line="276" w:lineRule="auto" w:before="405"/>
        <w:ind w:left="720" w:right="724"/>
        <w:jc w:val="both"/>
      </w:pPr>
      <w:r>
        <w:rPr/>
        <w:t>Electric machines play a vital role in modern industry, energy systems, an</w:t>
      </w:r>
      <w:r>
        <w:rPr/>
        <w:t>d</w:t>
      </w:r>
      <w:r>
        <w:rPr/>
        <w:t> transportation.</w:t>
      </w:r>
      <w:r>
        <w:rPr>
          <w:spacing w:val="-6"/>
        </w:rPr>
        <w:t> </w:t>
      </w:r>
      <w:r>
        <w:rPr/>
        <w:t>Their</w:t>
      </w:r>
      <w:r>
        <w:rPr>
          <w:spacing w:val="-5"/>
        </w:rPr>
        <w:t> </w:t>
      </w:r>
      <w:r>
        <w:rPr/>
        <w:t>widespread</w:t>
      </w:r>
      <w:r>
        <w:rPr>
          <w:spacing w:val="-3"/>
        </w:rPr>
        <w:t> </w:t>
      </w:r>
      <w:r>
        <w:rPr/>
        <w:t>use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manufacturing</w:t>
      </w:r>
      <w:r>
        <w:rPr>
          <w:spacing w:val="-4"/>
        </w:rPr>
        <w:t> </w:t>
      </w:r>
      <w:r>
        <w:rPr/>
        <w:t>processes,</w:t>
      </w:r>
      <w:r>
        <w:rPr>
          <w:spacing w:val="-4"/>
        </w:rPr>
        <w:t> </w:t>
      </w:r>
      <w:r>
        <w:rPr/>
        <w:t>renewable</w:t>
      </w:r>
      <w:r>
        <w:rPr>
          <w:spacing w:val="-4"/>
        </w:rPr>
        <w:t> </w:t>
      </w:r>
      <w:r>
        <w:rPr/>
        <w:t>energ</w:t>
      </w:r>
      <w:r>
        <w:rPr/>
        <w:t>y</w:t>
      </w:r>
      <w:r>
        <w:rPr/>
        <w:t> applications, and electric vehicles makes their performance and efficiency a ke</w:t>
      </w:r>
      <w:r>
        <w:rPr/>
        <w:t>y</w:t>
      </w:r>
      <w:r>
        <w:rPr/>
        <w:t> factor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overall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effectiveness.</w:t>
      </w:r>
      <w:r>
        <w:rPr>
          <w:spacing w:val="-3"/>
        </w:rPr>
        <w:t> </w:t>
      </w:r>
      <w:r>
        <w:rPr/>
        <w:t>Improving</w:t>
      </w:r>
      <w:r>
        <w:rPr>
          <w:spacing w:val="-2"/>
        </w:rPr>
        <w:t> </w:t>
      </w:r>
      <w:r>
        <w:rPr/>
        <w:t>motor</w:t>
      </w:r>
      <w:r>
        <w:rPr>
          <w:spacing w:val="-4"/>
        </w:rPr>
        <w:t> </w:t>
      </w:r>
      <w:r>
        <w:rPr/>
        <w:t>efficiency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only</w:t>
      </w:r>
      <w:r>
        <w:rPr>
          <w:spacing w:val="-2"/>
        </w:rPr>
        <w:t> </w:t>
      </w:r>
      <w:r>
        <w:rPr/>
        <w:t>reduce</w:t>
      </w:r>
      <w:r>
        <w:rPr/>
        <w:t>s</w:t>
      </w:r>
      <w:r>
        <w:rPr/>
        <w:t> energy consumption but also enhances reliability, lowers operational costs, a</w:t>
      </w:r>
      <w:r>
        <w:rPr/>
        <w:t>nd</w:t>
      </w:r>
      <w:r>
        <w:rPr/>
        <w:t> contributes to sustainable technological development.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13"/>
        <w:jc w:val="both"/>
      </w:pPr>
      <w:r>
        <w:rPr/>
        <w:t>Among the various types of electric machines, Brushless DC (BLDC) motors hav</w:t>
      </w:r>
      <w:r>
        <w:rPr/>
        <w:t>e</w:t>
      </w:r>
      <w:r>
        <w:rPr/>
        <w:t> gained significant attention due to their high efficiency, reliability, and reduce</w:t>
      </w:r>
      <w:r>
        <w:rPr/>
        <w:t>d</w:t>
      </w:r>
      <w:r>
        <w:rPr/>
        <w:t> maintenance requirements. In recent years, Axial Flux BLDC machines hav</w:t>
      </w:r>
      <w:r>
        <w:rPr/>
        <w:t>e</w:t>
      </w:r>
      <w:r>
        <w:rPr/>
        <w:t> emerged as a promising alternative to conventional radial flux machines. Thei</w:t>
      </w:r>
      <w:r>
        <w:rPr/>
        <w:t>r</w:t>
      </w:r>
      <w:r>
        <w:rPr/>
        <w:t> unique structure, characterized by a shorter magnetic path and a larger effecti</w:t>
      </w:r>
      <w:r>
        <w:rPr/>
        <w:t>ve</w:t>
      </w:r>
      <w:r>
        <w:rPr>
          <w:spacing w:val="40"/>
        </w:rPr>
        <w:t> </w:t>
      </w:r>
      <w:r>
        <w:rPr/>
        <w:t>air-gap area, enables higher torque density, compact size, and improved power-to</w:t>
      </w:r>
      <w:r>
        <w:rPr/>
        <w:t>-</w:t>
      </w:r>
      <w:r>
        <w:rPr/>
        <w:t>weight ratio. These advantages make axial flux machines particularly suitable fo</w:t>
      </w:r>
      <w:r>
        <w:rPr/>
        <w:t>r</w:t>
      </w:r>
      <w:r>
        <w:rPr/>
        <w:t> applications such as electric vehicles, renewable energy systems, and compac</w:t>
      </w:r>
      <w:r>
        <w:rPr/>
        <w:t>t</w:t>
      </w:r>
      <w:r>
        <w:rPr/>
        <w:t> electromechanical devices.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The growing interest in axial flux technology is evident in both academic researc</w:t>
      </w:r>
      <w:r>
        <w:rPr/>
        <w:t>h</w:t>
      </w:r>
      <w:r>
        <w:rPr/>
        <w:t> and</w:t>
      </w:r>
      <w:r>
        <w:rPr>
          <w:spacing w:val="80"/>
        </w:rPr>
        <w:t> </w:t>
      </w:r>
      <w:r>
        <w:rPr/>
        <w:t>industrial</w:t>
      </w:r>
      <w:r>
        <w:rPr>
          <w:spacing w:val="80"/>
        </w:rPr>
        <w:t> </w:t>
      </w:r>
      <w:r>
        <w:rPr/>
        <w:t>applications.</w:t>
      </w:r>
      <w:r>
        <w:rPr>
          <w:spacing w:val="80"/>
        </w:rPr>
        <w:t> </w:t>
      </w:r>
      <w:r>
        <w:rPr/>
        <w:t>Advanced</w:t>
      </w:r>
      <w:r>
        <w:rPr>
          <w:spacing w:val="80"/>
        </w:rPr>
        <w:t> </w:t>
      </w:r>
      <w:r>
        <w:rPr/>
        <w:t>designs</w:t>
      </w:r>
      <w:r>
        <w:rPr>
          <w:spacing w:val="80"/>
        </w:rPr>
        <w:t> </w:t>
      </w:r>
      <w:r>
        <w:rPr/>
        <w:t>have</w:t>
      </w:r>
      <w:r>
        <w:rPr>
          <w:spacing w:val="80"/>
        </w:rPr>
        <w:t> </w:t>
      </w:r>
      <w:r>
        <w:rPr/>
        <w:t>demonstrated</w:t>
      </w:r>
      <w:r>
        <w:rPr>
          <w:spacing w:val="80"/>
        </w:rPr>
        <w:t> </w:t>
      </w:r>
      <w:r>
        <w:rPr/>
        <w:t>exceptional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4"/>
        <w:jc w:val="both"/>
      </w:pPr>
      <w:r>
        <w:rPr/>
        <w:t>performance capabilities, with some prototypes achieving remarkably high-po</w:t>
      </w:r>
      <w:r>
        <w:rPr/>
        <w:t>wer</w:t>
      </w:r>
      <w:r>
        <w:rPr/>
        <w:t> densities compared to traditional machines. Companies such as YASA (Yokeles</w:t>
      </w:r>
      <w:r>
        <w:rPr/>
        <w:t>s</w:t>
      </w:r>
      <w:r>
        <w:rPr/>
        <w:t> and Segmented Armature) have contributed significantly to the development o</w:t>
      </w:r>
      <w:r>
        <w:rPr/>
        <w:t>f</w:t>
      </w:r>
      <w:r>
        <w:rPr>
          <w:spacing w:val="80"/>
        </w:rPr>
        <w:t> </w:t>
      </w:r>
      <w:r>
        <w:rPr/>
        <w:t>this technology, enabling the production of lightweight, high-performance elect</w:t>
      </w:r>
      <w:r>
        <w:rPr/>
        <w:t>ric</w:t>
      </w:r>
      <w:r>
        <w:rPr/>
        <w:t> machines used in modern electric and hybrid vehicles.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3"/>
        <w:jc w:val="both"/>
      </w:pPr>
      <w:r>
        <w:rPr/>
        <w:t>Despite these advantages, the design and evaluation of axial flux BLDC machin</w:t>
      </w:r>
      <w:r>
        <w:rPr/>
        <w:t>es</w:t>
      </w:r>
      <w:r>
        <w:rPr/>
        <w:t> present several technical challenges. The electromagnetic behavior of the</w:t>
      </w:r>
      <w:r>
        <w:rPr/>
        <w:t>se</w:t>
      </w:r>
      <w:r>
        <w:rPr/>
        <w:t> machines is more complex due to non-uniform flux distribution, sensitivity to air</w:t>
      </w:r>
      <w:r>
        <w:rPr/>
        <w:t>-</w:t>
      </w:r>
      <w:r>
        <w:rPr/>
        <w:t>gap variations, and the strong interaction between magnetic and mechanic</w:t>
      </w:r>
      <w:r>
        <w:rPr/>
        <w:t>al</w:t>
      </w:r>
      <w:r>
        <w:rPr/>
        <w:t> parameters. Additionally, accurate performance evaluation requires preci</w:t>
      </w:r>
      <w:r>
        <w:rPr/>
        <w:t>se</w:t>
      </w:r>
      <w:r>
        <w:rPr/>
        <w:t> measurement of key quantities such as torque and efficiency, which are essentia</w:t>
      </w:r>
      <w:r>
        <w:rPr/>
        <w:t>l</w:t>
      </w:r>
      <w:r>
        <w:rPr/>
        <w:t> for validating design assumptions and ensuring optimal operation.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1"/>
        <w:jc w:val="both"/>
      </w:pPr>
      <w:r>
        <w:rPr/>
        <w:t>This project focuses on the design and implementation of an axial flux BLD</w:t>
      </w:r>
      <w:r>
        <w:rPr/>
        <w:t>C</w:t>
      </w:r>
      <w:r>
        <w:rPr/>
        <w:t> motor and generator integrated with an embedded torque sensing system f</w:t>
      </w:r>
      <w:r>
        <w:rPr/>
        <w:t>or</w:t>
      </w:r>
      <w:r>
        <w:rPr/>
        <w:t> performance and efficiency evaluation. The system is designed to operate un</w:t>
      </w:r>
      <w:r>
        <w:rPr/>
        <w:t>der</w:t>
      </w:r>
      <w:r>
        <w:rPr/>
        <w:t> different conditions, allowing comprehensive analysis in both motor and generat</w:t>
      </w:r>
      <w:r>
        <w:rPr/>
        <w:t>or</w:t>
      </w:r>
      <w:r>
        <w:rPr/>
        <w:t> modes. By incorporating real-time torque measurement, the project aims t</w:t>
      </w:r>
      <w:r>
        <w:rPr/>
        <w:t>o</w:t>
      </w:r>
      <w:r>
        <w:rPr/>
        <w:t> enhance the accuracy of efficiency calculations and provide a reliable platform f</w:t>
      </w:r>
      <w:r>
        <w:rPr/>
        <w:t>or</w:t>
      </w:r>
      <w:r>
        <w:rPr/>
        <w:t> experimental validation.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The remainder of this report is organized as follows: Chapter Two presents </w:t>
      </w:r>
      <w:r>
        <w:rPr/>
        <w:t>a</w:t>
      </w:r>
      <w:r>
        <w:rPr/>
        <w:t> literature review and background on axial flux machines and BLDC technology</w:t>
      </w:r>
      <w:r>
        <w:rPr/>
        <w:t>.</w:t>
      </w:r>
      <w:r>
        <w:rPr/>
        <w:t> Chapter Three discusses the system design and specifications. Chapter Fo</w:t>
      </w:r>
      <w:r>
        <w:rPr/>
        <w:t>ur</w:t>
      </w:r>
      <w:r>
        <w:rPr/>
        <w:t> focuses on the mechanical design aspects. Chapter Five covers the detail</w:t>
      </w:r>
      <w:r>
        <w:rPr/>
        <w:t>ed</w:t>
      </w:r>
      <w:r>
        <w:rPr/>
        <w:t> electromagnetic design and optimization. Chapter Six presents simulation an</w:t>
      </w:r>
      <w:r>
        <w:rPr/>
        <w:t>d</w:t>
      </w:r>
      <w:r>
        <w:rPr/>
        <w:t> experimental results, followed by conclusions and recommendations in the fina</w:t>
      </w:r>
      <w:r>
        <w:rPr/>
        <w:t>l</w:t>
      </w:r>
      <w:r>
        <w:rPr/>
        <w:t> </w:t>
      </w:r>
      <w:r>
        <w:rPr>
          <w:spacing w:val="-2"/>
        </w:rPr>
        <w:t>chapter.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44"/>
        </w:rPr>
      </w:pPr>
    </w:p>
    <w:p>
      <w:pPr>
        <w:pStyle w:val="BodyText"/>
        <w:spacing w:before="1492"/>
        <w:rPr>
          <w:sz w:val="144"/>
        </w:rPr>
      </w:pPr>
    </w:p>
    <w:p>
      <w:pPr>
        <w:spacing w:before="1"/>
        <w:ind w:left="549" w:right="549" w:firstLine="0"/>
        <w:jc w:val="center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5"/>
          <w:sz w:val="144"/>
        </w:rPr>
        <w:t>Two</w:t>
      </w:r>
    </w:p>
    <w:p>
      <w:pPr>
        <w:spacing w:after="0"/>
        <w:jc w:val="center"/>
        <w:rPr>
          <w:b/>
          <w:sz w:val="144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328" w:lineRule="auto" w:before="20"/>
        <w:ind w:left="2441" w:right="0" w:hanging="1143"/>
        <w:jc w:val="left"/>
        <w:rPr>
          <w:b/>
          <w:sz w:val="144"/>
        </w:rPr>
      </w:pPr>
      <w:r>
        <w:rPr>
          <w:b/>
          <w:sz w:val="144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896416</wp:posOffset>
                </wp:positionH>
                <wp:positionV relativeFrom="paragraph">
                  <wp:posOffset>2913506</wp:posOffset>
                </wp:positionV>
                <wp:extent cx="5981065" cy="1270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981065" y="12192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229.409973pt;width:470.95pt;height:.96002pt;mso-position-horizontal-relative:page;mso-position-vertical-relative:paragraph;z-index:-15726592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144"/>
        </w:rPr>
        <w:t>Chapter</w:t>
      </w:r>
      <w:r>
        <w:rPr>
          <w:b/>
          <w:spacing w:val="-35"/>
          <w:sz w:val="144"/>
        </w:rPr>
        <w:t> </w:t>
      </w:r>
      <w:r>
        <w:rPr>
          <w:b/>
          <w:sz w:val="144"/>
        </w:rPr>
        <w:t>Tw</w:t>
      </w:r>
      <w:r>
        <w:rPr>
          <w:b/>
          <w:sz w:val="144"/>
        </w:rPr>
        <w:t>o</w:t>
      </w:r>
      <w:r>
        <w:rPr>
          <w:b/>
          <w:sz w:val="144"/>
        </w:rPr>
        <w:t> </w:t>
      </w:r>
      <w:r>
        <w:rPr>
          <w:b/>
          <w:spacing w:val="-2"/>
          <w:sz w:val="144"/>
        </w:rPr>
        <w:t>Overview</w:t>
      </w:r>
    </w:p>
    <w:p>
      <w:pPr>
        <w:spacing w:line="259" w:lineRule="auto" w:before="372"/>
        <w:ind w:left="720" w:right="1246" w:firstLine="0"/>
        <w:jc w:val="left"/>
        <w:rPr>
          <w:b/>
          <w:sz w:val="36"/>
        </w:rPr>
      </w:pPr>
      <w:bookmarkStart w:name="_bookmark5" w:id="6"/>
      <w:bookmarkEnd w:id="6"/>
      <w:r>
        <w:rPr/>
      </w:r>
      <w:r>
        <w:rPr>
          <w:b/>
          <w:sz w:val="36"/>
        </w:rPr>
        <w:t>Chapter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2: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Overview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of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Axial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Flux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BLDC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Machines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and</w:t>
      </w:r>
      <w:r>
        <w:rPr>
          <w:b/>
          <w:sz w:val="36"/>
        </w:rPr>
        <w:t> Torque Sensing Technologies</w:t>
      </w:r>
    </w:p>
    <w:p>
      <w:pPr>
        <w:pStyle w:val="BodyText"/>
        <w:spacing w:line="276" w:lineRule="auto" w:before="371"/>
        <w:ind w:left="720" w:right="723"/>
        <w:jc w:val="both"/>
      </w:pPr>
      <w:r>
        <w:rPr/>
        <w:t>Following the general introduction presented in Chapter One, which highlighte</w:t>
      </w:r>
      <w:r>
        <w:rPr/>
        <w:t>d</w:t>
      </w:r>
      <w:r>
        <w:rPr/>
        <w:t> the importance of electric machines and the growing relevance of axial fl</w:t>
      </w:r>
      <w:r>
        <w:rPr/>
        <w:t>ux</w:t>
      </w:r>
      <w:r>
        <w:rPr/>
        <w:t> technology in modern applications, this chapter provides a comprehens</w:t>
      </w:r>
      <w:r>
        <w:rPr/>
        <w:t>ive</w:t>
      </w:r>
      <w:r>
        <w:rPr/>
        <w:t> overview of the fundamental concepts and previous research related to axial fl</w:t>
      </w:r>
      <w:r>
        <w:rPr/>
        <w:t>ux</w:t>
      </w:r>
      <w:r>
        <w:rPr/>
        <w:t> BLDC machines. The aim is to establish a solid theoretical and technica</w:t>
      </w:r>
      <w:r>
        <w:rPr/>
        <w:t>l</w:t>
      </w:r>
      <w:r>
        <w:rPr/>
        <w:t> background that supports the design and implementation of the proposed system i</w:t>
      </w:r>
      <w:r>
        <w:rPr/>
        <w:t>n</w:t>
      </w:r>
      <w:r>
        <w:rPr/>
        <w:t> the subsequent chapters.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1"/>
        <w:jc w:val="both"/>
      </w:pPr>
      <w:r>
        <w:rPr/>
        <w:t>This chapter focuses on reviewing the evolution of axial flux machines, their mai</w:t>
      </w:r>
      <w:r>
        <w:rPr/>
        <w:t>n</w:t>
      </w:r>
      <w:r>
        <w:rPr/>
        <w:t> topologies,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 key differences compared</w:t>
      </w:r>
      <w:r>
        <w:rPr>
          <w:spacing w:val="-2"/>
        </w:rPr>
        <w:t> </w:t>
      </w:r>
      <w:r>
        <w:rPr/>
        <w:t>to conventional radial flux machine</w:t>
      </w:r>
      <w:r>
        <w:rPr/>
        <w:t>s.</w:t>
      </w:r>
      <w:r>
        <w:rPr/>
        <w:t> In addition, it explores control methods used in BLDC motors, including bo</w:t>
      </w:r>
      <w:r>
        <w:rPr/>
        <w:t>th</w:t>
      </w:r>
      <w:r>
        <w:rPr/>
        <w:t> sensor less and sensor zed techniques, with emphasis on their impact </w:t>
      </w:r>
      <w:r>
        <w:rPr/>
        <w:t>on</w:t>
      </w:r>
      <w:r>
        <w:rPr/>
        <w:t> performance and torque control. Furthermore, the chapter introduces embedde</w:t>
      </w:r>
      <w:r>
        <w:rPr/>
        <w:t>d</w:t>
      </w:r>
      <w:r>
        <w:rPr/>
        <w:t> torque sensing technologies, which represent a critical component in this projec</w:t>
      </w:r>
      <w:r>
        <w:rPr/>
        <w:t>t</w:t>
      </w:r>
      <w:r>
        <w:rPr>
          <w:spacing w:val="40"/>
        </w:rPr>
        <w:t> </w:t>
      </w:r>
      <w:r>
        <w:rPr/>
        <w:t>for accurate performance evaluation.</w:t>
      </w:r>
    </w:p>
    <w:p>
      <w:pPr>
        <w:pStyle w:val="BodyText"/>
        <w:spacing w:before="48"/>
      </w:pPr>
    </w:p>
    <w:p>
      <w:pPr>
        <w:pStyle w:val="BodyText"/>
        <w:spacing w:line="278" w:lineRule="auto"/>
        <w:ind w:left="720" w:right="724"/>
        <w:jc w:val="both"/>
      </w:pPr>
      <w:r>
        <w:rPr/>
        <w:t>The discussion also extends to efficiency considerations and loss mechanisms </w:t>
      </w:r>
      <w:r>
        <w:rPr/>
        <w:t>in</w:t>
      </w:r>
      <w:r>
        <w:rPr/>
        <w:t> axial</w:t>
      </w:r>
      <w:r>
        <w:rPr>
          <w:spacing w:val="70"/>
        </w:rPr>
        <w:t> </w:t>
      </w:r>
      <w:r>
        <w:rPr/>
        <w:t>flux</w:t>
      </w:r>
      <w:r>
        <w:rPr>
          <w:spacing w:val="68"/>
        </w:rPr>
        <w:t> </w:t>
      </w:r>
      <w:r>
        <w:rPr/>
        <w:t>permanent</w:t>
      </w:r>
      <w:r>
        <w:rPr>
          <w:spacing w:val="70"/>
        </w:rPr>
        <w:t> </w:t>
      </w:r>
      <w:r>
        <w:rPr/>
        <w:t>magnet</w:t>
      </w:r>
      <w:r>
        <w:rPr>
          <w:spacing w:val="70"/>
        </w:rPr>
        <w:t> </w:t>
      </w:r>
      <w:r>
        <w:rPr/>
        <w:t>machines,</w:t>
      </w:r>
      <w:r>
        <w:rPr>
          <w:spacing w:val="66"/>
        </w:rPr>
        <w:t> </w:t>
      </w:r>
      <w:r>
        <w:rPr/>
        <w:t>highlighting</w:t>
      </w:r>
      <w:r>
        <w:rPr>
          <w:spacing w:val="68"/>
        </w:rPr>
        <w:t> </w:t>
      </w:r>
      <w:r>
        <w:rPr/>
        <w:t>the</w:t>
      </w:r>
      <w:r>
        <w:rPr>
          <w:spacing w:val="69"/>
        </w:rPr>
        <w:t> </w:t>
      </w:r>
      <w:r>
        <w:rPr/>
        <w:t>factors</w:t>
      </w:r>
      <w:r>
        <w:rPr>
          <w:spacing w:val="68"/>
        </w:rPr>
        <w:t> </w:t>
      </w:r>
      <w:r>
        <w:rPr/>
        <w:t>that</w:t>
      </w:r>
      <w:r>
        <w:rPr>
          <w:spacing w:val="68"/>
        </w:rPr>
        <w:t> </w:t>
      </w:r>
      <w:r>
        <w:rPr/>
        <w:t>influence</w:t>
      </w:r>
    </w:p>
    <w:p>
      <w:pPr>
        <w:pStyle w:val="BodyText"/>
        <w:spacing w:after="0" w:line="278" w:lineRule="auto"/>
        <w:jc w:val="both"/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8"/>
        <w:jc w:val="both"/>
      </w:pPr>
      <w:r>
        <w:rPr/>
        <w:t>overall system performance. Finally, various methods for performance evaluatio</w:t>
      </w:r>
      <w:r>
        <w:rPr/>
        <w:t>n</w:t>
      </w:r>
      <w:r>
        <w:rPr/>
        <w:t> are presented, including analytical, simulation-based, and experimenta</w:t>
      </w:r>
      <w:r>
        <w:rPr/>
        <w:t>l</w:t>
      </w:r>
      <w:r>
        <w:rPr>
          <w:spacing w:val="80"/>
        </w:rPr>
        <w:t> </w:t>
      </w:r>
      <w:r>
        <w:rPr>
          <w:spacing w:val="-2"/>
        </w:rPr>
        <w:t>approaches.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6"/>
        <w:jc w:val="both"/>
      </w:pPr>
      <w:r>
        <w:rPr/>
        <w:t>Unlike the detailed design approach presented in later chapters, this chapter serve</w:t>
      </w:r>
      <w:r>
        <w:rPr/>
        <w:t>s</w:t>
      </w:r>
      <w:r>
        <w:rPr/>
        <w:t> as a knowledge foundation that bridges theoretical concepts with practica</w:t>
      </w:r>
      <w:r>
        <w:rPr/>
        <w:t>l</w:t>
      </w:r>
      <w:r>
        <w:rPr/>
        <w:t> implementation. It provides the necessary understanding required to justify desig</w:t>
      </w:r>
      <w:r>
        <w:rPr/>
        <w:t>n</w:t>
      </w:r>
      <w:r>
        <w:rPr/>
        <w:t> decisions and to interpret the results obtained from simulation and experimen</w:t>
      </w:r>
      <w:r>
        <w:rPr/>
        <w:t>tal</w:t>
      </w:r>
      <w:r>
        <w:rPr/>
        <w:t> </w:t>
      </w:r>
      <w:r>
        <w:rPr>
          <w:spacing w:val="-2"/>
        </w:rPr>
        <w:t>validation.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2"/>
        <w:jc w:val="both"/>
      </w:pPr>
      <w:r>
        <w:rPr/>
        <w:t>Axial flux BLDC machines have attracted increasing attention in recent years d</w:t>
      </w:r>
      <w:r>
        <w:rPr/>
        <w:t>ue</w:t>
      </w:r>
      <w:r>
        <w:rPr/>
        <w:t> to</w:t>
      </w:r>
      <w:r>
        <w:rPr>
          <w:spacing w:val="-3"/>
        </w:rPr>
        <w:t> </w:t>
      </w:r>
      <w:r>
        <w:rPr/>
        <w:t>their</w:t>
      </w:r>
      <w:r>
        <w:rPr>
          <w:spacing w:val="-4"/>
        </w:rPr>
        <w:t> </w:t>
      </w:r>
      <w:r>
        <w:rPr/>
        <w:t>superior</w:t>
      </w:r>
      <w:r>
        <w:rPr>
          <w:spacing w:val="-4"/>
        </w:rPr>
        <w:t> </w:t>
      </w:r>
      <w:r>
        <w:rPr/>
        <w:t>torque</w:t>
      </w:r>
      <w:r>
        <w:rPr>
          <w:spacing w:val="-4"/>
        </w:rPr>
        <w:t> </w:t>
      </w:r>
      <w:r>
        <w:rPr/>
        <w:t>density,</w:t>
      </w:r>
      <w:r>
        <w:rPr>
          <w:spacing w:val="-5"/>
        </w:rPr>
        <w:t> </w:t>
      </w:r>
      <w:r>
        <w:rPr/>
        <w:t>compact</w:t>
      </w:r>
      <w:r>
        <w:rPr>
          <w:spacing w:val="-3"/>
        </w:rPr>
        <w:t> </w:t>
      </w:r>
      <w:r>
        <w:rPr/>
        <w:t>structure,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high</w:t>
      </w:r>
      <w:r>
        <w:rPr>
          <w:spacing w:val="-3"/>
        </w:rPr>
        <w:t> </w:t>
      </w:r>
      <w:r>
        <w:rPr/>
        <w:t>efficiency</w:t>
      </w:r>
      <w:r>
        <w:rPr>
          <w:spacing w:val="-3"/>
        </w:rPr>
        <w:t> </w:t>
      </w:r>
      <w:r>
        <w:rPr/>
        <w:t>compared</w:t>
      </w:r>
      <w:r>
        <w:rPr>
          <w:spacing w:val="-3"/>
        </w:rPr>
        <w:t> </w:t>
      </w:r>
      <w:r>
        <w:rPr/>
        <w:t>t</w:t>
      </w:r>
      <w:r>
        <w:rPr/>
        <w:t>o</w:t>
      </w:r>
      <w:r>
        <w:rPr/>
        <w:t> conventional radial flux machines. These characteristics make them particularl</w:t>
      </w:r>
      <w:r>
        <w:rPr/>
        <w:t>y</w:t>
      </w:r>
      <w:r>
        <w:rPr/>
        <w:t> suitable for modern engineering applications such as electric vehicles, renewabl</w:t>
      </w:r>
      <w:r>
        <w:rPr/>
        <w:t>e</w:t>
      </w:r>
      <w:r>
        <w:rPr/>
        <w:t> energy systems, and aerospace technologies. However, understanding the</w:t>
      </w:r>
      <w:r>
        <w:rPr/>
        <w:t>ir</w:t>
      </w:r>
      <w:r>
        <w:rPr/>
        <w:t> operation and performance requires a comprehensive study of thei</w:t>
      </w:r>
      <w:r>
        <w:rPr/>
        <w:t>r</w:t>
      </w:r>
      <w:r>
        <w:rPr>
          <w:spacing w:val="40"/>
        </w:rPr>
        <w:t> </w:t>
      </w:r>
      <w:r>
        <w:rPr/>
        <w:t>electromagnetic behavior, structural configurations, and control strategies.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3"/>
        <w:jc w:val="both"/>
      </w:pPr>
      <w:r>
        <w:rPr/>
        <w:t>From a historical perspective, the concept of axial flux machines dates back </w:t>
      </w:r>
      <w:r>
        <w:rPr/>
        <w:t>to</w:t>
      </w:r>
      <w:r>
        <w:rPr/>
        <w:t> early developments in electromagnetic energy conversion. Although initial design</w:t>
      </w:r>
      <w:r>
        <w:rPr/>
        <w:t>s</w:t>
      </w:r>
      <w:r>
        <w:rPr/>
        <w:t> were not widely adopted, advancements in permanent magnet materials and po</w:t>
      </w:r>
      <w:r>
        <w:rPr/>
        <w:t>wer</w:t>
      </w:r>
      <w:r>
        <w:rPr/>
        <w:t> electronics have significantly improved their practicality and performance. As </w:t>
      </w:r>
      <w:r>
        <w:rPr/>
        <w:t>a</w:t>
      </w:r>
      <w:r>
        <w:rPr/>
        <w:t> result, axial flux machines have evolved into a promising solution for high</w:t>
      </w:r>
      <w:r>
        <w:rPr/>
        <w:t>-</w:t>
      </w:r>
      <w:r>
        <w:rPr/>
        <w:t>performance applications.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At the system level, the performance of BLDC machines depends not only on the</w:t>
      </w:r>
      <w:r>
        <w:rPr/>
        <w:t>ir</w:t>
      </w:r>
      <w:r>
        <w:rPr/>
        <w:t> electromagnetic design but also on the effectiveness of control strategies and t</w:t>
      </w:r>
      <w:r>
        <w:rPr/>
        <w:t>he</w:t>
      </w:r>
      <w:r>
        <w:rPr/>
        <w:t> accuracy of parameter measurement. In particular, torque plays a crucial role as </w:t>
      </w:r>
      <w:r>
        <w:rPr/>
        <w:t>a</w:t>
      </w:r>
      <w:r>
        <w:rPr/>
        <w:t> primary indicator of machine performance and efficiency. Therefore, integratin</w:t>
      </w:r>
      <w:r>
        <w:rPr/>
        <w:t>g</w:t>
      </w:r>
      <w:r>
        <w:rPr/>
        <w:t> reliable torque sensing mechanisms is essential for achieving accurate evaluatio</w:t>
      </w:r>
      <w:r>
        <w:rPr/>
        <w:t>n</w:t>
      </w:r>
      <w:r>
        <w:rPr/>
        <w:t> and control.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This chapter adopts a structured review approach, where each section addresses </w:t>
      </w:r>
      <w:r>
        <w:rPr/>
        <w:t>a</w:t>
      </w:r>
      <w:r>
        <w:rPr/>
        <w:t> key aspect of axial flux BLDC systems. The objective is to provide a clear an</w:t>
      </w:r>
      <w:r>
        <w:rPr/>
        <w:t>d</w:t>
      </w:r>
      <w:r>
        <w:rPr/>
        <w:t> connected</w:t>
      </w:r>
      <w:r>
        <w:rPr>
          <w:spacing w:val="40"/>
        </w:rPr>
        <w:t>  </w:t>
      </w:r>
      <w:r>
        <w:rPr/>
        <w:t>understanding</w:t>
      </w:r>
      <w:r>
        <w:rPr>
          <w:spacing w:val="40"/>
        </w:rPr>
        <w:t>  </w:t>
      </w:r>
      <w:r>
        <w:rPr/>
        <w:t>of</w:t>
      </w:r>
      <w:r>
        <w:rPr>
          <w:spacing w:val="40"/>
        </w:rPr>
        <w:t>  </w:t>
      </w:r>
      <w:r>
        <w:rPr/>
        <w:t>machine</w:t>
      </w:r>
      <w:r>
        <w:rPr>
          <w:spacing w:val="40"/>
        </w:rPr>
        <w:t>  </w:t>
      </w:r>
      <w:r>
        <w:rPr/>
        <w:t>topology,</w:t>
      </w:r>
      <w:r>
        <w:rPr>
          <w:spacing w:val="40"/>
        </w:rPr>
        <w:t>  </w:t>
      </w:r>
      <w:r>
        <w:rPr/>
        <w:t>control</w:t>
      </w:r>
      <w:r>
        <w:rPr>
          <w:spacing w:val="40"/>
        </w:rPr>
        <w:t>  </w:t>
      </w:r>
      <w:r>
        <w:rPr/>
        <w:t>methods,</w:t>
      </w:r>
      <w:r>
        <w:rPr>
          <w:spacing w:val="40"/>
        </w:rPr>
        <w:t>  </w:t>
      </w:r>
      <w:r>
        <w:rPr/>
        <w:t>sensing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technologies, and performance evaluation techniques. This foundation is essentia</w:t>
      </w:r>
      <w:r>
        <w:rPr/>
        <w:t>l</w:t>
      </w:r>
      <w:r>
        <w:rPr/>
        <w:t> for supporting the detailed design, optimization, and experimental validatio</w:t>
      </w:r>
      <w:r>
        <w:rPr/>
        <w:t>n</w:t>
      </w:r>
      <w:r>
        <w:rPr/>
        <w:t> presented in the following chapters.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Furthermore, practical considerations such as system integration, measuremen</w:t>
      </w:r>
      <w:r>
        <w:rPr/>
        <w:t>t</w:t>
      </w:r>
      <w:r>
        <w:rPr/>
        <w:t> accuracy, and implementation constraints are also discussed. These factors ar</w:t>
      </w:r>
      <w:r>
        <w:rPr/>
        <w:t>e</w:t>
      </w:r>
      <w:r>
        <w:rPr/>
        <w:t> critical in ensuring that theoretical concepts can be effectively translated into </w:t>
      </w:r>
      <w:r>
        <w:rPr/>
        <w:t>a</w:t>
      </w:r>
      <w:r>
        <w:rPr/>
        <w:t> functional and reliable engineering system.</w:t>
      </w:r>
    </w:p>
    <w:p>
      <w:pPr>
        <w:pStyle w:val="BodyText"/>
        <w:spacing w:before="50"/>
      </w:pPr>
    </w:p>
    <w:p>
      <w:pPr>
        <w:pStyle w:val="Heading3"/>
        <w:spacing w:before="1"/>
        <w:jc w:val="left"/>
      </w:pPr>
      <w:r>
        <w:rPr>
          <w:spacing w:val="-2"/>
        </w:rPr>
        <w:t>Subsections:</w:t>
      </w:r>
    </w:p>
    <w:p>
      <w:pPr>
        <w:pStyle w:val="ListParagraph"/>
        <w:numPr>
          <w:ilvl w:val="1"/>
          <w:numId w:val="12"/>
        </w:numPr>
        <w:tabs>
          <w:tab w:pos="1069" w:val="left" w:leader="none"/>
        </w:tabs>
        <w:spacing w:line="240" w:lineRule="auto" w:before="47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3"/>
          <w:sz w:val="28"/>
        </w:rPr>
        <w:t> </w:t>
      </w:r>
      <w:r>
        <w:rPr>
          <w:sz w:val="28"/>
        </w:rPr>
        <w:t>Axial</w:t>
      </w:r>
      <w:r>
        <w:rPr>
          <w:spacing w:val="-3"/>
          <w:sz w:val="28"/>
        </w:rPr>
        <w:t> </w:t>
      </w:r>
      <w:r>
        <w:rPr>
          <w:sz w:val="28"/>
        </w:rPr>
        <w:t>Flux</w:t>
      </w:r>
      <w:r>
        <w:rPr>
          <w:spacing w:val="-3"/>
          <w:sz w:val="28"/>
        </w:rPr>
        <w:t> </w:t>
      </w:r>
      <w:r>
        <w:rPr>
          <w:sz w:val="28"/>
        </w:rPr>
        <w:t>Machine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Topologies</w:t>
      </w:r>
    </w:p>
    <w:p>
      <w:pPr>
        <w:pStyle w:val="ListParagraph"/>
        <w:numPr>
          <w:ilvl w:val="1"/>
          <w:numId w:val="12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BLDC</w:t>
      </w:r>
      <w:r>
        <w:rPr>
          <w:spacing w:val="-5"/>
          <w:sz w:val="28"/>
        </w:rPr>
        <w:t> </w:t>
      </w:r>
      <w:r>
        <w:rPr>
          <w:sz w:val="28"/>
        </w:rPr>
        <w:t>Control</w:t>
      </w:r>
      <w:r>
        <w:rPr>
          <w:spacing w:val="-7"/>
          <w:sz w:val="28"/>
        </w:rPr>
        <w:t> </w:t>
      </w:r>
      <w:r>
        <w:rPr>
          <w:sz w:val="28"/>
        </w:rPr>
        <w:t>Methods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-8"/>
          <w:sz w:val="28"/>
        </w:rPr>
        <w:t> </w:t>
      </w:r>
      <w:r>
        <w:rPr>
          <w:sz w:val="28"/>
        </w:rPr>
        <w:t>Torque</w:t>
      </w:r>
      <w:r>
        <w:rPr>
          <w:spacing w:val="-8"/>
          <w:sz w:val="28"/>
        </w:rPr>
        <w:t> </w:t>
      </w:r>
      <w:r>
        <w:rPr>
          <w:sz w:val="28"/>
        </w:rPr>
        <w:t>Estimation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Approaches</w:t>
      </w:r>
    </w:p>
    <w:p>
      <w:pPr>
        <w:pStyle w:val="ListParagraph"/>
        <w:numPr>
          <w:ilvl w:val="1"/>
          <w:numId w:val="12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Embedded</w:t>
      </w:r>
      <w:r>
        <w:rPr>
          <w:spacing w:val="-5"/>
          <w:sz w:val="28"/>
        </w:rPr>
        <w:t> </w:t>
      </w:r>
      <w:r>
        <w:rPr>
          <w:sz w:val="28"/>
        </w:rPr>
        <w:t>Torque</w:t>
      </w:r>
      <w:r>
        <w:rPr>
          <w:spacing w:val="-6"/>
          <w:sz w:val="28"/>
        </w:rPr>
        <w:t> </w:t>
      </w:r>
      <w:r>
        <w:rPr>
          <w:sz w:val="28"/>
        </w:rPr>
        <w:t>Sensing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Technologies</w:t>
      </w:r>
    </w:p>
    <w:p>
      <w:pPr>
        <w:pStyle w:val="ListParagraph"/>
        <w:numPr>
          <w:ilvl w:val="1"/>
          <w:numId w:val="12"/>
        </w:numPr>
        <w:tabs>
          <w:tab w:pos="1069" w:val="left" w:leader="none"/>
        </w:tabs>
        <w:spacing w:line="240" w:lineRule="auto" w:before="50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Efficiency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-8"/>
          <w:sz w:val="28"/>
        </w:rPr>
        <w:t> </w:t>
      </w:r>
      <w:r>
        <w:rPr>
          <w:sz w:val="28"/>
        </w:rPr>
        <w:t>Loss</w:t>
      </w:r>
      <w:r>
        <w:rPr>
          <w:spacing w:val="-4"/>
          <w:sz w:val="28"/>
        </w:rPr>
        <w:t> </w:t>
      </w:r>
      <w:r>
        <w:rPr>
          <w:sz w:val="28"/>
        </w:rPr>
        <w:t>Mechanisms</w:t>
      </w:r>
      <w:r>
        <w:rPr>
          <w:spacing w:val="-4"/>
          <w:sz w:val="28"/>
        </w:rPr>
        <w:t> </w:t>
      </w:r>
      <w:r>
        <w:rPr>
          <w:sz w:val="28"/>
        </w:rPr>
        <w:t>in</w:t>
      </w:r>
      <w:r>
        <w:rPr>
          <w:spacing w:val="-8"/>
          <w:sz w:val="28"/>
        </w:rPr>
        <w:t> </w:t>
      </w:r>
      <w:r>
        <w:rPr>
          <w:sz w:val="28"/>
        </w:rPr>
        <w:t>Axial</w:t>
      </w:r>
      <w:r>
        <w:rPr>
          <w:spacing w:val="-4"/>
          <w:sz w:val="28"/>
        </w:rPr>
        <w:t> </w:t>
      </w:r>
      <w:r>
        <w:rPr>
          <w:sz w:val="28"/>
        </w:rPr>
        <w:t>Flux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Machines</w:t>
      </w:r>
    </w:p>
    <w:p>
      <w:pPr>
        <w:pStyle w:val="ListParagraph"/>
        <w:numPr>
          <w:ilvl w:val="1"/>
          <w:numId w:val="12"/>
        </w:numPr>
        <w:tabs>
          <w:tab w:pos="1069" w:val="left" w:leader="none"/>
        </w:tabs>
        <w:spacing w:line="240" w:lineRule="auto" w:before="47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Methods</w:t>
      </w:r>
      <w:r>
        <w:rPr>
          <w:spacing w:val="-3"/>
          <w:sz w:val="28"/>
        </w:rPr>
        <w:t> </w:t>
      </w:r>
      <w:r>
        <w:rPr>
          <w:sz w:val="28"/>
        </w:rPr>
        <w:t>for</w:t>
      </w:r>
      <w:r>
        <w:rPr>
          <w:spacing w:val="-4"/>
          <w:sz w:val="28"/>
        </w:rPr>
        <w:t> </w:t>
      </w:r>
      <w:r>
        <w:rPr>
          <w:sz w:val="28"/>
        </w:rPr>
        <w:t>Performance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Evaluation</w:t>
      </w:r>
    </w:p>
    <w:p>
      <w:pPr>
        <w:pStyle w:val="BodyText"/>
        <w:spacing w:before="94"/>
      </w:pPr>
    </w:p>
    <w:p>
      <w:pPr>
        <w:pStyle w:val="Heading2"/>
        <w:numPr>
          <w:ilvl w:val="1"/>
          <w:numId w:val="13"/>
        </w:numPr>
        <w:tabs>
          <w:tab w:pos="1119" w:val="left" w:leader="none"/>
        </w:tabs>
        <w:spacing w:line="240" w:lineRule="auto" w:before="0" w:after="0"/>
        <w:ind w:left="1119" w:right="0" w:hanging="399"/>
        <w:jc w:val="left"/>
      </w:pPr>
      <w:bookmarkStart w:name="_bookmark6" w:id="7"/>
      <w:bookmarkEnd w:id="7"/>
      <w:r>
        <w:rPr>
          <w:b w:val="0"/>
        </w:rPr>
      </w:r>
      <w:r>
        <w:rPr/>
        <w:t>:</w:t>
      </w:r>
      <w:r>
        <w:rPr>
          <w:spacing w:val="-8"/>
        </w:rPr>
        <w:t> </w:t>
      </w:r>
      <w:r>
        <w:rPr/>
        <w:t>Axial</w:t>
      </w:r>
      <w:r>
        <w:rPr>
          <w:spacing w:val="-6"/>
        </w:rPr>
        <w:t> </w:t>
      </w:r>
      <w:r>
        <w:rPr/>
        <w:t>Flux</w:t>
      </w:r>
      <w:r>
        <w:rPr>
          <w:spacing w:val="-9"/>
        </w:rPr>
        <w:t> </w:t>
      </w:r>
      <w:r>
        <w:rPr/>
        <w:t>Machine</w:t>
      </w:r>
      <w:r>
        <w:rPr>
          <w:spacing w:val="-8"/>
        </w:rPr>
        <w:t> </w:t>
      </w:r>
      <w:r>
        <w:rPr>
          <w:spacing w:val="-2"/>
        </w:rPr>
        <w:t>Topologies</w:t>
      </w:r>
    </w:p>
    <w:p>
      <w:pPr>
        <w:pStyle w:val="BodyText"/>
        <w:spacing w:before="34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Axial flux machines represent an advanced class of electrical machines in whic</w:t>
      </w:r>
      <w:r>
        <w:rPr/>
        <w:t>h</w:t>
      </w:r>
      <w:r>
        <w:rPr/>
        <w:t> the magnetic flux flows parallel to the axis of rotation. This configuration differ</w:t>
      </w:r>
      <w:r>
        <w:rPr/>
        <w:t>s</w:t>
      </w:r>
      <w:r>
        <w:rPr/>
        <w:t> significantly from conventional radial flux machines, where the magnetic flu</w:t>
      </w:r>
      <w:r>
        <w:rPr/>
        <w:t>x</w:t>
      </w:r>
      <w:r>
        <w:rPr/>
        <w:t> flows radially from the rotor to the stator. Due to this structural difference, axia</w:t>
      </w:r>
      <w:r>
        <w:rPr/>
        <w:t>l</w:t>
      </w:r>
      <w:r>
        <w:rPr/>
        <w:t> flux machines offer several advantages, including higher torque density, comp</w:t>
      </w:r>
      <w:r>
        <w:rPr/>
        <w:t>act</w:t>
      </w:r>
      <w:r>
        <w:rPr/>
        <w:t> design, and improved efficiency.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0"/>
        <w:jc w:val="both"/>
      </w:pPr>
      <w:r>
        <w:rPr/>
        <w:t>The fundamental difference between radial and axial flux machines is illustrated i</w:t>
      </w:r>
      <w:r>
        <w:rPr/>
        <w:t>n</w:t>
      </w:r>
      <w:r>
        <w:rPr/>
        <w:t> the following figure. The torque production capability of electrical machines i</w:t>
      </w:r>
      <w:r>
        <w:rPr/>
        <w:t>s</w:t>
      </w:r>
      <w:r>
        <w:rPr/>
        <w:t> strongly related to the effective air-gap surface area and the radius at which t</w:t>
      </w:r>
      <w:r>
        <w:rPr/>
        <w:t>he</w:t>
      </w:r>
      <w:r>
        <w:rPr/>
        <w:t> electromagnetic force is applied. In axial flux machines, the larger effective radiu</w:t>
      </w:r>
      <w:r>
        <w:rPr/>
        <w:t>s</w:t>
      </w:r>
      <w:r>
        <w:rPr/>
        <w:t> and flat disc structure allow for increased torque generation compared to radia</w:t>
      </w:r>
      <w:r>
        <w:rPr/>
        <w:t>l</w:t>
      </w:r>
      <w:r>
        <w:rPr>
          <w:spacing w:val="40"/>
        </w:rPr>
        <w:t> </w:t>
      </w:r>
      <w:r>
        <w:rPr/>
        <w:t>flux machines of similar size. This makes axial flux machines particularly suitabl</w:t>
      </w:r>
      <w:r>
        <w:rPr/>
        <w:t>e</w:t>
      </w:r>
      <w:r>
        <w:rPr/>
        <w:t> for applications requiring high torque in limited space.</w:t>
      </w:r>
    </w:p>
    <w:p>
      <w:pPr>
        <w:pStyle w:val="BodyText"/>
        <w:spacing w:before="48"/>
      </w:pPr>
    </w:p>
    <w:p>
      <w:pPr>
        <w:pStyle w:val="BodyText"/>
        <w:spacing w:line="278" w:lineRule="auto" w:before="1"/>
        <w:ind w:left="720" w:right="724"/>
        <w:jc w:val="both"/>
      </w:pPr>
      <w:r>
        <w:rPr/>
        <w:t>In addition, axial flux machines exhibit a shorter magnetic path and reduced co</w:t>
      </w:r>
      <w:r>
        <w:rPr/>
        <w:t>re</w:t>
      </w:r>
      <w:r>
        <w:rPr/>
        <w:t> losses,</w:t>
      </w:r>
      <w:r>
        <w:rPr>
          <w:spacing w:val="80"/>
        </w:rPr>
        <w:t> </w:t>
      </w:r>
      <w:r>
        <w:rPr/>
        <w:t>which</w:t>
      </w:r>
      <w:r>
        <w:rPr>
          <w:spacing w:val="80"/>
        </w:rPr>
        <w:t> </w:t>
      </w:r>
      <w:r>
        <w:rPr/>
        <w:t>contribute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higher</w:t>
      </w:r>
      <w:r>
        <w:rPr>
          <w:spacing w:val="80"/>
        </w:rPr>
        <w:t> </w:t>
      </w:r>
      <w:r>
        <w:rPr/>
        <w:t>efficiency.</w:t>
      </w:r>
      <w:r>
        <w:rPr>
          <w:spacing w:val="80"/>
        </w:rPr>
        <w:t> </w:t>
      </w:r>
      <w:r>
        <w:rPr/>
        <w:t>Their</w:t>
      </w:r>
      <w:r>
        <w:rPr>
          <w:spacing w:val="80"/>
        </w:rPr>
        <w:t> </w:t>
      </w:r>
      <w:r>
        <w:rPr/>
        <w:t>compact</w:t>
      </w:r>
      <w:r>
        <w:rPr>
          <w:spacing w:val="80"/>
        </w:rPr>
        <w:t> </w:t>
      </w:r>
      <w:r>
        <w:rPr/>
        <w:t>and</w:t>
      </w:r>
      <w:r>
        <w:rPr>
          <w:spacing w:val="80"/>
        </w:rPr>
        <w:t> </w:t>
      </w:r>
      <w:r>
        <w:rPr/>
        <w:t>lightweight</w:t>
      </w:r>
    </w:p>
    <w:p>
      <w:pPr>
        <w:pStyle w:val="BodyText"/>
        <w:spacing w:after="0" w:line="278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/>
      </w:pPr>
      <w:r>
        <w:rPr/>
        <w:t>structure</w:t>
      </w:r>
      <w:r>
        <w:rPr>
          <w:spacing w:val="-3"/>
        </w:rPr>
        <w:t> </w:t>
      </w:r>
      <w:r>
        <w:rPr/>
        <w:t>also</w:t>
      </w:r>
      <w:r>
        <w:rPr>
          <w:spacing w:val="-2"/>
        </w:rPr>
        <w:t> </w:t>
      </w:r>
      <w:r>
        <w:rPr/>
        <w:t>makes</w:t>
      </w:r>
      <w:r>
        <w:rPr>
          <w:spacing w:val="-2"/>
        </w:rPr>
        <w:t> </w:t>
      </w:r>
      <w:r>
        <w:rPr/>
        <w:t>them</w:t>
      </w:r>
      <w:r>
        <w:rPr>
          <w:spacing w:val="-4"/>
        </w:rPr>
        <w:t> </w:t>
      </w:r>
      <w:r>
        <w:rPr/>
        <w:t>highly</w:t>
      </w:r>
      <w:r>
        <w:rPr>
          <w:spacing w:val="-2"/>
        </w:rPr>
        <w:t> </w:t>
      </w:r>
      <w:r>
        <w:rPr/>
        <w:t>attractive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modern</w:t>
      </w:r>
      <w:r>
        <w:rPr>
          <w:spacing w:val="-2"/>
        </w:rPr>
        <w:t> </w:t>
      </w:r>
      <w:r>
        <w:rPr/>
        <w:t>applications</w:t>
      </w:r>
      <w:r>
        <w:rPr>
          <w:spacing w:val="-3"/>
        </w:rPr>
        <w:t> </w:t>
      </w:r>
      <w:r>
        <w:rPr/>
        <w:t>such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electri</w:t>
      </w:r>
      <w:r>
        <w:rPr/>
        <w:t>c</w:t>
      </w:r>
      <w:r>
        <w:rPr/>
        <w:t> vehicles and aerospace systems.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914400</wp:posOffset>
            </wp:positionH>
            <wp:positionV relativeFrom="paragraph">
              <wp:posOffset>235370</wp:posOffset>
            </wp:positionV>
            <wp:extent cx="5904384" cy="3844480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384" cy="384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0"/>
        <w:ind w:left="551" w:right="549" w:firstLine="0"/>
        <w:jc w:val="center"/>
        <w:rPr>
          <w:rFonts w:ascii="Calibri"/>
          <w:i/>
          <w:sz w:val="18"/>
        </w:rPr>
      </w:pPr>
      <w:bookmarkStart w:name="_bookmark7" w:id="8"/>
      <w:bookmarkEnd w:id="8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1: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Radial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vs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Comparison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/>
      </w:pPr>
      <w:r>
        <w:rPr/>
        <w:t>A</w:t>
      </w:r>
      <w:r>
        <w:rPr>
          <w:spacing w:val="40"/>
        </w:rPr>
        <w:t> </w:t>
      </w:r>
      <w:r>
        <w:rPr/>
        <w:t>comparison</w:t>
      </w:r>
      <w:r>
        <w:rPr>
          <w:spacing w:val="40"/>
        </w:rPr>
        <w:t> </w:t>
      </w:r>
      <w:r>
        <w:rPr/>
        <w:t>between</w:t>
      </w:r>
      <w:r>
        <w:rPr>
          <w:spacing w:val="40"/>
        </w:rPr>
        <w:t> </w:t>
      </w:r>
      <w:r>
        <w:rPr/>
        <w:t>radial</w:t>
      </w:r>
      <w:r>
        <w:rPr>
          <w:spacing w:val="40"/>
        </w:rPr>
        <w:t> </w:t>
      </w:r>
      <w:r>
        <w:rPr/>
        <w:t>flux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axial</w:t>
      </w:r>
      <w:r>
        <w:rPr>
          <w:spacing w:val="40"/>
        </w:rPr>
        <w:t> </w:t>
      </w:r>
      <w:r>
        <w:rPr/>
        <w:t>flux</w:t>
      </w:r>
      <w:r>
        <w:rPr>
          <w:spacing w:val="40"/>
        </w:rPr>
        <w:t> </w:t>
      </w:r>
      <w:r>
        <w:rPr/>
        <w:t>machines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presented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th</w:t>
      </w:r>
      <w:r>
        <w:rPr/>
        <w:t>e</w:t>
      </w:r>
      <w:r>
        <w:rPr/>
        <w:t> following table.</w:t>
      </w:r>
    </w:p>
    <w:p>
      <w:pPr>
        <w:pStyle w:val="BodyText"/>
        <w:spacing w:before="48"/>
      </w:pPr>
    </w:p>
    <w:p>
      <w:pPr>
        <w:spacing w:before="0" w:after="32"/>
        <w:ind w:left="548" w:right="549" w:firstLine="0"/>
        <w:jc w:val="center"/>
        <w:rPr>
          <w:rFonts w:ascii="Calibri"/>
          <w:i/>
          <w:sz w:val="18"/>
        </w:rPr>
      </w:pPr>
      <w:bookmarkStart w:name="_bookmark8" w:id="9"/>
      <w:bookmarkEnd w:id="9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1: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Comparison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Between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Radial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Machines</w:t>
      </w:r>
    </w:p>
    <w:tbl>
      <w:tblPr>
        <w:tblW w:w="0" w:type="auto"/>
        <w:jc w:val="left"/>
        <w:tblInd w:w="706" w:type="dxa"/>
        <w:tblBorders>
          <w:top w:val="double" w:sz="8" w:space="0" w:color="2462EB"/>
          <w:left w:val="double" w:sz="8" w:space="0" w:color="2462EB"/>
          <w:bottom w:val="double" w:sz="8" w:space="0" w:color="2462EB"/>
          <w:right w:val="double" w:sz="8" w:space="0" w:color="2462EB"/>
          <w:insideH w:val="double" w:sz="8" w:space="0" w:color="2462EB"/>
          <w:insideV w:val="double" w:sz="8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3"/>
        <w:gridCol w:w="3163"/>
        <w:gridCol w:w="3143"/>
      </w:tblGrid>
      <w:tr>
        <w:trPr>
          <w:trHeight w:val="389" w:hRule="atLeast"/>
        </w:trPr>
        <w:tc>
          <w:tcPr>
            <w:tcW w:w="3143" w:type="dxa"/>
            <w:shd w:val="clear" w:color="auto" w:fill="27AD5F"/>
          </w:tcPr>
          <w:p>
            <w:pPr>
              <w:pStyle w:val="TableParagraph"/>
              <w:spacing w:before="12"/>
              <w:ind w:left="28" w:right="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Feature</w:t>
            </w:r>
          </w:p>
        </w:tc>
        <w:tc>
          <w:tcPr>
            <w:tcW w:w="3163" w:type="dxa"/>
            <w:shd w:val="clear" w:color="auto" w:fill="27AD5F"/>
          </w:tcPr>
          <w:p>
            <w:pPr>
              <w:pStyle w:val="TableParagraph"/>
              <w:spacing w:before="12"/>
              <w:ind w:left="19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Radial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Flux</w:t>
            </w:r>
            <w:r>
              <w:rPr>
                <w:b/>
                <w:spacing w:val="-2"/>
                <w:sz w:val="28"/>
              </w:rPr>
              <w:t> Machine</w:t>
            </w:r>
          </w:p>
        </w:tc>
        <w:tc>
          <w:tcPr>
            <w:tcW w:w="3143" w:type="dxa"/>
            <w:shd w:val="clear" w:color="auto" w:fill="27AD5F"/>
          </w:tcPr>
          <w:p>
            <w:pPr>
              <w:pStyle w:val="TableParagraph"/>
              <w:spacing w:before="12"/>
              <w:ind w:left="28" w:right="4"/>
              <w:rPr>
                <w:b/>
                <w:sz w:val="28"/>
              </w:rPr>
            </w:pPr>
            <w:r>
              <w:rPr>
                <w:b/>
                <w:sz w:val="28"/>
              </w:rPr>
              <w:t>Axial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Flux</w:t>
            </w:r>
            <w:r>
              <w:rPr>
                <w:b/>
                <w:spacing w:val="-2"/>
                <w:sz w:val="28"/>
              </w:rPr>
              <w:t> Machine</w:t>
            </w:r>
          </w:p>
        </w:tc>
      </w:tr>
      <w:tr>
        <w:trPr>
          <w:trHeight w:val="407" w:hRule="atLeast"/>
        </w:trPr>
        <w:tc>
          <w:tcPr>
            <w:tcW w:w="3143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18"/>
              <w:ind w:left="28" w:right="16"/>
              <w:rPr>
                <w:sz w:val="28"/>
              </w:rPr>
            </w:pPr>
            <w:r>
              <w:rPr>
                <w:sz w:val="28"/>
              </w:rPr>
              <w:t>Flux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Direction</w:t>
            </w:r>
          </w:p>
        </w:tc>
        <w:tc>
          <w:tcPr>
            <w:tcW w:w="3163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18"/>
              <w:ind w:left="19" w:right="1"/>
              <w:rPr>
                <w:sz w:val="28"/>
              </w:rPr>
            </w:pPr>
            <w:r>
              <w:rPr>
                <w:spacing w:val="-2"/>
                <w:sz w:val="28"/>
              </w:rPr>
              <w:t>Radial</w:t>
            </w:r>
          </w:p>
        </w:tc>
        <w:tc>
          <w:tcPr>
            <w:tcW w:w="3143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18"/>
              <w:ind w:left="28" w:right="3"/>
              <w:rPr>
                <w:sz w:val="28"/>
              </w:rPr>
            </w:pPr>
            <w:r>
              <w:rPr>
                <w:spacing w:val="-2"/>
                <w:sz w:val="28"/>
              </w:rPr>
              <w:t>Axial</w:t>
            </w:r>
          </w:p>
        </w:tc>
      </w:tr>
      <w:tr>
        <w:trPr>
          <w:trHeight w:val="410" w:hRule="atLeast"/>
        </w:trPr>
        <w:tc>
          <w:tcPr>
            <w:tcW w:w="3143" w:type="dxa"/>
          </w:tcPr>
          <w:p>
            <w:pPr>
              <w:pStyle w:val="TableParagraph"/>
              <w:spacing w:before="21"/>
              <w:ind w:left="28" w:right="14"/>
              <w:rPr>
                <w:sz w:val="28"/>
              </w:rPr>
            </w:pPr>
            <w:r>
              <w:rPr>
                <w:spacing w:val="-2"/>
                <w:sz w:val="28"/>
              </w:rPr>
              <w:t>Structure</w:t>
            </w:r>
          </w:p>
        </w:tc>
        <w:tc>
          <w:tcPr>
            <w:tcW w:w="3163" w:type="dxa"/>
          </w:tcPr>
          <w:p>
            <w:pPr>
              <w:pStyle w:val="TableParagraph"/>
              <w:spacing w:before="21"/>
              <w:ind w:left="19" w:right="2"/>
              <w:rPr>
                <w:sz w:val="28"/>
              </w:rPr>
            </w:pPr>
            <w:r>
              <w:rPr>
                <w:spacing w:val="-2"/>
                <w:sz w:val="28"/>
              </w:rPr>
              <w:t>Cylindrical</w:t>
            </w:r>
          </w:p>
        </w:tc>
        <w:tc>
          <w:tcPr>
            <w:tcW w:w="3143" w:type="dxa"/>
          </w:tcPr>
          <w:p>
            <w:pPr>
              <w:pStyle w:val="TableParagraph"/>
              <w:spacing w:before="21"/>
              <w:ind w:left="28" w:right="3"/>
              <w:rPr>
                <w:sz w:val="28"/>
              </w:rPr>
            </w:pPr>
            <w:r>
              <w:rPr>
                <w:spacing w:val="-2"/>
                <w:sz w:val="28"/>
              </w:rPr>
              <w:t>Disc-shaped</w:t>
            </w:r>
          </w:p>
        </w:tc>
      </w:tr>
      <w:tr>
        <w:trPr>
          <w:trHeight w:val="410" w:hRule="atLeast"/>
        </w:trPr>
        <w:tc>
          <w:tcPr>
            <w:tcW w:w="3143" w:type="dxa"/>
          </w:tcPr>
          <w:p>
            <w:pPr>
              <w:pStyle w:val="TableParagraph"/>
              <w:spacing w:before="20"/>
              <w:ind w:left="28" w:right="18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Density</w:t>
            </w:r>
          </w:p>
        </w:tc>
        <w:tc>
          <w:tcPr>
            <w:tcW w:w="3163" w:type="dxa"/>
          </w:tcPr>
          <w:p>
            <w:pPr>
              <w:pStyle w:val="TableParagraph"/>
              <w:spacing w:before="20"/>
              <w:ind w:left="19"/>
              <w:rPr>
                <w:sz w:val="28"/>
              </w:rPr>
            </w:pPr>
            <w:r>
              <w:rPr>
                <w:spacing w:val="-2"/>
                <w:sz w:val="28"/>
              </w:rPr>
              <w:t>Moderate</w:t>
            </w:r>
          </w:p>
        </w:tc>
        <w:tc>
          <w:tcPr>
            <w:tcW w:w="3143" w:type="dxa"/>
          </w:tcPr>
          <w:p>
            <w:pPr>
              <w:pStyle w:val="TableParagraph"/>
              <w:spacing w:before="20"/>
              <w:ind w:left="28" w:right="3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</w:tr>
      <w:tr>
        <w:trPr>
          <w:trHeight w:val="410" w:hRule="atLeast"/>
        </w:trPr>
        <w:tc>
          <w:tcPr>
            <w:tcW w:w="3143" w:type="dxa"/>
          </w:tcPr>
          <w:p>
            <w:pPr>
              <w:pStyle w:val="TableParagraph"/>
              <w:spacing w:before="20"/>
              <w:ind w:left="28" w:right="16"/>
              <w:rPr>
                <w:sz w:val="28"/>
              </w:rPr>
            </w:pPr>
            <w:r>
              <w:rPr>
                <w:spacing w:val="-4"/>
                <w:sz w:val="28"/>
              </w:rPr>
              <w:t>Size</w:t>
            </w:r>
          </w:p>
        </w:tc>
        <w:tc>
          <w:tcPr>
            <w:tcW w:w="3163" w:type="dxa"/>
          </w:tcPr>
          <w:p>
            <w:pPr>
              <w:pStyle w:val="TableParagraph"/>
              <w:spacing w:before="20"/>
              <w:ind w:left="19" w:right="1"/>
              <w:rPr>
                <w:sz w:val="28"/>
              </w:rPr>
            </w:pPr>
            <w:r>
              <w:rPr>
                <w:spacing w:val="-2"/>
                <w:sz w:val="28"/>
              </w:rPr>
              <w:t>Larger</w:t>
            </w:r>
          </w:p>
        </w:tc>
        <w:tc>
          <w:tcPr>
            <w:tcW w:w="3143" w:type="dxa"/>
          </w:tcPr>
          <w:p>
            <w:pPr>
              <w:pStyle w:val="TableParagraph"/>
              <w:spacing w:before="20"/>
              <w:ind w:left="28" w:right="4"/>
              <w:rPr>
                <w:sz w:val="28"/>
              </w:rPr>
            </w:pPr>
            <w:r>
              <w:rPr>
                <w:spacing w:val="-2"/>
                <w:sz w:val="28"/>
              </w:rPr>
              <w:t>Compact</w:t>
            </w:r>
          </w:p>
        </w:tc>
      </w:tr>
      <w:tr>
        <w:trPr>
          <w:trHeight w:val="410" w:hRule="atLeast"/>
        </w:trPr>
        <w:tc>
          <w:tcPr>
            <w:tcW w:w="3143" w:type="dxa"/>
          </w:tcPr>
          <w:p>
            <w:pPr>
              <w:pStyle w:val="TableParagraph"/>
              <w:spacing w:before="20"/>
              <w:ind w:left="28" w:right="15"/>
              <w:rPr>
                <w:sz w:val="28"/>
              </w:rPr>
            </w:pPr>
            <w:r>
              <w:rPr>
                <w:spacing w:val="-2"/>
                <w:sz w:val="28"/>
              </w:rPr>
              <w:t>Efficiency</w:t>
            </w:r>
          </w:p>
        </w:tc>
        <w:tc>
          <w:tcPr>
            <w:tcW w:w="3163" w:type="dxa"/>
          </w:tcPr>
          <w:p>
            <w:pPr>
              <w:pStyle w:val="TableParagraph"/>
              <w:spacing w:before="20"/>
              <w:ind w:left="19"/>
              <w:rPr>
                <w:sz w:val="28"/>
              </w:rPr>
            </w:pPr>
            <w:r>
              <w:rPr>
                <w:spacing w:val="-2"/>
                <w:sz w:val="28"/>
              </w:rPr>
              <w:t>Moderate</w:t>
            </w:r>
          </w:p>
        </w:tc>
        <w:tc>
          <w:tcPr>
            <w:tcW w:w="3143" w:type="dxa"/>
          </w:tcPr>
          <w:p>
            <w:pPr>
              <w:pStyle w:val="TableParagraph"/>
              <w:spacing w:before="20"/>
              <w:ind w:left="28"/>
              <w:rPr>
                <w:sz w:val="28"/>
              </w:rPr>
            </w:pPr>
            <w:r>
              <w:rPr>
                <w:spacing w:val="-2"/>
                <w:sz w:val="28"/>
              </w:rPr>
              <w:t>Higher</w:t>
            </w:r>
          </w:p>
        </w:tc>
      </w:tr>
      <w:tr>
        <w:trPr>
          <w:trHeight w:val="411" w:hRule="atLeast"/>
        </w:trPr>
        <w:tc>
          <w:tcPr>
            <w:tcW w:w="3143" w:type="dxa"/>
          </w:tcPr>
          <w:p>
            <w:pPr>
              <w:pStyle w:val="TableParagraph"/>
              <w:spacing w:before="20"/>
              <w:ind w:left="28" w:right="18"/>
              <w:rPr>
                <w:sz w:val="28"/>
              </w:rPr>
            </w:pPr>
            <w:r>
              <w:rPr>
                <w:sz w:val="28"/>
              </w:rPr>
              <w:t>Cooling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Capability</w:t>
            </w:r>
          </w:p>
        </w:tc>
        <w:tc>
          <w:tcPr>
            <w:tcW w:w="3163" w:type="dxa"/>
          </w:tcPr>
          <w:p>
            <w:pPr>
              <w:pStyle w:val="TableParagraph"/>
              <w:spacing w:before="20"/>
              <w:ind w:left="19" w:right="1"/>
              <w:rPr>
                <w:sz w:val="28"/>
              </w:rPr>
            </w:pPr>
            <w:r>
              <w:rPr>
                <w:spacing w:val="-2"/>
                <w:sz w:val="28"/>
              </w:rPr>
              <w:t>Limited</w:t>
            </w:r>
          </w:p>
        </w:tc>
        <w:tc>
          <w:tcPr>
            <w:tcW w:w="3143" w:type="dxa"/>
          </w:tcPr>
          <w:p>
            <w:pPr>
              <w:pStyle w:val="TableParagraph"/>
              <w:spacing w:before="20"/>
              <w:ind w:left="28" w:right="1"/>
              <w:rPr>
                <w:sz w:val="28"/>
              </w:rPr>
            </w:pPr>
            <w:r>
              <w:rPr>
                <w:spacing w:val="-2"/>
                <w:sz w:val="28"/>
              </w:rPr>
              <w:t>Improved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720" w:right="0" w:firstLine="0"/>
        <w:jc w:val="left"/>
        <w:rPr>
          <w:rFonts w:ascii="Calibri"/>
          <w:sz w:val="20"/>
        </w:rPr>
      </w:pPr>
      <w:r>
        <w:rPr>
          <w:rFonts w:ascii="Calibri"/>
          <w:position w:val="4"/>
          <w:sz w:val="20"/>
        </w:rPr>
        <w:drawing>
          <wp:inline distT="0" distB="0" distL="0" distR="0">
            <wp:extent cx="2925234" cy="164592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5234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4"/>
          <w:sz w:val="20"/>
        </w:rPr>
      </w:r>
      <w:r>
        <w:rPr>
          <w:spacing w:val="67"/>
          <w:position w:val="4"/>
          <w:sz w:val="20"/>
        </w:rPr>
        <w:t> </w:t>
      </w:r>
      <w:r>
        <w:rPr>
          <w:rFonts w:ascii="Calibri"/>
          <w:spacing w:val="67"/>
          <w:sz w:val="20"/>
        </w:rPr>
        <w:drawing>
          <wp:inline distT="0" distB="0" distL="0" distR="0">
            <wp:extent cx="3009713" cy="1682496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713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67"/>
          <w:sz w:val="20"/>
        </w:rPr>
      </w:r>
    </w:p>
    <w:p>
      <w:pPr>
        <w:spacing w:before="52"/>
        <w:ind w:left="549" w:right="549" w:firstLine="0"/>
        <w:jc w:val="center"/>
        <w:rPr>
          <w:rFonts w:ascii="Calibri"/>
          <w:i/>
          <w:sz w:val="18"/>
        </w:rPr>
      </w:pPr>
      <w:bookmarkStart w:name="_bookmark9" w:id="10"/>
      <w:bookmarkEnd w:id="10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2: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Traditional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Radial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Machine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pacing w:val="-4"/>
          <w:sz w:val="18"/>
        </w:rPr>
        <w:t>(RFM)</w:t>
      </w:r>
    </w:p>
    <w:p>
      <w:pPr>
        <w:pStyle w:val="BodyText"/>
        <w:spacing w:before="100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914400</wp:posOffset>
            </wp:positionH>
            <wp:positionV relativeFrom="paragraph">
              <wp:posOffset>234107</wp:posOffset>
            </wp:positionV>
            <wp:extent cx="2936504" cy="1650492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6504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i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3958590</wp:posOffset>
            </wp:positionH>
            <wp:positionV relativeFrom="paragraph">
              <wp:posOffset>239695</wp:posOffset>
            </wp:positionV>
            <wp:extent cx="2919035" cy="1641348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035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0"/>
        <w:ind w:left="551" w:right="549" w:firstLine="0"/>
        <w:jc w:val="center"/>
        <w:rPr>
          <w:rFonts w:ascii="Calibri"/>
          <w:i/>
          <w:sz w:val="18"/>
        </w:rPr>
      </w:pPr>
      <w:bookmarkStart w:name="_bookmark10" w:id="11"/>
      <w:bookmarkEnd w:id="11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3: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Direct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Current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brushless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machine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The torque produced in both axial flux and radial flux machines is strongl</w:t>
      </w:r>
      <w:r>
        <w:rPr/>
        <w:t>y</w:t>
      </w:r>
      <w:r>
        <w:rPr/>
        <w:t> influenced by two main factors: the effective air-gap surface area and the avera</w:t>
      </w:r>
      <w:r>
        <w:rPr/>
        <w:t>ge</w:t>
      </w:r>
      <w:r>
        <w:rPr/>
        <w:t> radius at which the electromagnetic force acts on the rotor. As illustrated in t</w:t>
      </w:r>
      <w:r>
        <w:rPr/>
        <w:t>he</w:t>
      </w:r>
      <w:r>
        <w:rPr/>
        <w:t> figures</w:t>
      </w:r>
      <w:r>
        <w:rPr>
          <w:spacing w:val="-2"/>
        </w:rPr>
        <w:t> </w:t>
      </w:r>
      <w:r>
        <w:rPr/>
        <w:t>above,</w:t>
      </w:r>
      <w:r>
        <w:rPr>
          <w:spacing w:val="-4"/>
        </w:rPr>
        <w:t> </w:t>
      </w:r>
      <w:r>
        <w:rPr/>
        <w:t>axial</w:t>
      </w:r>
      <w:r>
        <w:rPr>
          <w:spacing w:val="-2"/>
        </w:rPr>
        <w:t> </w:t>
      </w:r>
      <w:r>
        <w:rPr/>
        <w:t>flux</w:t>
      </w:r>
      <w:r>
        <w:rPr>
          <w:spacing w:val="-2"/>
        </w:rPr>
        <w:t> </w:t>
      </w:r>
      <w:r>
        <w:rPr/>
        <w:t>machines</w:t>
      </w:r>
      <w:r>
        <w:rPr>
          <w:spacing w:val="-2"/>
        </w:rPr>
        <w:t> </w:t>
      </w:r>
      <w:r>
        <w:rPr/>
        <w:t>typically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7"/>
        </w:rPr>
        <w:t> </w:t>
      </w:r>
      <w:r>
        <w:rPr/>
        <w:t>larger</w:t>
      </w:r>
      <w:r>
        <w:rPr>
          <w:spacing w:val="-3"/>
        </w:rPr>
        <w:t> </w:t>
      </w:r>
      <w:r>
        <w:rPr/>
        <w:t>air-gap</w:t>
      </w:r>
      <w:r>
        <w:rPr>
          <w:spacing w:val="-2"/>
        </w:rPr>
        <w:t> </w:t>
      </w:r>
      <w:r>
        <w:rPr/>
        <w:t>surface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</w:t>
      </w:r>
      <w:r>
        <w:rPr/>
        <w:t> greater effective radius compared to radial flux machines of similar size.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9"/>
        <w:jc w:val="both"/>
      </w:pPr>
      <w:r>
        <w:rPr/>
        <w:t>Consequently, for two motors with the same outer dimensions, the axial flu</w:t>
      </w:r>
      <w:r>
        <w:rPr/>
        <w:t>x</w:t>
      </w:r>
      <w:r>
        <w:rPr/>
        <w:t> machine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capable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generating</w:t>
      </w:r>
      <w:r>
        <w:rPr>
          <w:spacing w:val="-2"/>
        </w:rPr>
        <w:t> </w:t>
      </w:r>
      <w:r>
        <w:rPr/>
        <w:t>higher</w:t>
      </w:r>
      <w:r>
        <w:rPr>
          <w:spacing w:val="-3"/>
        </w:rPr>
        <w:t> </w:t>
      </w:r>
      <w:r>
        <w:rPr/>
        <w:t>torque.</w:t>
      </w:r>
      <w:r>
        <w:rPr>
          <w:spacing w:val="-2"/>
        </w:rPr>
        <w:t> </w:t>
      </w:r>
      <w:r>
        <w:rPr/>
        <w:t>This</w:t>
      </w:r>
      <w:r>
        <w:rPr>
          <w:spacing w:val="-3"/>
        </w:rPr>
        <w:t> </w:t>
      </w:r>
      <w:r>
        <w:rPr/>
        <w:t>advantage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mainly</w:t>
      </w:r>
      <w:r>
        <w:rPr>
          <w:spacing w:val="-1"/>
        </w:rPr>
        <w:t> </w:t>
      </w:r>
      <w:r>
        <w:rPr/>
        <w:t>attribute</w:t>
      </w:r>
      <w:r>
        <w:rPr/>
        <w:t>d</w:t>
      </w:r>
      <w:r>
        <w:rPr/>
        <w:t> to the three-dimensional (3D) magnetic field distribution in axial flux machine</w:t>
      </w:r>
      <w:r>
        <w:rPr/>
        <w:t>s,</w:t>
      </w:r>
      <w:r>
        <w:rPr/>
        <w:t> whereas radial flux machines rely on a simpler two-dimensional (2D) magnet</w:t>
      </w:r>
      <w:r>
        <w:rPr/>
        <w:t>ic</w:t>
      </w:r>
      <w:r>
        <w:rPr/>
        <w:t> field configuration.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25"/>
        <w:jc w:val="both"/>
      </w:pPr>
      <w:r>
        <w:rPr/>
        <w:t>In addition to their superior torque density, axial flux machines feature a simpl</w:t>
      </w:r>
      <w:r>
        <w:rPr/>
        <w:t>er</w:t>
      </w:r>
      <w:r>
        <w:rPr/>
        <w:t> structural design, reduced size, and more compact packaging.</w:t>
      </w:r>
      <w:r>
        <w:rPr>
          <w:spacing w:val="-1"/>
        </w:rPr>
        <w:t> </w:t>
      </w:r>
      <w:r>
        <w:rPr/>
        <w:t>These characteristi</w:t>
      </w:r>
      <w:r>
        <w:rPr/>
        <w:t>cs</w:t>
      </w:r>
      <w:r>
        <w:rPr/>
        <w:t> result in lower weight and make them highly suitable for applications such a</w:t>
      </w:r>
      <w:r>
        <w:rPr/>
        <w:t>s</w:t>
      </w:r>
      <w:r>
        <w:rPr/>
        <w:t> electric vehicles (EVs), where space optimization and weight reduction are critica</w:t>
      </w:r>
      <w:r>
        <w:rPr/>
        <w:t>l</w:t>
      </w:r>
      <w:r>
        <w:rPr/>
        <w:t> design considerations.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Furthermore, the straightforward design of axial flux machines leads to lowe</w:t>
      </w:r>
      <w:r>
        <w:rPr/>
        <w:t>r</w:t>
      </w:r>
      <w:r>
        <w:rPr/>
        <w:t> manufacturing and operational costs. This contributes not only to improve</w:t>
      </w:r>
      <w:r>
        <w:rPr/>
        <w:t>d</w:t>
      </w:r>
      <w:r>
        <w:rPr/>
        <w:t> efficiency but also to environmental benefits, including reduced carbon dioxid</w:t>
      </w:r>
      <w:r>
        <w:rPr/>
        <w:t>e</w:t>
      </w:r>
      <w:r>
        <w:rPr/>
        <w:t> emissions and minimized long-term environmental impact.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6"/>
        <w:jc w:val="both"/>
      </w:pPr>
      <w:r>
        <w:rPr/>
        <w:t>This comparison highlights the superior torque density and compactness of axia</w:t>
      </w:r>
      <w:r>
        <w:rPr/>
        <w:t>l</w:t>
      </w:r>
      <w:r>
        <w:rPr/>
        <w:t> flux machines, which are key factors in their increasing adoption in moder</w:t>
      </w:r>
      <w:r>
        <w:rPr/>
        <w:t>n</w:t>
      </w:r>
      <w:r>
        <w:rPr/>
        <w:t> engineering systems.</w:t>
      </w:r>
    </w:p>
    <w:p>
      <w:pPr>
        <w:pStyle w:val="BodyText"/>
        <w:spacing w:before="50"/>
      </w:pPr>
    </w:p>
    <w:p>
      <w:pPr>
        <w:pStyle w:val="Heading3"/>
        <w:spacing w:before="1"/>
      </w:pPr>
      <w:r>
        <w:rPr/>
        <w:t>Types</w:t>
      </w:r>
      <w:r>
        <w:rPr>
          <w:spacing w:val="-2"/>
        </w:rPr>
        <w:t> </w:t>
      </w:r>
      <w:r>
        <w:rPr/>
        <w:t>of</w:t>
      </w:r>
      <w:r>
        <w:rPr>
          <w:spacing w:val="-6"/>
        </w:rPr>
        <w:t> </w:t>
      </w:r>
      <w:r>
        <w:rPr/>
        <w:t>Axial</w:t>
      </w:r>
      <w:r>
        <w:rPr>
          <w:spacing w:val="-4"/>
        </w:rPr>
        <w:t> </w:t>
      </w:r>
      <w:r>
        <w:rPr/>
        <w:t>Flux</w:t>
      </w:r>
      <w:r>
        <w:rPr>
          <w:spacing w:val="-5"/>
        </w:rPr>
        <w:t> </w:t>
      </w:r>
      <w:r>
        <w:rPr>
          <w:spacing w:val="-2"/>
        </w:rPr>
        <w:t>Machines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18"/>
        <w:jc w:val="both"/>
      </w:pPr>
      <w:r>
        <w:rPr/>
        <w:t>Axial flux machines can be classified into several topologies based on th</w:t>
      </w:r>
      <w:r>
        <w:rPr/>
        <w:t>e</w:t>
      </w:r>
      <w:r>
        <w:rPr/>
        <w:t> arrangement of stators and rotors. The most common configurations include singl</w:t>
      </w:r>
      <w:r>
        <w:rPr/>
        <w:t>e</w:t>
      </w:r>
      <w:r>
        <w:rPr/>
        <w:t> stator single rotor, double stator single rotor, and multi-rotor structures such a</w:t>
      </w:r>
      <w:r>
        <w:rPr/>
        <w:t>s</w:t>
      </w:r>
      <w:r>
        <w:rPr/>
        <w:t> YASA topology.</w:t>
      </w:r>
    </w:p>
    <w:p>
      <w:pPr>
        <w:pStyle w:val="BodyText"/>
        <w:spacing w:before="47"/>
      </w:pPr>
    </w:p>
    <w:p>
      <w:pPr>
        <w:pStyle w:val="Heading3"/>
        <w:numPr>
          <w:ilvl w:val="0"/>
          <w:numId w:val="14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t>Single</w:t>
      </w:r>
      <w:r>
        <w:rPr>
          <w:spacing w:val="-6"/>
        </w:rPr>
        <w:t> </w:t>
      </w:r>
      <w:r>
        <w:rPr/>
        <w:t>Stator</w:t>
      </w:r>
      <w:r>
        <w:rPr>
          <w:spacing w:val="-5"/>
        </w:rPr>
        <w:t> </w:t>
      </w:r>
      <w:r>
        <w:rPr/>
        <w:t>Single</w:t>
      </w:r>
      <w:r>
        <w:rPr>
          <w:spacing w:val="-5"/>
        </w:rPr>
        <w:t> </w:t>
      </w:r>
      <w:r>
        <w:rPr/>
        <w:t>Rotor</w:t>
      </w:r>
      <w:r>
        <w:rPr>
          <w:spacing w:val="-5"/>
        </w:rPr>
        <w:t> </w:t>
      </w:r>
      <w:r>
        <w:rPr>
          <w:spacing w:val="-2"/>
        </w:rPr>
        <w:t>(SSSR)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The single stator single rotor configuration is the simplest form of axial flu</w:t>
      </w:r>
      <w:r>
        <w:rPr/>
        <w:t>x</w:t>
      </w:r>
      <w:r>
        <w:rPr/>
        <w:t> machine. It consists of one stator and one rotor, where the stator contains winding</w:t>
      </w:r>
      <w:r>
        <w:rPr/>
        <w:t>s</w:t>
      </w:r>
      <w:r>
        <w:rPr/>
        <w:t> and the rotor carries permanent magnets.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2331720</wp:posOffset>
            </wp:positionH>
            <wp:positionV relativeFrom="paragraph">
              <wp:posOffset>234525</wp:posOffset>
            </wp:positionV>
            <wp:extent cx="3092535" cy="2867025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53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6"/>
        <w:ind w:left="549" w:right="549" w:firstLine="0"/>
        <w:jc w:val="center"/>
        <w:rPr>
          <w:rFonts w:ascii="Calibri"/>
          <w:i/>
          <w:sz w:val="18"/>
        </w:rPr>
      </w:pPr>
      <w:bookmarkStart w:name="_bookmark11" w:id="12"/>
      <w:bookmarkEnd w:id="12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4: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Single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Stator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Single</w:t>
      </w:r>
      <w:r>
        <w:rPr>
          <w:rFonts w:ascii="Calibri"/>
          <w:i/>
          <w:color w:val="44536A"/>
          <w:spacing w:val="-4"/>
          <w:sz w:val="18"/>
        </w:rPr>
        <w:t> Rotor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5"/>
        <w:jc w:val="both"/>
      </w:pPr>
      <w:r>
        <w:rPr/>
        <w:t>In this configuration, the magnetic flux passes axially between the stator and roto</w:t>
      </w:r>
      <w:r>
        <w:rPr/>
        <w:t>r</w:t>
      </w:r>
      <w:r>
        <w:rPr/>
        <w:t> through a single air gap. Although this design is simple and cost-effective, </w:t>
      </w:r>
      <w:r>
        <w:rPr/>
        <w:t>it</w:t>
      </w:r>
      <w:r>
        <w:rPr>
          <w:spacing w:val="40"/>
        </w:rPr>
        <w:t> </w:t>
      </w:r>
      <w:r>
        <w:rPr/>
        <w:t>suffers from unbalanced magnetic forces and relatively lower torque densit</w:t>
      </w:r>
      <w:r>
        <w:rPr/>
        <w:t>y</w:t>
      </w:r>
      <w:r>
        <w:rPr/>
        <w:t> compared to more advanced topologies. Additionally, part of the magnetic flu</w:t>
      </w:r>
      <w:r>
        <w:rPr/>
        <w:t>x</w:t>
      </w:r>
      <w:r>
        <w:rPr/>
        <w:t> may not be effectively utilized, reducing overall efficiency.</w:t>
      </w:r>
    </w:p>
    <w:p>
      <w:pPr>
        <w:pStyle w:val="BodyText"/>
        <w:spacing w:before="49"/>
      </w:pPr>
    </w:p>
    <w:p>
      <w:pPr>
        <w:pStyle w:val="Heading3"/>
        <w:numPr>
          <w:ilvl w:val="0"/>
          <w:numId w:val="14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t>Double</w:t>
      </w:r>
      <w:r>
        <w:rPr>
          <w:spacing w:val="-5"/>
        </w:rPr>
        <w:t> </w:t>
      </w:r>
      <w:r>
        <w:rPr/>
        <w:t>Stator</w:t>
      </w:r>
      <w:r>
        <w:rPr>
          <w:spacing w:val="-5"/>
        </w:rPr>
        <w:t> </w:t>
      </w:r>
      <w:r>
        <w:rPr/>
        <w:t>Single</w:t>
      </w:r>
      <w:r>
        <w:rPr>
          <w:spacing w:val="-8"/>
        </w:rPr>
        <w:t> </w:t>
      </w:r>
      <w:r>
        <w:rPr/>
        <w:t>Rotor</w:t>
      </w:r>
      <w:r>
        <w:rPr>
          <w:spacing w:val="-4"/>
        </w:rPr>
        <w:t> </w:t>
      </w:r>
      <w:r>
        <w:rPr>
          <w:spacing w:val="-2"/>
        </w:rPr>
        <w:t>(DSSR)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The</w:t>
      </w:r>
      <w:r>
        <w:rPr>
          <w:spacing w:val="-2"/>
        </w:rPr>
        <w:t> </w:t>
      </w:r>
      <w:r>
        <w:rPr/>
        <w:t>double</w:t>
      </w:r>
      <w:r>
        <w:rPr>
          <w:spacing w:val="-3"/>
        </w:rPr>
        <w:t> </w:t>
      </w:r>
      <w:r>
        <w:rPr/>
        <w:t>stator</w:t>
      </w:r>
      <w:r>
        <w:rPr>
          <w:spacing w:val="-3"/>
        </w:rPr>
        <w:t> </w:t>
      </w:r>
      <w:r>
        <w:rPr/>
        <w:t>single</w:t>
      </w:r>
      <w:r>
        <w:rPr>
          <w:spacing w:val="-4"/>
        </w:rPr>
        <w:t> </w:t>
      </w:r>
      <w:r>
        <w:rPr/>
        <w:t>rotor</w:t>
      </w:r>
      <w:r>
        <w:rPr>
          <w:spacing w:val="-2"/>
        </w:rPr>
        <w:t> </w:t>
      </w:r>
      <w:r>
        <w:rPr/>
        <w:t>configuration</w:t>
      </w:r>
      <w:r>
        <w:rPr>
          <w:spacing w:val="-1"/>
        </w:rPr>
        <w:t> </w:t>
      </w:r>
      <w:r>
        <w:rPr/>
        <w:t>includes</w:t>
      </w:r>
      <w:r>
        <w:rPr>
          <w:spacing w:val="-2"/>
        </w:rPr>
        <w:t> </w:t>
      </w:r>
      <w:r>
        <w:rPr/>
        <w:t>two</w:t>
      </w:r>
      <w:r>
        <w:rPr>
          <w:spacing w:val="-3"/>
        </w:rPr>
        <w:t> </w:t>
      </w:r>
      <w:r>
        <w:rPr/>
        <w:t>stators</w:t>
      </w:r>
      <w:r>
        <w:rPr>
          <w:spacing w:val="-3"/>
        </w:rPr>
        <w:t> </w:t>
      </w:r>
      <w:r>
        <w:rPr/>
        <w:t>positioned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bot</w:t>
      </w:r>
      <w:r>
        <w:rPr/>
        <w:t>h</w:t>
      </w:r>
      <w:r>
        <w:rPr/>
        <w:t> sides of a single rotor. The rotor is typically placed in the middle, with permanen</w:t>
      </w:r>
      <w:r>
        <w:rPr/>
        <w:t>t</w:t>
      </w:r>
      <w:r>
        <w:rPr/>
        <w:t> magnets mounted on both sides.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2057400</wp:posOffset>
            </wp:positionH>
            <wp:positionV relativeFrom="paragraph">
              <wp:posOffset>235034</wp:posOffset>
            </wp:positionV>
            <wp:extent cx="3653212" cy="2422874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212" cy="2422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5"/>
        <w:ind w:left="549" w:right="549" w:firstLine="0"/>
        <w:jc w:val="center"/>
        <w:rPr>
          <w:rFonts w:ascii="Calibri"/>
          <w:i/>
          <w:sz w:val="18"/>
        </w:rPr>
      </w:pPr>
      <w:bookmarkStart w:name="_bookmark12" w:id="13"/>
      <w:bookmarkEnd w:id="1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5: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Double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Stator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Single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4"/>
          <w:sz w:val="18"/>
        </w:rPr>
        <w:t>Rotor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This structure improves the magnetic flux distribution and balances the magneti</w:t>
      </w:r>
      <w:r>
        <w:rPr/>
        <w:t>c</w:t>
      </w:r>
      <w:r>
        <w:rPr/>
        <w:t> forces acting on the rotor. As a result, torque production is significantly increase</w:t>
      </w:r>
      <w:r>
        <w:rPr/>
        <w:t>d,</w:t>
      </w:r>
      <w:r>
        <w:rPr/>
        <w:t> and the machine achieves higher efficiency compared to the single stato</w:t>
      </w:r>
      <w:r>
        <w:rPr/>
        <w:t>r</w:t>
      </w:r>
      <w:r>
        <w:rPr/>
        <w:t> configuration.</w:t>
      </w:r>
      <w:r>
        <w:rPr>
          <w:spacing w:val="-2"/>
        </w:rPr>
        <w:t> </w:t>
      </w:r>
      <w:r>
        <w:rPr/>
        <w:t>However,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design</w:t>
      </w:r>
      <w:r>
        <w:rPr>
          <w:spacing w:val="-1"/>
        </w:rPr>
        <w:t> </w:t>
      </w:r>
      <w:r>
        <w:rPr/>
        <w:t>becomes more</w:t>
      </w:r>
      <w:r>
        <w:rPr>
          <w:spacing w:val="-2"/>
        </w:rPr>
        <w:t> </w:t>
      </w:r>
      <w:r>
        <w:rPr/>
        <w:t>complex and</w:t>
      </w:r>
      <w:r>
        <w:rPr>
          <w:spacing w:val="-1"/>
        </w:rPr>
        <w:t> </w:t>
      </w:r>
      <w:r>
        <w:rPr/>
        <w:t>requires addition</w:t>
      </w:r>
      <w:r>
        <w:rPr/>
        <w:t>al</w:t>
      </w:r>
      <w:r>
        <w:rPr/>
        <w:t> materials, which increases manufacturing cost.</w:t>
      </w:r>
    </w:p>
    <w:p>
      <w:pPr>
        <w:pStyle w:val="BodyText"/>
        <w:spacing w:before="48"/>
      </w:pPr>
    </w:p>
    <w:p>
      <w:pPr>
        <w:pStyle w:val="Heading3"/>
        <w:numPr>
          <w:ilvl w:val="0"/>
          <w:numId w:val="14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t>YASA</w:t>
      </w:r>
      <w:r>
        <w:rPr>
          <w:spacing w:val="-6"/>
        </w:rPr>
        <w:t> </w:t>
      </w:r>
      <w:r>
        <w:rPr/>
        <w:t>(Yokeless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Segmented</w:t>
      </w:r>
      <w:r>
        <w:rPr>
          <w:spacing w:val="-8"/>
        </w:rPr>
        <w:t> </w:t>
      </w:r>
      <w:r>
        <w:rPr>
          <w:spacing w:val="-2"/>
        </w:rPr>
        <w:t>Armature)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28"/>
        <w:jc w:val="both"/>
      </w:pPr>
      <w:r>
        <w:rPr/>
        <w:t>The YASA topology is an advanced axial flux machine design that eliminates </w:t>
      </w:r>
      <w:r>
        <w:rPr/>
        <w:t>the</w:t>
      </w:r>
      <w:r>
        <w:rPr/>
        <w:t> stator yoke and uses segmented armature windings.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30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029352" cy="2257901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352" cy="2257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5"/>
        <w:ind w:left="551" w:right="549" w:firstLine="0"/>
        <w:jc w:val="center"/>
        <w:rPr>
          <w:rFonts w:ascii="Calibri"/>
          <w:i/>
          <w:sz w:val="18"/>
        </w:rPr>
      </w:pPr>
      <w:bookmarkStart w:name="_bookmark13" w:id="14"/>
      <w:bookmarkEnd w:id="14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6: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YASA</w:t>
      </w:r>
      <w:r>
        <w:rPr>
          <w:rFonts w:ascii="Calibri"/>
          <w:i/>
          <w:color w:val="44536A"/>
          <w:spacing w:val="-2"/>
          <w:sz w:val="18"/>
        </w:rPr>
        <w:t> Topology</w:t>
      </w:r>
    </w:p>
    <w:p>
      <w:pPr>
        <w:pStyle w:val="BodyText"/>
        <w:spacing w:before="151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This configuration reduces core losses and weight while improving therma</w:t>
      </w:r>
      <w:r>
        <w:rPr/>
        <w:t>l</w:t>
      </w:r>
      <w:r>
        <w:rPr/>
        <w:t> performance and efficiency. The absence of a stator yoke allows for bett</w:t>
      </w:r>
      <w:r>
        <w:rPr/>
        <w:t>er</w:t>
      </w:r>
      <w:r>
        <w:rPr/>
        <w:t> utilization of magnetic flux and enhances power density. YASA machines ar</w:t>
      </w:r>
      <w:r>
        <w:rPr/>
        <w:t>e</w:t>
      </w:r>
      <w:r>
        <w:rPr/>
        <w:t> widely used in high-performance applications such as electric vehicles due to the</w:t>
      </w:r>
      <w:r>
        <w:rPr/>
        <w:t>ir</w:t>
      </w:r>
      <w:r>
        <w:rPr/>
        <w:t> superior efficiency and compact design.</w:t>
      </w:r>
    </w:p>
    <w:p>
      <w:pPr>
        <w:pStyle w:val="BodyText"/>
        <w:spacing w:before="46"/>
      </w:pPr>
    </w:p>
    <w:p>
      <w:pPr>
        <w:pStyle w:val="BodyText"/>
        <w:spacing w:line="276" w:lineRule="auto"/>
        <w:ind w:left="720" w:right="725"/>
        <w:jc w:val="both"/>
      </w:pPr>
      <w:r>
        <w:rPr/>
        <w:t>In summary, axial flux machines offer significant advantages over radial flu</w:t>
      </w:r>
      <w:r>
        <w:rPr/>
        <w:t>x</w:t>
      </w:r>
      <w:r>
        <w:rPr/>
        <w:t> machines in terms of torque density, compact design, and overall efficiency. Thes</w:t>
      </w:r>
      <w:r>
        <w:rPr/>
        <w:t>e</w:t>
      </w:r>
      <w:r>
        <w:rPr/>
        <w:t> characteristics make them particularly suitable for modern applications such </w:t>
      </w:r>
      <w:r>
        <w:rPr/>
        <w:t>as</w:t>
      </w:r>
      <w:r>
        <w:rPr/>
        <w:t> electric vehicles, where performance, weight reduction, and space utilization ar</w:t>
      </w:r>
      <w:r>
        <w:rPr/>
        <w:t>e</w:t>
      </w:r>
      <w:r>
        <w:rPr/>
        <w:t> critical factors.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5"/>
        <w:jc w:val="both"/>
      </w:pPr>
      <w:r>
        <w:rPr/>
        <w:t>Having established the fundamental differences and advantages of axial fl</w:t>
      </w:r>
      <w:r>
        <w:rPr/>
        <w:t>ux</w:t>
      </w:r>
      <w:r>
        <w:rPr/>
        <w:t> machines, the next section will focus on the different types of axial flux machi</w:t>
      </w:r>
      <w:r>
        <w:rPr/>
        <w:t>ne</w:t>
      </w:r>
      <w:r>
        <w:rPr/>
        <w:t> configurations, highlighting their structures, operating principles, and key features.</w:t>
      </w:r>
    </w:p>
    <w:p>
      <w:pPr>
        <w:pStyle w:val="BodyText"/>
        <w:spacing w:before="47"/>
      </w:pPr>
    </w:p>
    <w:p>
      <w:pPr>
        <w:pStyle w:val="Heading2"/>
        <w:numPr>
          <w:ilvl w:val="1"/>
          <w:numId w:val="13"/>
        </w:numPr>
        <w:tabs>
          <w:tab w:pos="1119" w:val="left" w:leader="none"/>
        </w:tabs>
        <w:spacing w:line="240" w:lineRule="auto" w:before="0" w:after="0"/>
        <w:ind w:left="1119" w:right="0" w:hanging="399"/>
        <w:jc w:val="both"/>
      </w:pPr>
      <w:bookmarkStart w:name="_bookmark14" w:id="15"/>
      <w:bookmarkEnd w:id="15"/>
      <w:r>
        <w:rPr>
          <w:b w:val="0"/>
        </w:rPr>
      </w:r>
      <w:r>
        <w:rPr/>
        <w:t>:</w:t>
      </w:r>
      <w:r>
        <w:rPr>
          <w:spacing w:val="-11"/>
        </w:rPr>
        <w:t> </w:t>
      </w:r>
      <w:r>
        <w:rPr/>
        <w:t>BLDC</w:t>
      </w:r>
      <w:r>
        <w:rPr>
          <w:spacing w:val="-9"/>
        </w:rPr>
        <w:t> </w:t>
      </w:r>
      <w:r>
        <w:rPr/>
        <w:t>Control</w:t>
      </w:r>
      <w:r>
        <w:rPr>
          <w:spacing w:val="-10"/>
        </w:rPr>
        <w:t> </w:t>
      </w:r>
      <w:r>
        <w:rPr/>
        <w:t>Methods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Torque</w:t>
      </w:r>
      <w:r>
        <w:rPr>
          <w:spacing w:val="-11"/>
        </w:rPr>
        <w:t> </w:t>
      </w:r>
      <w:r>
        <w:rPr/>
        <w:t>Estimation</w:t>
      </w:r>
      <w:r>
        <w:rPr>
          <w:spacing w:val="-8"/>
        </w:rPr>
        <w:t> </w:t>
      </w:r>
      <w:r>
        <w:rPr>
          <w:spacing w:val="-2"/>
        </w:rPr>
        <w:t>Approaches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Brushless DC (BLDC) motors are widely used in modern applications due to the</w:t>
      </w:r>
      <w:r>
        <w:rPr/>
        <w:t>ir</w:t>
      </w:r>
      <w:r>
        <w:rPr/>
        <w:t> high efficiency, reliability, and superior torque characteristics. To achieve optima</w:t>
      </w:r>
      <w:r>
        <w:rPr/>
        <w:t>l</w:t>
      </w:r>
      <w:r>
        <w:rPr/>
        <w:t> performance, appropriate control methods and accurate torque estimatio</w:t>
      </w:r>
      <w:r>
        <w:rPr/>
        <w:t>n</w:t>
      </w:r>
      <w:r>
        <w:rPr/>
        <w:t> techniques are essential. This section presents the main BLDC control strategie</w:t>
      </w:r>
      <w:r>
        <w:rPr/>
        <w:t>s</w:t>
      </w:r>
      <w:r>
        <w:rPr/>
        <w:t> along with commonly used torque estimation approaches.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3"/>
        <w:spacing w:before="60"/>
      </w:pPr>
      <w:r>
        <w:rPr/>
        <w:t>BLDC</w:t>
      </w:r>
      <w:r>
        <w:rPr>
          <w:spacing w:val="-9"/>
        </w:rPr>
        <w:t> </w:t>
      </w:r>
      <w:r>
        <w:rPr/>
        <w:t>Control</w:t>
      </w:r>
      <w:r>
        <w:rPr>
          <w:spacing w:val="-6"/>
        </w:rPr>
        <w:t> </w:t>
      </w:r>
      <w:r>
        <w:rPr/>
        <w:t>Methods</w:t>
      </w:r>
      <w:r>
        <w:rPr>
          <w:spacing w:val="-5"/>
        </w:rPr>
        <w:t> </w:t>
      </w:r>
      <w:r>
        <w:rPr/>
        <w:t>(Sensorized</w:t>
      </w:r>
      <w:r>
        <w:rPr>
          <w:spacing w:val="-10"/>
        </w:rPr>
        <w:t> </w:t>
      </w:r>
      <w:r>
        <w:rPr/>
        <w:t>Control</w:t>
      </w:r>
      <w:r>
        <w:rPr>
          <w:spacing w:val="-6"/>
        </w:rPr>
        <w:t> </w:t>
      </w:r>
      <w:r>
        <w:rPr>
          <w:spacing w:val="-2"/>
        </w:rPr>
        <w:t>Methods)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6"/>
        <w:jc w:val="both"/>
      </w:pPr>
      <w:r>
        <w:rPr/>
        <w:t>BLDC motors require electronic commutation,</w:t>
      </w:r>
      <w:r>
        <w:rPr>
          <w:spacing w:val="-1"/>
        </w:rPr>
        <w:t> </w:t>
      </w:r>
      <w:r>
        <w:rPr/>
        <w:t>which is achieved through differen</w:t>
      </w:r>
      <w:r>
        <w:rPr/>
        <w:t>t</w:t>
      </w:r>
      <w:r>
        <w:rPr/>
        <w:t> control techniques depending on the application requirements.</w:t>
      </w:r>
    </w:p>
    <w:p>
      <w:pPr>
        <w:pStyle w:val="BodyText"/>
        <w:spacing w:before="46"/>
      </w:pPr>
    </w:p>
    <w:p>
      <w:pPr>
        <w:pStyle w:val="Heading3"/>
        <w:numPr>
          <w:ilvl w:val="0"/>
          <w:numId w:val="15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t>Trapezoidal</w:t>
      </w:r>
      <w:r>
        <w:rPr>
          <w:spacing w:val="-6"/>
        </w:rPr>
        <w:t> </w:t>
      </w:r>
      <w:r>
        <w:rPr/>
        <w:t>Control</w:t>
      </w:r>
      <w:r>
        <w:rPr>
          <w:spacing w:val="-5"/>
        </w:rPr>
        <w:t> </w:t>
      </w:r>
      <w:r>
        <w:rPr/>
        <w:t>(Six-Step</w:t>
      </w:r>
      <w:r>
        <w:rPr>
          <w:spacing w:val="-6"/>
        </w:rPr>
        <w:t> </w:t>
      </w:r>
      <w:r>
        <w:rPr>
          <w:spacing w:val="-2"/>
        </w:rPr>
        <w:t>Commutation)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This is the simplest and most commonly used control method. It relies on six-ste</w:t>
      </w:r>
      <w:r>
        <w:rPr/>
        <w:t>p</w:t>
      </w:r>
      <w:r>
        <w:rPr/>
        <w:t> commutation based on rotor position, typically obtained from Hall sensors. Th</w:t>
      </w:r>
      <w:r>
        <w:rPr/>
        <w:t>e</w:t>
      </w:r>
      <w:r>
        <w:rPr/>
        <w:t> back electromotive force (Back-EMF) has a trapezoidal shape, and the phas</w:t>
      </w:r>
      <w:r>
        <w:rPr/>
        <w:t>e</w:t>
      </w:r>
      <w:r>
        <w:rPr/>
        <w:t> currents are applied accordingly.</w:t>
      </w:r>
    </w:p>
    <w:p>
      <w:pPr>
        <w:pStyle w:val="ListParagraph"/>
        <w:numPr>
          <w:ilvl w:val="1"/>
          <w:numId w:val="15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8"/>
        </w:rPr>
      </w:pPr>
      <w:r>
        <w:rPr>
          <w:sz w:val="28"/>
        </w:rPr>
        <w:t>Simple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implementation</w:t>
      </w:r>
    </w:p>
    <w:p>
      <w:pPr>
        <w:pStyle w:val="ListParagraph"/>
        <w:numPr>
          <w:ilvl w:val="1"/>
          <w:numId w:val="15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Low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cost</w:t>
      </w:r>
    </w:p>
    <w:p>
      <w:pPr>
        <w:pStyle w:val="ListParagraph"/>
        <w:numPr>
          <w:ilvl w:val="1"/>
          <w:numId w:val="15"/>
        </w:numPr>
        <w:tabs>
          <w:tab w:pos="1439" w:val="left" w:leader="none"/>
        </w:tabs>
        <w:spacing w:line="240" w:lineRule="auto" w:before="50" w:after="0"/>
        <w:ind w:left="1439" w:right="0" w:hanging="359"/>
        <w:jc w:val="left"/>
        <w:rPr>
          <w:sz w:val="28"/>
        </w:rPr>
      </w:pPr>
      <w:r>
        <w:rPr>
          <w:sz w:val="28"/>
        </w:rPr>
        <w:t>Produces</w:t>
      </w:r>
      <w:r>
        <w:rPr>
          <w:spacing w:val="-7"/>
          <w:sz w:val="28"/>
        </w:rPr>
        <w:t> </w:t>
      </w:r>
      <w:r>
        <w:rPr>
          <w:sz w:val="28"/>
        </w:rPr>
        <w:t>torque</w:t>
      </w:r>
      <w:r>
        <w:rPr>
          <w:spacing w:val="-5"/>
          <w:sz w:val="28"/>
        </w:rPr>
        <w:t> </w:t>
      </w:r>
      <w:r>
        <w:rPr>
          <w:sz w:val="28"/>
        </w:rPr>
        <w:t>ripple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4"/>
          <w:sz w:val="28"/>
        </w:rPr>
        <w:t> noise</w:t>
      </w:r>
    </w:p>
    <w:p>
      <w:pPr>
        <w:pStyle w:val="BodyText"/>
        <w:spacing w:before="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1444617</wp:posOffset>
            </wp:positionH>
            <wp:positionV relativeFrom="paragraph">
              <wp:posOffset>166474</wp:posOffset>
            </wp:positionV>
            <wp:extent cx="4965303" cy="4544568"/>
            <wp:effectExtent l="0" t="0" r="0" b="0"/>
            <wp:wrapTopAndBottom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5303" cy="4544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1"/>
        <w:ind w:left="552" w:right="549" w:firstLine="0"/>
        <w:jc w:val="center"/>
        <w:rPr>
          <w:rFonts w:ascii="Calibri"/>
          <w:i/>
          <w:sz w:val="18"/>
        </w:rPr>
      </w:pPr>
      <w:bookmarkStart w:name="_bookmark15" w:id="16"/>
      <w:bookmarkEnd w:id="16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7: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Trapezoidal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Control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(Six-Step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Commutation)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2620" w:right="0" w:firstLine="0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2928060" cy="3819239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060" cy="381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spacing w:before="38"/>
        <w:ind w:left="550" w:right="549" w:firstLine="0"/>
        <w:jc w:val="center"/>
        <w:rPr>
          <w:rFonts w:ascii="Calibri"/>
          <w:i/>
          <w:sz w:val="18"/>
        </w:rPr>
      </w:pPr>
      <w:bookmarkStart w:name="_bookmark16" w:id="17"/>
      <w:bookmarkEnd w:id="17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8: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Hall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Sensor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Commutation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Timing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Diagram</w:t>
      </w:r>
    </w:p>
    <w:p>
      <w:pPr>
        <w:pStyle w:val="BodyText"/>
        <w:spacing w:before="27"/>
        <w:rPr>
          <w:rFonts w:ascii="Calibri"/>
          <w:i/>
        </w:rPr>
      </w:pPr>
    </w:p>
    <w:p>
      <w:pPr>
        <w:pStyle w:val="Heading3"/>
        <w:numPr>
          <w:ilvl w:val="0"/>
          <w:numId w:val="15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1075663</wp:posOffset>
            </wp:positionH>
            <wp:positionV relativeFrom="paragraph">
              <wp:posOffset>234325</wp:posOffset>
            </wp:positionV>
            <wp:extent cx="5678301" cy="3505200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301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Sinusoidal</w:t>
      </w:r>
      <w:r>
        <w:rPr>
          <w:spacing w:val="-11"/>
        </w:rPr>
        <w:t> </w:t>
      </w:r>
      <w:r>
        <w:rPr>
          <w:spacing w:val="-2"/>
        </w:rPr>
        <w:t>Control</w:t>
      </w:r>
    </w:p>
    <w:p>
      <w:pPr>
        <w:spacing w:before="192"/>
        <w:ind w:left="550" w:right="549" w:firstLine="0"/>
        <w:jc w:val="center"/>
        <w:rPr>
          <w:rFonts w:ascii="Calibri"/>
          <w:i/>
          <w:sz w:val="18"/>
        </w:rPr>
      </w:pPr>
      <w:bookmarkStart w:name="_bookmark17" w:id="18"/>
      <w:bookmarkEnd w:id="18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9: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Sinusoidal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Control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1522" w:right="0" w:firstLine="0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4999031" cy="4059936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031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9"/>
        <w:rPr>
          <w:rFonts w:ascii="Calibri"/>
          <w:i/>
          <w:sz w:val="18"/>
        </w:rPr>
      </w:pPr>
    </w:p>
    <w:p>
      <w:pPr>
        <w:spacing w:before="0"/>
        <w:ind w:left="550" w:right="549" w:firstLine="0"/>
        <w:jc w:val="center"/>
        <w:rPr>
          <w:rFonts w:ascii="Calibri"/>
          <w:i/>
          <w:sz w:val="18"/>
        </w:rPr>
      </w:pPr>
      <w:bookmarkStart w:name="_bookmark18" w:id="19"/>
      <w:bookmarkEnd w:id="19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10: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Sinusoidal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Control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3"/>
      </w:pPr>
      <w:r>
        <w:rPr/>
        <w:t>In</w:t>
      </w:r>
      <w:r>
        <w:rPr>
          <w:spacing w:val="40"/>
        </w:rPr>
        <w:t> </w:t>
      </w:r>
      <w:r>
        <w:rPr/>
        <w:t>this</w:t>
      </w:r>
      <w:r>
        <w:rPr>
          <w:spacing w:val="40"/>
        </w:rPr>
        <w:t> </w:t>
      </w:r>
      <w:r>
        <w:rPr/>
        <w:t>method,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phase</w:t>
      </w:r>
      <w:r>
        <w:rPr>
          <w:spacing w:val="40"/>
        </w:rPr>
        <w:t> </w:t>
      </w:r>
      <w:r>
        <w:rPr/>
        <w:t>currents</w:t>
      </w:r>
      <w:r>
        <w:rPr>
          <w:spacing w:val="40"/>
        </w:rPr>
        <w:t> </w:t>
      </w:r>
      <w:r>
        <w:rPr/>
        <w:t>follow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sinusoidal</w:t>
      </w:r>
      <w:r>
        <w:rPr>
          <w:spacing w:val="40"/>
        </w:rPr>
        <w:t> </w:t>
      </w:r>
      <w:r>
        <w:rPr/>
        <w:t>waveform,</w:t>
      </w:r>
      <w:r>
        <w:rPr>
          <w:spacing w:val="40"/>
        </w:rPr>
        <w:t> </w:t>
      </w:r>
      <w:r>
        <w:rPr/>
        <w:t>resulting</w:t>
      </w:r>
      <w:r>
        <w:rPr>
          <w:spacing w:val="40"/>
        </w:rPr>
        <w:t> </w:t>
      </w:r>
      <w:r>
        <w:rPr/>
        <w:t>i</w:t>
      </w:r>
      <w:r>
        <w:rPr/>
        <w:t>n</w:t>
      </w:r>
      <w:r>
        <w:rPr>
          <w:spacing w:val="80"/>
        </w:rPr>
        <w:t> </w:t>
      </w:r>
      <w:r>
        <w:rPr/>
        <w:t>smoother torque production compared to trapezoidal control.</w:t>
      </w:r>
    </w:p>
    <w:p>
      <w:pPr>
        <w:pStyle w:val="ListParagraph"/>
        <w:numPr>
          <w:ilvl w:val="1"/>
          <w:numId w:val="15"/>
        </w:numPr>
        <w:tabs>
          <w:tab w:pos="1439" w:val="left" w:leader="none"/>
        </w:tabs>
        <w:spacing w:line="321" w:lineRule="exact" w:before="0" w:after="0"/>
        <w:ind w:left="1439" w:right="0" w:hanging="359"/>
        <w:jc w:val="left"/>
        <w:rPr>
          <w:sz w:val="28"/>
        </w:rPr>
      </w:pPr>
      <w:r>
        <w:rPr>
          <w:sz w:val="28"/>
        </w:rPr>
        <w:t>Reduced</w:t>
      </w:r>
      <w:r>
        <w:rPr>
          <w:spacing w:val="-6"/>
          <w:sz w:val="28"/>
        </w:rPr>
        <w:t> </w:t>
      </w:r>
      <w:r>
        <w:rPr>
          <w:sz w:val="28"/>
        </w:rPr>
        <w:t>torque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ripple</w:t>
      </w:r>
    </w:p>
    <w:p>
      <w:pPr>
        <w:pStyle w:val="ListParagraph"/>
        <w:numPr>
          <w:ilvl w:val="1"/>
          <w:numId w:val="15"/>
        </w:numPr>
        <w:tabs>
          <w:tab w:pos="1439" w:val="left" w:leader="none"/>
        </w:tabs>
        <w:spacing w:line="240" w:lineRule="auto" w:before="50" w:after="0"/>
        <w:ind w:left="1439" w:right="0" w:hanging="359"/>
        <w:jc w:val="left"/>
        <w:rPr>
          <w:sz w:val="28"/>
        </w:rPr>
      </w:pPr>
      <w:r>
        <w:rPr>
          <w:sz w:val="28"/>
        </w:rPr>
        <w:t>Lower</w:t>
      </w:r>
      <w:r>
        <w:rPr>
          <w:spacing w:val="-9"/>
          <w:sz w:val="28"/>
        </w:rPr>
        <w:t> </w:t>
      </w:r>
      <w:r>
        <w:rPr>
          <w:sz w:val="28"/>
        </w:rPr>
        <w:t>acoustic</w:t>
      </w:r>
      <w:r>
        <w:rPr>
          <w:spacing w:val="-6"/>
          <w:sz w:val="28"/>
        </w:rPr>
        <w:t> </w:t>
      </w:r>
      <w:r>
        <w:rPr>
          <w:spacing w:val="-4"/>
          <w:sz w:val="28"/>
        </w:rPr>
        <w:t>noise</w:t>
      </w:r>
    </w:p>
    <w:p>
      <w:pPr>
        <w:pStyle w:val="ListParagraph"/>
        <w:numPr>
          <w:ilvl w:val="1"/>
          <w:numId w:val="15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More</w:t>
      </w:r>
      <w:r>
        <w:rPr>
          <w:spacing w:val="-5"/>
          <w:sz w:val="28"/>
        </w:rPr>
        <w:t> </w:t>
      </w:r>
      <w:r>
        <w:rPr>
          <w:sz w:val="28"/>
        </w:rPr>
        <w:t>complex</w:t>
      </w:r>
      <w:r>
        <w:rPr>
          <w:spacing w:val="-4"/>
          <w:sz w:val="28"/>
        </w:rPr>
        <w:t> </w:t>
      </w:r>
      <w:r>
        <w:rPr>
          <w:sz w:val="28"/>
        </w:rPr>
        <w:t>control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sensing</w:t>
      </w:r>
    </w:p>
    <w:p>
      <w:pPr>
        <w:pStyle w:val="BodyText"/>
        <w:spacing w:before="95"/>
      </w:pPr>
    </w:p>
    <w:p>
      <w:pPr>
        <w:pStyle w:val="Heading3"/>
        <w:numPr>
          <w:ilvl w:val="0"/>
          <w:numId w:val="15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t>Field-Oriented</w:t>
      </w:r>
      <w:r>
        <w:rPr>
          <w:spacing w:val="-8"/>
        </w:rPr>
        <w:t> </w:t>
      </w:r>
      <w:r>
        <w:rPr/>
        <w:t>Control</w:t>
      </w:r>
      <w:r>
        <w:rPr>
          <w:spacing w:val="-7"/>
        </w:rPr>
        <w:t> </w:t>
      </w:r>
      <w:r>
        <w:rPr>
          <w:spacing w:val="-4"/>
        </w:rPr>
        <w:t>(FOC)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7"/>
        <w:jc w:val="both"/>
      </w:pPr>
      <w:r>
        <w:rPr/>
        <w:t>Field-Oriented Control (also known as vector control) is the most advance</w:t>
      </w:r>
      <w:r>
        <w:rPr/>
        <w:t>d</w:t>
      </w:r>
      <w:r>
        <w:rPr/>
        <w:t> technique. It decouples torque and flux components using mathematica</w:t>
      </w:r>
      <w:r>
        <w:rPr/>
        <w:t>l</w:t>
      </w:r>
      <w:r>
        <w:rPr/>
        <w:t> transformations (d-q axis control), enabling precise and efficient motor operation.</w:t>
      </w:r>
    </w:p>
    <w:p>
      <w:pPr>
        <w:pStyle w:val="ListParagraph"/>
        <w:numPr>
          <w:ilvl w:val="1"/>
          <w:numId w:val="15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8"/>
        </w:rPr>
      </w:pPr>
      <w:r>
        <w:rPr>
          <w:sz w:val="28"/>
        </w:rPr>
        <w:t>High</w:t>
      </w:r>
      <w:r>
        <w:rPr>
          <w:spacing w:val="-5"/>
          <w:sz w:val="28"/>
        </w:rPr>
        <w:t> </w:t>
      </w:r>
      <w:r>
        <w:rPr>
          <w:sz w:val="28"/>
        </w:rPr>
        <w:t>efficiency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dynamic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performance</w:t>
      </w:r>
    </w:p>
    <w:p>
      <w:pPr>
        <w:pStyle w:val="ListParagraph"/>
        <w:numPr>
          <w:ilvl w:val="1"/>
          <w:numId w:val="15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Very</w:t>
      </w:r>
      <w:r>
        <w:rPr>
          <w:spacing w:val="-3"/>
          <w:sz w:val="28"/>
        </w:rPr>
        <w:t> </w:t>
      </w:r>
      <w:r>
        <w:rPr>
          <w:sz w:val="28"/>
        </w:rPr>
        <w:t>low</w:t>
      </w:r>
      <w:r>
        <w:rPr>
          <w:spacing w:val="-3"/>
          <w:sz w:val="28"/>
        </w:rPr>
        <w:t> </w:t>
      </w:r>
      <w:r>
        <w:rPr>
          <w:sz w:val="28"/>
        </w:rPr>
        <w:t>torque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ripple</w:t>
      </w:r>
    </w:p>
    <w:p>
      <w:pPr>
        <w:pStyle w:val="ListParagraph"/>
        <w:numPr>
          <w:ilvl w:val="1"/>
          <w:numId w:val="15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Requires</w:t>
      </w:r>
      <w:r>
        <w:rPr>
          <w:spacing w:val="-7"/>
          <w:sz w:val="28"/>
        </w:rPr>
        <w:t> </w:t>
      </w:r>
      <w:r>
        <w:rPr>
          <w:sz w:val="28"/>
        </w:rPr>
        <w:t>complex</w:t>
      </w:r>
      <w:r>
        <w:rPr>
          <w:spacing w:val="-7"/>
          <w:sz w:val="28"/>
        </w:rPr>
        <w:t> </w:t>
      </w:r>
      <w:r>
        <w:rPr>
          <w:sz w:val="28"/>
        </w:rPr>
        <w:t>computation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controllers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2240" w:h="15840"/>
          <w:pgMar w:header="0" w:footer="1012" w:top="15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26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542136" cy="3225546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136" cy="322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12"/>
        <w:ind w:left="548" w:right="549" w:firstLine="0"/>
        <w:jc w:val="center"/>
        <w:rPr>
          <w:rFonts w:ascii="Calibri"/>
          <w:i/>
          <w:sz w:val="18"/>
        </w:rPr>
      </w:pPr>
      <w:bookmarkStart w:name="_bookmark19" w:id="20"/>
      <w:bookmarkEnd w:id="20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11: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Field-Oriented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Control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(FOC)</w:t>
      </w:r>
    </w:p>
    <w:p>
      <w:pPr>
        <w:pStyle w:val="BodyText"/>
        <w:spacing w:before="100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1199631</wp:posOffset>
            </wp:positionH>
            <wp:positionV relativeFrom="paragraph">
              <wp:posOffset>233980</wp:posOffset>
            </wp:positionV>
            <wp:extent cx="5405648" cy="2128647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5648" cy="2128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6"/>
        <w:ind w:left="549" w:right="549" w:firstLine="0"/>
        <w:jc w:val="center"/>
        <w:rPr>
          <w:rFonts w:ascii="Calibri"/>
          <w:i/>
          <w:sz w:val="18"/>
        </w:rPr>
      </w:pPr>
      <w:bookmarkStart w:name="_bookmark20" w:id="21"/>
      <w:bookmarkEnd w:id="21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12: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Draft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FOC</w:t>
      </w:r>
      <w:r>
        <w:rPr>
          <w:rFonts w:ascii="Calibri"/>
          <w:i/>
          <w:color w:val="44536A"/>
          <w:spacing w:val="-2"/>
          <w:sz w:val="18"/>
        </w:rPr>
        <w:t> principle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The figures presented for BLDC control methods illustrate the fundamenta</w:t>
      </w:r>
      <w:r>
        <w:rPr/>
        <w:t>l</w:t>
      </w:r>
      <w:r>
        <w:rPr/>
        <w:t> differences between trapezoidal control, sinusoidal control, and field-oriente</w:t>
      </w:r>
      <w:r>
        <w:rPr/>
        <w:t>d</w:t>
      </w:r>
      <w:r>
        <w:rPr/>
        <w:t> control (FOC) in terms of current waveforms, switching strategies, and overal</w:t>
      </w:r>
      <w:r>
        <w:rPr/>
        <w:t>l</w:t>
      </w:r>
      <w:r>
        <w:rPr/>
        <w:t> </w:t>
      </w:r>
      <w:r>
        <w:rPr>
          <w:spacing w:val="-2"/>
        </w:rPr>
        <w:t>performance.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4"/>
        <w:jc w:val="both"/>
      </w:pPr>
      <w:r>
        <w:rPr/>
        <w:t>In the trapezoidal control figures, the phase currents appear in a quasi-squar</w:t>
      </w:r>
      <w:r>
        <w:rPr/>
        <w:t>e</w:t>
      </w:r>
      <w:r>
        <w:rPr/>
        <w:t> waveform, synchronized with the rotor position through discrete commutatio</w:t>
      </w:r>
      <w:r>
        <w:rPr/>
        <w:t>n</w:t>
      </w:r>
      <w:r>
        <w:rPr/>
        <w:t> steps.</w:t>
      </w:r>
      <w:r>
        <w:rPr>
          <w:spacing w:val="37"/>
        </w:rPr>
        <w:t> </w:t>
      </w:r>
      <w:r>
        <w:rPr/>
        <w:t>These</w:t>
      </w:r>
      <w:r>
        <w:rPr>
          <w:spacing w:val="38"/>
        </w:rPr>
        <w:t> </w:t>
      </w:r>
      <w:r>
        <w:rPr/>
        <w:t>figures</w:t>
      </w:r>
      <w:r>
        <w:rPr>
          <w:spacing w:val="38"/>
        </w:rPr>
        <w:t> </w:t>
      </w:r>
      <w:r>
        <w:rPr/>
        <w:t>highlight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simplicity</w:t>
      </w:r>
      <w:r>
        <w:rPr>
          <w:spacing w:val="38"/>
        </w:rPr>
        <w:t> </w:t>
      </w:r>
      <w:r>
        <w:rPr/>
        <w:t>of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switching</w:t>
      </w:r>
      <w:r>
        <w:rPr>
          <w:spacing w:val="38"/>
        </w:rPr>
        <w:t> </w:t>
      </w:r>
      <w:r>
        <w:rPr/>
        <w:t>mechanism,</w:t>
      </w:r>
      <w:r>
        <w:rPr>
          <w:spacing w:val="37"/>
        </w:rPr>
        <w:t> </w:t>
      </w:r>
      <w:r>
        <w:rPr/>
        <w:t>where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5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7"/>
        <w:jc w:val="both"/>
      </w:pPr>
      <w:r>
        <w:rPr/>
        <w:t>only two phases are energized at a time. However, the sharp transitions in curre</w:t>
      </w:r>
      <w:r>
        <w:rPr/>
        <w:t>nt</w:t>
      </w:r>
      <w:r>
        <w:rPr/>
        <w:t> clearly explain the presence of torque ripple and increased acoustic noise.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The sinusoidal control figures, on the other hand, show smooth and continuou</w:t>
      </w:r>
      <w:r>
        <w:rPr/>
        <w:t>s</w:t>
      </w:r>
      <w:r>
        <w:rPr/>
        <w:t> current waveforms distributed across all three motor phases. This visua</w:t>
      </w:r>
      <w:r>
        <w:rPr/>
        <w:t>l</w:t>
      </w:r>
      <w:r>
        <w:rPr/>
        <w:t> representation emphasizes how gradual transitions in current reduce torq</w:t>
      </w:r>
      <w:r>
        <w:rPr/>
        <w:t>ue</w:t>
      </w:r>
      <w:r>
        <w:rPr/>
        <w:t> pulsations and improve motor smoothness. The figures also indicate the need fo</w:t>
      </w:r>
      <w:r>
        <w:rPr/>
        <w:t>r</w:t>
      </w:r>
      <w:r>
        <w:rPr/>
        <w:t> more precise rotor position information compared to trapezoidal control.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18"/>
        <w:jc w:val="both"/>
      </w:pPr>
      <w:r>
        <w:rPr/>
        <w:t>In the FOC-related figures, the diagrams typically include coordina</w:t>
      </w:r>
      <w:r>
        <w:rPr/>
        <w:t>te</w:t>
      </w:r>
      <w:r>
        <w:rPr/>
        <w:t> transformations and control loops in the d-q reference frame. These visual</w:t>
      </w:r>
      <w:r>
        <w:rPr/>
        <w:t>s</w:t>
      </w:r>
      <w:r>
        <w:rPr/>
        <w:t> demonstrate how the stator current is decomposed into two orthogon</w:t>
      </w:r>
      <w:r>
        <w:rPr/>
        <w:t>al</w:t>
      </w:r>
      <w:r>
        <w:rPr>
          <w:spacing w:val="40"/>
        </w:rPr>
        <w:t> </w:t>
      </w:r>
      <w:r>
        <w:rPr/>
        <w:t>components: one controlling flux and the other controlling torque. The figure</w:t>
      </w:r>
      <w:r>
        <w:rPr/>
        <w:t>s</w:t>
      </w:r>
      <w:r>
        <w:rPr/>
        <w:t> clearly reflect the advanced nature of this method, showing multiple control block</w:t>
      </w:r>
      <w:r>
        <w:rPr/>
        <w:t>s</w:t>
      </w:r>
      <w:r>
        <w:rPr/>
        <w:t> and feedback loops that enable high-performance and efficient motor operation.</w:t>
      </w:r>
    </w:p>
    <w:p>
      <w:pPr>
        <w:pStyle w:val="BodyText"/>
        <w:spacing w:before="45"/>
      </w:pPr>
    </w:p>
    <w:p>
      <w:pPr>
        <w:pStyle w:val="Heading3"/>
        <w:spacing w:before="1"/>
      </w:pPr>
      <w:r>
        <w:rPr/>
        <w:t>Torque</w:t>
      </w:r>
      <w:r>
        <w:rPr>
          <w:spacing w:val="-11"/>
        </w:rPr>
        <w:t> </w:t>
      </w:r>
      <w:r>
        <w:rPr/>
        <w:t>Estimation</w:t>
      </w:r>
      <w:r>
        <w:rPr>
          <w:spacing w:val="-10"/>
        </w:rPr>
        <w:t> </w:t>
      </w:r>
      <w:r>
        <w:rPr/>
        <w:t>Approaches</w:t>
      </w:r>
      <w:r>
        <w:rPr>
          <w:spacing w:val="-7"/>
        </w:rPr>
        <w:t> </w:t>
      </w:r>
      <w:r>
        <w:rPr/>
        <w:t>(Sensorless</w:t>
      </w:r>
      <w:r>
        <w:rPr>
          <w:spacing w:val="-10"/>
        </w:rPr>
        <w:t> </w:t>
      </w:r>
      <w:r>
        <w:rPr/>
        <w:t>Control</w:t>
      </w:r>
      <w:r>
        <w:rPr>
          <w:spacing w:val="-7"/>
        </w:rPr>
        <w:t> </w:t>
      </w:r>
      <w:r>
        <w:rPr>
          <w:spacing w:val="-2"/>
        </w:rPr>
        <w:t>Methods)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26"/>
        <w:jc w:val="both"/>
      </w:pPr>
      <w:r>
        <w:rPr/>
        <w:t>Accurate torque estimation is crucial for control, monitoring, and protection o</w:t>
      </w:r>
      <w:r>
        <w:rPr/>
        <w:t>f</w:t>
      </w:r>
      <w:r>
        <w:rPr/>
        <w:t> BLDC motors, especially in applications like electric vehicles.</w:t>
      </w:r>
    </w:p>
    <w:p>
      <w:pPr>
        <w:pStyle w:val="BodyText"/>
        <w:spacing w:before="49"/>
      </w:pPr>
    </w:p>
    <w:p>
      <w:pPr>
        <w:pStyle w:val="Heading3"/>
        <w:numPr>
          <w:ilvl w:val="0"/>
          <w:numId w:val="16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t>Current-Based</w:t>
      </w:r>
      <w:r>
        <w:rPr>
          <w:spacing w:val="-9"/>
        </w:rPr>
        <w:t> </w:t>
      </w:r>
      <w:r>
        <w:rPr>
          <w:spacing w:val="-2"/>
        </w:rPr>
        <w:t>Estimation</w:t>
      </w:r>
    </w:p>
    <w:p>
      <w:pPr>
        <w:pStyle w:val="BodyText"/>
        <w:spacing w:before="163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1533524</wp:posOffset>
            </wp:positionH>
            <wp:positionV relativeFrom="paragraph">
              <wp:posOffset>265012</wp:posOffset>
            </wp:positionV>
            <wp:extent cx="4793654" cy="2657475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654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7"/>
        <w:ind w:left="548" w:right="549" w:firstLine="0"/>
        <w:jc w:val="center"/>
        <w:rPr>
          <w:rFonts w:ascii="Calibri"/>
          <w:i/>
          <w:sz w:val="18"/>
        </w:rPr>
      </w:pPr>
      <w:bookmarkStart w:name="_bookmark21" w:id="22"/>
      <w:bookmarkEnd w:id="22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13: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Speed-Torque-Power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Curve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824" w:right="0" w:firstLine="0"/>
        <w:rPr>
          <w:rFonts w:ascii="Calibri"/>
          <w:sz w:val="20"/>
        </w:rPr>
      </w:pPr>
      <w:r>
        <w:rPr>
          <w:rFonts w:ascii="Calibri"/>
          <w:sz w:val="20"/>
        </w:rPr>
        <w:drawing>
          <wp:inline distT="0" distB="0" distL="0" distR="0">
            <wp:extent cx="5733870" cy="3855720"/>
            <wp:effectExtent l="0" t="0" r="0" b="0"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3870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spacing w:before="109"/>
        <w:ind w:left="549" w:right="549" w:firstLine="0"/>
        <w:jc w:val="center"/>
        <w:rPr>
          <w:rFonts w:ascii="Calibri"/>
          <w:i/>
          <w:sz w:val="18"/>
        </w:rPr>
      </w:pPr>
      <w:bookmarkStart w:name="_bookmark22" w:id="23"/>
      <w:bookmarkEnd w:id="2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14: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Current-Based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Estimation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3"/>
      </w:pPr>
      <w:r>
        <w:rPr/>
        <w:t>Torque is estimated using the relationship between stator current and torque: </w:t>
      </w:r>
      <w:r>
        <w:rPr>
          <w:b/>
        </w:rPr>
        <w:t>T</w:t>
      </w:r>
      <w:r>
        <w:rPr>
          <w:rFonts w:ascii="Cambria Math" w:hAnsi="Cambria Math"/>
        </w:rPr>
        <w:t>∝</w:t>
      </w:r>
      <w:r>
        <w:rPr>
          <w:b/>
        </w:rPr>
        <w:t>I</w:t>
      </w:r>
      <w:r>
        <w:rPr>
          <w:b/>
        </w:rPr>
        <w:t> </w:t>
      </w:r>
      <w:r>
        <w:rPr/>
        <w:t>This</w:t>
      </w:r>
      <w:r>
        <w:rPr>
          <w:spacing w:val="80"/>
        </w:rPr>
        <w:t> </w:t>
      </w:r>
      <w:r>
        <w:rPr/>
        <w:t>method</w:t>
      </w:r>
      <w:r>
        <w:rPr>
          <w:spacing w:val="80"/>
        </w:rPr>
        <w:t> </w:t>
      </w:r>
      <w:r>
        <w:rPr/>
        <w:t>is</w:t>
      </w:r>
      <w:r>
        <w:rPr>
          <w:spacing w:val="80"/>
        </w:rPr>
        <w:t> </w:t>
      </w:r>
      <w:r>
        <w:rPr/>
        <w:t>simple</w:t>
      </w:r>
      <w:r>
        <w:rPr>
          <w:spacing w:val="80"/>
        </w:rPr>
        <w:t> </w:t>
      </w:r>
      <w:r>
        <w:rPr/>
        <w:t>and</w:t>
      </w:r>
      <w:r>
        <w:rPr>
          <w:spacing w:val="80"/>
        </w:rPr>
        <w:t> </w:t>
      </w:r>
      <w:r>
        <w:rPr/>
        <w:t>widely</w:t>
      </w:r>
      <w:r>
        <w:rPr>
          <w:spacing w:val="80"/>
        </w:rPr>
        <w:t> </w:t>
      </w:r>
      <w:r>
        <w:rPr/>
        <w:t>used</w:t>
      </w:r>
      <w:r>
        <w:rPr>
          <w:spacing w:val="80"/>
        </w:rPr>
        <w:t> </w:t>
      </w:r>
      <w:r>
        <w:rPr/>
        <w:t>but</w:t>
      </w:r>
      <w:r>
        <w:rPr>
          <w:spacing w:val="80"/>
        </w:rPr>
        <w:t> </w:t>
      </w:r>
      <w:r>
        <w:rPr/>
        <w:t>may</w:t>
      </w:r>
      <w:r>
        <w:rPr>
          <w:spacing w:val="80"/>
        </w:rPr>
        <w:t> </w:t>
      </w:r>
      <w:r>
        <w:rPr/>
        <w:t>be</w:t>
      </w:r>
      <w:r>
        <w:rPr>
          <w:spacing w:val="80"/>
        </w:rPr>
        <w:t> </w:t>
      </w:r>
      <w:r>
        <w:rPr/>
        <w:t>affected</w:t>
      </w:r>
      <w:r>
        <w:rPr>
          <w:spacing w:val="80"/>
        </w:rPr>
        <w:t> </w:t>
      </w:r>
      <w:r>
        <w:rPr/>
        <w:t>by</w:t>
      </w:r>
      <w:r>
        <w:rPr>
          <w:spacing w:val="80"/>
        </w:rPr>
        <w:t> </w:t>
      </w:r>
      <w:r>
        <w:rPr/>
        <w:t>paramete</w:t>
      </w:r>
      <w:r>
        <w:rPr/>
        <w:t>r</w:t>
      </w:r>
      <w:r>
        <w:rPr/>
        <w:t> </w:t>
      </w:r>
      <w:r>
        <w:rPr>
          <w:spacing w:val="-2"/>
        </w:rPr>
        <w:t>variations.</w:t>
      </w:r>
    </w:p>
    <w:p>
      <w:pPr>
        <w:pStyle w:val="BodyText"/>
        <w:spacing w:before="48"/>
      </w:pPr>
    </w:p>
    <w:p>
      <w:pPr>
        <w:pStyle w:val="Heading3"/>
        <w:numPr>
          <w:ilvl w:val="0"/>
          <w:numId w:val="16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t>Back-EMF</w:t>
      </w:r>
      <w:r>
        <w:rPr>
          <w:spacing w:val="-6"/>
        </w:rPr>
        <w:t> </w:t>
      </w:r>
      <w:r>
        <w:rPr/>
        <w:t>Based</w:t>
      </w:r>
      <w:r>
        <w:rPr>
          <w:spacing w:val="-8"/>
        </w:rPr>
        <w:t> </w:t>
      </w:r>
      <w:r>
        <w:rPr>
          <w:spacing w:val="-2"/>
        </w:rPr>
        <w:t>Estimation</w:t>
      </w:r>
    </w:p>
    <w:p>
      <w:pPr>
        <w:pStyle w:val="BodyText"/>
        <w:spacing w:before="154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1657346</wp:posOffset>
            </wp:positionH>
            <wp:positionV relativeFrom="paragraph">
              <wp:posOffset>259375</wp:posOffset>
            </wp:positionV>
            <wp:extent cx="4370246" cy="2368296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0246" cy="2368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b/>
          <w:sz w:val="20"/>
        </w:rPr>
        <w:sectPr>
          <w:pgSz w:w="12240" w:h="15840"/>
          <w:pgMar w:header="0" w:footer="1012" w:top="15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227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70560" cy="2598420"/>
            <wp:effectExtent l="0" t="0" r="0" b="0"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056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1"/>
        <w:rPr>
          <w:b/>
          <w:sz w:val="18"/>
        </w:rPr>
      </w:pPr>
    </w:p>
    <w:p>
      <w:pPr>
        <w:spacing w:before="1"/>
        <w:ind w:left="551" w:right="549" w:firstLine="0"/>
        <w:jc w:val="center"/>
        <w:rPr>
          <w:rFonts w:ascii="Calibri"/>
          <w:i/>
          <w:sz w:val="18"/>
        </w:rPr>
      </w:pPr>
      <w:bookmarkStart w:name="_bookmark23" w:id="24"/>
      <w:bookmarkEnd w:id="24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15: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Back-EMF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Based</w:t>
      </w:r>
      <w:r>
        <w:rPr>
          <w:rFonts w:ascii="Calibri"/>
          <w:i/>
          <w:color w:val="44536A"/>
          <w:spacing w:val="-2"/>
          <w:sz w:val="18"/>
        </w:rPr>
        <w:t> Estimation</w:t>
      </w:r>
    </w:p>
    <w:p>
      <w:pPr>
        <w:pStyle w:val="BodyText"/>
        <w:spacing w:before="151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3"/>
      </w:pPr>
      <w:r>
        <w:rPr/>
        <w:t>This method estimates torque</w:t>
      </w:r>
      <w:r>
        <w:rPr>
          <w:spacing w:val="-1"/>
        </w:rPr>
        <w:t> </w:t>
      </w:r>
      <w:r>
        <w:rPr/>
        <w:t>based on the</w:t>
      </w:r>
      <w:r>
        <w:rPr>
          <w:spacing w:val="-1"/>
        </w:rPr>
        <w:t> </w:t>
      </w:r>
      <w:r>
        <w:rPr/>
        <w:t>back-EMF</w:t>
      </w:r>
      <w:r>
        <w:rPr>
          <w:spacing w:val="-1"/>
        </w:rPr>
        <w:t> </w:t>
      </w:r>
      <w:r>
        <w:rPr/>
        <w:t>signal,</w:t>
      </w:r>
      <w:r>
        <w:rPr>
          <w:spacing w:val="-1"/>
        </w:rPr>
        <w:t> </w:t>
      </w:r>
      <w:r>
        <w:rPr/>
        <w:t>which is proportiona</w:t>
      </w:r>
      <w:r>
        <w:rPr/>
        <w:t>l</w:t>
      </w:r>
      <w:r>
        <w:rPr/>
        <w:t> to rotor speed and magnetic flux.</w:t>
      </w:r>
    </w:p>
    <w:p>
      <w:pPr>
        <w:pStyle w:val="ListParagraph"/>
        <w:numPr>
          <w:ilvl w:val="0"/>
          <w:numId w:val="17"/>
        </w:numPr>
        <w:tabs>
          <w:tab w:pos="1439" w:val="left" w:leader="none"/>
        </w:tabs>
        <w:spacing w:line="321" w:lineRule="exact" w:before="0" w:after="0"/>
        <w:ind w:left="1439" w:right="0" w:hanging="359"/>
        <w:jc w:val="left"/>
        <w:rPr>
          <w:sz w:val="28"/>
        </w:rPr>
      </w:pPr>
      <w:r>
        <w:rPr>
          <w:sz w:val="28"/>
        </w:rPr>
        <w:t>No</w:t>
      </w:r>
      <w:r>
        <w:rPr>
          <w:spacing w:val="-7"/>
          <w:sz w:val="28"/>
        </w:rPr>
        <w:t> </w:t>
      </w:r>
      <w:r>
        <w:rPr>
          <w:sz w:val="28"/>
        </w:rPr>
        <w:t>need</w:t>
      </w:r>
      <w:r>
        <w:rPr>
          <w:spacing w:val="-2"/>
          <w:sz w:val="28"/>
        </w:rPr>
        <w:t> </w:t>
      </w:r>
      <w:r>
        <w:rPr>
          <w:sz w:val="28"/>
        </w:rPr>
        <w:t>for</w:t>
      </w:r>
      <w:r>
        <w:rPr>
          <w:spacing w:val="-3"/>
          <w:sz w:val="28"/>
        </w:rPr>
        <w:t> </w:t>
      </w:r>
      <w:r>
        <w:rPr>
          <w:sz w:val="28"/>
        </w:rPr>
        <w:t>torque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sensors</w:t>
      </w:r>
    </w:p>
    <w:p>
      <w:pPr>
        <w:pStyle w:val="ListParagraph"/>
        <w:numPr>
          <w:ilvl w:val="0"/>
          <w:numId w:val="17"/>
        </w:numPr>
        <w:tabs>
          <w:tab w:pos="1439" w:val="left" w:leader="none"/>
        </w:tabs>
        <w:spacing w:line="240" w:lineRule="auto" w:before="47" w:after="0"/>
        <w:ind w:left="1439" w:right="0" w:hanging="359"/>
        <w:jc w:val="left"/>
        <w:rPr>
          <w:sz w:val="28"/>
        </w:rPr>
      </w:pPr>
      <w:r>
        <w:rPr>
          <w:sz w:val="28"/>
        </w:rPr>
        <w:t>Suitable</w:t>
      </w:r>
      <w:r>
        <w:rPr>
          <w:spacing w:val="-7"/>
          <w:sz w:val="28"/>
        </w:rPr>
        <w:t> </w:t>
      </w:r>
      <w:r>
        <w:rPr>
          <w:sz w:val="28"/>
        </w:rPr>
        <w:t>for</w:t>
      </w:r>
      <w:r>
        <w:rPr>
          <w:spacing w:val="-8"/>
          <w:sz w:val="28"/>
        </w:rPr>
        <w:t> </w:t>
      </w:r>
      <w:r>
        <w:rPr>
          <w:sz w:val="28"/>
        </w:rPr>
        <w:t>sensorless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control</w:t>
      </w:r>
    </w:p>
    <w:p>
      <w:pPr>
        <w:pStyle w:val="ListParagraph"/>
        <w:numPr>
          <w:ilvl w:val="0"/>
          <w:numId w:val="17"/>
        </w:numPr>
        <w:tabs>
          <w:tab w:pos="1439" w:val="left" w:leader="none"/>
        </w:tabs>
        <w:spacing w:line="240" w:lineRule="auto" w:before="50" w:after="0"/>
        <w:ind w:left="1439" w:right="0" w:hanging="359"/>
        <w:jc w:val="left"/>
        <w:rPr>
          <w:sz w:val="28"/>
        </w:rPr>
      </w:pPr>
      <w:r>
        <w:rPr>
          <w:sz w:val="28"/>
        </w:rPr>
        <w:t>Less</w:t>
      </w:r>
      <w:r>
        <w:rPr>
          <w:spacing w:val="-3"/>
          <w:sz w:val="28"/>
        </w:rPr>
        <w:t> </w:t>
      </w:r>
      <w:r>
        <w:rPr>
          <w:sz w:val="28"/>
        </w:rPr>
        <w:t>accurate</w:t>
      </w:r>
      <w:r>
        <w:rPr>
          <w:spacing w:val="-4"/>
          <w:sz w:val="28"/>
        </w:rPr>
        <w:t> </w:t>
      </w:r>
      <w:r>
        <w:rPr>
          <w:sz w:val="28"/>
        </w:rPr>
        <w:t>at</w:t>
      </w:r>
      <w:r>
        <w:rPr>
          <w:spacing w:val="-3"/>
          <w:sz w:val="28"/>
        </w:rPr>
        <w:t> </w:t>
      </w:r>
      <w:r>
        <w:rPr>
          <w:sz w:val="28"/>
        </w:rPr>
        <w:t>low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speeds</w:t>
      </w:r>
    </w:p>
    <w:p>
      <w:pPr>
        <w:pStyle w:val="BodyText"/>
        <w:spacing w:before="96"/>
      </w:pPr>
    </w:p>
    <w:p>
      <w:pPr>
        <w:pStyle w:val="Heading3"/>
        <w:numPr>
          <w:ilvl w:val="0"/>
          <w:numId w:val="16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1323975</wp:posOffset>
            </wp:positionH>
            <wp:positionV relativeFrom="paragraph">
              <wp:posOffset>235352</wp:posOffset>
            </wp:positionV>
            <wp:extent cx="5135041" cy="3211068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5041" cy="3211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Observer-Based</w:t>
      </w:r>
      <w:r>
        <w:rPr>
          <w:spacing w:val="-15"/>
        </w:rPr>
        <w:t> </w:t>
      </w:r>
      <w:r>
        <w:rPr>
          <w:spacing w:val="-2"/>
        </w:rPr>
        <w:t>Estimation</w:t>
      </w:r>
    </w:p>
    <w:p>
      <w:pPr>
        <w:spacing w:before="87"/>
        <w:ind w:left="551" w:right="549" w:firstLine="0"/>
        <w:jc w:val="center"/>
        <w:rPr>
          <w:rFonts w:ascii="Calibri"/>
          <w:i/>
          <w:sz w:val="18"/>
        </w:rPr>
      </w:pPr>
      <w:bookmarkStart w:name="_bookmark24" w:id="25"/>
      <w:bookmarkEnd w:id="25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16: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Observer-Based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Estimation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4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/>
      </w:pPr>
      <w:r>
        <w:rPr/>
        <w:t>Advanced</w:t>
      </w:r>
      <w:r>
        <w:rPr>
          <w:spacing w:val="80"/>
          <w:w w:val="150"/>
        </w:rPr>
        <w:t> </w:t>
      </w:r>
      <w:r>
        <w:rPr/>
        <w:t>techniques</w:t>
      </w:r>
      <w:r>
        <w:rPr>
          <w:spacing w:val="80"/>
          <w:w w:val="150"/>
        </w:rPr>
        <w:t> </w:t>
      </w:r>
      <w:r>
        <w:rPr/>
        <w:t>such</w:t>
      </w:r>
      <w:r>
        <w:rPr>
          <w:spacing w:val="80"/>
          <w:w w:val="150"/>
        </w:rPr>
        <w:t> </w:t>
      </w:r>
      <w:r>
        <w:rPr/>
        <w:t>as</w:t>
      </w:r>
      <w:r>
        <w:rPr>
          <w:spacing w:val="80"/>
          <w:w w:val="150"/>
        </w:rPr>
        <w:t> </w:t>
      </w:r>
      <w:r>
        <w:rPr/>
        <w:t>observers</w:t>
      </w:r>
      <w:r>
        <w:rPr>
          <w:spacing w:val="80"/>
          <w:w w:val="150"/>
        </w:rPr>
        <w:t> </w:t>
      </w:r>
      <w:r>
        <w:rPr/>
        <w:t>(e.g.,</w:t>
      </w:r>
      <w:r>
        <w:rPr>
          <w:spacing w:val="80"/>
          <w:w w:val="150"/>
        </w:rPr>
        <w:t> </w:t>
      </w:r>
      <w:r>
        <w:rPr/>
        <w:t>Kalman</w:t>
      </w:r>
      <w:r>
        <w:rPr>
          <w:spacing w:val="80"/>
          <w:w w:val="150"/>
        </w:rPr>
        <w:t> </w:t>
      </w:r>
      <w:r>
        <w:rPr/>
        <w:t>filter,</w:t>
      </w:r>
      <w:r>
        <w:rPr>
          <w:spacing w:val="80"/>
          <w:w w:val="150"/>
        </w:rPr>
        <w:t> </w:t>
      </w:r>
      <w:r>
        <w:rPr/>
        <w:t>sliding</w:t>
      </w:r>
      <w:r>
        <w:rPr>
          <w:spacing w:val="80"/>
          <w:w w:val="150"/>
        </w:rPr>
        <w:t> </w:t>
      </w:r>
      <w:r>
        <w:rPr/>
        <w:t>mod</w:t>
      </w:r>
      <w:r>
        <w:rPr/>
        <w:t>e</w:t>
      </w:r>
      <w:r>
        <w:rPr/>
        <w:t> observer) estimate torque using system models and measured signals.</w:t>
      </w:r>
    </w:p>
    <w:p>
      <w:pPr>
        <w:pStyle w:val="ListParagraph"/>
        <w:numPr>
          <w:ilvl w:val="0"/>
          <w:numId w:val="18"/>
        </w:numPr>
        <w:tabs>
          <w:tab w:pos="1439" w:val="left" w:leader="none"/>
        </w:tabs>
        <w:spacing w:line="240" w:lineRule="auto" w:before="1" w:after="0"/>
        <w:ind w:left="1439" w:right="0" w:hanging="359"/>
        <w:jc w:val="left"/>
        <w:rPr>
          <w:sz w:val="28"/>
        </w:rPr>
      </w:pPr>
      <w:r>
        <w:rPr>
          <w:sz w:val="28"/>
        </w:rPr>
        <w:t>High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accuracy</w:t>
      </w:r>
    </w:p>
    <w:p>
      <w:pPr>
        <w:pStyle w:val="ListParagraph"/>
        <w:numPr>
          <w:ilvl w:val="0"/>
          <w:numId w:val="18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Robust</w:t>
      </w:r>
      <w:r>
        <w:rPr>
          <w:spacing w:val="-5"/>
          <w:sz w:val="28"/>
        </w:rPr>
        <w:t> </w:t>
      </w:r>
      <w:r>
        <w:rPr>
          <w:sz w:val="28"/>
        </w:rPr>
        <w:t>against</w:t>
      </w:r>
      <w:r>
        <w:rPr>
          <w:spacing w:val="-4"/>
          <w:sz w:val="28"/>
        </w:rPr>
        <w:t> </w:t>
      </w:r>
      <w:r>
        <w:rPr>
          <w:sz w:val="28"/>
        </w:rPr>
        <w:t>noise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disturbances</w:t>
      </w:r>
    </w:p>
    <w:p>
      <w:pPr>
        <w:pStyle w:val="ListParagraph"/>
        <w:numPr>
          <w:ilvl w:val="0"/>
          <w:numId w:val="18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Computationally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intensive</w:t>
      </w:r>
    </w:p>
    <w:p>
      <w:pPr>
        <w:pStyle w:val="BodyText"/>
        <w:spacing w:before="97"/>
      </w:pPr>
    </w:p>
    <w:p>
      <w:pPr>
        <w:pStyle w:val="BodyText"/>
        <w:spacing w:line="276" w:lineRule="auto"/>
        <w:ind w:left="720" w:right="725"/>
        <w:jc w:val="both"/>
      </w:pPr>
      <w:r>
        <w:rPr/>
        <w:t>The figures associated with torque estimation approaches illustrate differen</w:t>
      </w:r>
      <w:r>
        <w:rPr/>
        <w:t>t</w:t>
      </w:r>
      <w:r>
        <w:rPr/>
        <w:t> techniques used to estimate the electromagnetic torque of a BLDC motor withou</w:t>
      </w:r>
      <w:r>
        <w:rPr/>
        <w:t>t</w:t>
      </w:r>
      <w:r>
        <w:rPr/>
        <w:t> relying on direct mechanical sensors.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In the current-based estimation figures, the relationship between stator current an</w:t>
      </w:r>
      <w:r>
        <w:rPr/>
        <w:t>d</w:t>
      </w:r>
      <w:r>
        <w:rPr/>
        <w:t> torque is directly visualized. These figures typically show proportional behavi</w:t>
      </w:r>
      <w:r>
        <w:rPr/>
        <w:t>or,</w:t>
      </w:r>
      <w:r>
        <w:rPr/>
        <w:t> indicating that torque can be approximated from current measurements. Howe</w:t>
      </w:r>
      <w:r>
        <w:rPr/>
        <w:t>ver,</w:t>
      </w:r>
      <w:r>
        <w:rPr/>
        <w:t> they also imply sensitivity to parameter variations, such as resistance changes an</w:t>
      </w:r>
      <w:r>
        <w:rPr/>
        <w:t>d</w:t>
      </w:r>
      <w:r>
        <w:rPr/>
        <w:t> temperature effects.</w:t>
      </w:r>
    </w:p>
    <w:p>
      <w:pPr>
        <w:pStyle w:val="BodyText"/>
        <w:spacing w:before="46"/>
      </w:pPr>
    </w:p>
    <w:p>
      <w:pPr>
        <w:pStyle w:val="BodyText"/>
        <w:spacing w:line="276" w:lineRule="auto" w:before="1"/>
        <w:ind w:left="720" w:right="716"/>
        <w:jc w:val="both"/>
      </w:pPr>
      <w:r>
        <w:rPr/>
        <w:t>The back-EMF-based estimation figures present the waveform of the induce</w:t>
      </w:r>
      <w:r>
        <w:rPr/>
        <w:t>d</w:t>
      </w:r>
      <w:r>
        <w:rPr/>
        <w:t> voltage in the motor windings. These visuals demonstrate how back-EMF varie</w:t>
      </w:r>
      <w:r>
        <w:rPr/>
        <w:t>s</w:t>
      </w:r>
      <w:r>
        <w:rPr/>
        <w:t> with rotor speed and position, providing an indirect method for estimating torq</w:t>
      </w:r>
      <w:r>
        <w:rPr/>
        <w:t>ue.</w:t>
      </w:r>
      <w:r>
        <w:rPr/>
        <w:t> The figures often highlight zero-crossing points or waveform shapes, which ar</w:t>
      </w:r>
      <w:r>
        <w:rPr/>
        <w:t>e</w:t>
      </w:r>
      <w:r>
        <w:rPr/>
        <w:t> essential for sensorless control, but also reveal limitations at low speeds where th</w:t>
      </w:r>
      <w:r>
        <w:rPr/>
        <w:t>e</w:t>
      </w:r>
      <w:r>
        <w:rPr/>
        <w:t> signal becomes weak.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0"/>
        <w:jc w:val="both"/>
      </w:pPr>
      <w:r>
        <w:rPr/>
        <w:t>In observer-based estimation figures, block diagrams are used to represe</w:t>
      </w:r>
      <w:r>
        <w:rPr/>
        <w:t>nt</w:t>
      </w:r>
      <w:r>
        <w:rPr/>
        <w:t> mathematical models combined with real-time measurements. These figures sho</w:t>
      </w:r>
      <w:r>
        <w:rPr/>
        <w:t>w</w:t>
      </w:r>
      <w:r>
        <w:rPr/>
        <w:t> how estimated states (such as torque) are derived using observers like Kalma</w:t>
      </w:r>
      <w:r>
        <w:rPr/>
        <w:t>n</w:t>
      </w:r>
      <w:r>
        <w:rPr/>
        <w:t> filters or sliding mode observers. The complexity of these diagrams reflects th</w:t>
      </w:r>
      <w:r>
        <w:rPr/>
        <w:t>e</w:t>
      </w:r>
      <w:r>
        <w:rPr/>
        <w:t> higher</w:t>
      </w:r>
      <w:r>
        <w:rPr>
          <w:spacing w:val="-1"/>
        </w:rPr>
        <w:t> </w:t>
      </w:r>
      <w:r>
        <w:rPr/>
        <w:t>accuracy and robustness of</w:t>
      </w:r>
      <w:r>
        <w:rPr>
          <w:spacing w:val="-1"/>
        </w:rPr>
        <w:t> </w:t>
      </w:r>
      <w:r>
        <w:rPr/>
        <w:t>these</w:t>
      </w:r>
      <w:r>
        <w:rPr>
          <w:spacing w:val="-1"/>
        </w:rPr>
        <w:t> </w:t>
      </w:r>
      <w:r>
        <w:rPr/>
        <w:t>methods,</w:t>
      </w:r>
      <w:r>
        <w:rPr>
          <w:spacing w:val="-1"/>
        </w:rPr>
        <w:t> </w:t>
      </w:r>
      <w:r>
        <w:rPr/>
        <w:t>as they compensate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noise</w:t>
      </w:r>
      <w:r>
        <w:rPr>
          <w:spacing w:val="-1"/>
        </w:rPr>
        <w:t> </w:t>
      </w:r>
      <w:r>
        <w:rPr/>
        <w:t>a</w:t>
      </w:r>
      <w:r>
        <w:rPr/>
        <w:t>nd</w:t>
      </w:r>
      <w:r>
        <w:rPr/>
        <w:t> system uncertainties.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3"/>
        <w:jc w:val="both"/>
      </w:pPr>
      <w:r>
        <w:rPr/>
        <w:t>BLDC motor performance depends heavily on the selected control method and th</w:t>
      </w:r>
      <w:r>
        <w:rPr/>
        <w:t>e</w:t>
      </w:r>
      <w:r>
        <w:rPr/>
        <w:t> accuracy of torque estimation. While simple methods like trapezoidal control ar</w:t>
      </w:r>
      <w:r>
        <w:rPr/>
        <w:t>e</w:t>
      </w:r>
      <w:r>
        <w:rPr/>
        <w:t> suitable for low-cost applications, advanced techniques such as FOC and observer</w:t>
      </w:r>
      <w:r>
        <w:rPr/>
        <w:t>-</w:t>
      </w:r>
      <w:r>
        <w:rPr/>
        <w:t>based estimation provide superior performance for high-precision and high</w:t>
      </w:r>
      <w:r>
        <w:rPr/>
        <w:t>-</w:t>
      </w:r>
      <w:r>
        <w:rPr/>
        <w:t>efficiency systems.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19"/>
        </w:numPr>
        <w:tabs>
          <w:tab w:pos="1119" w:val="left" w:leader="none"/>
        </w:tabs>
        <w:spacing w:line="240" w:lineRule="auto" w:before="59" w:after="0"/>
        <w:ind w:left="1119" w:right="0" w:hanging="399"/>
        <w:jc w:val="left"/>
      </w:pPr>
      <w:bookmarkStart w:name="_bookmark25" w:id="26"/>
      <w:bookmarkEnd w:id="26"/>
      <w:r>
        <w:rPr>
          <w:b w:val="0"/>
        </w:rPr>
      </w:r>
      <w:r>
        <w:rPr/>
        <w:t>:</w:t>
      </w:r>
      <w:r>
        <w:rPr>
          <w:spacing w:val="-12"/>
        </w:rPr>
        <w:t> </w:t>
      </w:r>
      <w:r>
        <w:rPr/>
        <w:t>Embedded</w:t>
      </w:r>
      <w:r>
        <w:rPr>
          <w:spacing w:val="-8"/>
        </w:rPr>
        <w:t> </w:t>
      </w:r>
      <w:r>
        <w:rPr/>
        <w:t>Torque</w:t>
      </w:r>
      <w:r>
        <w:rPr>
          <w:spacing w:val="-11"/>
        </w:rPr>
        <w:t> </w:t>
      </w:r>
      <w:r>
        <w:rPr/>
        <w:t>Sensing</w:t>
      </w:r>
      <w:r>
        <w:rPr>
          <w:spacing w:val="-10"/>
        </w:rPr>
        <w:t> </w:t>
      </w:r>
      <w:r>
        <w:rPr>
          <w:spacing w:val="-2"/>
        </w:rPr>
        <w:t>Technologies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In this section, we discuss the most important embedded torque sensin</w:t>
      </w:r>
      <w:r>
        <w:rPr/>
        <w:t>g</w:t>
      </w:r>
      <w:r>
        <w:rPr/>
        <w:t> technologies used in electric drive systems, especially in BLDC moto</w:t>
      </w:r>
      <w:r>
        <w:rPr/>
        <w:t>r</w:t>
      </w:r>
      <w:r>
        <w:rPr>
          <w:spacing w:val="40"/>
        </w:rPr>
        <w:t> </w:t>
      </w:r>
      <w:r>
        <w:rPr/>
        <w:t>applications. These technologies differ in working principle, cost, accuracy, an</w:t>
      </w:r>
      <w:r>
        <w:rPr/>
        <w:t>d</w:t>
      </w:r>
      <w:r>
        <w:rPr/>
        <w:t> suitability for different environments.</w:t>
      </w:r>
    </w:p>
    <w:p>
      <w:pPr>
        <w:pStyle w:val="BodyText"/>
        <w:spacing w:before="48"/>
      </w:pPr>
    </w:p>
    <w:p>
      <w:pPr>
        <w:pStyle w:val="Heading3"/>
        <w:jc w:val="left"/>
      </w:pPr>
      <w:r>
        <w:rPr/>
        <w:t>Strain</w:t>
      </w:r>
      <w:r>
        <w:rPr>
          <w:spacing w:val="-4"/>
        </w:rPr>
        <w:t> </w:t>
      </w:r>
      <w:r>
        <w:rPr/>
        <w:t>Gauge</w:t>
      </w:r>
      <w:r>
        <w:rPr>
          <w:spacing w:val="-4"/>
        </w:rPr>
        <w:t> </w:t>
      </w:r>
      <w:r>
        <w:rPr/>
        <w:t>(Strain</w:t>
      </w:r>
      <w:r>
        <w:rPr>
          <w:spacing w:val="-4"/>
        </w:rPr>
        <w:t> </w:t>
      </w:r>
      <w:r>
        <w:rPr/>
        <w:t>Meter)</w:t>
      </w:r>
      <w:r>
        <w:rPr>
          <w:spacing w:val="-3"/>
        </w:rPr>
        <w:t> </w:t>
      </w:r>
      <w:r>
        <w:rPr>
          <w:spacing w:val="-2"/>
        </w:rPr>
        <w:t>Technology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Strain gauge technology is considered the</w:t>
      </w:r>
      <w:r>
        <w:rPr>
          <w:spacing w:val="-1"/>
        </w:rPr>
        <w:t> </w:t>
      </w:r>
      <w:r>
        <w:rPr/>
        <w:t>most traditional and widely used meth</w:t>
      </w:r>
      <w:r>
        <w:rPr/>
        <w:t>od</w:t>
      </w:r>
      <w:r>
        <w:rPr/>
        <w:t> for torque measurement. It works by measuring the torsional deformation (stra</w:t>
      </w:r>
      <w:r>
        <w:rPr/>
        <w:t>in)</w:t>
      </w:r>
      <w:r>
        <w:rPr/>
        <w:t> on the shaft surface. When torque is applied, the shaft slightly twists, causing </w:t>
      </w:r>
      <w:r>
        <w:rPr/>
        <w:t>a</w:t>
      </w:r>
      <w:r>
        <w:rPr/>
        <w:t> change in electrical resistance in the strain gauges attached to it.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5"/>
        <w:jc w:val="both"/>
      </w:pPr>
      <w:r>
        <w:rPr/>
        <w:t>Typically, strain gauges are connected in a Wheatstone bridge configuratio</w:t>
      </w:r>
      <w:r>
        <w:rPr/>
        <w:t>n,</w:t>
      </w:r>
      <w:r>
        <w:rPr>
          <w:spacing w:val="40"/>
        </w:rPr>
        <w:t> </w:t>
      </w:r>
      <w:r>
        <w:rPr/>
        <w:t>which improves sensitivity and reduces temperature effects. This method ca</w:t>
      </w:r>
      <w:r>
        <w:rPr/>
        <w:t>n</w:t>
      </w:r>
      <w:r>
        <w:rPr/>
        <w:t> achieve very high accuracy (often less than 1% error), which is why it i</w:t>
      </w:r>
      <w:r>
        <w:rPr/>
        <w:t>s</w:t>
      </w:r>
      <w:r>
        <w:rPr>
          <w:spacing w:val="40"/>
        </w:rPr>
        <w:t> </w:t>
      </w:r>
      <w:r>
        <w:rPr/>
        <w:t>commonly used as a reference in calibration systems.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8"/>
        <w:jc w:val="both"/>
      </w:pPr>
      <w:r>
        <w:rPr/>
        <w:t>However, this method requires physical contact with the rotating shaft. To trans</w:t>
      </w:r>
      <w:r>
        <w:rPr/>
        <w:t>fer</w:t>
      </w:r>
      <w:r>
        <w:rPr/>
        <w:t> signals from the rotating part, slip rings or wireless telemetry systems are use</w:t>
      </w:r>
      <w:r>
        <w:rPr/>
        <w:t>d,</w:t>
      </w:r>
      <w:r>
        <w:rPr/>
        <w:t> which may reduce reliability over long-term operation, especially in hars</w:t>
      </w:r>
      <w:r>
        <w:rPr/>
        <w:t>h</w:t>
      </w:r>
      <w:r>
        <w:rPr/>
        <w:t> </w:t>
      </w:r>
      <w:r>
        <w:rPr>
          <w:spacing w:val="-2"/>
        </w:rPr>
        <w:t>environments.</w:t>
      </w:r>
    </w:p>
    <w:p>
      <w:pPr>
        <w:pStyle w:val="BodyText"/>
        <w:spacing w:before="50"/>
      </w:pPr>
    </w:p>
    <w:p>
      <w:pPr>
        <w:pStyle w:val="Heading3"/>
        <w:jc w:val="left"/>
      </w:pPr>
      <w:r>
        <w:rPr/>
        <w:t>Fiber</w:t>
      </w:r>
      <w:r>
        <w:rPr>
          <w:spacing w:val="-5"/>
        </w:rPr>
        <w:t> </w:t>
      </w:r>
      <w:r>
        <w:rPr/>
        <w:t>Bragg</w:t>
      </w:r>
      <w:r>
        <w:rPr>
          <w:spacing w:val="-4"/>
        </w:rPr>
        <w:t> </w:t>
      </w:r>
      <w:r>
        <w:rPr/>
        <w:t>Grating</w:t>
      </w:r>
      <w:r>
        <w:rPr>
          <w:spacing w:val="-3"/>
        </w:rPr>
        <w:t> </w:t>
      </w:r>
      <w:r>
        <w:rPr/>
        <w:t>(FBG)</w:t>
      </w:r>
      <w:r>
        <w:rPr>
          <w:spacing w:val="-5"/>
        </w:rPr>
        <w:t> </w:t>
      </w:r>
      <w:r>
        <w:rPr/>
        <w:t>Torque</w:t>
      </w:r>
      <w:r>
        <w:rPr>
          <w:spacing w:val="-4"/>
        </w:rPr>
        <w:t> </w:t>
      </w:r>
      <w:r>
        <w:rPr>
          <w:spacing w:val="-2"/>
        </w:rPr>
        <w:t>Sensors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18"/>
        <w:jc w:val="both"/>
      </w:pPr>
      <w:r>
        <w:rPr/>
        <w:t>Fiber Bragg Grating (FBG) sensors are optical-based torque sensing technologies</w:t>
      </w:r>
      <w:r>
        <w:rPr/>
        <w:t>.</w:t>
      </w:r>
      <w:r>
        <w:rPr/>
        <w:t> They work by reflecting a specific wavelength of light that changes when strain </w:t>
      </w:r>
      <w:r>
        <w:rPr/>
        <w:t>or</w:t>
      </w:r>
      <w:r>
        <w:rPr/>
        <w:t> temperature is applied to the fiber.</w:t>
      </w:r>
    </w:p>
    <w:p>
      <w:pPr>
        <w:pStyle w:val="BodyText"/>
        <w:spacing w:before="51"/>
      </w:pPr>
    </w:p>
    <w:p>
      <w:pPr>
        <w:pStyle w:val="BodyText"/>
        <w:spacing w:line="276" w:lineRule="auto"/>
        <w:ind w:left="720" w:right="722"/>
        <w:jc w:val="both"/>
      </w:pPr>
      <w:r>
        <w:rPr/>
        <w:t>When the optical fiber is wrapped helically around a shaft, it can detect torsiona</w:t>
      </w:r>
      <w:r>
        <w:rPr/>
        <w:t>l</w:t>
      </w:r>
      <w:r>
        <w:rPr/>
        <w:t> strain very accurately. One of the biggest advantages of FBG sensors is that the</w:t>
      </w:r>
      <w:r>
        <w:rPr/>
        <w:t>y</w:t>
      </w:r>
      <w:r>
        <w:rPr/>
        <w:t> are immune to electromagnetic interference, making them ideal for use insid</w:t>
      </w:r>
      <w:r>
        <w:rPr/>
        <w:t>e</w:t>
      </w:r>
      <w:r>
        <w:rPr/>
        <w:t> electric motors or noisy environments.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On the downside, these sensors are expensive due to the need for optica</w:t>
      </w:r>
      <w:r>
        <w:rPr/>
        <w:t>l</w:t>
      </w:r>
      <w:r>
        <w:rPr/>
        <w:t> interrogators. They are also fragile and sensitive to temperature changes, whic</w:t>
      </w:r>
      <w:r>
        <w:rPr/>
        <w:t>h</w:t>
      </w:r>
      <w:r>
        <w:rPr/>
        <w:t> requires compensation techniques during implementation.</w:t>
      </w:r>
    </w:p>
    <w:p>
      <w:pPr>
        <w:pStyle w:val="BodyText"/>
        <w:spacing w:before="6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968470</wp:posOffset>
            </wp:positionH>
            <wp:positionV relativeFrom="paragraph">
              <wp:posOffset>150870</wp:posOffset>
            </wp:positionV>
            <wp:extent cx="5913951" cy="2627756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951" cy="2627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947627</wp:posOffset>
            </wp:positionH>
            <wp:positionV relativeFrom="paragraph">
              <wp:posOffset>2834890</wp:posOffset>
            </wp:positionV>
            <wp:extent cx="5962669" cy="2736723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2669" cy="2736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5"/>
        </w:rPr>
      </w:pPr>
    </w:p>
    <w:p>
      <w:pPr>
        <w:spacing w:before="3"/>
        <w:ind w:left="550" w:right="549" w:firstLine="0"/>
        <w:jc w:val="center"/>
        <w:rPr>
          <w:rFonts w:ascii="Calibri"/>
          <w:i/>
          <w:sz w:val="18"/>
        </w:rPr>
      </w:pPr>
      <w:bookmarkStart w:name="_bookmark26" w:id="27"/>
      <w:bookmarkEnd w:id="27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17: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Fiber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Bragg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Grating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(FBG)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Torque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Sensors</w:t>
      </w:r>
    </w:p>
    <w:p>
      <w:pPr>
        <w:pStyle w:val="BodyText"/>
        <w:spacing w:before="153"/>
        <w:rPr>
          <w:rFonts w:ascii="Calibri"/>
          <w:i/>
          <w:sz w:val="18"/>
        </w:rPr>
      </w:pPr>
    </w:p>
    <w:p>
      <w:pPr>
        <w:pStyle w:val="Heading3"/>
      </w:pPr>
      <w:r>
        <w:rPr/>
        <w:t>Hall-Based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Inductive</w:t>
      </w:r>
      <w:r>
        <w:rPr>
          <w:spacing w:val="-6"/>
        </w:rPr>
        <w:t> </w:t>
      </w:r>
      <w:r>
        <w:rPr/>
        <w:t>Torque</w:t>
      </w:r>
      <w:r>
        <w:rPr>
          <w:spacing w:val="-6"/>
        </w:rPr>
        <w:t> </w:t>
      </w:r>
      <w:r>
        <w:rPr/>
        <w:t>Sensors</w:t>
      </w:r>
      <w:r>
        <w:rPr>
          <w:spacing w:val="-5"/>
        </w:rPr>
        <w:t> </w:t>
      </w:r>
      <w:r>
        <w:rPr/>
        <w:t>(Magnetic</w:t>
      </w:r>
      <w:r>
        <w:rPr>
          <w:spacing w:val="-6"/>
        </w:rPr>
        <w:t> </w:t>
      </w:r>
      <w:r>
        <w:rPr>
          <w:spacing w:val="-2"/>
        </w:rPr>
        <w:t>Method)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21"/>
        <w:jc w:val="both"/>
      </w:pPr>
      <w:r>
        <w:rPr/>
        <w:t>Magnetic torque sensing is a non-contact method that depends on changes i</w:t>
      </w:r>
      <w:r>
        <w:rPr/>
        <w:t>n</w:t>
      </w:r>
      <w:r>
        <w:rPr/>
        <w:t> magnetic properties of materials under stress. When torque is applied to </w:t>
      </w:r>
      <w:r>
        <w:rPr/>
        <w:t>a</w:t>
      </w:r>
      <w:r>
        <w:rPr/>
        <w:t> ferromagnetic shaft, its internal magnetic field changes slightly. This variation ca</w:t>
      </w:r>
      <w:r>
        <w:rPr/>
        <w:t>n</w:t>
      </w:r>
      <w:r>
        <w:rPr/>
        <w:t> be detected using Hall-effect sensors or inductive coils placed near the shaft.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6"/>
        <w:jc w:val="both"/>
      </w:pPr>
      <w:r>
        <w:rPr/>
        <w:t>This method is highly suitable for harsh environments because there is no physica</w:t>
      </w:r>
      <w:r>
        <w:rPr/>
        <w:t>l</w:t>
      </w:r>
      <w:r>
        <w:rPr/>
        <w:t> contact with the rotating shaft. It also reduces maintenance requirements an</w:t>
      </w:r>
      <w:r>
        <w:rPr/>
        <w:t>d</w:t>
      </w:r>
      <w:r>
        <w:rPr/>
        <w:t> improves system durability.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5"/>
        <w:jc w:val="both"/>
      </w:pPr>
      <w:r>
        <w:rPr/>
        <w:t>However, this technique is sensitive to external magnetic fields and temperatur</w:t>
      </w:r>
      <w:r>
        <w:rPr/>
        <w:t>e</w:t>
      </w:r>
      <w:r>
        <w:rPr/>
        <w:t> variations. Also, proper calibration and material selection are very important t</w:t>
      </w:r>
      <w:r>
        <w:rPr/>
        <w:t>o</w:t>
      </w:r>
      <w:r>
        <w:rPr/>
        <w:t> achieve accurate results.</w:t>
      </w:r>
    </w:p>
    <w:p>
      <w:pPr>
        <w:pStyle w:val="BodyText"/>
        <w:spacing w:before="48"/>
      </w:pPr>
    </w:p>
    <w:p>
      <w:pPr>
        <w:pStyle w:val="Heading3"/>
      </w:pPr>
      <w:r>
        <w:rPr/>
        <w:t>Piezoelectric</w:t>
      </w:r>
      <w:r>
        <w:rPr>
          <w:spacing w:val="-8"/>
        </w:rPr>
        <w:t> </w:t>
      </w:r>
      <w:r>
        <w:rPr/>
        <w:t>Torque</w:t>
      </w:r>
      <w:r>
        <w:rPr>
          <w:spacing w:val="-7"/>
        </w:rPr>
        <w:t> </w:t>
      </w:r>
      <w:r>
        <w:rPr>
          <w:spacing w:val="-2"/>
        </w:rPr>
        <w:t>Sensors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 w:before="1"/>
        <w:ind w:left="720" w:right="725"/>
        <w:jc w:val="both"/>
      </w:pPr>
      <w:r>
        <w:rPr/>
        <w:t>Piezoelectric sensors use materials that generate an electric charge when subjecte</w:t>
      </w:r>
      <w:r>
        <w:rPr/>
        <w:t>d</w:t>
      </w:r>
      <w:r>
        <w:rPr/>
        <w:t> to mechanical stress. When torque is applied, the shear stress produces </w:t>
      </w:r>
      <w:r>
        <w:rPr/>
        <w:t>a</w:t>
      </w:r>
      <w:r>
        <w:rPr/>
        <w:t> proportional electrical signal.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5"/>
        <w:jc w:val="both"/>
      </w:pPr>
      <w:r>
        <w:rPr/>
        <w:t>These sensors are known for their fast response and high sensitivity, making t</w:t>
      </w:r>
      <w:r>
        <w:rPr/>
        <w:t>hem</w:t>
      </w:r>
      <w:r>
        <w:rPr/>
        <w:t> very useful for detecting dynamic or rapidly changing torque. They are common</w:t>
      </w:r>
      <w:r>
        <w:rPr/>
        <w:t>ly</w:t>
      </w:r>
      <w:r>
        <w:rPr/>
        <w:t> used in applications where transient torque measurement is required.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7"/>
        <w:jc w:val="both"/>
      </w:pPr>
      <w:r>
        <w:rPr/>
        <w:t>The main limitation is that they cannot measure static torque accurately due t</w:t>
      </w:r>
      <w:r>
        <w:rPr/>
        <w:t>o</w:t>
      </w:r>
      <w:r>
        <w:rPr/>
        <w:t> charge leakage over time. Additionally, they require special signal conditioni</w:t>
      </w:r>
      <w:r>
        <w:rPr/>
        <w:t>ng</w:t>
      </w:r>
      <w:r>
        <w:rPr/>
        <w:t> circuits and protection from vibrations and temperature variations.</w:t>
      </w:r>
    </w:p>
    <w:p>
      <w:pPr>
        <w:pStyle w:val="BodyText"/>
        <w:spacing w:before="48"/>
      </w:pPr>
    </w:p>
    <w:p>
      <w:pPr>
        <w:pStyle w:val="Heading3"/>
      </w:pPr>
      <w:r>
        <w:rPr/>
        <w:t>MEMS-Based</w:t>
      </w:r>
      <w:r>
        <w:rPr>
          <w:spacing w:val="-8"/>
        </w:rPr>
        <w:t> </w:t>
      </w:r>
      <w:r>
        <w:rPr/>
        <w:t>Torque</w:t>
      </w:r>
      <w:r>
        <w:rPr>
          <w:spacing w:val="-8"/>
        </w:rPr>
        <w:t> </w:t>
      </w:r>
      <w:r>
        <w:rPr>
          <w:spacing w:val="-2"/>
        </w:rPr>
        <w:t>Sensors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MEMS (Micro-Electro-Mechanical Systems) torque sensors are a modern solutio</w:t>
      </w:r>
      <w:r>
        <w:rPr/>
        <w:t>n</w:t>
      </w:r>
      <w:r>
        <w:rPr/>
        <w:t> that uses microfabricated structures to detect very small deformations. Thes</w:t>
      </w:r>
      <w:r>
        <w:rPr/>
        <w:t>e</w:t>
      </w:r>
      <w:r>
        <w:rPr/>
        <w:t> sensors can be capacitive, resonant, or piezoresistive.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5"/>
        <w:jc w:val="both"/>
      </w:pPr>
      <w:r>
        <w:rPr/>
        <w:t>They are very small in size, consume low power, and can be easily integrated int</w:t>
      </w:r>
      <w:r>
        <w:rPr/>
        <w:t>o</w:t>
      </w:r>
      <w:r>
        <w:rPr/>
        <w:t> compact systems such as BLDC motors or robotic joints. This makes them ve</w:t>
      </w:r>
      <w:r>
        <w:rPr/>
        <w:t>ry</w:t>
      </w:r>
      <w:r>
        <w:rPr/>
        <w:t> attractive for embedded applications.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5"/>
        <w:jc w:val="both"/>
      </w:pPr>
      <w:r>
        <w:rPr/>
        <w:t>Despite these advantages, MEMS sensors currently have limitations in handlin</w:t>
      </w:r>
      <w:r>
        <w:rPr/>
        <w:t>g</w:t>
      </w:r>
      <w:r>
        <w:rPr/>
        <w:t> high</w:t>
      </w:r>
      <w:r>
        <w:rPr>
          <w:spacing w:val="37"/>
        </w:rPr>
        <w:t>  </w:t>
      </w:r>
      <w:r>
        <w:rPr/>
        <w:t>torque</w:t>
      </w:r>
      <w:r>
        <w:rPr>
          <w:spacing w:val="40"/>
        </w:rPr>
        <w:t>  </w:t>
      </w:r>
      <w:r>
        <w:rPr/>
        <w:t>values.</w:t>
      </w:r>
      <w:r>
        <w:rPr>
          <w:spacing w:val="37"/>
        </w:rPr>
        <w:t>  </w:t>
      </w:r>
      <w:r>
        <w:rPr/>
        <w:t>They</w:t>
      </w:r>
      <w:r>
        <w:rPr>
          <w:spacing w:val="40"/>
        </w:rPr>
        <w:t>  </w:t>
      </w:r>
      <w:r>
        <w:rPr/>
        <w:t>are</w:t>
      </w:r>
      <w:r>
        <w:rPr>
          <w:spacing w:val="40"/>
        </w:rPr>
        <w:t>  </w:t>
      </w:r>
      <w:r>
        <w:rPr/>
        <w:t>also</w:t>
      </w:r>
      <w:r>
        <w:rPr>
          <w:spacing w:val="39"/>
        </w:rPr>
        <w:t>  </w:t>
      </w:r>
      <w:r>
        <w:rPr/>
        <w:t>sensitive</w:t>
      </w:r>
      <w:r>
        <w:rPr>
          <w:spacing w:val="40"/>
        </w:rPr>
        <w:t>  </w:t>
      </w:r>
      <w:r>
        <w:rPr/>
        <w:t>to</w:t>
      </w:r>
      <w:r>
        <w:rPr>
          <w:spacing w:val="39"/>
        </w:rPr>
        <w:t>  </w:t>
      </w:r>
      <w:r>
        <w:rPr/>
        <w:t>mechanical</w:t>
      </w:r>
      <w:r>
        <w:rPr>
          <w:spacing w:val="40"/>
        </w:rPr>
        <w:t>  </w:t>
      </w:r>
      <w:r>
        <w:rPr/>
        <w:t>damage</w:t>
      </w:r>
      <w:r>
        <w:rPr>
          <w:spacing w:val="40"/>
        </w:rPr>
        <w:t>  </w:t>
      </w:r>
      <w:r>
        <w:rPr>
          <w:spacing w:val="-5"/>
        </w:rPr>
        <w:t>and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environmental conditions. However, ongoing research is improving t</w:t>
      </w:r>
      <w:r>
        <w:rPr/>
        <w:t>heir</w:t>
      </w:r>
      <w:r>
        <w:rPr/>
        <w:t> performance and durability.</w:t>
      </w:r>
    </w:p>
    <w:p>
      <w:pPr>
        <w:pStyle w:val="BodyText"/>
        <w:spacing w:before="49"/>
      </w:pPr>
    </w:p>
    <w:p>
      <w:pPr>
        <w:pStyle w:val="Heading3"/>
      </w:pPr>
      <w:r>
        <w:rPr/>
        <w:t>Comparison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Torque</w:t>
      </w:r>
      <w:r>
        <w:rPr>
          <w:spacing w:val="-6"/>
        </w:rPr>
        <w:t> </w:t>
      </w:r>
      <w:r>
        <w:rPr/>
        <w:t>Sensing</w:t>
      </w:r>
      <w:r>
        <w:rPr>
          <w:spacing w:val="-4"/>
        </w:rPr>
        <w:t> </w:t>
      </w:r>
      <w:r>
        <w:rPr>
          <w:spacing w:val="-2"/>
        </w:rPr>
        <w:t>Technologies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8" w:lineRule="auto"/>
        <w:ind w:left="720" w:right="726"/>
        <w:jc w:val="both"/>
      </w:pPr>
      <w:r>
        <w:rPr/>
        <w:t>Before selecting a suitable torque sensing method, it is important to compare t</w:t>
      </w:r>
      <w:r>
        <w:rPr/>
        <w:t>he</w:t>
      </w:r>
      <w:r>
        <w:rPr/>
        <w:t> main characteristics of each technology.</w:t>
      </w:r>
    </w:p>
    <w:p>
      <w:pPr>
        <w:pStyle w:val="BodyText"/>
        <w:spacing w:before="44"/>
      </w:pPr>
    </w:p>
    <w:p>
      <w:pPr>
        <w:spacing w:before="0" w:after="32"/>
        <w:ind w:left="549" w:right="549" w:firstLine="0"/>
        <w:jc w:val="center"/>
        <w:rPr>
          <w:rFonts w:ascii="Calibri"/>
          <w:i/>
          <w:sz w:val="18"/>
        </w:rPr>
      </w:pPr>
      <w:bookmarkStart w:name="_bookmark27" w:id="28"/>
      <w:bookmarkEnd w:id="28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2: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Comparison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Torque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Sensing</w:t>
      </w:r>
      <w:r>
        <w:rPr>
          <w:rFonts w:ascii="Calibri"/>
          <w:i/>
          <w:color w:val="44536A"/>
          <w:spacing w:val="-2"/>
          <w:sz w:val="18"/>
        </w:rPr>
        <w:t> Technologies</w:t>
      </w:r>
    </w:p>
    <w:tbl>
      <w:tblPr>
        <w:tblW w:w="0" w:type="auto"/>
        <w:jc w:val="left"/>
        <w:tblInd w:w="706" w:type="dxa"/>
        <w:tblBorders>
          <w:top w:val="double" w:sz="8" w:space="0" w:color="2462EB"/>
          <w:left w:val="double" w:sz="8" w:space="0" w:color="2462EB"/>
          <w:bottom w:val="double" w:sz="8" w:space="0" w:color="2462EB"/>
          <w:right w:val="double" w:sz="8" w:space="0" w:color="2462EB"/>
          <w:insideH w:val="double" w:sz="8" w:space="0" w:color="2462EB"/>
          <w:insideV w:val="double" w:sz="8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6"/>
        <w:gridCol w:w="1387"/>
        <w:gridCol w:w="1030"/>
        <w:gridCol w:w="1126"/>
        <w:gridCol w:w="2282"/>
        <w:gridCol w:w="1960"/>
      </w:tblGrid>
      <w:tr>
        <w:trPr>
          <w:trHeight w:val="387" w:hRule="atLeast"/>
        </w:trPr>
        <w:tc>
          <w:tcPr>
            <w:tcW w:w="1666" w:type="dxa"/>
            <w:shd w:val="clear" w:color="auto" w:fill="27AD5F"/>
          </w:tcPr>
          <w:p>
            <w:pPr>
              <w:pStyle w:val="TableParagraph"/>
              <w:spacing w:before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Technology</w:t>
            </w:r>
          </w:p>
        </w:tc>
        <w:tc>
          <w:tcPr>
            <w:tcW w:w="1387" w:type="dxa"/>
            <w:shd w:val="clear" w:color="auto" w:fill="27AD5F"/>
          </w:tcPr>
          <w:p>
            <w:pPr>
              <w:pStyle w:val="TableParagraph"/>
              <w:spacing w:before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Accuracy</w:t>
            </w:r>
          </w:p>
        </w:tc>
        <w:tc>
          <w:tcPr>
            <w:tcW w:w="1030" w:type="dxa"/>
            <w:shd w:val="clear" w:color="auto" w:fill="27AD5F"/>
          </w:tcPr>
          <w:p>
            <w:pPr>
              <w:pStyle w:val="TableParagraph"/>
              <w:spacing w:before="12"/>
              <w:ind w:left="1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Type</w:t>
            </w:r>
          </w:p>
        </w:tc>
        <w:tc>
          <w:tcPr>
            <w:tcW w:w="1126" w:type="dxa"/>
            <w:shd w:val="clear" w:color="auto" w:fill="27AD5F"/>
          </w:tcPr>
          <w:p>
            <w:pPr>
              <w:pStyle w:val="TableParagraph"/>
              <w:spacing w:before="12"/>
              <w:ind w:left="18" w:right="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Cost</w:t>
            </w:r>
          </w:p>
        </w:tc>
        <w:tc>
          <w:tcPr>
            <w:tcW w:w="2282" w:type="dxa"/>
            <w:shd w:val="clear" w:color="auto" w:fill="27AD5F"/>
          </w:tcPr>
          <w:p>
            <w:pPr>
              <w:pStyle w:val="TableParagraph"/>
              <w:spacing w:before="12"/>
              <w:ind w:left="41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Advantages</w:t>
            </w:r>
          </w:p>
        </w:tc>
        <w:tc>
          <w:tcPr>
            <w:tcW w:w="1960" w:type="dxa"/>
            <w:shd w:val="clear" w:color="auto" w:fill="27AD5F"/>
          </w:tcPr>
          <w:p>
            <w:pPr>
              <w:pStyle w:val="TableParagraph"/>
              <w:spacing w:before="12"/>
              <w:ind w:left="26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Limitations</w:t>
            </w:r>
          </w:p>
        </w:tc>
      </w:tr>
      <w:tr>
        <w:trPr>
          <w:trHeight w:val="1521" w:hRule="atLeast"/>
        </w:trPr>
        <w:tc>
          <w:tcPr>
            <w:tcW w:w="1666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235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right="4"/>
              <w:rPr>
                <w:sz w:val="28"/>
              </w:rPr>
            </w:pPr>
            <w:r>
              <w:rPr>
                <w:sz w:val="28"/>
              </w:rPr>
              <w:t>Strain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Gauge</w:t>
            </w:r>
          </w:p>
        </w:tc>
        <w:tc>
          <w:tcPr>
            <w:tcW w:w="1387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235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Very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030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235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left="17"/>
              <w:rPr>
                <w:sz w:val="28"/>
              </w:rPr>
            </w:pPr>
            <w:r>
              <w:rPr>
                <w:spacing w:val="-2"/>
                <w:sz w:val="28"/>
              </w:rPr>
              <w:t>Contact</w:t>
            </w:r>
          </w:p>
        </w:tc>
        <w:tc>
          <w:tcPr>
            <w:tcW w:w="1126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235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2282" w:type="dxa"/>
          </w:tcPr>
          <w:p>
            <w:pPr>
              <w:pStyle w:val="TableParagraph"/>
              <w:spacing w:line="276" w:lineRule="auto" w:before="205"/>
              <w:ind w:left="143" w:right="123" w:hanging="2"/>
              <w:rPr>
                <w:sz w:val="28"/>
              </w:rPr>
            </w:pPr>
            <w:r>
              <w:rPr>
                <w:sz w:val="28"/>
              </w:rPr>
              <w:t>High accurac</w:t>
            </w:r>
            <w:r>
              <w:rPr>
                <w:sz w:val="28"/>
              </w:rPr>
              <w:t>y,</w:t>
            </w:r>
            <w:r>
              <w:rPr>
                <w:sz w:val="28"/>
              </w:rPr>
              <w:t> widely used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 reliable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reference</w:t>
            </w:r>
          </w:p>
        </w:tc>
        <w:tc>
          <w:tcPr>
            <w:tcW w:w="1960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line="276" w:lineRule="auto" w:before="20"/>
              <w:ind w:left="233" w:right="209" w:hanging="3"/>
              <w:rPr>
                <w:sz w:val="28"/>
              </w:rPr>
            </w:pPr>
            <w:r>
              <w:rPr>
                <w:spacing w:val="-2"/>
                <w:sz w:val="28"/>
              </w:rPr>
              <w:t>Requir</w:t>
            </w:r>
            <w:r>
              <w:rPr>
                <w:spacing w:val="-2"/>
                <w:sz w:val="28"/>
              </w:rPr>
              <w:t>es</w:t>
            </w:r>
            <w:r>
              <w:rPr>
                <w:spacing w:val="-2"/>
                <w:sz w:val="28"/>
              </w:rPr>
              <w:t> mechanica</w:t>
            </w:r>
            <w:r>
              <w:rPr>
                <w:spacing w:val="-2"/>
                <w:sz w:val="28"/>
              </w:rPr>
              <w:t>l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coupling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and</w:t>
            </w:r>
          </w:p>
          <w:p>
            <w:pPr>
              <w:pStyle w:val="TableParagraph"/>
              <w:spacing w:before="0"/>
              <w:ind w:left="23" w:right="1"/>
              <w:rPr>
                <w:sz w:val="28"/>
              </w:rPr>
            </w:pPr>
            <w:r>
              <w:rPr>
                <w:sz w:val="28"/>
              </w:rPr>
              <w:t>signal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transfer</w:t>
            </w:r>
          </w:p>
        </w:tc>
      </w:tr>
      <w:tr>
        <w:trPr>
          <w:trHeight w:val="1521" w:hRule="atLeast"/>
        </w:trPr>
        <w:tc>
          <w:tcPr>
            <w:tcW w:w="1666" w:type="dxa"/>
          </w:tcPr>
          <w:p>
            <w:pPr>
              <w:pStyle w:val="TableParagraph"/>
              <w:spacing w:before="233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right="5"/>
              <w:rPr>
                <w:sz w:val="28"/>
              </w:rPr>
            </w:pPr>
            <w:r>
              <w:rPr>
                <w:sz w:val="28"/>
              </w:rPr>
              <w:t>FBG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Optical</w:t>
            </w:r>
          </w:p>
        </w:tc>
        <w:tc>
          <w:tcPr>
            <w:tcW w:w="1387" w:type="dxa"/>
          </w:tcPr>
          <w:p>
            <w:pPr>
              <w:pStyle w:val="TableParagraph"/>
              <w:spacing w:before="233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rPr>
                <w:sz w:val="28"/>
              </w:rPr>
            </w:pPr>
            <w:r>
              <w:rPr>
                <w:sz w:val="28"/>
              </w:rPr>
              <w:t>Very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030" w:type="dxa"/>
          </w:tcPr>
          <w:p>
            <w:pPr>
              <w:pStyle w:val="TableParagraph"/>
              <w:spacing w:before="48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line="276" w:lineRule="auto" w:before="0"/>
              <w:ind w:left="89" w:right="69" w:firstLine="117"/>
              <w:jc w:val="left"/>
              <w:rPr>
                <w:sz w:val="28"/>
              </w:rPr>
            </w:pPr>
            <w:r>
              <w:rPr>
                <w:sz w:val="28"/>
              </w:rPr>
              <w:t>Non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contact</w:t>
            </w:r>
          </w:p>
        </w:tc>
        <w:tc>
          <w:tcPr>
            <w:tcW w:w="1126" w:type="dxa"/>
          </w:tcPr>
          <w:p>
            <w:pPr>
              <w:pStyle w:val="TableParagraph"/>
              <w:spacing w:before="233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left="18" w:right="1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2282" w:type="dxa"/>
          </w:tcPr>
          <w:p>
            <w:pPr>
              <w:pStyle w:val="TableParagraph"/>
              <w:spacing w:line="276" w:lineRule="auto" w:before="205"/>
              <w:ind w:left="225" w:right="205" w:hanging="1"/>
              <w:rPr>
                <w:sz w:val="28"/>
              </w:rPr>
            </w:pPr>
            <w:r>
              <w:rPr>
                <w:sz w:val="28"/>
              </w:rPr>
              <w:t>Immune </w:t>
            </w:r>
            <w:r>
              <w:rPr>
                <w:sz w:val="28"/>
              </w:rPr>
              <w:t>to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electromagnet</w:t>
            </w:r>
            <w:r>
              <w:rPr>
                <w:spacing w:val="-2"/>
                <w:sz w:val="28"/>
              </w:rPr>
              <w:t>ic</w:t>
            </w:r>
            <w:r>
              <w:rPr>
                <w:spacing w:val="-2"/>
                <w:sz w:val="28"/>
              </w:rPr>
              <w:t> interference</w:t>
            </w:r>
          </w:p>
        </w:tc>
        <w:tc>
          <w:tcPr>
            <w:tcW w:w="1960" w:type="dxa"/>
          </w:tcPr>
          <w:p>
            <w:pPr>
              <w:pStyle w:val="TableParagraph"/>
              <w:spacing w:line="276" w:lineRule="auto" w:before="20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Expensi</w:t>
            </w:r>
            <w:r>
              <w:rPr>
                <w:spacing w:val="-2"/>
                <w:sz w:val="28"/>
              </w:rPr>
              <w:t>ve,</w:t>
            </w:r>
            <w:r>
              <w:rPr>
                <w:spacing w:val="-2"/>
                <w:sz w:val="28"/>
              </w:rPr>
              <w:t> fragil</w:t>
            </w:r>
            <w:r>
              <w:rPr>
                <w:spacing w:val="-2"/>
                <w:sz w:val="28"/>
              </w:rPr>
              <w:t>e,</w:t>
            </w:r>
            <w:r>
              <w:rPr>
                <w:spacing w:val="-2"/>
                <w:sz w:val="28"/>
              </w:rPr>
              <w:t> temperature</w:t>
            </w:r>
          </w:p>
          <w:p>
            <w:pPr>
              <w:pStyle w:val="TableParagraph"/>
              <w:spacing w:before="1"/>
              <w:ind w:left="23"/>
              <w:rPr>
                <w:sz w:val="28"/>
              </w:rPr>
            </w:pPr>
            <w:r>
              <w:rPr>
                <w:spacing w:val="-2"/>
                <w:sz w:val="28"/>
              </w:rPr>
              <w:t>sensitive</w:t>
            </w:r>
          </w:p>
        </w:tc>
      </w:tr>
      <w:tr>
        <w:trPr>
          <w:trHeight w:val="1150" w:hRule="atLeast"/>
        </w:trPr>
        <w:tc>
          <w:tcPr>
            <w:tcW w:w="1666" w:type="dxa"/>
          </w:tcPr>
          <w:p>
            <w:pPr>
              <w:pStyle w:val="TableParagraph"/>
              <w:spacing w:line="276" w:lineRule="auto" w:before="205"/>
              <w:ind w:left="110" w:right="93" w:firstLine="16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Magne</w:t>
            </w:r>
            <w:r>
              <w:rPr>
                <w:spacing w:val="-2"/>
                <w:sz w:val="28"/>
              </w:rPr>
              <w:t>tic</w:t>
            </w:r>
            <w:r>
              <w:rPr>
                <w:spacing w:val="-2"/>
                <w:sz w:val="28"/>
              </w:rPr>
              <w:t> (Hall-based)</w:t>
            </w:r>
          </w:p>
        </w:tc>
        <w:tc>
          <w:tcPr>
            <w:tcW w:w="1387" w:type="dxa"/>
          </w:tcPr>
          <w:p>
            <w:pPr>
              <w:pStyle w:val="TableParagraph"/>
              <w:spacing w:before="48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1030" w:type="dxa"/>
          </w:tcPr>
          <w:p>
            <w:pPr>
              <w:pStyle w:val="TableParagraph"/>
              <w:spacing w:line="276" w:lineRule="auto" w:before="205"/>
              <w:ind w:left="89" w:right="69" w:firstLine="117"/>
              <w:jc w:val="left"/>
              <w:rPr>
                <w:sz w:val="28"/>
              </w:rPr>
            </w:pPr>
            <w:r>
              <w:rPr>
                <w:sz w:val="28"/>
              </w:rPr>
              <w:t>Non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contact</w:t>
            </w:r>
          </w:p>
        </w:tc>
        <w:tc>
          <w:tcPr>
            <w:tcW w:w="1126" w:type="dxa"/>
          </w:tcPr>
          <w:p>
            <w:pPr>
              <w:pStyle w:val="TableParagraph"/>
              <w:spacing w:line="276" w:lineRule="auto" w:before="205"/>
              <w:ind w:left="67" w:right="46" w:firstLine="146"/>
              <w:jc w:val="left"/>
              <w:rPr>
                <w:sz w:val="28"/>
              </w:rPr>
            </w:pPr>
            <w:r>
              <w:rPr>
                <w:sz w:val="28"/>
              </w:rPr>
              <w:t>Low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2282" w:type="dxa"/>
          </w:tcPr>
          <w:p>
            <w:pPr>
              <w:pStyle w:val="TableParagraph"/>
              <w:spacing w:before="21"/>
              <w:ind w:left="146" w:hanging="22"/>
              <w:jc w:val="left"/>
              <w:rPr>
                <w:sz w:val="28"/>
              </w:rPr>
            </w:pPr>
            <w:r>
              <w:rPr>
                <w:sz w:val="28"/>
              </w:rPr>
              <w:t>Suitable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harsh</w:t>
            </w:r>
          </w:p>
          <w:p>
            <w:pPr>
              <w:pStyle w:val="TableParagraph"/>
              <w:spacing w:line="370" w:lineRule="atLeast" w:before="0"/>
              <w:ind w:left="715" w:hanging="569"/>
              <w:jc w:val="left"/>
              <w:rPr>
                <w:sz w:val="28"/>
              </w:rPr>
            </w:pPr>
            <w:r>
              <w:rPr>
                <w:sz w:val="28"/>
              </w:rPr>
              <w:t>environments,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n</w:t>
            </w:r>
            <w:r>
              <w:rPr>
                <w:sz w:val="28"/>
              </w:rPr>
              <w:t>o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contact</w:t>
            </w:r>
          </w:p>
        </w:tc>
        <w:tc>
          <w:tcPr>
            <w:tcW w:w="1960" w:type="dxa"/>
          </w:tcPr>
          <w:p>
            <w:pPr>
              <w:pStyle w:val="TableParagraph"/>
              <w:spacing w:before="21"/>
              <w:ind w:left="23" w:right="1"/>
              <w:rPr>
                <w:sz w:val="28"/>
              </w:rPr>
            </w:pPr>
            <w:r>
              <w:rPr>
                <w:sz w:val="28"/>
              </w:rPr>
              <w:t>Sensitive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5"/>
                <w:sz w:val="28"/>
              </w:rPr>
              <w:t>to</w:t>
            </w:r>
          </w:p>
          <w:p>
            <w:pPr>
              <w:pStyle w:val="TableParagraph"/>
              <w:spacing w:line="370" w:lineRule="atLeast" w:before="0"/>
              <w:ind w:left="101" w:right="78" w:firstLine="2"/>
              <w:rPr>
                <w:sz w:val="28"/>
              </w:rPr>
            </w:pPr>
            <w:r>
              <w:rPr>
                <w:spacing w:val="-2"/>
                <w:sz w:val="28"/>
              </w:rPr>
              <w:t>extern</w:t>
            </w:r>
            <w:r>
              <w:rPr>
                <w:spacing w:val="-2"/>
                <w:sz w:val="28"/>
              </w:rPr>
              <w:t>al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magnetic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fields</w:t>
            </w:r>
          </w:p>
        </w:tc>
      </w:tr>
      <w:tr>
        <w:trPr>
          <w:trHeight w:val="782" w:hRule="atLeast"/>
        </w:trPr>
        <w:tc>
          <w:tcPr>
            <w:tcW w:w="1666" w:type="dxa"/>
          </w:tcPr>
          <w:p>
            <w:pPr>
              <w:pStyle w:val="TableParagraph"/>
              <w:spacing w:before="205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Piezoelectric</w:t>
            </w:r>
          </w:p>
        </w:tc>
        <w:tc>
          <w:tcPr>
            <w:tcW w:w="1387" w:type="dxa"/>
          </w:tcPr>
          <w:p>
            <w:pPr>
              <w:pStyle w:val="TableParagraph"/>
              <w:spacing w:line="276" w:lineRule="auto" w:before="20"/>
              <w:ind w:left="64" w:firstLine="326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Hig</w:t>
            </w:r>
            <w:r>
              <w:rPr>
                <w:spacing w:val="-4"/>
                <w:sz w:val="28"/>
              </w:rPr>
              <w:t>h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(Dynamic)</w:t>
            </w:r>
          </w:p>
        </w:tc>
        <w:tc>
          <w:tcPr>
            <w:tcW w:w="1030" w:type="dxa"/>
          </w:tcPr>
          <w:p>
            <w:pPr>
              <w:pStyle w:val="TableParagraph"/>
              <w:spacing w:before="205"/>
              <w:ind w:left="17"/>
              <w:rPr>
                <w:sz w:val="28"/>
              </w:rPr>
            </w:pPr>
            <w:r>
              <w:rPr>
                <w:spacing w:val="-2"/>
                <w:sz w:val="28"/>
              </w:rPr>
              <w:t>Contact</w:t>
            </w:r>
          </w:p>
        </w:tc>
        <w:tc>
          <w:tcPr>
            <w:tcW w:w="1126" w:type="dxa"/>
          </w:tcPr>
          <w:p>
            <w:pPr>
              <w:pStyle w:val="TableParagraph"/>
              <w:spacing w:before="205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2282" w:type="dxa"/>
          </w:tcPr>
          <w:p>
            <w:pPr>
              <w:pStyle w:val="TableParagraph"/>
              <w:spacing w:line="276" w:lineRule="auto" w:before="20"/>
              <w:ind w:left="544" w:hanging="504"/>
              <w:jc w:val="left"/>
              <w:rPr>
                <w:sz w:val="28"/>
              </w:rPr>
            </w:pPr>
            <w:r>
              <w:rPr>
                <w:sz w:val="28"/>
              </w:rPr>
              <w:t>Fast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response,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hi</w:t>
            </w:r>
            <w:r>
              <w:rPr>
                <w:sz w:val="28"/>
              </w:rPr>
              <w:t>gh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sensitivity</w:t>
            </w:r>
          </w:p>
        </w:tc>
        <w:tc>
          <w:tcPr>
            <w:tcW w:w="1960" w:type="dxa"/>
          </w:tcPr>
          <w:p>
            <w:pPr>
              <w:pStyle w:val="TableParagraph"/>
              <w:spacing w:line="276" w:lineRule="auto" w:before="20"/>
              <w:ind w:left="274" w:hanging="222"/>
              <w:jc w:val="left"/>
              <w:rPr>
                <w:sz w:val="28"/>
              </w:rPr>
            </w:pPr>
            <w:r>
              <w:rPr>
                <w:sz w:val="28"/>
              </w:rPr>
              <w:t>Cannot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measur</w:t>
            </w:r>
            <w:r>
              <w:rPr>
                <w:sz w:val="28"/>
              </w:rPr>
              <w:t>e</w:t>
            </w:r>
            <w:r>
              <w:rPr>
                <w:sz w:val="28"/>
              </w:rPr>
              <w:t> static torque</w:t>
            </w:r>
          </w:p>
        </w:tc>
      </w:tr>
      <w:tr>
        <w:trPr>
          <w:trHeight w:val="1150" w:hRule="atLeast"/>
        </w:trPr>
        <w:tc>
          <w:tcPr>
            <w:tcW w:w="1666" w:type="dxa"/>
          </w:tcPr>
          <w:p>
            <w:pPr>
              <w:pStyle w:val="TableParagraph"/>
              <w:spacing w:before="48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right="3"/>
              <w:rPr>
                <w:sz w:val="28"/>
              </w:rPr>
            </w:pPr>
            <w:r>
              <w:rPr>
                <w:spacing w:val="-4"/>
                <w:sz w:val="28"/>
              </w:rPr>
              <w:t>MEMS</w:t>
            </w:r>
          </w:p>
        </w:tc>
        <w:tc>
          <w:tcPr>
            <w:tcW w:w="1387" w:type="dxa"/>
          </w:tcPr>
          <w:p>
            <w:pPr>
              <w:pStyle w:val="TableParagraph"/>
              <w:spacing w:before="48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1030" w:type="dxa"/>
          </w:tcPr>
          <w:p>
            <w:pPr>
              <w:pStyle w:val="TableParagraph"/>
              <w:spacing w:before="48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left="17"/>
              <w:rPr>
                <w:sz w:val="28"/>
              </w:rPr>
            </w:pPr>
            <w:r>
              <w:rPr>
                <w:spacing w:val="-2"/>
                <w:sz w:val="28"/>
              </w:rPr>
              <w:t>Contact</w:t>
            </w:r>
          </w:p>
        </w:tc>
        <w:tc>
          <w:tcPr>
            <w:tcW w:w="1126" w:type="dxa"/>
          </w:tcPr>
          <w:p>
            <w:pPr>
              <w:pStyle w:val="TableParagraph"/>
              <w:spacing w:before="48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left="18" w:right="4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2282" w:type="dxa"/>
          </w:tcPr>
          <w:p>
            <w:pPr>
              <w:pStyle w:val="TableParagraph"/>
              <w:spacing w:line="276" w:lineRule="auto" w:before="18"/>
              <w:ind w:left="18"/>
              <w:rPr>
                <w:sz w:val="28"/>
              </w:rPr>
            </w:pPr>
            <w:r>
              <w:rPr>
                <w:sz w:val="28"/>
              </w:rPr>
              <w:t>Small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size,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lo</w:t>
            </w:r>
            <w:r>
              <w:rPr>
                <w:sz w:val="28"/>
              </w:rPr>
              <w:t>w</w:t>
            </w:r>
            <w:r>
              <w:rPr>
                <w:sz w:val="28"/>
              </w:rPr>
              <w:t> power, eas</w:t>
            </w:r>
            <w:r>
              <w:rPr>
                <w:sz w:val="28"/>
              </w:rPr>
              <w:t>y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integration</w:t>
            </w:r>
          </w:p>
        </w:tc>
        <w:tc>
          <w:tcPr>
            <w:tcW w:w="1960" w:type="dxa"/>
          </w:tcPr>
          <w:p>
            <w:pPr>
              <w:pStyle w:val="TableParagraph"/>
              <w:spacing w:line="276" w:lineRule="auto" w:before="18"/>
              <w:ind w:left="23" w:right="3"/>
              <w:rPr>
                <w:sz w:val="28"/>
              </w:rPr>
            </w:pPr>
            <w:r>
              <w:rPr>
                <w:sz w:val="28"/>
              </w:rPr>
              <w:t>Limited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torqu</w:t>
            </w:r>
            <w:r>
              <w:rPr>
                <w:sz w:val="28"/>
              </w:rPr>
              <w:t>e</w:t>
            </w:r>
            <w:r>
              <w:rPr>
                <w:sz w:val="28"/>
              </w:rPr>
              <w:t> range, fragi</w:t>
            </w:r>
            <w:r>
              <w:rPr>
                <w:sz w:val="28"/>
              </w:rPr>
              <w:t>le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structure</w:t>
            </w:r>
          </w:p>
        </w:tc>
      </w:tr>
    </w:tbl>
    <w:p>
      <w:pPr>
        <w:pStyle w:val="BodyText"/>
        <w:spacing w:before="138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This table summarizes the key differences between the major embedded torq</w:t>
      </w:r>
      <w:r>
        <w:rPr/>
        <w:t>ue</w:t>
      </w:r>
      <w:r>
        <w:rPr/>
        <w:t> sensing technologies. Based on the application requirements (accuracy, cost</w:t>
      </w:r>
      <w:r>
        <w:rPr/>
        <w:t>,</w:t>
      </w:r>
      <w:r>
        <w:rPr/>
        <w:t> environment), the appropriate method can be selected.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19"/>
        </w:numPr>
        <w:tabs>
          <w:tab w:pos="1119" w:val="left" w:leader="none"/>
        </w:tabs>
        <w:spacing w:line="240" w:lineRule="auto" w:before="0" w:after="0"/>
        <w:ind w:left="1119" w:right="0" w:hanging="399"/>
        <w:jc w:val="both"/>
      </w:pPr>
      <w:bookmarkStart w:name="_bookmark28" w:id="29"/>
      <w:bookmarkEnd w:id="29"/>
      <w:r>
        <w:rPr>
          <w:b w:val="0"/>
        </w:rPr>
      </w:r>
      <w:r>
        <w:rPr/>
        <w:t>:</w:t>
      </w:r>
      <w:r>
        <w:rPr>
          <w:spacing w:val="-9"/>
        </w:rPr>
        <w:t> </w:t>
      </w:r>
      <w:r>
        <w:rPr/>
        <w:t>Efficiency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Loss</w:t>
      </w:r>
      <w:r>
        <w:rPr>
          <w:spacing w:val="-8"/>
        </w:rPr>
        <w:t> </w:t>
      </w:r>
      <w:r>
        <w:rPr/>
        <w:t>Mechanisms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Axial</w:t>
      </w:r>
      <w:r>
        <w:rPr>
          <w:spacing w:val="-8"/>
        </w:rPr>
        <w:t> </w:t>
      </w:r>
      <w:r>
        <w:rPr/>
        <w:t>Flux</w:t>
      </w:r>
      <w:r>
        <w:rPr>
          <w:spacing w:val="-6"/>
        </w:rPr>
        <w:t> </w:t>
      </w:r>
      <w:r>
        <w:rPr>
          <w:spacing w:val="-2"/>
        </w:rPr>
        <w:t>Machines</w:t>
      </w:r>
    </w:p>
    <w:p>
      <w:pPr>
        <w:pStyle w:val="Heading2"/>
        <w:spacing w:after="0" w:line="240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The efficiency of axial flux permanent magnet (AFPM) machines depends on th</w:t>
      </w:r>
      <w:r>
        <w:rPr/>
        <w:t>e</w:t>
      </w:r>
      <w:r>
        <w:rPr/>
        <w:t> balance between electromagnetic design, material selection, and mechanica</w:t>
      </w:r>
      <w:r>
        <w:rPr/>
        <w:t>l</w:t>
      </w:r>
      <w:r>
        <w:rPr/>
        <w:t> configuration. Compared to radial flux machines, AFMs provide a shorte</w:t>
      </w:r>
      <w:r>
        <w:rPr/>
        <w:t>r</w:t>
      </w:r>
      <w:r>
        <w:rPr>
          <w:spacing w:val="40"/>
        </w:rPr>
        <w:t> </w:t>
      </w:r>
      <w:r>
        <w:rPr/>
        <w:t>magnetic path and higher torque density.</w:t>
      </w:r>
    </w:p>
    <w:p>
      <w:pPr>
        <w:pStyle w:val="BodyText"/>
        <w:spacing w:before="47"/>
      </w:pPr>
    </w:p>
    <w:p>
      <w:pPr>
        <w:pStyle w:val="BodyText"/>
        <w:spacing w:line="278" w:lineRule="auto" w:before="1"/>
        <w:ind w:left="720" w:right="723"/>
        <w:jc w:val="both"/>
      </w:pPr>
      <w:r>
        <w:rPr/>
        <w:t>However, several types of losses affect the overall efficiency, including co</w:t>
      </w:r>
      <w:r>
        <w:rPr/>
        <w:t>re</w:t>
      </w:r>
      <w:r>
        <w:rPr>
          <w:spacing w:val="40"/>
        </w:rPr>
        <w:t> </w:t>
      </w:r>
      <w:r>
        <w:rPr/>
        <w:t>losses, copper losses, permanent magnet losses, and mechanical losses.</w:t>
      </w:r>
    </w:p>
    <w:p>
      <w:pPr>
        <w:pStyle w:val="BodyText"/>
        <w:spacing w:before="42"/>
      </w:pPr>
    </w:p>
    <w:p>
      <w:pPr>
        <w:pStyle w:val="Heading3"/>
      </w:pPr>
      <w:r>
        <w:rPr/>
        <w:t>Core</w:t>
      </w:r>
      <w:r>
        <w:rPr>
          <w:spacing w:val="-4"/>
        </w:rPr>
        <w:t> </w:t>
      </w:r>
      <w:r>
        <w:rPr>
          <w:spacing w:val="-2"/>
        </w:rPr>
        <w:t>Losses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Core losses occur in the stator and rotor due to alternating magnetic fields. Thes</w:t>
      </w:r>
      <w:r>
        <w:rPr/>
        <w:t>e</w:t>
      </w:r>
      <w:r>
        <w:rPr/>
        <w:t> losses consist of hysteresis losses and eddy current losses.</w:t>
      </w:r>
    </w:p>
    <w:p>
      <w:pPr>
        <w:pStyle w:val="BodyText"/>
        <w:spacing w:before="10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2057400</wp:posOffset>
            </wp:positionH>
            <wp:positionV relativeFrom="paragraph">
              <wp:posOffset>116790</wp:posOffset>
            </wp:positionV>
            <wp:extent cx="3652273" cy="2646997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2273" cy="2646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7"/>
        <w:ind w:left="549" w:right="549" w:firstLine="0"/>
        <w:jc w:val="center"/>
        <w:rPr>
          <w:rFonts w:ascii="Calibri"/>
          <w:i/>
          <w:sz w:val="18"/>
        </w:rPr>
      </w:pPr>
      <w:bookmarkStart w:name="_bookmark29" w:id="30"/>
      <w:bookmarkEnd w:id="30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18: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Losses </w:t>
      </w:r>
      <w:r>
        <w:rPr>
          <w:rFonts w:ascii="Calibri"/>
          <w:i/>
          <w:color w:val="44536A"/>
          <w:spacing w:val="-2"/>
          <w:sz w:val="18"/>
        </w:rPr>
        <w:t>Equation</w:t>
      </w:r>
    </w:p>
    <w:p>
      <w:pPr>
        <w:pStyle w:val="BodyText"/>
        <w:spacing w:line="276" w:lineRule="auto" w:before="185"/>
        <w:ind w:left="720" w:right="726"/>
        <w:jc w:val="both"/>
      </w:pPr>
      <w:r>
        <w:rPr/>
        <w:t>This equation shows that core losses increase with frequency and magnetic fl</w:t>
      </w:r>
      <w:r>
        <w:rPr/>
        <w:t>ux</w:t>
      </w:r>
      <w:r>
        <w:rPr/>
        <w:t> density. Therefore, selecting proper magnetic materials and reducing flu</w:t>
      </w:r>
      <w:r>
        <w:rPr/>
        <w:t>x</w:t>
      </w:r>
      <w:r>
        <w:rPr/>
        <w:t> variations can improve efficiency.</w:t>
      </w:r>
    </w:p>
    <w:p>
      <w:pPr>
        <w:pStyle w:val="BodyText"/>
        <w:spacing w:before="48"/>
      </w:pPr>
    </w:p>
    <w:p>
      <w:pPr>
        <w:pStyle w:val="Heading3"/>
      </w:pPr>
      <w:r>
        <w:rPr/>
        <w:t>Copper</w:t>
      </w:r>
      <w:r>
        <w:rPr>
          <w:spacing w:val="-2"/>
        </w:rPr>
        <w:t> Losses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6"/>
        <w:jc w:val="both"/>
      </w:pPr>
      <w:r>
        <w:rPr/>
        <w:t>Copper losses are caused by the resistance of stator windings when current flow</w:t>
      </w:r>
      <w:r>
        <w:rPr/>
        <w:t>s</w:t>
      </w:r>
      <w:r>
        <w:rPr/>
        <w:t> through them.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237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852377" cy="2048255"/>
            <wp:effectExtent l="0" t="0" r="0" b="0"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377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30"/>
        <w:ind w:left="550" w:right="549" w:firstLine="0"/>
        <w:jc w:val="center"/>
        <w:rPr>
          <w:rFonts w:ascii="Calibri"/>
          <w:i/>
          <w:sz w:val="18"/>
        </w:rPr>
      </w:pPr>
      <w:bookmarkStart w:name="_bookmark30" w:id="31"/>
      <w:bookmarkEnd w:id="31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19: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Copper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Losses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Equation</w:t>
      </w:r>
    </w:p>
    <w:p>
      <w:pPr>
        <w:pStyle w:val="BodyText"/>
        <w:ind w:left="720"/>
      </w:pPr>
      <w:r>
        <w:rPr>
          <w:spacing w:val="-2"/>
        </w:rPr>
        <w:t>Where:</w:t>
      </w:r>
    </w:p>
    <w:p>
      <w:pPr>
        <w:pStyle w:val="BodyText"/>
        <w:spacing w:before="48"/>
        <w:ind w:left="720"/>
      </w:pPr>
      <w:r>
        <w:rPr/>
        <w:t>I</w:t>
      </w:r>
      <w:r>
        <w:rPr>
          <w:spacing w:val="-1"/>
        </w:rPr>
        <w:t> </w:t>
      </w:r>
      <w:r>
        <w:rPr/>
        <w:t>=</w:t>
      </w:r>
      <w:r>
        <w:rPr>
          <w:spacing w:val="-2"/>
        </w:rPr>
        <w:t> </w:t>
      </w:r>
      <w:r>
        <w:rPr/>
        <w:t>phase </w:t>
      </w:r>
      <w:r>
        <w:rPr>
          <w:spacing w:val="-2"/>
        </w:rPr>
        <w:t>current</w:t>
      </w:r>
    </w:p>
    <w:p>
      <w:pPr>
        <w:pStyle w:val="BodyText"/>
        <w:spacing w:before="48"/>
        <w:ind w:left="720"/>
      </w:pPr>
      <w:r>
        <w:rPr/>
        <w:t>R</w:t>
      </w:r>
      <w:r>
        <w:rPr>
          <w:spacing w:val="-3"/>
        </w:rPr>
        <w:t> </w:t>
      </w:r>
      <w:r>
        <w:rPr/>
        <w:t>=</w:t>
      </w:r>
      <w:r>
        <w:rPr>
          <w:spacing w:val="-5"/>
        </w:rPr>
        <w:t> </w:t>
      </w:r>
      <w:r>
        <w:rPr/>
        <w:t>winding</w:t>
      </w:r>
      <w:r>
        <w:rPr>
          <w:spacing w:val="-1"/>
        </w:rPr>
        <w:t> </w:t>
      </w:r>
      <w:r>
        <w:rPr>
          <w:spacing w:val="-2"/>
        </w:rPr>
        <w:t>resistance</w:t>
      </w:r>
    </w:p>
    <w:p>
      <w:pPr>
        <w:pStyle w:val="BodyText"/>
        <w:spacing w:before="97"/>
      </w:pPr>
    </w:p>
    <w:p>
      <w:pPr>
        <w:pStyle w:val="BodyText"/>
        <w:spacing w:line="276" w:lineRule="auto"/>
        <w:ind w:left="720" w:right="724"/>
        <w:jc w:val="both"/>
      </w:pPr>
      <w:r>
        <w:rPr/>
        <w:t>Copper losses increase with the square of the current, which means high curren</w:t>
      </w:r>
      <w:r>
        <w:rPr/>
        <w:t>t</w:t>
      </w:r>
      <w:r>
        <w:rPr/>
        <w:t> significantly increases heating. These losses can be reduced by using hig</w:t>
      </w:r>
      <w:r>
        <w:rPr/>
        <w:t>h</w:t>
      </w:r>
      <w:r>
        <w:rPr/>
        <w:t> conductivity materials, optimizing winding design, and improving cooling.</w:t>
      </w:r>
    </w:p>
    <w:p>
      <w:pPr>
        <w:pStyle w:val="BodyText"/>
        <w:spacing w:before="48"/>
      </w:pPr>
    </w:p>
    <w:p>
      <w:pPr>
        <w:pStyle w:val="Heading3"/>
      </w:pPr>
      <w:r>
        <w:rPr/>
        <w:t>Permanent</w:t>
      </w:r>
      <w:r>
        <w:rPr>
          <w:spacing w:val="-6"/>
        </w:rPr>
        <w:t> </w:t>
      </w:r>
      <w:r>
        <w:rPr/>
        <w:t>Magnet</w:t>
      </w:r>
      <w:r>
        <w:rPr>
          <w:spacing w:val="-7"/>
        </w:rPr>
        <w:t> </w:t>
      </w:r>
      <w:r>
        <w:rPr/>
        <w:t>(PM)</w:t>
      </w:r>
      <w:r>
        <w:rPr>
          <w:spacing w:val="-4"/>
        </w:rPr>
        <w:t> </w:t>
      </w:r>
      <w:r>
        <w:rPr/>
        <w:t>Eddy</w:t>
      </w:r>
      <w:r>
        <w:rPr>
          <w:spacing w:val="-5"/>
        </w:rPr>
        <w:t> </w:t>
      </w:r>
      <w:r>
        <w:rPr/>
        <w:t>Current</w:t>
      </w:r>
      <w:r>
        <w:rPr>
          <w:spacing w:val="-6"/>
        </w:rPr>
        <w:t> </w:t>
      </w:r>
      <w:r>
        <w:rPr>
          <w:spacing w:val="-2"/>
        </w:rPr>
        <w:t>Losses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Permanent magnets in AFM machines, especially Neodymium magnets, </w:t>
      </w:r>
      <w:r>
        <w:rPr/>
        <w:t>are</w:t>
      </w:r>
      <w:r>
        <w:rPr/>
        <w:t> exposed to time-varying magnetic fields, which induce eddy currents inside t</w:t>
      </w:r>
      <w:r>
        <w:rPr/>
        <w:t>he</w:t>
      </w:r>
      <w:r>
        <w:rPr/>
        <w:t> </w:t>
      </w:r>
      <w:r>
        <w:rPr>
          <w:spacing w:val="-2"/>
        </w:rPr>
        <w:t>magnets.</w:t>
      </w:r>
    </w:p>
    <w:p>
      <w:pPr>
        <w:spacing w:line="240" w:lineRule="auto"/>
        <w:ind w:left="208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177026" cy="2749296"/>
            <wp:effectExtent l="0" t="0" r="0" b="0"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7026" cy="274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72"/>
        <w:ind w:left="550" w:right="549" w:firstLine="0"/>
        <w:jc w:val="center"/>
        <w:rPr>
          <w:rFonts w:ascii="Calibri"/>
          <w:i/>
          <w:sz w:val="18"/>
        </w:rPr>
      </w:pPr>
      <w:bookmarkStart w:name="_bookmark31" w:id="32"/>
      <w:bookmarkEnd w:id="32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20: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Permanent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Magnet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(PM)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Eddy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Current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Losses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6"/>
        <w:jc w:val="both"/>
      </w:pPr>
      <w:r>
        <w:rPr/>
        <w:t>These induced currents cause additional heating and may lead to partia</w:t>
      </w:r>
      <w:r>
        <w:rPr/>
        <w:t>l</w:t>
      </w:r>
      <w:r>
        <w:rPr/>
        <w:t> demagnetization. To reduce these losses, segmented magnets or insulated magne</w:t>
      </w:r>
      <w:r>
        <w:rPr/>
        <w:t>t</w:t>
      </w:r>
      <w:r>
        <w:rPr/>
        <w:t> structures are used.</w:t>
      </w:r>
    </w:p>
    <w:p>
      <w:pPr>
        <w:pStyle w:val="BodyText"/>
        <w:spacing w:before="48"/>
      </w:pPr>
    </w:p>
    <w:p>
      <w:pPr>
        <w:pStyle w:val="Heading3"/>
        <w:jc w:val="left"/>
      </w:pPr>
      <w:r>
        <w:rPr/>
        <w:t>Mechanical</w:t>
      </w:r>
      <w:r>
        <w:rPr>
          <w:spacing w:val="-6"/>
        </w:rPr>
        <w:t> </w:t>
      </w:r>
      <w:r>
        <w:rPr>
          <w:spacing w:val="-2"/>
        </w:rPr>
        <w:t>Losses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6"/>
        <w:jc w:val="both"/>
      </w:pPr>
      <w:r>
        <w:rPr/>
        <w:t>Mechanical losses are related to the moving parts of the machine and are differen</w:t>
      </w:r>
      <w:r>
        <w:rPr/>
        <w:t>t</w:t>
      </w:r>
      <w:r>
        <w:rPr/>
        <w:t> from electrical losses.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1828800</wp:posOffset>
            </wp:positionH>
            <wp:positionV relativeFrom="paragraph">
              <wp:posOffset>235165</wp:posOffset>
            </wp:positionV>
            <wp:extent cx="4096607" cy="3768090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6607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6"/>
        <w:ind w:left="550" w:right="549" w:firstLine="0"/>
        <w:jc w:val="center"/>
        <w:rPr>
          <w:rFonts w:ascii="Calibri"/>
          <w:i/>
          <w:sz w:val="18"/>
        </w:rPr>
      </w:pPr>
      <w:bookmarkStart w:name="_bookmark32" w:id="33"/>
      <w:bookmarkEnd w:id="3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21: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Mechanical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Losses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ind w:left="720"/>
      </w:pPr>
      <w:r>
        <w:rPr/>
        <w:t>These</w:t>
      </w:r>
      <w:r>
        <w:rPr>
          <w:spacing w:val="-7"/>
        </w:rPr>
        <w:t> </w:t>
      </w:r>
      <w:r>
        <w:rPr/>
        <w:t>losses</w:t>
      </w:r>
      <w:r>
        <w:rPr>
          <w:spacing w:val="-6"/>
        </w:rPr>
        <w:t> </w:t>
      </w:r>
      <w:r>
        <w:rPr/>
        <w:t>mainly</w:t>
      </w:r>
      <w:r>
        <w:rPr>
          <w:spacing w:val="-6"/>
        </w:rPr>
        <w:t> </w:t>
      </w:r>
      <w:r>
        <w:rPr>
          <w:spacing w:val="-2"/>
        </w:rPr>
        <w:t>include:</w:t>
      </w:r>
    </w:p>
    <w:p>
      <w:pPr>
        <w:pStyle w:val="ListParagraph"/>
        <w:numPr>
          <w:ilvl w:val="0"/>
          <w:numId w:val="20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Bearing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friction</w:t>
      </w:r>
    </w:p>
    <w:p>
      <w:pPr>
        <w:pStyle w:val="ListParagraph"/>
        <w:numPr>
          <w:ilvl w:val="0"/>
          <w:numId w:val="20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Air</w:t>
      </w:r>
      <w:r>
        <w:rPr>
          <w:spacing w:val="-7"/>
          <w:sz w:val="28"/>
        </w:rPr>
        <w:t> </w:t>
      </w:r>
      <w:r>
        <w:rPr>
          <w:sz w:val="28"/>
        </w:rPr>
        <w:t>friction</w:t>
      </w:r>
      <w:r>
        <w:rPr>
          <w:spacing w:val="-5"/>
          <w:sz w:val="28"/>
        </w:rPr>
        <w:t> </w:t>
      </w:r>
      <w:r>
        <w:rPr>
          <w:sz w:val="28"/>
        </w:rPr>
        <w:t>(windage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losses)</w:t>
      </w:r>
    </w:p>
    <w:p>
      <w:pPr>
        <w:pStyle w:val="ListParagraph"/>
        <w:numPr>
          <w:ilvl w:val="0"/>
          <w:numId w:val="20"/>
        </w:numPr>
        <w:tabs>
          <w:tab w:pos="1439" w:val="left" w:leader="none"/>
        </w:tabs>
        <w:spacing w:line="240" w:lineRule="auto" w:before="47" w:after="0"/>
        <w:ind w:left="1439" w:right="0" w:hanging="359"/>
        <w:jc w:val="left"/>
        <w:rPr>
          <w:sz w:val="28"/>
        </w:rPr>
      </w:pPr>
      <w:r>
        <w:rPr>
          <w:sz w:val="28"/>
        </w:rPr>
        <w:t>Rotor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imbalance</w:t>
      </w:r>
    </w:p>
    <w:p>
      <w:pPr>
        <w:pStyle w:val="BodyText"/>
        <w:spacing w:before="98"/>
      </w:pPr>
    </w:p>
    <w:p>
      <w:pPr>
        <w:pStyle w:val="BodyText"/>
        <w:spacing w:line="276" w:lineRule="auto"/>
        <w:ind w:left="720" w:right="717"/>
        <w:jc w:val="both"/>
      </w:pPr>
      <w:r>
        <w:rPr/>
        <w:t>Mechanical losses can be minimized by using high-quality bearings, proper roto</w:t>
      </w:r>
      <w:r>
        <w:rPr/>
        <w:t>r</w:t>
      </w:r>
      <w:r>
        <w:rPr/>
        <w:t> balancing, and optimized aerodynamic design.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3"/>
        <w:spacing w:before="60"/>
        <w:jc w:val="left"/>
      </w:pPr>
      <w:r>
        <w:rPr/>
        <w:t>Overall</w:t>
      </w:r>
      <w:r>
        <w:rPr>
          <w:spacing w:val="-4"/>
        </w:rPr>
        <w:t> </w:t>
      </w:r>
      <w:r>
        <w:rPr>
          <w:spacing w:val="-2"/>
        </w:rPr>
        <w:t>Efficiency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/>
      </w:pPr>
      <w:r>
        <w:rPr/>
        <w:t>The</w:t>
      </w:r>
      <w:r>
        <w:rPr>
          <w:spacing w:val="80"/>
        </w:rPr>
        <w:t> </w:t>
      </w:r>
      <w:r>
        <w:rPr/>
        <w:t>efficiency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machine</w:t>
      </w:r>
      <w:r>
        <w:rPr>
          <w:spacing w:val="80"/>
        </w:rPr>
        <w:t> </w:t>
      </w:r>
      <w:r>
        <w:rPr/>
        <w:t>represents</w:t>
      </w:r>
      <w:r>
        <w:rPr>
          <w:spacing w:val="80"/>
        </w:rPr>
        <w:t> </w:t>
      </w:r>
      <w:r>
        <w:rPr/>
        <w:t>how</w:t>
      </w:r>
      <w:r>
        <w:rPr>
          <w:spacing w:val="80"/>
        </w:rPr>
        <w:t> </w:t>
      </w:r>
      <w:r>
        <w:rPr/>
        <w:t>effectively</w:t>
      </w:r>
      <w:r>
        <w:rPr>
          <w:spacing w:val="80"/>
        </w:rPr>
        <w:t> </w:t>
      </w:r>
      <w:r>
        <w:rPr/>
        <w:t>electrical</w:t>
      </w:r>
      <w:r>
        <w:rPr>
          <w:spacing w:val="80"/>
        </w:rPr>
        <w:t> </w:t>
      </w:r>
      <w:r>
        <w:rPr/>
        <w:t>power</w:t>
      </w:r>
      <w:r>
        <w:rPr>
          <w:spacing w:val="80"/>
        </w:rPr>
        <w:t> </w:t>
      </w:r>
      <w:r>
        <w:rPr/>
        <w:t>i</w:t>
      </w:r>
      <w:r>
        <w:rPr/>
        <w:t>s</w:t>
      </w:r>
      <w:r>
        <w:rPr/>
        <w:t> converted into mechanical power.</w:t>
      </w:r>
    </w:p>
    <w:p>
      <w:pPr>
        <w:pStyle w:val="BodyText"/>
        <w:spacing w:before="46"/>
      </w:pPr>
    </w:p>
    <w:p>
      <w:pPr>
        <w:spacing w:before="0"/>
        <w:ind w:left="720" w:right="0" w:firstLine="0"/>
        <w:jc w:val="left"/>
        <w:rPr>
          <w:b/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efficiency</w:t>
      </w:r>
      <w:r>
        <w:rPr>
          <w:spacing w:val="-2"/>
          <w:sz w:val="28"/>
        </w:rPr>
        <w:t> </w:t>
      </w:r>
      <w:r>
        <w:rPr>
          <w:sz w:val="28"/>
        </w:rPr>
        <w:t>is</w:t>
      </w:r>
      <w:r>
        <w:rPr>
          <w:spacing w:val="-6"/>
          <w:sz w:val="28"/>
        </w:rPr>
        <w:t> </w:t>
      </w:r>
      <w:r>
        <w:rPr>
          <w:sz w:val="28"/>
        </w:rPr>
        <w:t>defined</w:t>
      </w:r>
      <w:r>
        <w:rPr>
          <w:spacing w:val="-2"/>
          <w:sz w:val="28"/>
        </w:rPr>
        <w:t> </w:t>
      </w:r>
      <w:r>
        <w:rPr>
          <w:sz w:val="28"/>
        </w:rPr>
        <w:t>as:</w:t>
      </w:r>
      <w:r>
        <w:rPr>
          <w:spacing w:val="1"/>
          <w:sz w:val="28"/>
        </w:rPr>
        <w:t> </w:t>
      </w:r>
      <w:r>
        <w:rPr>
          <w:b/>
          <w:sz w:val="28"/>
        </w:rPr>
        <w:t>η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=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P_out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/</w:t>
      </w:r>
      <w:r>
        <w:rPr>
          <w:b/>
          <w:spacing w:val="-5"/>
          <w:sz w:val="28"/>
        </w:rPr>
        <w:t> </w:t>
      </w:r>
      <w:r>
        <w:rPr>
          <w:b/>
          <w:spacing w:val="-4"/>
          <w:sz w:val="28"/>
        </w:rPr>
        <w:t>P_in</w:t>
      </w:r>
    </w:p>
    <w:p>
      <w:pPr>
        <w:pStyle w:val="BodyText"/>
        <w:spacing w:before="50"/>
        <w:ind w:left="720"/>
      </w:pP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input</w:t>
      </w:r>
      <w:r>
        <w:rPr>
          <w:spacing w:val="-5"/>
        </w:rPr>
        <w:t> </w:t>
      </w:r>
      <w:r>
        <w:rPr/>
        <w:t>power</w:t>
      </w:r>
      <w:r>
        <w:rPr>
          <w:spacing w:val="-3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3"/>
        </w:rPr>
        <w:t> </w:t>
      </w:r>
      <w:r>
        <w:rPr/>
        <w:t>written</w:t>
      </w:r>
      <w:r>
        <w:rPr>
          <w:spacing w:val="-1"/>
        </w:rPr>
        <w:t> </w:t>
      </w:r>
      <w:r>
        <w:rPr>
          <w:spacing w:val="-5"/>
        </w:rPr>
        <w:t>as:</w:t>
      </w:r>
    </w:p>
    <w:p>
      <w:pPr>
        <w:pStyle w:val="Heading3"/>
        <w:spacing w:before="48"/>
        <w:jc w:val="left"/>
      </w:pPr>
      <w:r>
        <w:rPr/>
        <w:t>P_in</w:t>
      </w:r>
      <w:r>
        <w:rPr>
          <w:spacing w:val="-4"/>
        </w:rPr>
        <w:t> </w:t>
      </w:r>
      <w:r>
        <w:rPr/>
        <w:t>=</w:t>
      </w:r>
      <w:r>
        <w:rPr>
          <w:spacing w:val="-5"/>
        </w:rPr>
        <w:t> </w:t>
      </w:r>
      <w:r>
        <w:rPr/>
        <w:t>P_out</w:t>
      </w:r>
      <w:r>
        <w:rPr>
          <w:spacing w:val="-1"/>
        </w:rPr>
        <w:t> </w:t>
      </w:r>
      <w:r>
        <w:rPr/>
        <w:t>+</w:t>
      </w:r>
      <w:r>
        <w:rPr>
          <w:spacing w:val="-2"/>
        </w:rPr>
        <w:t> </w:t>
      </w:r>
      <w:r>
        <w:rPr/>
        <w:t>P_cu</w:t>
      </w:r>
      <w:r>
        <w:rPr>
          <w:spacing w:val="-4"/>
        </w:rPr>
        <w:t> </w:t>
      </w:r>
      <w:r>
        <w:rPr/>
        <w:t>+</w:t>
      </w:r>
      <w:r>
        <w:rPr>
          <w:spacing w:val="-2"/>
        </w:rPr>
        <w:t> </w:t>
      </w:r>
      <w:r>
        <w:rPr/>
        <w:t>P_core</w:t>
      </w:r>
      <w:r>
        <w:rPr>
          <w:spacing w:val="-2"/>
        </w:rPr>
        <w:t> </w:t>
      </w:r>
      <w:r>
        <w:rPr/>
        <w:t>+</w:t>
      </w:r>
      <w:r>
        <w:rPr>
          <w:spacing w:val="-4"/>
        </w:rPr>
        <w:t> </w:t>
      </w:r>
      <w:r>
        <w:rPr/>
        <w:t>P_PM</w:t>
      </w:r>
      <w:r>
        <w:rPr>
          <w:spacing w:val="-3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-2"/>
        </w:rPr>
        <w:t>P_mech</w:t>
      </w:r>
    </w:p>
    <w:p>
      <w:pPr>
        <w:pStyle w:val="BodyText"/>
        <w:spacing w:before="98"/>
        <w:rPr>
          <w:b/>
        </w:rPr>
      </w:pPr>
    </w:p>
    <w:p>
      <w:pPr>
        <w:pStyle w:val="BodyText"/>
        <w:ind w:left="720"/>
      </w:pPr>
      <w:r>
        <w:rPr>
          <w:spacing w:val="-2"/>
        </w:rPr>
        <w:t>Where:</w:t>
      </w:r>
    </w:p>
    <w:p>
      <w:pPr>
        <w:pStyle w:val="ListParagraph"/>
        <w:numPr>
          <w:ilvl w:val="0"/>
          <w:numId w:val="20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P_cu</w:t>
      </w:r>
      <w:r>
        <w:rPr>
          <w:spacing w:val="-2"/>
          <w:sz w:val="28"/>
        </w:rPr>
        <w:t> </w:t>
      </w:r>
      <w:r>
        <w:rPr>
          <w:sz w:val="28"/>
        </w:rPr>
        <w:t>=</w:t>
      </w:r>
      <w:r>
        <w:rPr>
          <w:spacing w:val="-3"/>
          <w:sz w:val="28"/>
        </w:rPr>
        <w:t> </w:t>
      </w:r>
      <w:r>
        <w:rPr>
          <w:sz w:val="28"/>
        </w:rPr>
        <w:t>copper</w:t>
      </w:r>
      <w:r>
        <w:rPr>
          <w:spacing w:val="-2"/>
          <w:sz w:val="28"/>
        </w:rPr>
        <w:t> losses</w:t>
      </w:r>
    </w:p>
    <w:p>
      <w:pPr>
        <w:pStyle w:val="ListParagraph"/>
        <w:numPr>
          <w:ilvl w:val="0"/>
          <w:numId w:val="20"/>
        </w:numPr>
        <w:tabs>
          <w:tab w:pos="1439" w:val="left" w:leader="none"/>
        </w:tabs>
        <w:spacing w:line="240" w:lineRule="auto" w:before="47" w:after="0"/>
        <w:ind w:left="1439" w:right="0" w:hanging="359"/>
        <w:jc w:val="left"/>
        <w:rPr>
          <w:sz w:val="28"/>
        </w:rPr>
      </w:pPr>
      <w:r>
        <w:rPr>
          <w:sz w:val="28"/>
        </w:rPr>
        <w:t>P_core</w:t>
      </w:r>
      <w:r>
        <w:rPr>
          <w:spacing w:val="-3"/>
          <w:sz w:val="28"/>
        </w:rPr>
        <w:t> </w:t>
      </w:r>
      <w:r>
        <w:rPr>
          <w:sz w:val="28"/>
        </w:rPr>
        <w:t>=</w:t>
      </w:r>
      <w:r>
        <w:rPr>
          <w:spacing w:val="-3"/>
          <w:sz w:val="28"/>
        </w:rPr>
        <w:t> </w:t>
      </w:r>
      <w:r>
        <w:rPr>
          <w:sz w:val="28"/>
        </w:rPr>
        <w:t>core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losses</w:t>
      </w:r>
    </w:p>
    <w:p>
      <w:pPr>
        <w:pStyle w:val="ListParagraph"/>
        <w:numPr>
          <w:ilvl w:val="0"/>
          <w:numId w:val="20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P_PM</w:t>
      </w:r>
      <w:r>
        <w:rPr>
          <w:spacing w:val="-4"/>
          <w:sz w:val="28"/>
        </w:rPr>
        <w:t> </w:t>
      </w:r>
      <w:r>
        <w:rPr>
          <w:sz w:val="28"/>
        </w:rPr>
        <w:t>=</w:t>
      </w:r>
      <w:r>
        <w:rPr>
          <w:spacing w:val="-7"/>
          <w:sz w:val="28"/>
        </w:rPr>
        <w:t> </w:t>
      </w:r>
      <w:r>
        <w:rPr>
          <w:sz w:val="28"/>
        </w:rPr>
        <w:t>permanent</w:t>
      </w:r>
      <w:r>
        <w:rPr>
          <w:spacing w:val="-3"/>
          <w:sz w:val="28"/>
        </w:rPr>
        <w:t> </w:t>
      </w:r>
      <w:r>
        <w:rPr>
          <w:sz w:val="28"/>
        </w:rPr>
        <w:t>magnet</w:t>
      </w:r>
      <w:r>
        <w:rPr>
          <w:spacing w:val="-2"/>
          <w:sz w:val="28"/>
        </w:rPr>
        <w:t> losses</w:t>
      </w:r>
    </w:p>
    <w:p>
      <w:pPr>
        <w:pStyle w:val="ListParagraph"/>
        <w:numPr>
          <w:ilvl w:val="0"/>
          <w:numId w:val="20"/>
        </w:numPr>
        <w:tabs>
          <w:tab w:pos="1439" w:val="left" w:leader="none"/>
        </w:tabs>
        <w:spacing w:line="240" w:lineRule="auto" w:before="50" w:after="0"/>
        <w:ind w:left="1439" w:right="0" w:hanging="359"/>
        <w:jc w:val="left"/>
        <w:rPr>
          <w:sz w:val="28"/>
        </w:rPr>
      </w:pPr>
      <w:r>
        <w:rPr>
          <w:sz w:val="28"/>
        </w:rPr>
        <w:t>P_mech</w:t>
      </w:r>
      <w:r>
        <w:rPr>
          <w:spacing w:val="-4"/>
          <w:sz w:val="28"/>
        </w:rPr>
        <w:t> </w:t>
      </w:r>
      <w:r>
        <w:rPr>
          <w:sz w:val="28"/>
        </w:rPr>
        <w:t>=</w:t>
      </w:r>
      <w:r>
        <w:rPr>
          <w:spacing w:val="-5"/>
          <w:sz w:val="28"/>
        </w:rPr>
        <w:t> </w:t>
      </w:r>
      <w:r>
        <w:rPr>
          <w:sz w:val="28"/>
        </w:rPr>
        <w:t>mechanical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losses</w:t>
      </w:r>
    </w:p>
    <w:p>
      <w:pPr>
        <w:pStyle w:val="BodyText"/>
        <w:spacing w:before="95"/>
      </w:pPr>
    </w:p>
    <w:p>
      <w:pPr>
        <w:pStyle w:val="BodyText"/>
        <w:spacing w:line="276" w:lineRule="auto"/>
        <w:ind w:left="720"/>
      </w:pPr>
      <w:r>
        <w:rPr/>
        <w:t>This shows that reducing all types of losses improves the overall efficiency of t</w:t>
      </w:r>
      <w:r>
        <w:rPr/>
        <w:t>he</w:t>
      </w:r>
      <w:r>
        <w:rPr/>
        <w:t> </w:t>
      </w:r>
      <w:r>
        <w:rPr>
          <w:spacing w:val="-2"/>
        </w:rPr>
        <w:t>machine.</w:t>
      </w:r>
    </w:p>
    <w:p>
      <w:pPr>
        <w:pStyle w:val="BodyText"/>
        <w:spacing w:before="49"/>
      </w:pPr>
    </w:p>
    <w:p>
      <w:pPr>
        <w:pStyle w:val="Heading3"/>
        <w:jc w:val="left"/>
      </w:pPr>
      <w:r>
        <w:rPr/>
        <w:t>Comparison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Loss</w:t>
      </w:r>
      <w:r>
        <w:rPr>
          <w:spacing w:val="-5"/>
        </w:rPr>
        <w:t> </w:t>
      </w:r>
      <w:r>
        <w:rPr>
          <w:spacing w:val="-2"/>
        </w:rPr>
        <w:t>Mechanisms</w:t>
      </w:r>
    </w:p>
    <w:p>
      <w:pPr>
        <w:pStyle w:val="BodyText"/>
        <w:spacing w:before="98"/>
        <w:rPr>
          <w:b/>
        </w:rPr>
      </w:pPr>
    </w:p>
    <w:p>
      <w:pPr>
        <w:pStyle w:val="BodyText"/>
        <w:ind w:left="720"/>
      </w:pPr>
      <w:r>
        <w:rPr/>
        <w:t>Before</w:t>
      </w:r>
      <w:r>
        <w:rPr>
          <w:spacing w:val="-6"/>
        </w:rPr>
        <w:t> </w:t>
      </w:r>
      <w:r>
        <w:rPr/>
        <w:t>analyzing</w:t>
      </w:r>
      <w:r>
        <w:rPr>
          <w:spacing w:val="-3"/>
        </w:rPr>
        <w:t> </w:t>
      </w:r>
      <w:r>
        <w:rPr/>
        <w:t>performance,</w:t>
      </w:r>
      <w:r>
        <w:rPr>
          <w:spacing w:val="-8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7"/>
        </w:rPr>
        <w:t> </w:t>
      </w:r>
      <w:r>
        <w:rPr/>
        <w:t>important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compare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loss</w:t>
      </w:r>
      <w:r>
        <w:rPr>
          <w:spacing w:val="-6"/>
        </w:rPr>
        <w:t> </w:t>
      </w:r>
      <w:r>
        <w:rPr>
          <w:spacing w:val="-2"/>
        </w:rPr>
        <w:t>types.</w:t>
      </w:r>
    </w:p>
    <w:p>
      <w:pPr>
        <w:pStyle w:val="BodyText"/>
        <w:spacing w:before="96"/>
      </w:pPr>
    </w:p>
    <w:p>
      <w:pPr>
        <w:spacing w:before="1" w:after="32"/>
        <w:ind w:left="549" w:right="549" w:firstLine="0"/>
        <w:jc w:val="center"/>
        <w:rPr>
          <w:rFonts w:ascii="Calibri"/>
          <w:i/>
          <w:sz w:val="18"/>
        </w:rPr>
      </w:pPr>
      <w:bookmarkStart w:name="_bookmark33" w:id="34"/>
      <w:bookmarkEnd w:id="34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3: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Comparison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Loss</w:t>
      </w:r>
      <w:r>
        <w:rPr>
          <w:rFonts w:ascii="Calibri"/>
          <w:i/>
          <w:color w:val="44536A"/>
          <w:spacing w:val="-2"/>
          <w:sz w:val="18"/>
        </w:rPr>
        <w:t> Mechanisms</w:t>
      </w:r>
    </w:p>
    <w:tbl>
      <w:tblPr>
        <w:tblW w:w="0" w:type="auto"/>
        <w:jc w:val="left"/>
        <w:tblInd w:w="706" w:type="dxa"/>
        <w:tblBorders>
          <w:top w:val="double" w:sz="8" w:space="0" w:color="2462EB"/>
          <w:left w:val="double" w:sz="8" w:space="0" w:color="2462EB"/>
          <w:bottom w:val="double" w:sz="8" w:space="0" w:color="2462EB"/>
          <w:right w:val="double" w:sz="8" w:space="0" w:color="2462EB"/>
          <w:insideH w:val="double" w:sz="8" w:space="0" w:color="2462EB"/>
          <w:insideV w:val="double" w:sz="8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5"/>
        <w:gridCol w:w="1682"/>
        <w:gridCol w:w="1887"/>
        <w:gridCol w:w="1809"/>
        <w:gridCol w:w="2509"/>
      </w:tblGrid>
      <w:tr>
        <w:trPr>
          <w:trHeight w:val="756" w:hRule="atLeast"/>
        </w:trPr>
        <w:tc>
          <w:tcPr>
            <w:tcW w:w="1565" w:type="dxa"/>
            <w:shd w:val="clear" w:color="auto" w:fill="27AD5F"/>
          </w:tcPr>
          <w:p>
            <w:pPr>
              <w:pStyle w:val="TableParagraph"/>
              <w:spacing w:before="197"/>
              <w:rPr>
                <w:b/>
                <w:sz w:val="28"/>
              </w:rPr>
            </w:pPr>
            <w:r>
              <w:rPr>
                <w:b/>
                <w:sz w:val="28"/>
              </w:rPr>
              <w:t>Loss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Type</w:t>
            </w:r>
          </w:p>
        </w:tc>
        <w:tc>
          <w:tcPr>
            <w:tcW w:w="1682" w:type="dxa"/>
            <w:shd w:val="clear" w:color="auto" w:fill="27AD5F"/>
          </w:tcPr>
          <w:p>
            <w:pPr>
              <w:pStyle w:val="TableParagraph"/>
              <w:spacing w:before="197"/>
              <w:ind w:left="45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Cause</w:t>
            </w:r>
          </w:p>
        </w:tc>
        <w:tc>
          <w:tcPr>
            <w:tcW w:w="1887" w:type="dxa"/>
            <w:shd w:val="clear" w:color="auto" w:fill="27AD5F"/>
          </w:tcPr>
          <w:p>
            <w:pPr>
              <w:pStyle w:val="TableParagraph"/>
              <w:spacing w:before="197"/>
              <w:ind w:left="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Dependency</w:t>
            </w:r>
          </w:p>
        </w:tc>
        <w:tc>
          <w:tcPr>
            <w:tcW w:w="1809" w:type="dxa"/>
            <w:shd w:val="clear" w:color="auto" w:fill="27AD5F"/>
          </w:tcPr>
          <w:p>
            <w:pPr>
              <w:pStyle w:val="TableParagraph"/>
              <w:spacing w:before="12"/>
              <w:ind w:left="27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Impact</w:t>
            </w:r>
            <w:r>
              <w:rPr>
                <w:b/>
                <w:spacing w:val="-5"/>
                <w:sz w:val="28"/>
              </w:rPr>
              <w:t> on</w:t>
            </w:r>
          </w:p>
          <w:p>
            <w:pPr>
              <w:pStyle w:val="TableParagraph"/>
              <w:spacing w:before="48"/>
              <w:ind w:left="36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Machine</w:t>
            </w:r>
          </w:p>
        </w:tc>
        <w:tc>
          <w:tcPr>
            <w:tcW w:w="2509" w:type="dxa"/>
            <w:shd w:val="clear" w:color="auto" w:fill="27AD5F"/>
          </w:tcPr>
          <w:p>
            <w:pPr>
              <w:pStyle w:val="TableParagraph"/>
              <w:spacing w:before="197"/>
              <w:ind w:left="11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Reduction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Method</w:t>
            </w:r>
          </w:p>
        </w:tc>
      </w:tr>
      <w:tr>
        <w:trPr>
          <w:trHeight w:val="782" w:hRule="atLeast"/>
        </w:trPr>
        <w:tc>
          <w:tcPr>
            <w:tcW w:w="1565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205"/>
              <w:ind w:right="4"/>
              <w:rPr>
                <w:sz w:val="28"/>
              </w:rPr>
            </w:pPr>
            <w:r>
              <w:rPr>
                <w:sz w:val="28"/>
              </w:rPr>
              <w:t>Core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Loss</w:t>
            </w:r>
          </w:p>
        </w:tc>
        <w:tc>
          <w:tcPr>
            <w:tcW w:w="1682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20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Magnetic</w:t>
            </w:r>
          </w:p>
          <w:p>
            <w:pPr>
              <w:pStyle w:val="TableParagraph"/>
              <w:spacing w:before="50"/>
              <w:ind w:right="3"/>
              <w:rPr>
                <w:sz w:val="28"/>
              </w:rPr>
            </w:pPr>
            <w:r>
              <w:rPr>
                <w:sz w:val="28"/>
              </w:rPr>
              <w:t>field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variation</w:t>
            </w:r>
          </w:p>
        </w:tc>
        <w:tc>
          <w:tcPr>
            <w:tcW w:w="1887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20"/>
              <w:ind w:left="22" w:right="7"/>
              <w:rPr>
                <w:sz w:val="28"/>
              </w:rPr>
            </w:pPr>
            <w:r>
              <w:rPr>
                <w:sz w:val="28"/>
              </w:rPr>
              <w:t>Frequency,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flux</w:t>
            </w:r>
          </w:p>
          <w:p>
            <w:pPr>
              <w:pStyle w:val="TableParagraph"/>
              <w:spacing w:before="50"/>
              <w:ind w:left="22" w:right="2"/>
              <w:rPr>
                <w:sz w:val="28"/>
              </w:rPr>
            </w:pPr>
            <w:r>
              <w:rPr>
                <w:spacing w:val="-2"/>
                <w:sz w:val="28"/>
              </w:rPr>
              <w:t>density</w:t>
            </w:r>
          </w:p>
        </w:tc>
        <w:tc>
          <w:tcPr>
            <w:tcW w:w="1809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20"/>
              <w:ind w:left="18" w:right="2"/>
              <w:rPr>
                <w:sz w:val="28"/>
              </w:rPr>
            </w:pPr>
            <w:r>
              <w:rPr>
                <w:sz w:val="28"/>
              </w:rPr>
              <w:t>Heating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5"/>
                <w:sz w:val="28"/>
              </w:rPr>
              <w:t>in</w:t>
            </w:r>
          </w:p>
          <w:p>
            <w:pPr>
              <w:pStyle w:val="TableParagraph"/>
              <w:spacing w:before="50"/>
              <w:ind w:left="18"/>
              <w:rPr>
                <w:sz w:val="28"/>
              </w:rPr>
            </w:pPr>
            <w:r>
              <w:rPr>
                <w:spacing w:val="-4"/>
                <w:sz w:val="28"/>
              </w:rPr>
              <w:t>core</w:t>
            </w:r>
          </w:p>
        </w:tc>
        <w:tc>
          <w:tcPr>
            <w:tcW w:w="2509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20"/>
              <w:ind w:left="20" w:right="1"/>
              <w:rPr>
                <w:sz w:val="28"/>
              </w:rPr>
            </w:pPr>
            <w:r>
              <w:rPr>
                <w:sz w:val="28"/>
              </w:rPr>
              <w:t>Better</w:t>
            </w:r>
            <w:r>
              <w:rPr>
                <w:spacing w:val="-2"/>
                <w:sz w:val="28"/>
              </w:rPr>
              <w:t> materials,</w:t>
            </w:r>
          </w:p>
          <w:p>
            <w:pPr>
              <w:pStyle w:val="TableParagraph"/>
              <w:spacing w:before="50"/>
              <w:ind w:left="20" w:right="4"/>
              <w:rPr>
                <w:sz w:val="28"/>
              </w:rPr>
            </w:pPr>
            <w:r>
              <w:rPr>
                <w:sz w:val="28"/>
              </w:rPr>
              <w:t>lower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variation</w:t>
            </w:r>
          </w:p>
        </w:tc>
      </w:tr>
      <w:tr>
        <w:trPr>
          <w:trHeight w:val="780" w:hRule="atLeast"/>
        </w:trPr>
        <w:tc>
          <w:tcPr>
            <w:tcW w:w="1565" w:type="dxa"/>
          </w:tcPr>
          <w:p>
            <w:pPr>
              <w:pStyle w:val="TableParagraph"/>
              <w:spacing w:before="206"/>
              <w:ind w:right="2"/>
              <w:rPr>
                <w:sz w:val="28"/>
              </w:rPr>
            </w:pPr>
            <w:r>
              <w:rPr>
                <w:sz w:val="28"/>
              </w:rPr>
              <w:t>Copper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Loss</w:t>
            </w:r>
          </w:p>
        </w:tc>
        <w:tc>
          <w:tcPr>
            <w:tcW w:w="1682" w:type="dxa"/>
          </w:tcPr>
          <w:p>
            <w:pPr>
              <w:pStyle w:val="TableParagraph"/>
              <w:spacing w:before="21"/>
              <w:ind w:left="32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Winding</w:t>
            </w:r>
          </w:p>
          <w:p>
            <w:pPr>
              <w:pStyle w:val="TableParagraph"/>
              <w:spacing w:before="48"/>
              <w:ind w:left="26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resistance</w:t>
            </w:r>
          </w:p>
        </w:tc>
        <w:tc>
          <w:tcPr>
            <w:tcW w:w="1887" w:type="dxa"/>
          </w:tcPr>
          <w:p>
            <w:pPr>
              <w:pStyle w:val="TableParagraph"/>
              <w:spacing w:before="206"/>
              <w:ind w:left="22"/>
              <w:rPr>
                <w:sz w:val="28"/>
              </w:rPr>
            </w:pPr>
            <w:r>
              <w:rPr>
                <w:sz w:val="28"/>
              </w:rPr>
              <w:t>Current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(I²)</w:t>
            </w:r>
          </w:p>
        </w:tc>
        <w:tc>
          <w:tcPr>
            <w:tcW w:w="1809" w:type="dxa"/>
          </w:tcPr>
          <w:p>
            <w:pPr>
              <w:pStyle w:val="TableParagraph"/>
              <w:spacing w:before="21"/>
              <w:ind w:left="18" w:right="5"/>
              <w:rPr>
                <w:sz w:val="28"/>
              </w:rPr>
            </w:pPr>
            <w:r>
              <w:rPr>
                <w:sz w:val="28"/>
              </w:rPr>
              <w:t>Thermal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stress</w:t>
            </w:r>
          </w:p>
          <w:p>
            <w:pPr>
              <w:pStyle w:val="TableParagraph"/>
              <w:spacing w:before="48"/>
              <w:ind w:left="18"/>
              <w:rPr>
                <w:sz w:val="28"/>
              </w:rPr>
            </w:pPr>
            <w:r>
              <w:rPr>
                <w:sz w:val="28"/>
              </w:rPr>
              <w:t>in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windings</w:t>
            </w:r>
          </w:p>
        </w:tc>
        <w:tc>
          <w:tcPr>
            <w:tcW w:w="2509" w:type="dxa"/>
          </w:tcPr>
          <w:p>
            <w:pPr>
              <w:pStyle w:val="TableParagraph"/>
              <w:spacing w:before="21"/>
              <w:ind w:left="44"/>
              <w:jc w:val="left"/>
              <w:rPr>
                <w:sz w:val="28"/>
              </w:rPr>
            </w:pPr>
            <w:r>
              <w:rPr>
                <w:sz w:val="28"/>
              </w:rPr>
              <w:t>Thick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wires,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cooling,</w:t>
            </w:r>
          </w:p>
          <w:p>
            <w:pPr>
              <w:pStyle w:val="TableParagraph"/>
              <w:spacing w:before="48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optimized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winding</w:t>
            </w:r>
          </w:p>
        </w:tc>
      </w:tr>
      <w:tr>
        <w:trPr>
          <w:trHeight w:val="780" w:hRule="atLeast"/>
        </w:trPr>
        <w:tc>
          <w:tcPr>
            <w:tcW w:w="1565" w:type="dxa"/>
          </w:tcPr>
          <w:p>
            <w:pPr>
              <w:pStyle w:val="TableParagraph"/>
              <w:spacing w:before="205"/>
              <w:ind w:right="4"/>
              <w:rPr>
                <w:sz w:val="28"/>
              </w:rPr>
            </w:pPr>
            <w:r>
              <w:rPr>
                <w:sz w:val="28"/>
              </w:rPr>
              <w:t>PM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Loss</w:t>
            </w:r>
          </w:p>
        </w:tc>
        <w:tc>
          <w:tcPr>
            <w:tcW w:w="1682" w:type="dxa"/>
          </w:tcPr>
          <w:p>
            <w:pPr>
              <w:pStyle w:val="TableParagraph"/>
              <w:spacing w:before="20"/>
              <w:ind w:right="4"/>
              <w:rPr>
                <w:sz w:val="28"/>
              </w:rPr>
            </w:pPr>
            <w:r>
              <w:rPr>
                <w:sz w:val="28"/>
              </w:rPr>
              <w:t>Eddy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currents</w:t>
            </w:r>
          </w:p>
          <w:p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in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2"/>
                <w:sz w:val="28"/>
              </w:rPr>
              <w:t>magnets</w:t>
            </w:r>
          </w:p>
        </w:tc>
        <w:tc>
          <w:tcPr>
            <w:tcW w:w="1887" w:type="dxa"/>
          </w:tcPr>
          <w:p>
            <w:pPr>
              <w:pStyle w:val="TableParagraph"/>
              <w:spacing w:before="20"/>
              <w:ind w:left="39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Magnetic</w:t>
            </w:r>
          </w:p>
          <w:p>
            <w:pPr>
              <w:pStyle w:val="TableParagraph"/>
              <w:spacing w:before="48"/>
              <w:ind w:left="42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variation</w:t>
            </w:r>
          </w:p>
        </w:tc>
        <w:tc>
          <w:tcPr>
            <w:tcW w:w="1809" w:type="dxa"/>
          </w:tcPr>
          <w:p>
            <w:pPr>
              <w:pStyle w:val="TableParagraph"/>
              <w:spacing w:before="20"/>
              <w:ind w:left="45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Magnet</w:t>
            </w:r>
          </w:p>
          <w:p>
            <w:pPr>
              <w:pStyle w:val="TableParagraph"/>
              <w:spacing w:before="48"/>
              <w:ind w:left="4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heating</w:t>
            </w:r>
          </w:p>
        </w:tc>
        <w:tc>
          <w:tcPr>
            <w:tcW w:w="2509" w:type="dxa"/>
          </w:tcPr>
          <w:p>
            <w:pPr>
              <w:pStyle w:val="TableParagraph"/>
              <w:spacing w:before="20"/>
              <w:ind w:left="20" w:right="1"/>
              <w:rPr>
                <w:sz w:val="28"/>
              </w:rPr>
            </w:pPr>
            <w:r>
              <w:rPr>
                <w:spacing w:val="-2"/>
                <w:sz w:val="28"/>
              </w:rPr>
              <w:t>Segmentation,</w:t>
            </w:r>
          </w:p>
          <w:p>
            <w:pPr>
              <w:pStyle w:val="TableParagraph"/>
              <w:spacing w:before="48"/>
              <w:ind w:left="20"/>
              <w:rPr>
                <w:sz w:val="28"/>
              </w:rPr>
            </w:pPr>
            <w:r>
              <w:rPr>
                <w:spacing w:val="-2"/>
                <w:sz w:val="28"/>
              </w:rPr>
              <w:t>insulation</w:t>
            </w:r>
          </w:p>
        </w:tc>
      </w:tr>
      <w:tr>
        <w:trPr>
          <w:trHeight w:val="781" w:hRule="atLeast"/>
        </w:trPr>
        <w:tc>
          <w:tcPr>
            <w:tcW w:w="1565" w:type="dxa"/>
          </w:tcPr>
          <w:p>
            <w:pPr>
              <w:pStyle w:val="TableParagraph"/>
              <w:spacing w:before="20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Mechanical</w:t>
            </w:r>
          </w:p>
          <w:p>
            <w:pPr>
              <w:pStyle w:val="TableParagraph"/>
              <w:spacing w:before="48"/>
              <w:ind w:right="4"/>
              <w:rPr>
                <w:sz w:val="28"/>
              </w:rPr>
            </w:pPr>
            <w:r>
              <w:rPr>
                <w:spacing w:val="-4"/>
                <w:sz w:val="28"/>
              </w:rPr>
              <w:t>Loss</w:t>
            </w:r>
          </w:p>
        </w:tc>
        <w:tc>
          <w:tcPr>
            <w:tcW w:w="1682" w:type="dxa"/>
          </w:tcPr>
          <w:p>
            <w:pPr>
              <w:pStyle w:val="TableParagraph"/>
              <w:spacing w:before="20"/>
              <w:ind w:right="1"/>
              <w:rPr>
                <w:sz w:val="28"/>
              </w:rPr>
            </w:pPr>
            <w:r>
              <w:rPr>
                <w:sz w:val="28"/>
              </w:rPr>
              <w:t>Friction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&amp;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air</w:t>
            </w:r>
          </w:p>
          <w:p>
            <w:pPr>
              <w:pStyle w:val="TableParagraph"/>
              <w:spacing w:before="48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resistance</w:t>
            </w:r>
          </w:p>
        </w:tc>
        <w:tc>
          <w:tcPr>
            <w:tcW w:w="1887" w:type="dxa"/>
          </w:tcPr>
          <w:p>
            <w:pPr>
              <w:pStyle w:val="TableParagraph"/>
              <w:spacing w:before="205"/>
              <w:ind w:left="22" w:right="2"/>
              <w:rPr>
                <w:sz w:val="28"/>
              </w:rPr>
            </w:pPr>
            <w:r>
              <w:rPr>
                <w:spacing w:val="-2"/>
                <w:sz w:val="28"/>
              </w:rPr>
              <w:t>Speed</w:t>
            </w:r>
          </w:p>
        </w:tc>
        <w:tc>
          <w:tcPr>
            <w:tcW w:w="1809" w:type="dxa"/>
          </w:tcPr>
          <w:p>
            <w:pPr>
              <w:pStyle w:val="TableParagraph"/>
              <w:spacing w:before="20"/>
              <w:ind w:left="18" w:right="1"/>
              <w:rPr>
                <w:sz w:val="28"/>
              </w:rPr>
            </w:pPr>
            <w:r>
              <w:rPr>
                <w:spacing w:val="-2"/>
                <w:sz w:val="28"/>
              </w:rPr>
              <w:t>Energy</w:t>
            </w:r>
          </w:p>
          <w:p>
            <w:pPr>
              <w:pStyle w:val="TableParagraph"/>
              <w:spacing w:before="48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dissipation</w:t>
            </w:r>
          </w:p>
        </w:tc>
        <w:tc>
          <w:tcPr>
            <w:tcW w:w="2509" w:type="dxa"/>
          </w:tcPr>
          <w:p>
            <w:pPr>
              <w:pStyle w:val="TableParagraph"/>
              <w:spacing w:before="20"/>
              <w:ind w:left="20" w:right="4"/>
              <w:rPr>
                <w:sz w:val="28"/>
              </w:rPr>
            </w:pPr>
            <w:r>
              <w:rPr>
                <w:sz w:val="28"/>
              </w:rPr>
              <w:t>Bearings,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balancing,</w:t>
            </w:r>
          </w:p>
          <w:p>
            <w:pPr>
              <w:pStyle w:val="TableParagraph"/>
              <w:spacing w:before="48"/>
              <w:ind w:left="20"/>
              <w:rPr>
                <w:sz w:val="28"/>
              </w:rPr>
            </w:pPr>
            <w:r>
              <w:rPr>
                <w:spacing w:val="-2"/>
                <w:sz w:val="28"/>
              </w:rPr>
              <w:t>aerodynamics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This table summarizes how each loss mechanism affects the performance of t</w:t>
      </w:r>
      <w:r>
        <w:rPr/>
        <w:t>he</w:t>
      </w:r>
      <w:r>
        <w:rPr/>
        <w:t> AFM machine and how it can be reduced.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5"/>
        <w:jc w:val="both"/>
      </w:pPr>
      <w:r>
        <w:rPr/>
        <w:t>The efficiency of axial flux machines depends on how well different types o</w:t>
      </w:r>
      <w:r>
        <w:rPr/>
        <w:t>f</w:t>
      </w:r>
      <w:r>
        <w:rPr>
          <w:spacing w:val="40"/>
        </w:rPr>
        <w:t> </w:t>
      </w:r>
      <w:r>
        <w:rPr/>
        <w:t>losses are minimized. Although AFMs provide high torque density and shorte</w:t>
      </w:r>
      <w:r>
        <w:rPr/>
        <w:t>r</w:t>
      </w:r>
      <w:r>
        <w:rPr/>
        <w:t> magnetic paths, several loss mechanisms still affect their performance.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5"/>
        <w:jc w:val="both"/>
      </w:pPr>
      <w:r>
        <w:rPr/>
        <w:t>Core losses occur due to alternating magnetic fields in the stator and rotor, an</w:t>
      </w:r>
      <w:r>
        <w:rPr/>
        <w:t>d</w:t>
      </w:r>
      <w:r>
        <w:rPr>
          <w:spacing w:val="40"/>
        </w:rPr>
        <w:t> </w:t>
      </w:r>
      <w:r>
        <w:rPr/>
        <w:t>they increase with frequency and flux density. Copper losses are caused by t</w:t>
      </w:r>
      <w:r>
        <w:rPr/>
        <w:t>he</w:t>
      </w:r>
      <w:r>
        <w:rPr/>
        <w:t> resistance of stator windings and are proportional to the square of the curre</w:t>
      </w:r>
      <w:r>
        <w:rPr/>
        <w:t>nt,</w:t>
      </w:r>
      <w:r>
        <w:rPr/>
        <w:t> making them a major source of heat.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6"/>
        <w:jc w:val="both"/>
      </w:pPr>
      <w:r>
        <w:rPr/>
        <w:t>Permanent magnet</w:t>
      </w:r>
      <w:r>
        <w:rPr>
          <w:spacing w:val="-2"/>
        </w:rPr>
        <w:t> </w:t>
      </w:r>
      <w:r>
        <w:rPr/>
        <w:t>losses result from eddy</w:t>
      </w:r>
      <w:r>
        <w:rPr>
          <w:spacing w:val="-1"/>
        </w:rPr>
        <w:t> </w:t>
      </w:r>
      <w:r>
        <w:rPr/>
        <w:t>currents induced inside the magnets du</w:t>
      </w:r>
      <w:r>
        <w:rPr/>
        <w:t>e</w:t>
      </w:r>
      <w:r>
        <w:rPr/>
        <w:t> to changes in the magnetic field, which can lead to heating and possib</w:t>
      </w:r>
      <w:r>
        <w:rPr/>
        <w:t>le</w:t>
      </w:r>
      <w:r>
        <w:rPr/>
        <w:t> demagnetization. Mechanical losses are related to moving parts such as bearing</w:t>
      </w:r>
      <w:r>
        <w:rPr/>
        <w:t>s</w:t>
      </w:r>
      <w:r>
        <w:rPr/>
        <w:t> and air friction, and they increase with speed.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1"/>
        <w:jc w:val="both"/>
      </w:pPr>
      <w:r>
        <w:rPr/>
        <w:t>Overall</w:t>
      </w:r>
      <w:r>
        <w:rPr>
          <w:spacing w:val="-2"/>
        </w:rPr>
        <w:t> </w:t>
      </w:r>
      <w:r>
        <w:rPr/>
        <w:t>efficiency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determined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ratio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output</w:t>
      </w:r>
      <w:r>
        <w:rPr>
          <w:spacing w:val="-2"/>
        </w:rPr>
        <w:t> </w:t>
      </w:r>
      <w:r>
        <w:rPr/>
        <w:t>power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input</w:t>
      </w:r>
      <w:r>
        <w:rPr>
          <w:spacing w:val="-2"/>
        </w:rPr>
        <w:t> </w:t>
      </w:r>
      <w:r>
        <w:rPr/>
        <w:t>power,</w:t>
      </w:r>
      <w:r>
        <w:rPr>
          <w:spacing w:val="-4"/>
        </w:rPr>
        <w:t> </w:t>
      </w:r>
      <w:r>
        <w:rPr/>
        <w:t>wher</w:t>
      </w:r>
      <w:r>
        <w:rPr/>
        <w:t>e</w:t>
      </w:r>
      <w:r>
        <w:rPr/>
        <w:t> all these losses reduce the useful output. Therefore, improving efficiency require</w:t>
      </w:r>
      <w:r>
        <w:rPr/>
        <w:t>s</w:t>
      </w:r>
      <w:r>
        <w:rPr/>
        <w:t> careful design of materials, winding configuration, cooling methods, an</w:t>
      </w:r>
      <w:r>
        <w:rPr/>
        <w:t>d</w:t>
      </w:r>
      <w:r>
        <w:rPr/>
        <w:t> mechanical components to minimize total losses.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19"/>
        </w:numPr>
        <w:tabs>
          <w:tab w:pos="1119" w:val="left" w:leader="none"/>
        </w:tabs>
        <w:spacing w:line="240" w:lineRule="auto" w:before="0" w:after="0"/>
        <w:ind w:left="1119" w:right="0" w:hanging="399"/>
        <w:jc w:val="both"/>
      </w:pPr>
      <w:bookmarkStart w:name="_bookmark34" w:id="35"/>
      <w:bookmarkEnd w:id="35"/>
      <w:r>
        <w:rPr>
          <w:b w:val="0"/>
        </w:rPr>
      </w:r>
      <w:r>
        <w:rPr/>
        <w:t>:</w:t>
      </w:r>
      <w:r>
        <w:rPr>
          <w:spacing w:val="-11"/>
        </w:rPr>
        <w:t> </w:t>
      </w:r>
      <w:r>
        <w:rPr/>
        <w:t>Methods</w:t>
      </w:r>
      <w:r>
        <w:rPr>
          <w:spacing w:val="-11"/>
        </w:rPr>
        <w:t> </w:t>
      </w:r>
      <w:r>
        <w:rPr/>
        <w:t>for</w:t>
      </w:r>
      <w:r>
        <w:rPr>
          <w:spacing w:val="-7"/>
        </w:rPr>
        <w:t> </w:t>
      </w:r>
      <w:r>
        <w:rPr/>
        <w:t>Performance</w:t>
      </w:r>
      <w:r>
        <w:rPr>
          <w:spacing w:val="-9"/>
        </w:rPr>
        <w:t> </w:t>
      </w:r>
      <w:r>
        <w:rPr>
          <w:spacing w:val="-2"/>
        </w:rPr>
        <w:t>Evaluation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 w:before="1"/>
        <w:ind w:left="720" w:right="722"/>
        <w:jc w:val="both"/>
      </w:pPr>
      <w:r>
        <w:rPr/>
        <w:t>Evaluating the performance of axial flux permanent magnet (AFPM) machine</w:t>
      </w:r>
      <w:r>
        <w:rPr/>
        <w:t>s</w:t>
      </w:r>
      <w:r>
        <w:rPr/>
        <w:t> requires a combination of simulation and experimental methods. These approac</w:t>
      </w:r>
      <w:r>
        <w:rPr/>
        <w:t>hes</w:t>
      </w:r>
      <w:r>
        <w:rPr/>
        <w:t> help in analyzing electromagnetic behavior, efficiency, losses, and dynami</w:t>
      </w:r>
      <w:r>
        <w:rPr/>
        <w:t>c</w:t>
      </w:r>
      <w:r>
        <w:rPr/>
        <w:t> response under different operating conditions. The evaluation methods a</w:t>
      </w:r>
      <w:r>
        <w:rPr/>
        <w:t>re</w:t>
      </w:r>
      <w:r>
        <w:rPr/>
        <w:t> generally divided into steady-state, transient, loss separation, and experimenta</w:t>
      </w:r>
      <w:r>
        <w:rPr/>
        <w:t>l</w:t>
      </w:r>
      <w:r>
        <w:rPr>
          <w:spacing w:val="40"/>
        </w:rPr>
        <w:t> </w:t>
      </w:r>
      <w:r>
        <w:rPr/>
        <w:t>test-bench approaches.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16"/>
        <w:jc w:val="both"/>
      </w:pPr>
      <w:r>
        <w:rPr/>
        <w:t>Steady-state</w:t>
      </w:r>
      <w:r>
        <w:rPr>
          <w:spacing w:val="-2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focuses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analyzing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machine</w:t>
      </w:r>
      <w:r>
        <w:rPr>
          <w:spacing w:val="-3"/>
        </w:rPr>
        <w:t> </w:t>
      </w:r>
      <w:r>
        <w:rPr/>
        <w:t>under</w:t>
      </w:r>
      <w:r>
        <w:rPr>
          <w:spacing w:val="-4"/>
        </w:rPr>
        <w:t> </w:t>
      </w:r>
      <w:r>
        <w:rPr/>
        <w:t>constant</w:t>
      </w:r>
      <w:r>
        <w:rPr>
          <w:spacing w:val="-3"/>
        </w:rPr>
        <w:t> </w:t>
      </w:r>
      <w:r>
        <w:rPr/>
        <w:t>speed</w:t>
      </w:r>
      <w:r>
        <w:rPr>
          <w:spacing w:val="-1"/>
        </w:rPr>
        <w:t> </w:t>
      </w:r>
      <w:r>
        <w:rPr/>
        <w:t>an</w:t>
      </w:r>
      <w:r>
        <w:rPr/>
        <w:t>d</w:t>
      </w:r>
      <w:r>
        <w:rPr/>
        <w:t> torque conditions. It is mainly used to study back-EMF waveforms, torque-spee</w:t>
      </w:r>
      <w:r>
        <w:rPr/>
        <w:t>d</w:t>
      </w:r>
      <w:r>
        <w:rPr/>
        <w:t> characteristics,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efficiency</w:t>
      </w:r>
      <w:r>
        <w:rPr>
          <w:spacing w:val="40"/>
        </w:rPr>
        <w:t> </w:t>
      </w:r>
      <w:r>
        <w:rPr/>
        <w:t>mapping.</w:t>
      </w:r>
      <w:r>
        <w:rPr>
          <w:spacing w:val="40"/>
        </w:rPr>
        <w:t> </w:t>
      </w:r>
      <w:r>
        <w:rPr/>
        <w:t>Measurements</w:t>
      </w:r>
      <w:r>
        <w:rPr>
          <w:spacing w:val="40"/>
        </w:rPr>
        <w:t> </w:t>
      </w:r>
      <w:r>
        <w:rPr/>
        <w:t>such</w:t>
      </w:r>
      <w:r>
        <w:rPr>
          <w:spacing w:val="40"/>
        </w:rPr>
        <w:t> </w:t>
      </w:r>
      <w:r>
        <w:rPr/>
        <w:t>as</w:t>
      </w:r>
      <w:r>
        <w:rPr>
          <w:spacing w:val="40"/>
        </w:rPr>
        <w:t> </w:t>
      </w:r>
      <w:r>
        <w:rPr/>
        <w:t>voltage,</w:t>
      </w:r>
      <w:r>
        <w:rPr>
          <w:spacing w:val="40"/>
        </w:rPr>
        <w:t> </w:t>
      </w:r>
      <w:r>
        <w:rPr/>
        <w:t>current,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torque, and temperature are taken using instruments like dynamometers, torq</w:t>
      </w:r>
      <w:r>
        <w:rPr/>
        <w:t>ue</w:t>
      </w:r>
      <w:r>
        <w:rPr/>
        <w:t> sensors, and power analyzers to validate the machine design.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1"/>
        <w:jc w:val="both"/>
      </w:pPr>
      <w:r>
        <w:rPr/>
        <w:t>Transient evaluation deals with dynamic conditions such as startup, accelerati</w:t>
      </w:r>
      <w:r>
        <w:rPr/>
        <w:t>on,</w:t>
      </w:r>
      <w:r>
        <w:rPr/>
        <w:t> and load changes. This method is important for analyzing current and torqu</w:t>
      </w:r>
      <w:r>
        <w:rPr/>
        <w:t>e</w:t>
      </w:r>
      <w:r>
        <w:rPr/>
        <w:t> overshoot,</w:t>
      </w:r>
      <w:r>
        <w:rPr>
          <w:spacing w:val="-6"/>
        </w:rPr>
        <w:t> </w:t>
      </w:r>
      <w:r>
        <w:rPr/>
        <w:t>commutation</w:t>
      </w:r>
      <w:r>
        <w:rPr>
          <w:spacing w:val="-8"/>
        </w:rPr>
        <w:t> </w:t>
      </w:r>
      <w:r>
        <w:rPr/>
        <w:t>behavior,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thermal</w:t>
      </w:r>
      <w:r>
        <w:rPr>
          <w:spacing w:val="-4"/>
        </w:rPr>
        <w:t> </w:t>
      </w:r>
      <w:r>
        <w:rPr/>
        <w:t>effects</w:t>
      </w:r>
      <w:r>
        <w:rPr>
          <w:spacing w:val="-4"/>
        </w:rPr>
        <w:t> </w:t>
      </w:r>
      <w:r>
        <w:rPr/>
        <w:t>during</w:t>
      </w:r>
      <w:r>
        <w:rPr>
          <w:spacing w:val="-4"/>
        </w:rPr>
        <w:t> </w:t>
      </w:r>
      <w:r>
        <w:rPr/>
        <w:t>operation.</w:t>
      </w:r>
      <w:r>
        <w:rPr>
          <w:spacing w:val="-6"/>
        </w:rPr>
        <w:t> </w:t>
      </w:r>
      <w:r>
        <w:rPr/>
        <w:t>Simulatio</w:t>
      </w:r>
      <w:r>
        <w:rPr/>
        <w:t>n</w:t>
      </w:r>
      <w:r>
        <w:rPr/>
        <w:t> tools like MATLAB/Simulink and transient finite element analysis (FEA) ar</w:t>
      </w:r>
      <w:r>
        <w:rPr/>
        <w:t>e</w:t>
      </w:r>
      <w:r>
        <w:rPr/>
        <w:t> commonly used, in addition to real experimental testing for accurate validation.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19"/>
        <w:jc w:val="both"/>
      </w:pPr>
      <w:r>
        <w:rPr/>
        <w:t>Loss separation methods are used to identify and quantify different types of losse</w:t>
      </w:r>
      <w:r>
        <w:rPr/>
        <w:t>s</w:t>
      </w:r>
      <w:r>
        <w:rPr/>
        <w:t> inside the machine. Copper losses are calculated using current and resistan</w:t>
      </w:r>
      <w:r>
        <w:rPr/>
        <w:t>ce,</w:t>
      </w:r>
      <w:r>
        <w:rPr>
          <w:spacing w:val="40"/>
        </w:rPr>
        <w:t> </w:t>
      </w:r>
      <w:r>
        <w:rPr/>
        <w:t>while core losses are estimated using no-load tests or FEA. Eddy current losses i</w:t>
      </w:r>
      <w:r>
        <w:rPr/>
        <w:t>n</w:t>
      </w:r>
      <w:r>
        <w:rPr/>
        <w:t> magnets are analyzed using transient simulations or temperature measurement</w:t>
      </w:r>
      <w:r>
        <w:rPr/>
        <w:t>s,</w:t>
      </w:r>
      <w:r>
        <w:rPr/>
        <w:t> and mechanical losses are obtained from no-load torque measurements. Additiona</w:t>
      </w:r>
      <w:r>
        <w:rPr/>
        <w:t>l</w:t>
      </w:r>
      <w:r>
        <w:rPr/>
        <w:t> losses such as stray load losses are determined by subtracting known losses fr</w:t>
      </w:r>
      <w:r>
        <w:rPr/>
        <w:t>om</w:t>
      </w:r>
      <w:r>
        <w:rPr/>
        <w:t> total measured losses.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5"/>
        <w:jc w:val="both"/>
      </w:pPr>
      <w:r>
        <w:rPr/>
        <w:t>R&amp;D test benches represent the most advanced evaluation method, where </w:t>
      </w:r>
      <w:r>
        <w:rPr/>
        <w:t>a</w:t>
      </w:r>
      <w:r>
        <w:rPr/>
        <w:t> complete</w:t>
      </w:r>
      <w:r>
        <w:rPr>
          <w:spacing w:val="-2"/>
        </w:rPr>
        <w:t> </w:t>
      </w:r>
      <w:r>
        <w:rPr/>
        <w:t>experimental</w:t>
      </w:r>
      <w:r>
        <w:rPr>
          <w:spacing w:val="-1"/>
        </w:rPr>
        <w:t> </w:t>
      </w:r>
      <w:r>
        <w:rPr/>
        <w:t>setup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measure</w:t>
      </w:r>
      <w:r>
        <w:rPr>
          <w:spacing w:val="-2"/>
        </w:rPr>
        <w:t> </w:t>
      </w:r>
      <w:r>
        <w:rPr/>
        <w:t>electrical,</w:t>
      </w:r>
      <w:r>
        <w:rPr>
          <w:spacing w:val="-2"/>
        </w:rPr>
        <w:t> </w:t>
      </w:r>
      <w:r>
        <w:rPr/>
        <w:t>mechanical,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therma</w:t>
      </w:r>
      <w:r>
        <w:rPr/>
        <w:t>l</w:t>
      </w:r>
      <w:r>
        <w:rPr/>
        <w:t> parameters simultaneously. These systems include torque transducers, encoder</w:t>
      </w:r>
      <w:r>
        <w:rPr/>
        <w:t>s,</w:t>
      </w:r>
      <w:r>
        <w:rPr/>
        <w:t> power analyzers, and cooling systems, allowing detailed analysis of efficienc</w:t>
      </w:r>
      <w:r>
        <w:rPr/>
        <w:t>y,</w:t>
      </w:r>
      <w:r>
        <w:rPr/>
        <w:t> torque ripple, thermal behavior, and long-term performance.</w:t>
      </w:r>
    </w:p>
    <w:p>
      <w:pPr>
        <w:pStyle w:val="BodyText"/>
        <w:spacing w:before="47"/>
      </w:pPr>
    </w:p>
    <w:p>
      <w:pPr>
        <w:pStyle w:val="BodyText"/>
        <w:spacing w:line="278" w:lineRule="auto" w:before="1"/>
        <w:ind w:left="720" w:right="724"/>
        <w:jc w:val="both"/>
      </w:pPr>
      <w:r>
        <w:rPr/>
        <w:t>Before selecting the appropriate evaluation method, it is useful to compare th</w:t>
      </w:r>
      <w:r>
        <w:rPr/>
        <w:t>e</w:t>
      </w:r>
      <w:r>
        <w:rPr/>
        <w:t> main characteristics of each approach:</w:t>
      </w:r>
    </w:p>
    <w:p>
      <w:pPr>
        <w:pStyle w:val="BodyText"/>
        <w:spacing w:before="43"/>
      </w:pPr>
    </w:p>
    <w:p>
      <w:pPr>
        <w:spacing w:before="0" w:after="32"/>
        <w:ind w:left="550" w:right="549" w:firstLine="0"/>
        <w:jc w:val="center"/>
        <w:rPr>
          <w:rFonts w:ascii="Calibri"/>
          <w:i/>
          <w:sz w:val="18"/>
        </w:rPr>
      </w:pPr>
      <w:bookmarkStart w:name="_bookmark35" w:id="36"/>
      <w:bookmarkEnd w:id="36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4: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Methods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for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Performance</w:t>
      </w:r>
      <w:r>
        <w:rPr>
          <w:rFonts w:ascii="Calibri"/>
          <w:i/>
          <w:color w:val="44536A"/>
          <w:spacing w:val="-2"/>
          <w:sz w:val="18"/>
        </w:rPr>
        <w:t> Evaluation</w:t>
      </w:r>
    </w:p>
    <w:tbl>
      <w:tblPr>
        <w:tblW w:w="0" w:type="auto"/>
        <w:jc w:val="left"/>
        <w:tblInd w:w="706" w:type="dxa"/>
        <w:tblBorders>
          <w:top w:val="double" w:sz="8" w:space="0" w:color="2462EB"/>
          <w:left w:val="double" w:sz="8" w:space="0" w:color="2462EB"/>
          <w:bottom w:val="double" w:sz="8" w:space="0" w:color="2462EB"/>
          <w:right w:val="double" w:sz="8" w:space="0" w:color="2462EB"/>
          <w:insideH w:val="double" w:sz="8" w:space="0" w:color="2462EB"/>
          <w:insideV w:val="double" w:sz="8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8"/>
        <w:gridCol w:w="1898"/>
        <w:gridCol w:w="1899"/>
        <w:gridCol w:w="1897"/>
        <w:gridCol w:w="1878"/>
      </w:tblGrid>
      <w:tr>
        <w:trPr>
          <w:trHeight w:val="387" w:hRule="atLeast"/>
        </w:trPr>
        <w:tc>
          <w:tcPr>
            <w:tcW w:w="1878" w:type="dxa"/>
            <w:shd w:val="clear" w:color="auto" w:fill="27AD5F"/>
          </w:tcPr>
          <w:p>
            <w:pPr>
              <w:pStyle w:val="TableParagraph"/>
              <w:spacing w:before="12"/>
              <w:ind w:left="21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Method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Type</w:t>
            </w:r>
          </w:p>
        </w:tc>
        <w:tc>
          <w:tcPr>
            <w:tcW w:w="1898" w:type="dxa"/>
            <w:shd w:val="clear" w:color="auto" w:fill="27AD5F"/>
          </w:tcPr>
          <w:p>
            <w:pPr>
              <w:pStyle w:val="TableParagraph"/>
              <w:spacing w:before="12"/>
              <w:ind w:left="43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Purpose</w:t>
            </w:r>
          </w:p>
        </w:tc>
        <w:tc>
          <w:tcPr>
            <w:tcW w:w="1899" w:type="dxa"/>
            <w:shd w:val="clear" w:color="auto" w:fill="27AD5F"/>
          </w:tcPr>
          <w:p>
            <w:pPr>
              <w:pStyle w:val="TableParagraph"/>
              <w:spacing w:before="12"/>
              <w:ind w:left="26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Tools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Used</w:t>
            </w:r>
          </w:p>
        </w:tc>
        <w:tc>
          <w:tcPr>
            <w:tcW w:w="1897" w:type="dxa"/>
            <w:shd w:val="clear" w:color="auto" w:fill="27AD5F"/>
          </w:tcPr>
          <w:p>
            <w:pPr>
              <w:pStyle w:val="TableParagraph"/>
              <w:spacing w:before="12"/>
              <w:ind w:left="22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Advantages</w:t>
            </w:r>
          </w:p>
        </w:tc>
        <w:tc>
          <w:tcPr>
            <w:tcW w:w="1878" w:type="dxa"/>
            <w:shd w:val="clear" w:color="auto" w:fill="27AD5F"/>
          </w:tcPr>
          <w:p>
            <w:pPr>
              <w:pStyle w:val="TableParagraph"/>
              <w:spacing w:before="12"/>
              <w:ind w:left="22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Limitations</w:t>
            </w:r>
          </w:p>
        </w:tc>
      </w:tr>
      <w:tr>
        <w:trPr>
          <w:trHeight w:val="1151" w:hRule="atLeast"/>
        </w:trPr>
        <w:tc>
          <w:tcPr>
            <w:tcW w:w="1878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48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left="21" w:right="9"/>
              <w:rPr>
                <w:sz w:val="28"/>
              </w:rPr>
            </w:pPr>
            <w:r>
              <w:rPr>
                <w:spacing w:val="-2"/>
                <w:sz w:val="28"/>
              </w:rPr>
              <w:t>Steady-State</w:t>
            </w:r>
          </w:p>
        </w:tc>
        <w:tc>
          <w:tcPr>
            <w:tcW w:w="1898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line="276" w:lineRule="auto" w:before="20"/>
              <w:ind w:left="212" w:right="192" w:hanging="3"/>
              <w:rPr>
                <w:sz w:val="28"/>
              </w:rPr>
            </w:pPr>
            <w:r>
              <w:rPr>
                <w:spacing w:val="-2"/>
                <w:sz w:val="28"/>
              </w:rPr>
              <w:t>Consta</w:t>
            </w:r>
            <w:r>
              <w:rPr>
                <w:spacing w:val="-2"/>
                <w:sz w:val="28"/>
              </w:rPr>
              <w:t>nt</w:t>
            </w:r>
            <w:r>
              <w:rPr>
                <w:spacing w:val="-2"/>
                <w:sz w:val="28"/>
              </w:rPr>
              <w:t> speed/torq</w:t>
            </w:r>
            <w:r>
              <w:rPr>
                <w:spacing w:val="-2"/>
                <w:sz w:val="28"/>
              </w:rPr>
              <w:t>ue</w:t>
            </w:r>
            <w:r>
              <w:rPr>
                <w:spacing w:val="-2"/>
                <w:sz w:val="28"/>
              </w:rPr>
              <w:t> analysis</w:t>
            </w:r>
          </w:p>
        </w:tc>
        <w:tc>
          <w:tcPr>
            <w:tcW w:w="1899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line="278" w:lineRule="auto" w:before="205"/>
              <w:ind w:left="66" w:firstLine="2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Dynamomete</w:t>
            </w:r>
            <w:r>
              <w:rPr>
                <w:spacing w:val="-2"/>
                <w:sz w:val="28"/>
              </w:rPr>
              <w:t>r,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power</w:t>
            </w:r>
            <w:r>
              <w:rPr>
                <w:spacing w:val="-2"/>
                <w:sz w:val="28"/>
              </w:rPr>
              <w:t> analyzer</w:t>
            </w:r>
          </w:p>
        </w:tc>
        <w:tc>
          <w:tcPr>
            <w:tcW w:w="1897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line="276" w:lineRule="auto" w:before="20"/>
              <w:ind w:left="366" w:right="349" w:hanging="1"/>
              <w:rPr>
                <w:sz w:val="28"/>
              </w:rPr>
            </w:pPr>
            <w:r>
              <w:rPr>
                <w:spacing w:val="-2"/>
                <w:sz w:val="28"/>
              </w:rPr>
              <w:t>reliab</w:t>
            </w:r>
            <w:r>
              <w:rPr>
                <w:spacing w:val="-2"/>
                <w:sz w:val="28"/>
              </w:rPr>
              <w:t>le,</w:t>
            </w:r>
            <w:r>
              <w:rPr>
                <w:spacing w:val="-2"/>
                <w:sz w:val="28"/>
              </w:rPr>
              <w:t> efficienc</w:t>
            </w:r>
            <w:r>
              <w:rPr>
                <w:spacing w:val="-2"/>
                <w:sz w:val="28"/>
              </w:rPr>
              <w:t>y</w:t>
            </w:r>
            <w:r>
              <w:rPr>
                <w:spacing w:val="-2"/>
                <w:sz w:val="28"/>
              </w:rPr>
              <w:t> mapping</w:t>
            </w:r>
          </w:p>
        </w:tc>
        <w:tc>
          <w:tcPr>
            <w:tcW w:w="1878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line="276" w:lineRule="auto" w:before="20"/>
              <w:ind w:left="431" w:hanging="402"/>
              <w:jc w:val="left"/>
              <w:rPr>
                <w:sz w:val="28"/>
              </w:rPr>
            </w:pPr>
            <w:r>
              <w:rPr>
                <w:sz w:val="28"/>
              </w:rPr>
              <w:t>Doesn’t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capt</w:t>
            </w:r>
            <w:r>
              <w:rPr>
                <w:sz w:val="28"/>
              </w:rPr>
              <w:t>ure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dynam</w:t>
            </w:r>
            <w:r>
              <w:rPr>
                <w:spacing w:val="-2"/>
                <w:sz w:val="28"/>
              </w:rPr>
              <w:t>ic</w:t>
            </w:r>
            <w:r>
              <w:rPr>
                <w:spacing w:val="-2"/>
                <w:sz w:val="28"/>
              </w:rPr>
              <w:t> behavior</w:t>
            </w:r>
          </w:p>
        </w:tc>
      </w:tr>
      <w:tr>
        <w:trPr>
          <w:trHeight w:val="1143" w:hRule="atLeast"/>
        </w:trPr>
        <w:tc>
          <w:tcPr>
            <w:tcW w:w="1878" w:type="dxa"/>
          </w:tcPr>
          <w:p>
            <w:pPr>
              <w:pStyle w:val="TableParagraph"/>
              <w:spacing w:before="48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left="21" w:right="8"/>
              <w:rPr>
                <w:sz w:val="28"/>
              </w:rPr>
            </w:pPr>
            <w:r>
              <w:rPr>
                <w:spacing w:val="-2"/>
                <w:sz w:val="28"/>
              </w:rPr>
              <w:t>Transient</w:t>
            </w:r>
          </w:p>
        </w:tc>
        <w:tc>
          <w:tcPr>
            <w:tcW w:w="1898" w:type="dxa"/>
          </w:tcPr>
          <w:p>
            <w:pPr>
              <w:pStyle w:val="TableParagraph"/>
              <w:spacing w:before="20"/>
              <w:ind w:left="61" w:right="46"/>
              <w:rPr>
                <w:sz w:val="28"/>
              </w:rPr>
            </w:pPr>
            <w:r>
              <w:rPr>
                <w:spacing w:val="-2"/>
                <w:sz w:val="28"/>
              </w:rPr>
              <w:t>Dynamic</w:t>
            </w:r>
          </w:p>
          <w:p>
            <w:pPr>
              <w:pStyle w:val="TableParagraph"/>
              <w:spacing w:line="370" w:lineRule="atLeast" w:before="0"/>
              <w:ind w:left="62" w:right="44"/>
              <w:rPr>
                <w:sz w:val="28"/>
              </w:rPr>
            </w:pPr>
            <w:r>
              <w:rPr>
                <w:spacing w:val="-2"/>
                <w:sz w:val="28"/>
              </w:rPr>
              <w:t>performanc</w:t>
            </w:r>
            <w:r>
              <w:rPr>
                <w:spacing w:val="-2"/>
                <w:sz w:val="28"/>
              </w:rPr>
              <w:t>e</w:t>
            </w:r>
            <w:r>
              <w:rPr>
                <w:spacing w:val="-2"/>
                <w:sz w:val="28"/>
              </w:rPr>
              <w:t> analysis</w:t>
            </w:r>
          </w:p>
        </w:tc>
        <w:tc>
          <w:tcPr>
            <w:tcW w:w="1899" w:type="dxa"/>
          </w:tcPr>
          <w:p>
            <w:pPr>
              <w:pStyle w:val="TableParagraph"/>
              <w:spacing w:before="20"/>
              <w:ind w:left="29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MATLAB,</w:t>
            </w:r>
          </w:p>
          <w:p>
            <w:pPr>
              <w:pStyle w:val="TableParagraph"/>
              <w:spacing w:line="370" w:lineRule="atLeast" w:before="0"/>
              <w:ind w:left="146" w:right="127" w:firstLine="2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Simulin</w:t>
            </w:r>
            <w:r>
              <w:rPr>
                <w:spacing w:val="-2"/>
                <w:sz w:val="28"/>
              </w:rPr>
              <w:t>k,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transient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FEA</w:t>
            </w:r>
          </w:p>
        </w:tc>
        <w:tc>
          <w:tcPr>
            <w:tcW w:w="1897" w:type="dxa"/>
          </w:tcPr>
          <w:p>
            <w:pPr>
              <w:pStyle w:val="TableParagraph"/>
              <w:spacing w:line="276" w:lineRule="auto" w:before="205"/>
              <w:ind w:left="153" w:right="117" w:hanging="17"/>
              <w:jc w:val="left"/>
              <w:rPr>
                <w:sz w:val="28"/>
              </w:rPr>
            </w:pPr>
            <w:r>
              <w:rPr>
                <w:sz w:val="28"/>
              </w:rPr>
              <w:t>Captures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real</w:t>
            </w:r>
            <w:r>
              <w:rPr>
                <w:sz w:val="28"/>
              </w:rPr>
              <w:softHyphen/>
            </w:r>
            <w:r>
              <w:rPr>
                <w:sz w:val="28"/>
              </w:rPr>
              <w:t>time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response</w:t>
            </w:r>
          </w:p>
        </w:tc>
        <w:tc>
          <w:tcPr>
            <w:tcW w:w="1878" w:type="dxa"/>
          </w:tcPr>
          <w:p>
            <w:pPr>
              <w:pStyle w:val="TableParagraph"/>
              <w:spacing w:before="20"/>
              <w:ind w:left="21"/>
              <w:rPr>
                <w:sz w:val="28"/>
              </w:rPr>
            </w:pPr>
            <w:r>
              <w:rPr>
                <w:sz w:val="28"/>
              </w:rPr>
              <w:t>Complex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and</w:t>
            </w:r>
          </w:p>
          <w:p>
            <w:pPr>
              <w:pStyle w:val="TableParagraph"/>
              <w:spacing w:line="370" w:lineRule="atLeast" w:before="0"/>
              <w:ind w:left="306" w:right="280" w:firstLine="2"/>
              <w:rPr>
                <w:sz w:val="28"/>
              </w:rPr>
            </w:pPr>
            <w:r>
              <w:rPr>
                <w:sz w:val="28"/>
              </w:rPr>
              <w:t>time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consuming</w:t>
            </w:r>
          </w:p>
        </w:tc>
      </w:tr>
    </w:tbl>
    <w:p>
      <w:pPr>
        <w:pStyle w:val="TableParagraph"/>
        <w:spacing w:after="0" w:line="370" w:lineRule="atLeast"/>
        <w:rPr>
          <w:sz w:val="28"/>
        </w:rPr>
        <w:sectPr>
          <w:pgSz w:w="12240" w:h="15840"/>
          <w:pgMar w:header="0" w:footer="1012" w:top="1380" w:bottom="1387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tbl>
      <w:tblPr>
        <w:tblW w:w="0" w:type="auto"/>
        <w:jc w:val="left"/>
        <w:tblInd w:w="706" w:type="dxa"/>
        <w:tblBorders>
          <w:top w:val="double" w:sz="8" w:space="0" w:color="2462EB"/>
          <w:left w:val="double" w:sz="8" w:space="0" w:color="2462EB"/>
          <w:bottom w:val="double" w:sz="8" w:space="0" w:color="2462EB"/>
          <w:right w:val="double" w:sz="8" w:space="0" w:color="2462EB"/>
          <w:insideH w:val="double" w:sz="8" w:space="0" w:color="2462EB"/>
          <w:insideV w:val="double" w:sz="8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8"/>
        <w:gridCol w:w="1898"/>
        <w:gridCol w:w="1899"/>
        <w:gridCol w:w="1897"/>
        <w:gridCol w:w="1878"/>
      </w:tblGrid>
      <w:tr>
        <w:trPr>
          <w:trHeight w:val="390" w:hRule="atLeast"/>
        </w:trPr>
        <w:tc>
          <w:tcPr>
            <w:tcW w:w="1878" w:type="dxa"/>
            <w:shd w:val="clear" w:color="auto" w:fill="27AD5F"/>
          </w:tcPr>
          <w:p>
            <w:pPr>
              <w:pStyle w:val="TableParagraph"/>
              <w:spacing w:before="12"/>
              <w:ind w:left="11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Method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Type</w:t>
            </w:r>
          </w:p>
        </w:tc>
        <w:tc>
          <w:tcPr>
            <w:tcW w:w="1898" w:type="dxa"/>
            <w:shd w:val="clear" w:color="auto" w:fill="27AD5F"/>
          </w:tcPr>
          <w:p>
            <w:pPr>
              <w:pStyle w:val="TableParagraph"/>
              <w:spacing w:before="12"/>
              <w:ind w:left="43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Purpose</w:t>
            </w:r>
          </w:p>
        </w:tc>
        <w:tc>
          <w:tcPr>
            <w:tcW w:w="1899" w:type="dxa"/>
            <w:shd w:val="clear" w:color="auto" w:fill="27AD5F"/>
          </w:tcPr>
          <w:p>
            <w:pPr>
              <w:pStyle w:val="TableParagraph"/>
              <w:spacing w:before="12"/>
              <w:ind w:right="2"/>
              <w:rPr>
                <w:b/>
                <w:sz w:val="28"/>
              </w:rPr>
            </w:pPr>
            <w:r>
              <w:rPr>
                <w:b/>
                <w:sz w:val="28"/>
              </w:rPr>
              <w:t>Tools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Used</w:t>
            </w:r>
          </w:p>
        </w:tc>
        <w:tc>
          <w:tcPr>
            <w:tcW w:w="1897" w:type="dxa"/>
            <w:shd w:val="clear" w:color="auto" w:fill="27AD5F"/>
          </w:tcPr>
          <w:p>
            <w:pPr>
              <w:pStyle w:val="TableParagraph"/>
              <w:spacing w:before="12"/>
              <w:ind w:left="22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Advantages</w:t>
            </w:r>
          </w:p>
        </w:tc>
        <w:tc>
          <w:tcPr>
            <w:tcW w:w="1878" w:type="dxa"/>
            <w:shd w:val="clear" w:color="auto" w:fill="27AD5F"/>
          </w:tcPr>
          <w:p>
            <w:pPr>
              <w:pStyle w:val="TableParagraph"/>
              <w:spacing w:before="12"/>
              <w:ind w:left="22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Limitations</w:t>
            </w:r>
          </w:p>
        </w:tc>
      </w:tr>
      <w:tr>
        <w:trPr>
          <w:trHeight w:val="1149" w:hRule="atLeast"/>
        </w:trPr>
        <w:tc>
          <w:tcPr>
            <w:tcW w:w="1878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line="276" w:lineRule="auto" w:before="205"/>
              <w:ind w:left="316" w:firstLine="333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Los</w:t>
            </w:r>
            <w:r>
              <w:rPr>
                <w:spacing w:val="-4"/>
                <w:sz w:val="28"/>
              </w:rPr>
              <w:t>s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Separation</w:t>
            </w:r>
          </w:p>
        </w:tc>
        <w:tc>
          <w:tcPr>
            <w:tcW w:w="1898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line="276" w:lineRule="auto" w:before="18"/>
              <w:ind w:left="61" w:right="44"/>
              <w:rPr>
                <w:sz w:val="28"/>
              </w:rPr>
            </w:pPr>
            <w:r>
              <w:rPr>
                <w:spacing w:val="-2"/>
                <w:sz w:val="28"/>
              </w:rPr>
              <w:t>Identif</w:t>
            </w:r>
            <w:r>
              <w:rPr>
                <w:spacing w:val="-2"/>
                <w:sz w:val="28"/>
              </w:rPr>
              <w:t>y</w:t>
            </w:r>
            <w:r>
              <w:rPr>
                <w:spacing w:val="-2"/>
                <w:sz w:val="28"/>
              </w:rPr>
              <w:t> individua</w:t>
            </w:r>
            <w:r>
              <w:rPr>
                <w:spacing w:val="-2"/>
                <w:sz w:val="28"/>
              </w:rPr>
              <w:t>l</w:t>
            </w:r>
            <w:r>
              <w:rPr>
                <w:spacing w:val="-2"/>
                <w:sz w:val="28"/>
              </w:rPr>
              <w:t> losses</w:t>
            </w:r>
          </w:p>
        </w:tc>
        <w:tc>
          <w:tcPr>
            <w:tcW w:w="1899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before="48"/>
              <w:ind w:left="0"/>
              <w:jc w:val="left"/>
              <w:rPr>
                <w:rFonts w:ascii="Calibri"/>
                <w:i/>
                <w:sz w:val="28"/>
              </w:rPr>
            </w:pPr>
          </w:p>
          <w:p>
            <w:pPr>
              <w:pStyle w:val="TableParagraph"/>
              <w:spacing w:before="0"/>
              <w:ind w:right="1"/>
              <w:rPr>
                <w:sz w:val="28"/>
              </w:rPr>
            </w:pPr>
            <w:r>
              <w:rPr>
                <w:sz w:val="28"/>
              </w:rPr>
              <w:t>Tests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+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FEA</w:t>
            </w:r>
          </w:p>
        </w:tc>
        <w:tc>
          <w:tcPr>
            <w:tcW w:w="1897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line="276" w:lineRule="auto" w:before="205"/>
              <w:ind w:left="304" w:hanging="137"/>
              <w:jc w:val="left"/>
              <w:rPr>
                <w:sz w:val="28"/>
              </w:rPr>
            </w:pPr>
            <w:r>
              <w:rPr>
                <w:sz w:val="28"/>
              </w:rPr>
              <w:t>Accurate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los</w:t>
            </w:r>
            <w:r>
              <w:rPr>
                <w:sz w:val="28"/>
              </w:rPr>
              <w:t>s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breakdown</w:t>
            </w:r>
          </w:p>
        </w:tc>
        <w:tc>
          <w:tcPr>
            <w:tcW w:w="1878" w:type="dxa"/>
            <w:tcBorders>
              <w:top w:val="thickThinMediumGap" w:sz="9" w:space="0" w:color="2462EB"/>
            </w:tcBorders>
          </w:tcPr>
          <w:p>
            <w:pPr>
              <w:pStyle w:val="TableParagraph"/>
              <w:spacing w:line="276" w:lineRule="auto" w:before="18"/>
              <w:ind w:left="121" w:right="93" w:hanging="5"/>
              <w:rPr>
                <w:sz w:val="28"/>
              </w:rPr>
            </w:pPr>
            <w:r>
              <w:rPr>
                <w:spacing w:val="-2"/>
                <w:sz w:val="28"/>
              </w:rPr>
              <w:t>Requir</w:t>
            </w:r>
            <w:r>
              <w:rPr>
                <w:spacing w:val="-2"/>
                <w:sz w:val="28"/>
              </w:rPr>
              <w:t>es</w:t>
            </w:r>
            <w:r>
              <w:rPr>
                <w:spacing w:val="-2"/>
                <w:sz w:val="28"/>
              </w:rPr>
              <w:t> multip</w:t>
            </w:r>
            <w:r>
              <w:rPr>
                <w:spacing w:val="-2"/>
                <w:sz w:val="28"/>
              </w:rPr>
              <w:t>le</w:t>
            </w:r>
            <w:r>
              <w:rPr>
                <w:spacing w:val="-2"/>
                <w:sz w:val="28"/>
              </w:rPr>
              <w:t> measurements</w:t>
            </w:r>
          </w:p>
        </w:tc>
      </w:tr>
      <w:tr>
        <w:trPr>
          <w:trHeight w:val="1150" w:hRule="atLeast"/>
        </w:trPr>
        <w:tc>
          <w:tcPr>
            <w:tcW w:w="1878" w:type="dxa"/>
          </w:tcPr>
          <w:p>
            <w:pPr>
              <w:pStyle w:val="TableParagraph"/>
              <w:spacing w:line="276" w:lineRule="auto" w:before="205"/>
              <w:ind w:left="556" w:right="323" w:hanging="224"/>
              <w:jc w:val="left"/>
              <w:rPr>
                <w:sz w:val="28"/>
              </w:rPr>
            </w:pPr>
            <w:r>
              <w:rPr>
                <w:sz w:val="28"/>
              </w:rPr>
              <w:t>R&amp;D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Tes</w:t>
            </w:r>
            <w:r>
              <w:rPr>
                <w:sz w:val="28"/>
              </w:rPr>
              <w:t>t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Bench</w:t>
            </w:r>
          </w:p>
        </w:tc>
        <w:tc>
          <w:tcPr>
            <w:tcW w:w="1898" w:type="dxa"/>
          </w:tcPr>
          <w:p>
            <w:pPr>
              <w:pStyle w:val="TableParagraph"/>
              <w:spacing w:line="276" w:lineRule="auto" w:before="205"/>
              <w:ind w:left="368" w:hanging="92"/>
              <w:jc w:val="left"/>
              <w:rPr>
                <w:sz w:val="28"/>
              </w:rPr>
            </w:pPr>
            <w:r>
              <w:rPr>
                <w:sz w:val="28"/>
              </w:rPr>
              <w:t>Full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syste</w:t>
            </w:r>
            <w:r>
              <w:rPr>
                <w:sz w:val="28"/>
              </w:rPr>
              <w:t>m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validation</w:t>
            </w:r>
          </w:p>
        </w:tc>
        <w:tc>
          <w:tcPr>
            <w:tcW w:w="1899" w:type="dxa"/>
          </w:tcPr>
          <w:p>
            <w:pPr>
              <w:pStyle w:val="TableParagraph"/>
              <w:spacing w:before="20"/>
              <w:ind w:right="5"/>
              <w:rPr>
                <w:sz w:val="28"/>
              </w:rPr>
            </w:pPr>
            <w:r>
              <w:rPr>
                <w:sz w:val="28"/>
              </w:rPr>
              <w:t>Sensors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+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data</w:t>
            </w:r>
          </w:p>
          <w:p>
            <w:pPr>
              <w:pStyle w:val="TableParagraph"/>
              <w:spacing w:line="276" w:lineRule="auto" w:before="48"/>
              <w:rPr>
                <w:sz w:val="28"/>
              </w:rPr>
            </w:pPr>
            <w:r>
              <w:rPr>
                <w:spacing w:val="-2"/>
                <w:sz w:val="28"/>
              </w:rPr>
              <w:t>acquisitio</w:t>
            </w:r>
            <w:r>
              <w:rPr>
                <w:spacing w:val="-2"/>
                <w:sz w:val="28"/>
              </w:rPr>
              <w:t>n</w:t>
            </w:r>
            <w:r>
              <w:rPr>
                <w:spacing w:val="-2"/>
                <w:sz w:val="28"/>
              </w:rPr>
              <w:t> systems</w:t>
            </w:r>
          </w:p>
        </w:tc>
        <w:tc>
          <w:tcPr>
            <w:tcW w:w="1897" w:type="dxa"/>
          </w:tcPr>
          <w:p>
            <w:pPr>
              <w:pStyle w:val="TableParagraph"/>
              <w:spacing w:before="20"/>
              <w:ind w:left="18" w:right="2"/>
              <w:rPr>
                <w:sz w:val="28"/>
              </w:rPr>
            </w:pPr>
            <w:r>
              <w:rPr>
                <w:sz w:val="28"/>
              </w:rPr>
              <w:t>High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accuracy,</w:t>
            </w:r>
          </w:p>
          <w:p>
            <w:pPr>
              <w:pStyle w:val="TableParagraph"/>
              <w:spacing w:line="276" w:lineRule="auto" w:before="48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compl</w:t>
            </w:r>
            <w:r>
              <w:rPr>
                <w:spacing w:val="-2"/>
                <w:sz w:val="28"/>
              </w:rPr>
              <w:t>ete</w:t>
            </w:r>
            <w:r>
              <w:rPr>
                <w:spacing w:val="-2"/>
                <w:sz w:val="28"/>
              </w:rPr>
              <w:t> analysis</w:t>
            </w:r>
          </w:p>
        </w:tc>
        <w:tc>
          <w:tcPr>
            <w:tcW w:w="1878" w:type="dxa"/>
          </w:tcPr>
          <w:p>
            <w:pPr>
              <w:pStyle w:val="TableParagraph"/>
              <w:spacing w:line="276" w:lineRule="auto" w:before="205"/>
              <w:ind w:left="109" w:hanging="10"/>
              <w:jc w:val="left"/>
              <w:rPr>
                <w:sz w:val="28"/>
              </w:rPr>
            </w:pPr>
            <w:r>
              <w:rPr>
                <w:sz w:val="28"/>
              </w:rPr>
              <w:t>Expensive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a</w:t>
            </w:r>
            <w:r>
              <w:rPr>
                <w:sz w:val="28"/>
              </w:rPr>
              <w:t>nd</w:t>
            </w:r>
            <w:r>
              <w:rPr>
                <w:sz w:val="28"/>
              </w:rPr>
              <w:t> complex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setup</w:t>
            </w:r>
          </w:p>
        </w:tc>
      </w:tr>
    </w:tbl>
    <w:p>
      <w:pPr>
        <w:pStyle w:val="BodyText"/>
        <w:spacing w:before="26"/>
        <w:rPr>
          <w:rFonts w:ascii="Calibri"/>
          <w:i/>
        </w:rPr>
      </w:pPr>
    </w:p>
    <w:p>
      <w:pPr>
        <w:pStyle w:val="BodyText"/>
        <w:spacing w:line="278" w:lineRule="auto"/>
        <w:ind w:left="720" w:right="724"/>
        <w:jc w:val="both"/>
      </w:pPr>
      <w:r>
        <w:rPr/>
        <w:t>This table summarizes the main performance evaluation methods and highligh</w:t>
      </w:r>
      <w:r>
        <w:rPr/>
        <w:t>ts</w:t>
      </w:r>
      <w:r>
        <w:rPr/>
        <w:t> their differences in terms of purpose, tools, advantages, and limitations.</w:t>
      </w:r>
    </w:p>
    <w:p>
      <w:pPr>
        <w:pStyle w:val="BodyText"/>
        <w:spacing w:before="42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In this chapter, the main concepts related to BLDC machines and axial flu</w:t>
      </w:r>
      <w:r>
        <w:rPr/>
        <w:t>x</w:t>
      </w:r>
      <w:r>
        <w:rPr/>
        <w:t> permanent magnet (AFPM) systems were discussed from both control an</w:t>
      </w:r>
      <w:r>
        <w:rPr/>
        <w:t>d</w:t>
      </w:r>
      <w:r>
        <w:rPr/>
        <w:t> performance perspectives.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0"/>
        <w:jc w:val="both"/>
      </w:pPr>
      <w:r>
        <w:rPr/>
        <w:t>First, BLDC control methods were introduced, including both sensorless an</w:t>
      </w:r>
      <w:r>
        <w:rPr/>
        <w:t>d</w:t>
      </w:r>
      <w:r>
        <w:rPr/>
        <w:t> sensorized approaches. Sensorless methods rely on estimating rotor position usin</w:t>
      </w:r>
      <w:r>
        <w:rPr/>
        <w:t>g</w:t>
      </w:r>
      <w:r>
        <w:rPr/>
        <w:t> electrical signals such as back-EMF, while sensorized methods use physica</w:t>
      </w:r>
      <w:r>
        <w:rPr/>
        <w:t>l</w:t>
      </w:r>
      <w:r>
        <w:rPr/>
        <w:t> sensors like Hall sensors to achieve more accurate and stable control, especially </w:t>
      </w:r>
      <w:r>
        <w:rPr/>
        <w:t>at</w:t>
      </w:r>
      <w:r>
        <w:rPr/>
        <w:t> low speeds.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8"/>
        <w:jc w:val="both"/>
      </w:pPr>
      <w:r>
        <w:rPr/>
        <w:t>Then, torque estimation and embedded torque sensing technologies </w:t>
      </w:r>
      <w:r>
        <w:rPr/>
        <w:t>were</w:t>
      </w:r>
      <w:r>
        <w:rPr>
          <w:spacing w:val="40"/>
        </w:rPr>
        <w:t> </w:t>
      </w:r>
      <w:r>
        <w:rPr/>
        <w:t>presented. Several sensing techniques were discussed, including strain gauge</w:t>
      </w:r>
      <w:r>
        <w:rPr/>
        <w:t>s,</w:t>
      </w:r>
      <w:r>
        <w:rPr>
          <w:spacing w:val="40"/>
        </w:rPr>
        <w:t> </w:t>
      </w:r>
      <w:r>
        <w:rPr/>
        <w:t>fiber Bragg grating (FBG) sensors, magnetic (Hall-based) methods, piezoelectr</w:t>
      </w:r>
      <w:r>
        <w:rPr/>
        <w:t>ic</w:t>
      </w:r>
      <w:r>
        <w:rPr/>
        <w:t> sensors, and MEMS-based sensors. Each method has its own advantages a</w:t>
      </w:r>
      <w:r>
        <w:rPr/>
        <w:t>nd</w:t>
      </w:r>
      <w:r>
        <w:rPr/>
        <w:t> limitations in terms of accuracy, cost, robustness, and suitability for differen</w:t>
      </w:r>
      <w:r>
        <w:rPr/>
        <w:t>t</w:t>
      </w:r>
      <w:r>
        <w:rPr/>
        <w:t> </w:t>
      </w:r>
      <w:r>
        <w:rPr>
          <w:spacing w:val="-2"/>
        </w:rPr>
        <w:t>environments.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After that, the efficiency and loss mechanisms in AFPM machines were analyzed</w:t>
      </w:r>
      <w:r>
        <w:rPr/>
        <w:t>.</w:t>
      </w:r>
      <w:r>
        <w:rPr/>
        <w:t> The main losses include core losses, copper losses, permanent magnet losses, an</w:t>
      </w:r>
      <w:r>
        <w:rPr/>
        <w:t>d</w:t>
      </w:r>
      <w:r>
        <w:rPr/>
        <w:t> mechanical losses. These losses directly affect the overall efficiency of t</w:t>
      </w:r>
      <w:r>
        <w:rPr/>
        <w:t>he</w:t>
      </w:r>
      <w:r>
        <w:rPr/>
        <w:t> machine, and minimizing them requires proper design of materials, geometry, an</w:t>
      </w:r>
      <w:r>
        <w:rPr/>
        <w:t>d</w:t>
      </w:r>
      <w:r>
        <w:rPr/>
        <w:t> cooling systems.</w:t>
      </w:r>
    </w:p>
    <w:p>
      <w:pPr>
        <w:pStyle w:val="BodyText"/>
        <w:spacing w:after="0" w:line="276" w:lineRule="auto"/>
        <w:jc w:val="both"/>
        <w:sectPr>
          <w:type w:val="continuous"/>
          <w:pgSz w:w="12240" w:h="15840"/>
          <w:pgMar w:header="0" w:footer="1012" w:top="146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2"/>
        <w:jc w:val="both"/>
      </w:pPr>
      <w:r>
        <w:rPr/>
        <w:t>Finally, different performance evaluation methods were explained. These includ</w:t>
      </w:r>
      <w:r>
        <w:rPr/>
        <w:t>e</w:t>
      </w:r>
      <w:r>
        <w:rPr/>
        <w:t> steady-state analysis, transient analysis, loss separation techniques, and advance</w:t>
      </w:r>
      <w:r>
        <w:rPr/>
        <w:t>d</w:t>
      </w:r>
      <w:r>
        <w:rPr/>
        <w:t> R&amp;D</w:t>
      </w:r>
      <w:r>
        <w:rPr>
          <w:spacing w:val="-4"/>
        </w:rPr>
        <w:t> </w:t>
      </w:r>
      <w:r>
        <w:rPr/>
        <w:t>test</w:t>
      </w:r>
      <w:r>
        <w:rPr>
          <w:spacing w:val="-4"/>
        </w:rPr>
        <w:t> </w:t>
      </w:r>
      <w:r>
        <w:rPr/>
        <w:t>benches.</w:t>
      </w:r>
      <w:r>
        <w:rPr>
          <w:spacing w:val="-5"/>
        </w:rPr>
        <w:t> </w:t>
      </w:r>
      <w:r>
        <w:rPr/>
        <w:t>Each</w:t>
      </w:r>
      <w:r>
        <w:rPr>
          <w:spacing w:val="-4"/>
        </w:rPr>
        <w:t> </w:t>
      </w:r>
      <w:r>
        <w:rPr/>
        <w:t>method</w:t>
      </w:r>
      <w:r>
        <w:rPr>
          <w:spacing w:val="-4"/>
        </w:rPr>
        <w:t> </w:t>
      </w:r>
      <w:r>
        <w:rPr/>
        <w:t>provides</w:t>
      </w:r>
      <w:r>
        <w:rPr>
          <w:spacing w:val="-4"/>
        </w:rPr>
        <w:t> </w:t>
      </w:r>
      <w:r>
        <w:rPr/>
        <w:t>important</w:t>
      </w:r>
      <w:r>
        <w:rPr>
          <w:spacing w:val="-6"/>
        </w:rPr>
        <w:t> </w:t>
      </w:r>
      <w:r>
        <w:rPr/>
        <w:t>insights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machine</w:t>
      </w:r>
      <w:r>
        <w:rPr>
          <w:spacing w:val="-5"/>
        </w:rPr>
        <w:t> </w:t>
      </w:r>
      <w:r>
        <w:rPr/>
        <w:t>behavio</w:t>
      </w:r>
      <w:r>
        <w:rPr/>
        <w:t>r</w:t>
      </w:r>
      <w:r>
        <w:rPr/>
        <w:t> under different operating conditions and helps in validating both simulation an</w:t>
      </w:r>
      <w:r>
        <w:rPr/>
        <w:t>d</w:t>
      </w:r>
      <w:r>
        <w:rPr/>
        <w:t> experimental results.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In the next chapter, the focus will shift from theoretical analysis to practica</w:t>
      </w:r>
      <w:r>
        <w:rPr/>
        <w:t>l</w:t>
      </w:r>
      <w:r>
        <w:rPr/>
        <w:t> implementation. The design and development of the proposed system will b</w:t>
      </w:r>
      <w:r>
        <w:rPr/>
        <w:t>e</w:t>
      </w:r>
      <w:r>
        <w:rPr/>
        <w:t> presented, including the selection of the BLDC motor, control strategy, an</w:t>
      </w:r>
      <w:r>
        <w:rPr/>
        <w:t>d</w:t>
      </w:r>
      <w:r>
        <w:rPr/>
        <w:t> hardware components.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1"/>
        <w:jc w:val="both"/>
      </w:pPr>
      <w:r>
        <w:rPr/>
        <w:t>This chapter will also describe the system architecture, including the powe</w:t>
      </w:r>
      <w:r>
        <w:rPr/>
        <w:t>r</w:t>
      </w:r>
      <w:r>
        <w:rPr/>
        <w:t> electronics (inverter), control unit, sensors, and measurement systems used in </w:t>
      </w:r>
      <w:r>
        <w:rPr/>
        <w:t>the</w:t>
      </w:r>
      <w:r>
        <w:rPr/>
        <w:t> project.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addition,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integration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torque</w:t>
      </w:r>
      <w:r>
        <w:rPr>
          <w:spacing w:val="-3"/>
        </w:rPr>
        <w:t> </w:t>
      </w:r>
      <w:r>
        <w:rPr/>
        <w:t>sensing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control</w:t>
      </w:r>
      <w:r>
        <w:rPr>
          <w:spacing w:val="-2"/>
        </w:rPr>
        <w:t> </w:t>
      </w:r>
      <w:r>
        <w:rPr/>
        <w:t>algorithms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b</w:t>
      </w:r>
      <w:r>
        <w:rPr/>
        <w:t>e</w:t>
      </w:r>
      <w:r>
        <w:rPr/>
        <w:t> discussed in detail.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Finally, simulation results and/or experimental setup details will be introduced </w:t>
      </w:r>
      <w:r>
        <w:rPr/>
        <w:t>to</w:t>
      </w:r>
      <w:r>
        <w:rPr/>
        <w:t> demonstrate how the designed system operates under real conditions, preparing fo</w:t>
      </w:r>
      <w:r>
        <w:rPr/>
        <w:t>r</w:t>
      </w:r>
      <w:r>
        <w:rPr/>
        <w:t> performance validation and result analysis in the following chapters.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44"/>
        </w:rPr>
      </w:pPr>
    </w:p>
    <w:p>
      <w:pPr>
        <w:pStyle w:val="BodyText"/>
        <w:spacing w:before="1492"/>
        <w:rPr>
          <w:sz w:val="144"/>
        </w:rPr>
      </w:pPr>
    </w:p>
    <w:p>
      <w:pPr>
        <w:spacing w:before="1"/>
        <w:ind w:left="818" w:right="0" w:firstLine="0"/>
        <w:jc w:val="left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2"/>
          <w:sz w:val="144"/>
        </w:rPr>
        <w:t>Three</w:t>
      </w:r>
    </w:p>
    <w:p>
      <w:pPr>
        <w:spacing w:after="0"/>
        <w:jc w:val="left"/>
        <w:rPr>
          <w:b/>
          <w:sz w:val="144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20"/>
        <w:ind w:left="549" w:right="549" w:firstLine="0"/>
        <w:jc w:val="center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2"/>
          <w:sz w:val="144"/>
        </w:rPr>
        <w:t>Three</w:t>
      </w:r>
    </w:p>
    <w:p>
      <w:pPr>
        <w:spacing w:line="276" w:lineRule="auto" w:before="619"/>
        <w:ind w:left="1138" w:right="1139" w:firstLine="2"/>
        <w:jc w:val="center"/>
        <w:rPr>
          <w:b/>
          <w:sz w:val="72"/>
        </w:rPr>
      </w:pPr>
      <w:r>
        <w:rPr>
          <w:b/>
          <w:sz w:val="72"/>
        </w:rPr>
        <w:t>Electromagnetic </w:t>
      </w:r>
      <w:r>
        <w:rPr>
          <w:b/>
          <w:sz w:val="72"/>
        </w:rPr>
        <w:t>Modeling</w:t>
      </w:r>
      <w:r>
        <w:rPr>
          <w:b/>
          <w:sz w:val="72"/>
        </w:rPr>
        <w:t> and</w:t>
      </w:r>
      <w:r>
        <w:rPr>
          <w:b/>
          <w:spacing w:val="-20"/>
          <w:sz w:val="72"/>
        </w:rPr>
        <w:t> </w:t>
      </w:r>
      <w:r>
        <w:rPr>
          <w:b/>
          <w:sz w:val="72"/>
        </w:rPr>
        <w:t>Analytical</w:t>
      </w:r>
      <w:r>
        <w:rPr>
          <w:b/>
          <w:spacing w:val="-20"/>
          <w:sz w:val="72"/>
        </w:rPr>
        <w:t> </w:t>
      </w:r>
      <w:r>
        <w:rPr>
          <w:b/>
          <w:sz w:val="72"/>
        </w:rPr>
        <w:t>Foundations</w:t>
      </w:r>
    </w:p>
    <w:p>
      <w:pPr>
        <w:pStyle w:val="BodyText"/>
        <w:spacing w:before="13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896416</wp:posOffset>
                </wp:positionH>
                <wp:positionV relativeFrom="paragraph">
                  <wp:posOffset>247079</wp:posOffset>
                </wp:positionV>
                <wp:extent cx="5981065" cy="1270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981065" y="12192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9.455097pt;width:470.95pt;height:.96002pt;mso-position-horizontal-relative:page;mso-position-vertical-relative:paragraph;z-index:-15718400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59" w:lineRule="auto" w:before="372"/>
        <w:ind w:left="720" w:right="1246" w:firstLine="0"/>
        <w:jc w:val="left"/>
        <w:rPr>
          <w:b/>
          <w:sz w:val="36"/>
        </w:rPr>
      </w:pPr>
      <w:bookmarkStart w:name="_bookmark36" w:id="37"/>
      <w:bookmarkEnd w:id="37"/>
      <w:r>
        <w:rPr/>
      </w:r>
      <w:r>
        <w:rPr>
          <w:b/>
          <w:sz w:val="36"/>
        </w:rPr>
        <w:t>Chapter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3: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Electromagnetic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Modeling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&amp;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Analytic</w:t>
      </w:r>
      <w:r>
        <w:rPr>
          <w:b/>
          <w:sz w:val="36"/>
        </w:rPr>
        <w:t>al</w:t>
      </w:r>
      <w:r>
        <w:rPr>
          <w:b/>
          <w:sz w:val="36"/>
        </w:rPr>
        <w:t> Foundations of Axial Flux BLDC Machines</w:t>
      </w:r>
    </w:p>
    <w:p>
      <w:pPr>
        <w:pStyle w:val="BodyText"/>
        <w:spacing w:line="276" w:lineRule="auto" w:before="371"/>
        <w:ind w:left="720" w:right="721"/>
        <w:jc w:val="both"/>
      </w:pPr>
      <w:r>
        <w:rPr/>
        <w:t>Following the review of machine topologies, control strategies, torque sensin</w:t>
      </w:r>
      <w:r>
        <w:rPr/>
        <w:t>g</w:t>
      </w:r>
      <w:r>
        <w:rPr/>
        <w:t> technologies, and performance evaluation methods presented in Chapter Two, th</w:t>
      </w:r>
      <w:r>
        <w:rPr/>
        <w:t>is</w:t>
      </w:r>
      <w:r>
        <w:rPr/>
        <w:t> chapter shifts the focus toward the analytical and electromagnetic foundations tha</w:t>
      </w:r>
      <w:r>
        <w:rPr/>
        <w:t>t</w:t>
      </w:r>
      <w:r>
        <w:rPr/>
        <w:t> govern the operation of axial flux BLDC machines. The purpose of this chapter i</w:t>
      </w:r>
      <w:r>
        <w:rPr/>
        <w:t>s</w:t>
      </w:r>
      <w:r>
        <w:rPr/>
        <w:t> to</w:t>
      </w:r>
      <w:r>
        <w:rPr>
          <w:spacing w:val="-1"/>
        </w:rPr>
        <w:t> </w:t>
      </w:r>
      <w:r>
        <w:rPr/>
        <w:t>establish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solid</w:t>
      </w:r>
      <w:r>
        <w:rPr>
          <w:spacing w:val="-1"/>
        </w:rPr>
        <w:t> </w:t>
      </w:r>
      <w:r>
        <w:rPr/>
        <w:t>theoretical</w:t>
      </w:r>
      <w:r>
        <w:rPr>
          <w:spacing w:val="-1"/>
        </w:rPr>
        <w:t> </w:t>
      </w:r>
      <w:r>
        <w:rPr/>
        <w:t>framework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links</w:t>
      </w:r>
      <w:r>
        <w:rPr>
          <w:spacing w:val="-1"/>
        </w:rPr>
        <w:t> </w:t>
      </w:r>
      <w:r>
        <w:rPr/>
        <w:t>electromagnetic</w:t>
      </w:r>
      <w:r>
        <w:rPr>
          <w:spacing w:val="-2"/>
        </w:rPr>
        <w:t> </w:t>
      </w:r>
      <w:r>
        <w:rPr/>
        <w:t>principles</w:t>
      </w:r>
      <w:r>
        <w:rPr>
          <w:spacing w:val="-1"/>
        </w:rPr>
        <w:t> </w:t>
      </w:r>
      <w:r>
        <w:rPr/>
        <w:t>wit</w:t>
      </w:r>
      <w:r>
        <w:rPr/>
        <w:t>h</w:t>
      </w:r>
      <w:r>
        <w:rPr/>
        <w:t> machine design parameters, enabling accurate prediction of performanc</w:t>
      </w:r>
      <w:r>
        <w:rPr/>
        <w:t>e</w:t>
      </w:r>
      <w:r>
        <w:rPr/>
        <w:t> characteristics prior to numerical simulation and experimental validation.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In axial flux machines, electromagnetic behavior differs significantly fro</w:t>
      </w:r>
      <w:r>
        <w:rPr/>
        <w:t>m</w:t>
      </w:r>
      <w:r>
        <w:rPr/>
        <w:t> conventional radial flux machines due to the axial direction of magnetic fie</w:t>
      </w:r>
      <w:r>
        <w:rPr/>
        <w:t>ld</w:t>
      </w:r>
      <w:r>
        <w:rPr/>
        <w:t> distribution and the disc-type geometry. These differences directly affect air-</w:t>
      </w:r>
      <w:r>
        <w:rPr/>
        <w:t>gap</w:t>
      </w:r>
      <w:r>
        <w:rPr/>
        <w:t> flux density, torque production, harmonic content, and overall efficienc</w:t>
      </w:r>
      <w:r>
        <w:rPr/>
        <w:t>y.</w:t>
      </w:r>
      <w:r>
        <w:rPr/>
        <w:t> Therefore, understanding the fundamental electromagnetic relationships </w:t>
      </w:r>
      <w:r>
        <w:rPr/>
        <w:t>is</w:t>
      </w:r>
      <w:r>
        <w:rPr>
          <w:spacing w:val="80"/>
        </w:rPr>
        <w:t> </w:t>
      </w:r>
      <w:r>
        <w:rPr/>
        <w:t>essential for proper machine sizing, control, and optimization.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9"/>
        <w:jc w:val="both"/>
      </w:pPr>
      <w:r>
        <w:rPr/>
        <w:t>This chapter begins by introducing the key electromagnetic concepts relevant </w:t>
      </w:r>
      <w:r>
        <w:rPr/>
        <w:t>to</w:t>
      </w:r>
      <w:r>
        <w:rPr/>
        <w:t> axial flux machines, including air-gap magnetic field distribution, magnetomotiv</w:t>
      </w:r>
      <w:r>
        <w:rPr/>
        <w:t>e</w:t>
      </w:r>
      <w:r>
        <w:rPr/>
        <w:t> force (MMF), and harmonic effects. These fundamentals provide insight into how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magnetic fields are generated, distributed, and interact within the machin</w:t>
      </w:r>
      <w:r>
        <w:rPr/>
        <w:t>e</w:t>
      </w:r>
      <w:r>
        <w:rPr/>
        <w:t> structure. Special attention is given to the influence of geometry, magn</w:t>
      </w:r>
      <w:r>
        <w:rPr/>
        <w:t>et</w:t>
      </w:r>
      <w:r>
        <w:rPr/>
        <w:t> arrangement, and winding configuration on the resulting electromagneti</w:t>
      </w:r>
      <w:r>
        <w:rPr/>
        <w:t>c</w:t>
      </w:r>
      <w:r>
        <w:rPr/>
        <w:t> </w:t>
      </w:r>
      <w:r>
        <w:rPr>
          <w:spacing w:val="-2"/>
        </w:rPr>
        <w:t>performance.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1"/>
        <w:jc w:val="both"/>
      </w:pPr>
      <w:r>
        <w:rPr/>
        <w:t>Building on these fundamentals, the chapter then derives the governing equation</w:t>
      </w:r>
      <w:r>
        <w:rPr/>
        <w:t>s</w:t>
      </w:r>
      <w:r>
        <w:rPr/>
        <w:t> for back electromotive force (Back-EMF) and electromagnetic torque in axial flu</w:t>
      </w:r>
      <w:r>
        <w:rPr/>
        <w:t>x</w:t>
      </w:r>
      <w:r>
        <w:rPr/>
        <w:t> BLDC topologies. These derivations form the mathematical basis f</w:t>
      </w:r>
      <w:r>
        <w:rPr/>
        <w:t>or</w:t>
      </w:r>
      <w:r>
        <w:rPr>
          <w:spacing w:val="40"/>
        </w:rPr>
        <w:t> </w:t>
      </w:r>
      <w:r>
        <w:rPr/>
        <w:t>understanding how electrical input is converted into mechanical output, and ho</w:t>
      </w:r>
      <w:r>
        <w:rPr/>
        <w:t>w</w:t>
      </w:r>
      <w:r>
        <w:rPr/>
        <w:t> machine constants such as torque constant and back-EMF constant are determined.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Furthermore, the chapter presents analytical sizing equations used to estimat</w:t>
      </w:r>
      <w:r>
        <w:rPr/>
        <w:t>e</w:t>
      </w:r>
      <w:r>
        <w:rPr/>
        <w:t> torque density and power density. These equations are essential for comparin</w:t>
      </w:r>
      <w:r>
        <w:rPr/>
        <w:t>g</w:t>
      </w:r>
      <w:r>
        <w:rPr>
          <w:spacing w:val="40"/>
        </w:rPr>
        <w:t> </w:t>
      </w:r>
      <w:r>
        <w:rPr/>
        <w:t>axial flux and radial flux machines and for guiding the initial design proces</w:t>
      </w:r>
      <w:r>
        <w:rPr/>
        <w:t>s.</w:t>
      </w:r>
      <w:r>
        <w:rPr/>
        <w:t> Additional sections address lumped parameter modeling and circuit representatio</w:t>
      </w:r>
      <w:r>
        <w:rPr/>
        <w:t>n</w:t>
      </w:r>
      <w:r>
        <w:rPr/>
        <w:t> of the machine, enabling simplified analysis of electrical behavior, as well a</w:t>
      </w:r>
      <w:r>
        <w:rPr/>
        <w:t>s</w:t>
      </w:r>
      <w:r>
        <w:rPr/>
        <w:t> winding design considerations and slot/pole combinations that directly influenc</w:t>
      </w:r>
      <w:r>
        <w:rPr/>
        <w:t>e</w:t>
      </w:r>
      <w:r>
        <w:rPr/>
        <w:t> torque ripple, efficiency, and harmonic content.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4"/>
        <w:jc w:val="both"/>
      </w:pPr>
      <w:r>
        <w:rPr/>
        <w:t>By integrating electromagnetic theory with practical design considerations, th</w:t>
      </w:r>
      <w:r>
        <w:rPr/>
        <w:t>is</w:t>
      </w:r>
      <w:r>
        <w:rPr/>
        <w:t> chapter</w:t>
      </w:r>
      <w:r>
        <w:rPr>
          <w:spacing w:val="-3"/>
        </w:rPr>
        <w:t> </w:t>
      </w:r>
      <w:r>
        <w:rPr/>
        <w:t>serves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critical</w:t>
      </w:r>
      <w:r>
        <w:rPr>
          <w:spacing w:val="-3"/>
        </w:rPr>
        <w:t> </w:t>
      </w:r>
      <w:r>
        <w:rPr/>
        <w:t>bridge</w:t>
      </w:r>
      <w:r>
        <w:rPr>
          <w:spacing w:val="-4"/>
        </w:rPr>
        <w:t> </w:t>
      </w:r>
      <w:r>
        <w:rPr/>
        <w:t>between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conceptual</w:t>
      </w:r>
      <w:r>
        <w:rPr>
          <w:spacing w:val="-4"/>
        </w:rPr>
        <w:t> </w:t>
      </w:r>
      <w:r>
        <w:rPr/>
        <w:t>understanding</w:t>
      </w:r>
      <w:r>
        <w:rPr>
          <w:spacing w:val="-3"/>
        </w:rPr>
        <w:t> </w:t>
      </w:r>
      <w:r>
        <w:rPr/>
        <w:t>introduce</w:t>
      </w:r>
      <w:r>
        <w:rPr/>
        <w:t>d</w:t>
      </w:r>
      <w:r>
        <w:rPr/>
        <w:t> earlier and the detailed electromagnetic design and simulation presented in th</w:t>
      </w:r>
      <w:r>
        <w:rPr/>
        <w:t>e</w:t>
      </w:r>
      <w:r>
        <w:rPr/>
        <w:t> following chapters.</w:t>
      </w:r>
    </w:p>
    <w:p>
      <w:pPr>
        <w:pStyle w:val="BodyText"/>
        <w:spacing w:before="50"/>
      </w:pPr>
    </w:p>
    <w:p>
      <w:pPr>
        <w:pStyle w:val="Heading3"/>
        <w:jc w:val="left"/>
      </w:pPr>
      <w:r>
        <w:rPr>
          <w:spacing w:val="-2"/>
        </w:rPr>
        <w:t>Subsections:</w:t>
      </w:r>
    </w:p>
    <w:p>
      <w:pPr>
        <w:pStyle w:val="ListParagraph"/>
        <w:numPr>
          <w:ilvl w:val="1"/>
          <w:numId w:val="16"/>
        </w:numPr>
        <w:tabs>
          <w:tab w:pos="1138" w:val="left" w:leader="none"/>
        </w:tabs>
        <w:spacing w:line="240" w:lineRule="auto" w:before="48" w:after="0"/>
        <w:ind w:left="1138" w:right="0" w:hanging="418"/>
        <w:jc w:val="left"/>
        <w:rPr>
          <w:sz w:val="28"/>
        </w:rPr>
      </w:pPr>
      <w:r>
        <w:rPr>
          <w:sz w:val="28"/>
        </w:rPr>
        <w:t>Electromagnetic</w:t>
      </w:r>
      <w:r>
        <w:rPr>
          <w:spacing w:val="-10"/>
          <w:sz w:val="28"/>
        </w:rPr>
        <w:t> </w:t>
      </w:r>
      <w:r>
        <w:rPr>
          <w:sz w:val="28"/>
        </w:rPr>
        <w:t>Fundamentals</w:t>
      </w:r>
      <w:r>
        <w:rPr>
          <w:spacing w:val="-6"/>
          <w:sz w:val="28"/>
        </w:rPr>
        <w:t> </w:t>
      </w:r>
      <w:r>
        <w:rPr>
          <w:sz w:val="28"/>
        </w:rPr>
        <w:t>Relevant</w:t>
      </w:r>
      <w:r>
        <w:rPr>
          <w:spacing w:val="-9"/>
          <w:sz w:val="28"/>
        </w:rPr>
        <w:t> </w:t>
      </w:r>
      <w:r>
        <w:rPr>
          <w:sz w:val="28"/>
        </w:rPr>
        <w:t>to</w:t>
      </w:r>
      <w:r>
        <w:rPr>
          <w:spacing w:val="-9"/>
          <w:sz w:val="28"/>
        </w:rPr>
        <w:t> </w:t>
      </w:r>
      <w:r>
        <w:rPr>
          <w:sz w:val="28"/>
        </w:rPr>
        <w:t>Axial</w:t>
      </w:r>
      <w:r>
        <w:rPr>
          <w:spacing w:val="-6"/>
          <w:sz w:val="28"/>
        </w:rPr>
        <w:t> </w:t>
      </w:r>
      <w:r>
        <w:rPr>
          <w:sz w:val="28"/>
        </w:rPr>
        <w:t>Flux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Machines</w:t>
      </w:r>
    </w:p>
    <w:p>
      <w:pPr>
        <w:pStyle w:val="ListParagraph"/>
        <w:numPr>
          <w:ilvl w:val="1"/>
          <w:numId w:val="16"/>
        </w:numPr>
        <w:tabs>
          <w:tab w:pos="1141" w:val="left" w:leader="none"/>
        </w:tabs>
        <w:spacing w:line="240" w:lineRule="auto" w:before="47" w:after="0"/>
        <w:ind w:left="1141" w:right="0" w:hanging="421"/>
        <w:jc w:val="left"/>
        <w:rPr>
          <w:sz w:val="28"/>
        </w:rPr>
      </w:pPr>
      <w:r>
        <w:rPr>
          <w:sz w:val="28"/>
        </w:rPr>
        <w:t>Back-EMF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Torque</w:t>
      </w:r>
      <w:r>
        <w:rPr>
          <w:spacing w:val="-8"/>
          <w:sz w:val="28"/>
        </w:rPr>
        <w:t> </w:t>
      </w:r>
      <w:r>
        <w:rPr>
          <w:sz w:val="28"/>
        </w:rPr>
        <w:t>Equation</w:t>
      </w:r>
      <w:r>
        <w:rPr>
          <w:spacing w:val="-8"/>
          <w:sz w:val="28"/>
        </w:rPr>
        <w:t> </w:t>
      </w:r>
      <w:r>
        <w:rPr>
          <w:sz w:val="28"/>
        </w:rPr>
        <w:t>Derivations</w:t>
      </w:r>
      <w:r>
        <w:rPr>
          <w:spacing w:val="-4"/>
          <w:sz w:val="28"/>
        </w:rPr>
        <w:t> </w:t>
      </w:r>
      <w:r>
        <w:rPr>
          <w:sz w:val="28"/>
        </w:rPr>
        <w:t>for</w:t>
      </w:r>
      <w:r>
        <w:rPr>
          <w:spacing w:val="-8"/>
          <w:sz w:val="28"/>
        </w:rPr>
        <w:t> </w:t>
      </w:r>
      <w:r>
        <w:rPr>
          <w:sz w:val="28"/>
        </w:rPr>
        <w:t>Axial</w:t>
      </w:r>
      <w:r>
        <w:rPr>
          <w:spacing w:val="-4"/>
          <w:sz w:val="28"/>
        </w:rPr>
        <w:t> </w:t>
      </w:r>
      <w:r>
        <w:rPr>
          <w:sz w:val="28"/>
        </w:rPr>
        <w:t>Flux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Machines</w:t>
      </w:r>
    </w:p>
    <w:p>
      <w:pPr>
        <w:pStyle w:val="ListParagraph"/>
        <w:numPr>
          <w:ilvl w:val="1"/>
          <w:numId w:val="16"/>
        </w:numPr>
        <w:tabs>
          <w:tab w:pos="1141" w:val="left" w:leader="none"/>
        </w:tabs>
        <w:spacing w:line="240" w:lineRule="auto" w:before="51" w:after="0"/>
        <w:ind w:left="1141" w:right="0" w:hanging="421"/>
        <w:jc w:val="left"/>
        <w:rPr>
          <w:sz w:val="28"/>
        </w:rPr>
      </w:pPr>
      <w:r>
        <w:rPr>
          <w:sz w:val="28"/>
        </w:rPr>
        <w:t>Sizing</w:t>
      </w:r>
      <w:r>
        <w:rPr>
          <w:spacing w:val="-6"/>
          <w:sz w:val="28"/>
        </w:rPr>
        <w:t> </w:t>
      </w:r>
      <w:r>
        <w:rPr>
          <w:sz w:val="28"/>
        </w:rPr>
        <w:t>Equations</w:t>
      </w:r>
      <w:r>
        <w:rPr>
          <w:spacing w:val="-9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Performance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Metrics</w:t>
      </w:r>
    </w:p>
    <w:p>
      <w:pPr>
        <w:pStyle w:val="ListParagraph"/>
        <w:numPr>
          <w:ilvl w:val="1"/>
          <w:numId w:val="16"/>
        </w:numPr>
        <w:tabs>
          <w:tab w:pos="1138" w:val="left" w:leader="none"/>
        </w:tabs>
        <w:spacing w:line="240" w:lineRule="auto" w:before="48" w:after="0"/>
        <w:ind w:left="1138" w:right="0" w:hanging="418"/>
        <w:jc w:val="left"/>
        <w:rPr>
          <w:sz w:val="28"/>
        </w:rPr>
      </w:pPr>
      <w:r>
        <w:rPr>
          <w:sz w:val="28"/>
        </w:rPr>
        <w:t>Lumped</w:t>
      </w:r>
      <w:r>
        <w:rPr>
          <w:spacing w:val="-8"/>
          <w:sz w:val="28"/>
        </w:rPr>
        <w:t> </w:t>
      </w:r>
      <w:r>
        <w:rPr>
          <w:sz w:val="28"/>
        </w:rPr>
        <w:t>Parameter</w:t>
      </w:r>
      <w:r>
        <w:rPr>
          <w:spacing w:val="-6"/>
          <w:sz w:val="28"/>
        </w:rPr>
        <w:t> </w:t>
      </w:r>
      <w:r>
        <w:rPr>
          <w:sz w:val="28"/>
        </w:rPr>
        <w:t>Modeling</w:t>
      </w:r>
      <w:r>
        <w:rPr>
          <w:spacing w:val="-10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Equivalent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Circuits</w:t>
      </w:r>
    </w:p>
    <w:p>
      <w:pPr>
        <w:pStyle w:val="ListParagraph"/>
        <w:numPr>
          <w:ilvl w:val="1"/>
          <w:numId w:val="16"/>
        </w:numPr>
        <w:tabs>
          <w:tab w:pos="1141" w:val="left" w:leader="none"/>
        </w:tabs>
        <w:spacing w:line="240" w:lineRule="auto" w:before="47" w:after="0"/>
        <w:ind w:left="1141" w:right="0" w:hanging="421"/>
        <w:jc w:val="left"/>
        <w:rPr>
          <w:sz w:val="28"/>
        </w:rPr>
      </w:pPr>
      <w:r>
        <w:rPr>
          <w:sz w:val="28"/>
        </w:rPr>
        <w:t>Winding</w:t>
      </w:r>
      <w:r>
        <w:rPr>
          <w:spacing w:val="-10"/>
          <w:sz w:val="28"/>
        </w:rPr>
        <w:t> </w:t>
      </w:r>
      <w:r>
        <w:rPr>
          <w:sz w:val="28"/>
        </w:rPr>
        <w:t>Design</w:t>
      </w:r>
      <w:r>
        <w:rPr>
          <w:spacing w:val="-11"/>
          <w:sz w:val="28"/>
        </w:rPr>
        <w:t> </w:t>
      </w:r>
      <w:r>
        <w:rPr>
          <w:sz w:val="28"/>
        </w:rPr>
        <w:t>and</w:t>
      </w:r>
      <w:r>
        <w:rPr>
          <w:spacing w:val="-8"/>
          <w:sz w:val="28"/>
        </w:rPr>
        <w:t> </w:t>
      </w:r>
      <w:r>
        <w:rPr>
          <w:sz w:val="28"/>
        </w:rPr>
        <w:t>Slot/Pole</w:t>
      </w:r>
      <w:r>
        <w:rPr>
          <w:spacing w:val="-9"/>
          <w:sz w:val="28"/>
        </w:rPr>
        <w:t> </w:t>
      </w:r>
      <w:r>
        <w:rPr>
          <w:sz w:val="28"/>
        </w:rPr>
        <w:t>Configuration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Considerations</w:t>
      </w:r>
    </w:p>
    <w:p>
      <w:pPr>
        <w:pStyle w:val="BodyText"/>
        <w:spacing w:before="96"/>
      </w:pPr>
    </w:p>
    <w:p>
      <w:pPr>
        <w:pStyle w:val="Heading2"/>
        <w:numPr>
          <w:ilvl w:val="1"/>
          <w:numId w:val="21"/>
        </w:numPr>
        <w:tabs>
          <w:tab w:pos="1198" w:val="left" w:leader="none"/>
        </w:tabs>
        <w:spacing w:line="240" w:lineRule="auto" w:before="1" w:after="0"/>
        <w:ind w:left="1198" w:right="0" w:hanging="478"/>
        <w:jc w:val="left"/>
      </w:pPr>
      <w:bookmarkStart w:name="_bookmark37" w:id="38"/>
      <w:bookmarkEnd w:id="38"/>
      <w:r>
        <w:rPr>
          <w:b w:val="0"/>
        </w:rPr>
      </w:r>
      <w:r>
        <w:rPr/>
        <w:t>Electromagnetic</w:t>
      </w:r>
      <w:r>
        <w:rPr>
          <w:spacing w:val="-14"/>
        </w:rPr>
        <w:t> </w:t>
      </w:r>
      <w:r>
        <w:rPr/>
        <w:t>Fundamentals</w:t>
      </w:r>
      <w:r>
        <w:rPr>
          <w:spacing w:val="-11"/>
        </w:rPr>
        <w:t> </w:t>
      </w:r>
      <w:r>
        <w:rPr/>
        <w:t>Relevant</w:t>
      </w:r>
      <w:r>
        <w:rPr>
          <w:spacing w:val="-13"/>
        </w:rPr>
        <w:t> </w:t>
      </w:r>
      <w:r>
        <w:rPr/>
        <w:t>to</w:t>
      </w:r>
      <w:r>
        <w:rPr>
          <w:spacing w:val="-11"/>
        </w:rPr>
        <w:t> </w:t>
      </w:r>
      <w:r>
        <w:rPr/>
        <w:t>Axial</w:t>
      </w:r>
      <w:r>
        <w:rPr>
          <w:spacing w:val="-11"/>
        </w:rPr>
        <w:t> </w:t>
      </w:r>
      <w:r>
        <w:rPr/>
        <w:t>Flux</w:t>
      </w:r>
      <w:r>
        <w:rPr>
          <w:spacing w:val="-13"/>
        </w:rPr>
        <w:t> </w:t>
      </w:r>
      <w:r>
        <w:rPr>
          <w:spacing w:val="-2"/>
        </w:rPr>
        <w:t>Machines</w:t>
      </w:r>
    </w:p>
    <w:p>
      <w:pPr>
        <w:pStyle w:val="BodyText"/>
        <w:spacing w:before="30"/>
        <w:rPr>
          <w:b/>
          <w:sz w:val="32"/>
        </w:rPr>
      </w:pPr>
    </w:p>
    <w:p>
      <w:pPr>
        <w:pStyle w:val="BodyText"/>
        <w:spacing w:line="278" w:lineRule="auto" w:before="1"/>
        <w:ind w:left="720" w:right="724"/>
        <w:jc w:val="both"/>
      </w:pPr>
      <w:r>
        <w:rPr/>
        <w:t>The performance of axial flux brushless DC (BLDC) machines is fundamentall</w:t>
      </w:r>
      <w:r>
        <w:rPr/>
        <w:t>y</w:t>
      </w:r>
      <w:r>
        <w:rPr/>
        <w:t> governed</w:t>
      </w:r>
      <w:r>
        <w:rPr>
          <w:spacing w:val="73"/>
        </w:rPr>
        <w:t> </w:t>
      </w:r>
      <w:r>
        <w:rPr/>
        <w:t>by</w:t>
      </w:r>
      <w:r>
        <w:rPr>
          <w:spacing w:val="73"/>
        </w:rPr>
        <w:t> </w:t>
      </w:r>
      <w:r>
        <w:rPr/>
        <w:t>electromagnetic</w:t>
      </w:r>
      <w:r>
        <w:rPr>
          <w:spacing w:val="70"/>
        </w:rPr>
        <w:t> </w:t>
      </w:r>
      <w:r>
        <w:rPr/>
        <w:t>principles</w:t>
      </w:r>
      <w:r>
        <w:rPr>
          <w:spacing w:val="71"/>
        </w:rPr>
        <w:t> </w:t>
      </w:r>
      <w:r>
        <w:rPr/>
        <w:t>that</w:t>
      </w:r>
      <w:r>
        <w:rPr>
          <w:spacing w:val="71"/>
        </w:rPr>
        <w:t> </w:t>
      </w:r>
      <w:r>
        <w:rPr/>
        <w:t>describe</w:t>
      </w:r>
      <w:r>
        <w:rPr>
          <w:spacing w:val="70"/>
        </w:rPr>
        <w:t> </w:t>
      </w:r>
      <w:r>
        <w:rPr/>
        <w:t>how</w:t>
      </w:r>
      <w:r>
        <w:rPr>
          <w:spacing w:val="71"/>
        </w:rPr>
        <w:t> </w:t>
      </w:r>
      <w:r>
        <w:rPr/>
        <w:t>magnetic</w:t>
      </w:r>
      <w:r>
        <w:rPr>
          <w:spacing w:val="73"/>
        </w:rPr>
        <w:t> </w:t>
      </w:r>
      <w:r>
        <w:rPr/>
        <w:t>fields</w:t>
      </w:r>
      <w:r>
        <w:rPr>
          <w:spacing w:val="73"/>
        </w:rPr>
        <w:t> </w:t>
      </w:r>
      <w:r>
        <w:rPr/>
        <w:t>are</w:t>
      </w:r>
    </w:p>
    <w:p>
      <w:pPr>
        <w:pStyle w:val="BodyText"/>
        <w:spacing w:after="0" w:line="278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8"/>
        <w:jc w:val="both"/>
      </w:pPr>
      <w:r>
        <w:rPr/>
        <w:t>generated, distributed, and interact with current-carrying conductors. Unlike radia</w:t>
      </w:r>
      <w:r>
        <w:rPr/>
        <w:t>l</w:t>
      </w:r>
      <w:r>
        <w:rPr/>
        <w:t> flux machines, where the magnetic field flows radially, axial flux machines exhib</w:t>
      </w:r>
      <w:r>
        <w:rPr/>
        <w:t>it</w:t>
      </w:r>
      <w:r>
        <w:rPr/>
        <w:t> a magnetic field that travels parallel to the axis of rotation. This uniq</w:t>
      </w:r>
      <w:r>
        <w:rPr/>
        <w:t>ue</w:t>
      </w:r>
      <w:r>
        <w:rPr/>
        <w:t> configuration leads to distinct electromagnetic characteristics that must </w:t>
      </w:r>
      <w:r>
        <w:rPr/>
        <w:t>be</w:t>
      </w:r>
      <w:r>
        <w:rPr>
          <w:spacing w:val="40"/>
        </w:rPr>
        <w:t> </w:t>
      </w:r>
      <w:r>
        <w:rPr/>
        <w:t>carefully analyzed.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5"/>
        <w:jc w:val="both"/>
      </w:pPr>
      <w:r>
        <w:rPr/>
        <w:t>One of the most important aspects in axial flux machines is the air-gap magneti</w:t>
      </w:r>
      <w:r>
        <w:rPr/>
        <w:t>c</w:t>
      </w:r>
      <w:r>
        <w:rPr/>
        <w:t> field distribution. The air-gap represents the region between the stator and rot</w:t>
      </w:r>
      <w:r>
        <w:rPr/>
        <w:t>or</w:t>
      </w:r>
      <w:r>
        <w:rPr/>
        <w:t> where the magnetic field is established. In an ideal case, the magnetic flux densit</w:t>
      </w:r>
      <w:r>
        <w:rPr/>
        <w:t>y</w:t>
      </w:r>
      <w:r>
        <w:rPr/>
        <w:t> in the air-gap follows a quasi-sinusoidal or trapezoidal distribution, depending o</w:t>
      </w:r>
      <w:r>
        <w:rPr/>
        <w:t>n</w:t>
      </w:r>
      <w:r>
        <w:rPr/>
        <w:t> the magnet shape and winding configuration. This distribution directly affects t</w:t>
      </w:r>
      <w:r>
        <w:rPr/>
        <w:t>he</w:t>
      </w:r>
      <w:r>
        <w:rPr/>
        <w:t> induced back electromotive force (Back-EMF) and the torque production of th</w:t>
      </w:r>
      <w:r>
        <w:rPr/>
        <w:t>e</w:t>
      </w:r>
      <w:r>
        <w:rPr/>
        <w:t> </w:t>
      </w:r>
      <w:r>
        <w:rPr>
          <w:spacing w:val="-2"/>
        </w:rPr>
        <w:t>machine.</w:t>
      </w:r>
    </w:p>
    <w:p>
      <w:pPr>
        <w:pStyle w:val="BodyText"/>
        <w:spacing w:before="49"/>
      </w:pPr>
    </w:p>
    <w:p>
      <w:pPr>
        <w:pStyle w:val="BodyText"/>
        <w:ind w:left="720"/>
      </w:pPr>
      <w:r>
        <w:rPr/>
        <w:t>The</w:t>
      </w:r>
      <w:r>
        <w:rPr>
          <w:spacing w:val="-5"/>
        </w:rPr>
        <w:t> </w:t>
      </w:r>
      <w:r>
        <w:rPr/>
        <w:t>magnetic</w:t>
      </w:r>
      <w:r>
        <w:rPr>
          <w:spacing w:val="-4"/>
        </w:rPr>
        <w:t> </w:t>
      </w:r>
      <w:r>
        <w:rPr/>
        <w:t>flux</w:t>
      </w:r>
      <w:r>
        <w:rPr>
          <w:spacing w:val="-4"/>
        </w:rPr>
        <w:t> </w:t>
      </w:r>
      <w:r>
        <w:rPr/>
        <w:t>density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air-gap</w:t>
      </w:r>
      <w:r>
        <w:rPr>
          <w:spacing w:val="-3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approximated</w:t>
      </w:r>
      <w:r>
        <w:rPr>
          <w:spacing w:val="-3"/>
        </w:rPr>
        <w:t> </w:t>
      </w:r>
      <w:r>
        <w:rPr>
          <w:spacing w:val="-5"/>
        </w:rPr>
        <w:t>as:</w:t>
      </w:r>
    </w:p>
    <w:p>
      <w:pPr>
        <w:pStyle w:val="BodyText"/>
        <w:spacing w:before="8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98592">
            <wp:simplePos x="0" y="0"/>
            <wp:positionH relativeFrom="page">
              <wp:posOffset>942975</wp:posOffset>
            </wp:positionH>
            <wp:positionV relativeFrom="paragraph">
              <wp:posOffset>115480</wp:posOffset>
            </wp:positionV>
            <wp:extent cx="1123950" cy="495300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4"/>
      </w:pPr>
    </w:p>
    <w:p>
      <w:pPr>
        <w:pStyle w:val="BodyText"/>
        <w:ind w:left="720"/>
      </w:pPr>
      <w:r>
        <w:rPr/>
        <w:t>B_g: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air-gap</w:t>
      </w:r>
      <w:r>
        <w:rPr>
          <w:spacing w:val="-1"/>
        </w:rPr>
        <w:t> </w:t>
      </w:r>
      <w:r>
        <w:rPr/>
        <w:t>flux</w:t>
      </w:r>
      <w:r>
        <w:rPr>
          <w:spacing w:val="-5"/>
        </w:rPr>
        <w:t> </w:t>
      </w:r>
      <w:r>
        <w:rPr>
          <w:spacing w:val="-2"/>
        </w:rPr>
        <w:t>density,</w:t>
      </w:r>
    </w:p>
    <w:p>
      <w:pPr>
        <w:pStyle w:val="BodyText"/>
        <w:spacing w:before="48"/>
        <w:ind w:left="720"/>
      </w:pPr>
      <w:r>
        <w:rPr/>
        <w:t>mu_0: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permeability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free</w:t>
      </w:r>
      <w:r>
        <w:rPr>
          <w:spacing w:val="-6"/>
        </w:rPr>
        <w:t> </w:t>
      </w:r>
      <w:r>
        <w:rPr>
          <w:spacing w:val="-2"/>
        </w:rPr>
        <w:t>space,</w:t>
      </w:r>
    </w:p>
    <w:p>
      <w:pPr>
        <w:pStyle w:val="BodyText"/>
        <w:spacing w:line="276" w:lineRule="auto" w:before="47"/>
        <w:ind w:left="720" w:right="3102"/>
      </w:pPr>
      <w:r>
        <w:rPr/>
        <w:t>mu_r:</w:t>
      </w:r>
      <w:r>
        <w:rPr>
          <w:spacing w:val="-6"/>
        </w:rPr>
        <w:t> </w:t>
      </w:r>
      <w:r>
        <w:rPr/>
        <w:t>is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relative</w:t>
      </w:r>
      <w:r>
        <w:rPr>
          <w:spacing w:val="-4"/>
        </w:rPr>
        <w:t> </w:t>
      </w:r>
      <w:r>
        <w:rPr/>
        <w:t>permeability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magnet</w:t>
      </w:r>
      <w:r>
        <w:rPr>
          <w:spacing w:val="-3"/>
        </w:rPr>
        <w:t> </w:t>
      </w:r>
      <w:r>
        <w:rPr/>
        <w:t>materia</w:t>
      </w:r>
      <w:r>
        <w:rPr/>
        <w:t>l,</w:t>
      </w:r>
      <w:r>
        <w:rPr/>
        <w:t> H_m: is the magnetizing field strength,</w:t>
      </w:r>
    </w:p>
    <w:p>
      <w:pPr>
        <w:pStyle w:val="BodyText"/>
        <w:spacing w:line="276" w:lineRule="auto" w:before="1"/>
        <w:ind w:left="720" w:right="6661"/>
      </w:pPr>
      <w:r>
        <w:rPr/>
        <w:t>l_m: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magnet</w:t>
      </w:r>
      <w:r>
        <w:rPr>
          <w:spacing w:val="-9"/>
        </w:rPr>
        <w:t> </w:t>
      </w:r>
      <w:r>
        <w:rPr/>
        <w:t>thicknes</w:t>
      </w:r>
      <w:r>
        <w:rPr/>
        <w:t>s,</w:t>
      </w:r>
      <w:r>
        <w:rPr/>
        <w:t> g: is the air-gap length.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7"/>
        <w:jc w:val="both"/>
      </w:pPr>
      <w:r>
        <w:rPr/>
        <w:t>This equation shows that the air-gap flux density is strongly influenced by both t</w:t>
      </w:r>
      <w:r>
        <w:rPr/>
        <w:t>he</w:t>
      </w:r>
      <w:r>
        <w:rPr/>
        <w:t> physical dimensions of the magnet and the air-gap. A smaller air-gap generall</w:t>
      </w:r>
      <w:r>
        <w:rPr/>
        <w:t>y</w:t>
      </w:r>
      <w:r>
        <w:rPr/>
        <w:t> results in higher flux density, which improves torque capability but increase</w:t>
      </w:r>
      <w:r>
        <w:rPr/>
        <w:t>s</w:t>
      </w:r>
      <w:r>
        <w:rPr/>
        <w:t> manufacturing complexity.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Another key concept is the magnetomotive force (MMF), which represents th</w:t>
      </w:r>
      <w:r>
        <w:rPr/>
        <w:t>e</w:t>
      </w:r>
      <w:r>
        <w:rPr/>
        <w:t> driving force that establishes magnetic flux in the machine. MMF is generated b</w:t>
      </w:r>
      <w:r>
        <w:rPr/>
        <w:t>y</w:t>
      </w:r>
      <w:r>
        <w:rPr/>
        <w:t> both</w:t>
      </w:r>
      <w:r>
        <w:rPr>
          <w:spacing w:val="33"/>
        </w:rPr>
        <w:t> </w:t>
      </w:r>
      <w:r>
        <w:rPr/>
        <w:t>permanent</w:t>
      </w:r>
      <w:r>
        <w:rPr>
          <w:spacing w:val="33"/>
        </w:rPr>
        <w:t> </w:t>
      </w:r>
      <w:r>
        <w:rPr/>
        <w:t>magnets</w:t>
      </w:r>
      <w:r>
        <w:rPr>
          <w:spacing w:val="33"/>
        </w:rPr>
        <w:t> </w:t>
      </w:r>
      <w:r>
        <w:rPr/>
        <w:t>and</w:t>
      </w:r>
      <w:r>
        <w:rPr>
          <w:spacing w:val="33"/>
        </w:rPr>
        <w:t> </w:t>
      </w:r>
      <w:r>
        <w:rPr/>
        <w:t>stator</w:t>
      </w:r>
      <w:r>
        <w:rPr>
          <w:spacing w:val="32"/>
        </w:rPr>
        <w:t> </w:t>
      </w:r>
      <w:r>
        <w:rPr/>
        <w:t>windings.</w:t>
      </w:r>
      <w:r>
        <w:rPr>
          <w:spacing w:val="33"/>
        </w:rPr>
        <w:t> </w:t>
      </w:r>
      <w:r>
        <w:rPr/>
        <w:t>In</w:t>
      </w:r>
      <w:r>
        <w:rPr>
          <w:spacing w:val="35"/>
        </w:rPr>
        <w:t> </w:t>
      </w:r>
      <w:r>
        <w:rPr/>
        <w:t>axial</w:t>
      </w:r>
      <w:r>
        <w:rPr>
          <w:spacing w:val="33"/>
        </w:rPr>
        <w:t> </w:t>
      </w:r>
      <w:r>
        <w:rPr/>
        <w:t>flux</w:t>
      </w:r>
      <w:r>
        <w:rPr>
          <w:spacing w:val="35"/>
        </w:rPr>
        <w:t> </w:t>
      </w:r>
      <w:r>
        <w:rPr/>
        <w:t>BLDC</w:t>
      </w:r>
      <w:r>
        <w:rPr>
          <w:spacing w:val="34"/>
        </w:rPr>
        <w:t> </w:t>
      </w:r>
      <w:r>
        <w:rPr/>
        <w:t>machines,</w:t>
      </w:r>
      <w:r>
        <w:rPr>
          <w:spacing w:val="31"/>
        </w:rPr>
        <w:t> </w:t>
      </w:r>
      <w:r>
        <w:rPr/>
        <w:t>the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6"/>
        <w:jc w:val="both"/>
      </w:pPr>
      <w:r>
        <w:rPr/>
        <w:t>combination of rotor permanent magnets and stator currents produces a rotatin</w:t>
      </w:r>
      <w:r>
        <w:rPr/>
        <w:t>g</w:t>
      </w:r>
      <w:r>
        <w:rPr/>
        <w:t> magnetic field that interacts to generate torque.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In practical machines, the MMF distribution is not perfectly sinusoidal due t</w:t>
      </w:r>
      <w:r>
        <w:rPr/>
        <w:t>o</w:t>
      </w:r>
      <w:r>
        <w:rPr/>
        <w:t> slotting effects, magnet shape, and winding layout. This leads to the presence </w:t>
      </w:r>
      <w:r>
        <w:rPr/>
        <w:t>of</w:t>
      </w:r>
      <w:r>
        <w:rPr/>
        <w:t> harmonics in the magnetic field.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9"/>
        <w:jc w:val="both"/>
      </w:pPr>
      <w:r>
        <w:rPr/>
        <w:t>Harmonics play a significant role in determining machine performance. While </w:t>
      </w:r>
      <w:r>
        <w:rPr/>
        <w:t>the</w:t>
      </w:r>
      <w:r>
        <w:rPr/>
        <w:t> fundamental component contributes to useful torque, higher-order harmonics ca</w:t>
      </w:r>
      <w:r>
        <w:rPr/>
        <w:t>n</w:t>
      </w:r>
      <w:r>
        <w:rPr/>
        <w:t> lead to undesirable effects such as torque ripple, acoustic noise, and additiona</w:t>
      </w:r>
      <w:r>
        <w:rPr/>
        <w:t>l</w:t>
      </w:r>
      <w:r>
        <w:rPr/>
        <w:t> losses. In axial flux machines, harmonic content is influenced by factors such a</w:t>
      </w:r>
      <w:r>
        <w:rPr/>
        <w:t>s</w:t>
      </w:r>
      <w:r>
        <w:rPr/>
        <w:t> pole number, slot configuration, and magnet geometry.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9"/>
        <w:jc w:val="both"/>
      </w:pPr>
      <w:r>
        <w:rPr/>
        <w:t>Understanding and minimizing harmonic effects is essential for improving torqu</w:t>
      </w:r>
      <w:r>
        <w:rPr/>
        <w:t>e</w:t>
      </w:r>
      <w:r>
        <w:rPr/>
        <w:t> smoothness and overall efficiency.</w:t>
      </w:r>
    </w:p>
    <w:p>
      <w:pPr>
        <w:pStyle w:val="BodyText"/>
        <w:spacing w:before="46"/>
      </w:pPr>
    </w:p>
    <w:p>
      <w:pPr>
        <w:pStyle w:val="BodyText"/>
        <w:spacing w:line="276" w:lineRule="auto"/>
        <w:ind w:left="720" w:right="718"/>
        <w:jc w:val="both"/>
      </w:pPr>
      <w:r>
        <w:rPr/>
        <w:t>In summary, the electromagnetic behavior of axial flux BLDC machines i</w:t>
      </w:r>
      <w:r>
        <w:rPr/>
        <w:t>s</w:t>
      </w:r>
      <w:r>
        <w:rPr/>
        <w:t> primarily determined by air-gap flux distribution, magnetomotive force, an</w:t>
      </w:r>
      <w:r>
        <w:rPr/>
        <w:t>d</w:t>
      </w:r>
      <w:r>
        <w:rPr/>
        <w:t> harmonic content. These elements directly influence torque production, efficiency</w:t>
      </w:r>
      <w:r>
        <w:rPr/>
        <w:t>,</w:t>
      </w:r>
      <w:r>
        <w:rPr/>
        <w:t> and</w:t>
      </w:r>
      <w:r>
        <w:rPr>
          <w:spacing w:val="-2"/>
        </w:rPr>
        <w:t> </w:t>
      </w:r>
      <w:r>
        <w:rPr/>
        <w:t>dynamic</w:t>
      </w:r>
      <w:r>
        <w:rPr>
          <w:spacing w:val="-6"/>
        </w:rPr>
        <w:t> </w:t>
      </w:r>
      <w:r>
        <w:rPr/>
        <w:t>performance.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6"/>
        </w:rPr>
        <w:t> </w:t>
      </w:r>
      <w:r>
        <w:rPr/>
        <w:t>understanding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these</w:t>
      </w:r>
      <w:r>
        <w:rPr>
          <w:spacing w:val="-3"/>
        </w:rPr>
        <w:t> </w:t>
      </w:r>
      <w:r>
        <w:rPr/>
        <w:t>fundamentals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essentia</w:t>
      </w:r>
      <w:r>
        <w:rPr/>
        <w:t>l</w:t>
      </w:r>
      <w:r>
        <w:rPr/>
        <w:t> before proceeding to the derivation of back-EMF and torque equations in th</w:t>
      </w:r>
      <w:r>
        <w:rPr/>
        <w:t>e</w:t>
      </w:r>
      <w:r>
        <w:rPr/>
        <w:t> following section.</w:t>
      </w:r>
    </w:p>
    <w:p>
      <w:pPr>
        <w:pStyle w:val="BodyText"/>
        <w:spacing w:before="47"/>
      </w:pPr>
    </w:p>
    <w:p>
      <w:pPr>
        <w:pStyle w:val="Heading2"/>
        <w:numPr>
          <w:ilvl w:val="1"/>
          <w:numId w:val="21"/>
        </w:numPr>
        <w:tabs>
          <w:tab w:pos="1198" w:val="left" w:leader="none"/>
        </w:tabs>
        <w:spacing w:line="240" w:lineRule="auto" w:before="0" w:after="0"/>
        <w:ind w:left="1198" w:right="0" w:hanging="478"/>
        <w:jc w:val="left"/>
      </w:pPr>
      <w:bookmarkStart w:name="_bookmark38" w:id="39"/>
      <w:bookmarkEnd w:id="39"/>
      <w:r>
        <w:rPr>
          <w:b w:val="0"/>
        </w:rPr>
      </w:r>
      <w:r>
        <w:rPr/>
        <w:t>Back-EMF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Torque</w:t>
      </w:r>
      <w:r>
        <w:rPr>
          <w:spacing w:val="-12"/>
        </w:rPr>
        <w:t> </w:t>
      </w:r>
      <w:r>
        <w:rPr/>
        <w:t>Equation</w:t>
      </w:r>
      <w:r>
        <w:rPr>
          <w:spacing w:val="-11"/>
        </w:rPr>
        <w:t> </w:t>
      </w:r>
      <w:r>
        <w:rPr/>
        <w:t>Derivations</w:t>
      </w:r>
      <w:r>
        <w:rPr>
          <w:spacing w:val="-10"/>
        </w:rPr>
        <w:t> </w:t>
      </w:r>
      <w:r>
        <w:rPr/>
        <w:t>for</w:t>
      </w:r>
      <w:r>
        <w:rPr>
          <w:spacing w:val="-8"/>
        </w:rPr>
        <w:t> </w:t>
      </w:r>
      <w:r>
        <w:rPr/>
        <w:t>Axial</w:t>
      </w:r>
      <w:r>
        <w:rPr>
          <w:spacing w:val="-12"/>
        </w:rPr>
        <w:t> </w:t>
      </w:r>
      <w:r>
        <w:rPr>
          <w:spacing w:val="-4"/>
        </w:rPr>
        <w:t>BLDC</w:t>
      </w:r>
    </w:p>
    <w:p>
      <w:pPr>
        <w:pStyle w:val="BodyText"/>
        <w:spacing w:before="34"/>
        <w:rPr>
          <w:b/>
          <w:sz w:val="32"/>
        </w:rPr>
      </w:pPr>
    </w:p>
    <w:p>
      <w:pPr>
        <w:pStyle w:val="BodyText"/>
        <w:spacing w:line="276" w:lineRule="auto"/>
        <w:ind w:left="720" w:right="719"/>
        <w:jc w:val="both"/>
      </w:pPr>
      <w:r>
        <w:rPr/>
        <w:t>The back electromotive force (Back-EMF) and electromagnetic torque are two o</w:t>
      </w:r>
      <w:r>
        <w:rPr/>
        <w:t>f</w:t>
      </w:r>
      <w:r>
        <w:rPr/>
        <w:t> the most critical quantities in the analysis and design of axial flux BLD</w:t>
      </w:r>
      <w:r>
        <w:rPr/>
        <w:t>C</w:t>
      </w:r>
      <w:r>
        <w:rPr>
          <w:spacing w:val="40"/>
        </w:rPr>
        <w:t> </w:t>
      </w:r>
      <w:r>
        <w:rPr/>
        <w:t>machines. These parameters directly describe the energy conversion proce</w:t>
      </w:r>
      <w:r>
        <w:rPr/>
        <w:t>ss</w:t>
      </w:r>
      <w:r>
        <w:rPr/>
        <w:t> between the electrical and mechanical domains. Therefore, deriving accura</w:t>
      </w:r>
      <w:r>
        <w:rPr/>
        <w:t>te</w:t>
      </w:r>
      <w:r>
        <w:rPr/>
        <w:t> expressions for both is essential for predicting machine performance.</w:t>
      </w:r>
    </w:p>
    <w:p>
      <w:pPr>
        <w:pStyle w:val="BodyText"/>
        <w:spacing w:before="49"/>
      </w:pPr>
    </w:p>
    <w:p>
      <w:pPr>
        <w:pStyle w:val="Heading3"/>
        <w:spacing w:before="1"/>
      </w:pPr>
      <w:r>
        <w:rPr/>
        <w:t>Back-EMF</w:t>
      </w:r>
      <w:r>
        <w:rPr>
          <w:spacing w:val="-7"/>
        </w:rPr>
        <w:t> </w:t>
      </w:r>
      <w:r>
        <w:rPr>
          <w:spacing w:val="-2"/>
        </w:rPr>
        <w:t>Derivation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8" w:lineRule="auto"/>
        <w:ind w:left="720" w:right="726"/>
        <w:jc w:val="both"/>
      </w:pPr>
      <w:r>
        <w:rPr/>
        <w:t>Back-EMF is the voltage induced in the stator windings due to the relative motio</w:t>
      </w:r>
      <w:r>
        <w:rPr/>
        <w:t>n</w:t>
      </w:r>
      <w:r>
        <w:rPr/>
        <w:t> between</w:t>
      </w:r>
      <w:r>
        <w:rPr>
          <w:spacing w:val="75"/>
          <w:w w:val="150"/>
        </w:rPr>
        <w:t> </w:t>
      </w:r>
      <w:r>
        <w:rPr/>
        <w:t>the</w:t>
      </w:r>
      <w:r>
        <w:rPr>
          <w:spacing w:val="76"/>
          <w:w w:val="150"/>
        </w:rPr>
        <w:t> </w:t>
      </w:r>
      <w:r>
        <w:rPr/>
        <w:t>magnetic</w:t>
      </w:r>
      <w:r>
        <w:rPr>
          <w:spacing w:val="76"/>
          <w:w w:val="150"/>
        </w:rPr>
        <w:t> </w:t>
      </w:r>
      <w:r>
        <w:rPr/>
        <w:t>field</w:t>
      </w:r>
      <w:r>
        <w:rPr>
          <w:spacing w:val="75"/>
          <w:w w:val="150"/>
        </w:rPr>
        <w:t> </w:t>
      </w:r>
      <w:r>
        <w:rPr/>
        <w:t>produced</w:t>
      </w:r>
      <w:r>
        <w:rPr>
          <w:spacing w:val="75"/>
          <w:w w:val="150"/>
        </w:rPr>
        <w:t> </w:t>
      </w:r>
      <w:r>
        <w:rPr/>
        <w:t>by</w:t>
      </w:r>
      <w:r>
        <w:rPr>
          <w:spacing w:val="75"/>
          <w:w w:val="150"/>
        </w:rPr>
        <w:t> </w:t>
      </w:r>
      <w:r>
        <w:rPr/>
        <w:t>the</w:t>
      </w:r>
      <w:r>
        <w:rPr>
          <w:spacing w:val="76"/>
          <w:w w:val="150"/>
        </w:rPr>
        <w:t> </w:t>
      </w:r>
      <w:r>
        <w:rPr/>
        <w:t>rotor</w:t>
      </w:r>
      <w:r>
        <w:rPr>
          <w:spacing w:val="76"/>
          <w:w w:val="150"/>
        </w:rPr>
        <w:t> </w:t>
      </w:r>
      <w:r>
        <w:rPr/>
        <w:t>magnets</w:t>
      </w:r>
      <w:r>
        <w:rPr>
          <w:spacing w:val="77"/>
          <w:w w:val="150"/>
        </w:rPr>
        <w:t> </w:t>
      </w:r>
      <w:r>
        <w:rPr/>
        <w:t>and</w:t>
      </w:r>
      <w:r>
        <w:rPr>
          <w:spacing w:val="77"/>
          <w:w w:val="150"/>
        </w:rPr>
        <w:t> </w:t>
      </w:r>
      <w:r>
        <w:rPr/>
        <w:t>the</w:t>
      </w:r>
      <w:r>
        <w:rPr>
          <w:spacing w:val="74"/>
          <w:w w:val="150"/>
        </w:rPr>
        <w:t> </w:t>
      </w:r>
      <w:r>
        <w:rPr/>
        <w:t>stator</w:t>
      </w:r>
    </w:p>
    <w:p>
      <w:pPr>
        <w:pStyle w:val="BodyText"/>
        <w:spacing w:after="0" w:line="278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6"/>
        <w:jc w:val="both"/>
      </w:pPr>
      <w:r>
        <w:rPr/>
        <w:t>conductors. According to Faraday’s law of electromagnetic induction, the induce</w:t>
      </w:r>
      <w:r>
        <w:rPr/>
        <w:t>d</w:t>
      </w:r>
      <w:r>
        <w:rPr/>
        <w:t> voltage is proportional to the rate of change of magnetic flux linkage.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8"/>
        <w:jc w:val="both"/>
      </w:pPr>
      <w:r>
        <w:rPr/>
        <w:t>In axial flux BLDC machines, the waveform of Back-EMF is typically trapezoid</w:t>
      </w:r>
      <w:r>
        <w:rPr/>
        <w:t>al</w:t>
      </w:r>
      <w:r>
        <w:rPr/>
        <w:t> due to the shape of the magnets and winding distribution, which makes it suitab</w:t>
      </w:r>
      <w:r>
        <w:rPr/>
        <w:t>le</w:t>
      </w:r>
      <w:r>
        <w:rPr/>
        <w:t> for six-step (trapezoidal) control.</w:t>
      </w:r>
    </w:p>
    <w:p>
      <w:pPr>
        <w:pStyle w:val="BodyText"/>
        <w:spacing w:before="48"/>
      </w:pPr>
    </w:p>
    <w:p>
      <w:pPr>
        <w:pStyle w:val="Heading3"/>
      </w:pPr>
      <w:r>
        <w:rPr/>
        <w:t>Electromagnetic</w:t>
      </w:r>
      <w:r>
        <w:rPr>
          <w:spacing w:val="-6"/>
        </w:rPr>
        <w:t> </w:t>
      </w:r>
      <w:r>
        <w:rPr/>
        <w:t>Torque</w:t>
      </w:r>
      <w:r>
        <w:rPr>
          <w:spacing w:val="-6"/>
        </w:rPr>
        <w:t> </w:t>
      </w:r>
      <w:r>
        <w:rPr>
          <w:spacing w:val="-2"/>
        </w:rPr>
        <w:t>Derivation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6"/>
        <w:jc w:val="both"/>
      </w:pPr>
      <w:r>
        <w:rPr/>
        <w:t>The electromagnetic torque is produced due to the interaction between the stato</w:t>
      </w:r>
      <w:r>
        <w:rPr/>
        <w:t>r</w:t>
      </w:r>
      <w:r>
        <w:rPr/>
        <w:t> current and the magnetic field generated by the rotor. The torque can be derive</w:t>
      </w:r>
      <w:r>
        <w:rPr/>
        <w:t>d</w:t>
      </w:r>
      <w:r>
        <w:rPr/>
        <w:t> from the principle of energy conversion, where electrical power is converted int</w:t>
      </w:r>
      <w:r>
        <w:rPr/>
        <w:t>o</w:t>
      </w:r>
      <w:r>
        <w:rPr/>
        <w:t> mechanical power.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13"/>
        <w:jc w:val="both"/>
      </w:pPr>
      <w:r>
        <w:rPr/>
        <w:t>In axial flux BLDC machines, the derivation of back electromotive force (Back</w:t>
      </w:r>
      <w:r>
        <w:rPr/>
        <w:t>-</w:t>
      </w:r>
      <w:r>
        <w:rPr/>
        <w:t>EMF) and electromagnetic torque is based on fundamental electromagnetic law</w:t>
      </w:r>
      <w:r>
        <w:rPr/>
        <w:t>s,</w:t>
      </w:r>
      <w:r>
        <w:rPr/>
        <w:t> particularly Faraday’s law of induction and the principle of energy conversio</w:t>
      </w:r>
      <w:r>
        <w:rPr/>
        <w:t>n.</w:t>
      </w:r>
      <w:r>
        <w:rPr/>
        <w:t> Unlike simplified models, a more accurate analytical formulation considers t</w:t>
      </w:r>
      <w:r>
        <w:rPr/>
        <w:t>he</w:t>
      </w:r>
      <w:r>
        <w:rPr/>
        <w:t> spatial distribution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air-gap flux density, which is generally expressed using </w:t>
      </w:r>
      <w:r>
        <w:rPr/>
        <w:t>a</w:t>
      </w:r>
      <w:r>
        <w:rPr/>
        <w:t> Fourier series to account for both fundamental and harmonic components.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5"/>
        <w:jc w:val="both"/>
      </w:pPr>
      <w:r>
        <w:rPr/>
        <w:t>The magnetic</w:t>
      </w:r>
      <w:r>
        <w:rPr>
          <w:spacing w:val="-1"/>
        </w:rPr>
        <w:t> </w:t>
      </w:r>
      <w:r>
        <w:rPr/>
        <w:t>flux linking the</w:t>
      </w:r>
      <w:r>
        <w:rPr>
          <w:spacing w:val="-1"/>
        </w:rPr>
        <w:t> </w:t>
      </w:r>
      <w:r>
        <w:rPr/>
        <w:t>stator</w:t>
      </w:r>
      <w:r>
        <w:rPr>
          <w:spacing w:val="-1"/>
        </w:rPr>
        <w:t> </w:t>
      </w:r>
      <w:r>
        <w:rPr/>
        <w:t>windings is obtained by integrating the</w:t>
      </w:r>
      <w:r>
        <w:rPr>
          <w:spacing w:val="-1"/>
        </w:rPr>
        <w:t> </w:t>
      </w:r>
      <w:r>
        <w:rPr/>
        <w:t>air-</w:t>
      </w:r>
      <w:r>
        <w:rPr/>
        <w:t>gap</w:t>
      </w:r>
      <w:r>
        <w:rPr/>
        <w:t> flux density over the effective pole area. This flux linkage varies with rot</w:t>
      </w:r>
      <w:r>
        <w:rPr/>
        <w:t>or</w:t>
      </w:r>
      <w:r>
        <w:rPr/>
        <w:t> position, and its time derivative produces the induced Back-EMF. By relating t</w:t>
      </w:r>
      <w:r>
        <w:rPr/>
        <w:t>he</w:t>
      </w:r>
      <w:r>
        <w:rPr/>
        <w:t> electrical angular speed to the mechanical speed through the number of pole pair</w:t>
      </w:r>
      <w:r>
        <w:rPr/>
        <w:t>s,</w:t>
      </w:r>
      <w:r>
        <w:rPr/>
        <w:t> a complete expression for the phase Back-EMF can be derived.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13"/>
        <w:jc w:val="both"/>
      </w:pPr>
      <w:r>
        <w:rPr/>
        <w:t>Similarly, the electromagnetic torque is obtained from the instantaneous po</w:t>
      </w:r>
      <w:r>
        <w:rPr/>
        <w:t>wer</w:t>
      </w:r>
      <w:r>
        <w:rPr/>
        <w:t> balance between electrical input and mechanical output. By substituting the Back</w:t>
      </w:r>
      <w:r>
        <w:rPr/>
        <w:t>-</w:t>
      </w:r>
      <w:r>
        <w:rPr/>
        <w:t>EMF expression into the power equation, the torque can be expressed in terms </w:t>
      </w:r>
      <w:r>
        <w:rPr/>
        <w:t>of</w:t>
      </w:r>
      <w:r>
        <w:rPr/>
        <w:t> current, speed, and machine constants. These derivations provide a rigorou</w:t>
      </w:r>
      <w:r>
        <w:rPr/>
        <w:t>s</w:t>
      </w:r>
      <w:r>
        <w:rPr/>
        <w:t> foundation for understanding torque production and are essential for accurat</w:t>
      </w:r>
      <w:r>
        <w:rPr/>
        <w:t>e</w:t>
      </w:r>
      <w:r>
        <w:rPr/>
        <w:t> modeling and control of axial flux BLDC machines.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7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41703" cy="3005708"/>
            <wp:effectExtent l="0" t="0" r="0" b="0"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703" cy="300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47"/>
        <w:ind w:left="549" w:right="549" w:firstLine="0"/>
        <w:jc w:val="center"/>
        <w:rPr>
          <w:rFonts w:ascii="Calibri"/>
          <w:i/>
          <w:sz w:val="18"/>
        </w:rPr>
      </w:pPr>
      <w:bookmarkStart w:name="_bookmark39" w:id="40"/>
      <w:bookmarkEnd w:id="40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22: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Complete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Set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Back-EMF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Torque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Equations</w:t>
      </w:r>
    </w:p>
    <w:p>
      <w:pPr>
        <w:pStyle w:val="BodyText"/>
        <w:spacing w:before="151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9"/>
        <w:jc w:val="both"/>
      </w:pPr>
      <w:r>
        <w:rPr/>
        <w:t>The set of equations presented in the figure provides a comprehensive analytica</w:t>
      </w:r>
      <w:r>
        <w:rPr/>
        <w:t>l</w:t>
      </w:r>
      <w:r>
        <w:rPr/>
        <w:t> framework for describing the electromagnetic behavior of axial flux BL</w:t>
      </w:r>
      <w:r>
        <w:rPr/>
        <w:t>DC</w:t>
      </w:r>
      <w:r>
        <w:rPr/>
        <w:t> machines. Equation (1) models the air-gap flux density as a sum of harmoni</w:t>
      </w:r>
      <w:r>
        <w:rPr/>
        <w:t>c</w:t>
      </w:r>
      <w:r>
        <w:rPr/>
        <w:t> components, which reflects the non-ideal magnetic field distribution caused </w:t>
      </w:r>
      <w:r>
        <w:rPr/>
        <w:t>by</w:t>
      </w:r>
      <w:r>
        <w:rPr/>
        <w:t> practical design factors such as magnet shape and slotting.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0"/>
        <w:jc w:val="both"/>
      </w:pPr>
      <w:r>
        <w:rPr/>
        <w:t>Equations (2) and (3) define the magnetic flux per pole and the corresponding flu</w:t>
      </w:r>
      <w:r>
        <w:rPr/>
        <w:t>x</w:t>
      </w:r>
      <w:r>
        <w:rPr/>
        <w:t> linkage in the stator windings. These are essential intermediate steps that connec</w:t>
      </w:r>
      <w:r>
        <w:rPr/>
        <w:t>t</w:t>
      </w:r>
      <w:r>
        <w:rPr/>
        <w:t> the physical magnetic field to the electrical quantities. Using Faraday’s law</w:t>
      </w:r>
      <w:r>
        <w:rPr/>
        <w:t>,</w:t>
      </w:r>
      <w:r>
        <w:rPr/>
        <w:t> equations (4) through (7) derive the Back-EMF as a function of rotor position an</w:t>
      </w:r>
      <w:r>
        <w:rPr/>
        <w:t>d</w:t>
      </w:r>
      <w:r>
        <w:rPr/>
        <w:t> electrical angular speed, showing that the induced voltage depends on bot</w:t>
      </w:r>
      <w:r>
        <w:rPr/>
        <w:t>h</w:t>
      </w:r>
      <w:r>
        <w:rPr/>
        <w:t> machine geometry and rotational speed.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On the torque side, equations (8) to (13) are derived from the instantaneous powe</w:t>
      </w:r>
      <w:r>
        <w:rPr/>
        <w:t>r</w:t>
      </w:r>
      <w:r>
        <w:rPr/>
        <w:t> balance principle. These equations demonstrate that the electromagnetic torque </w:t>
      </w:r>
      <w:r>
        <w:rPr/>
        <w:t>is</w:t>
      </w:r>
      <w:r>
        <w:rPr/>
        <w:t> directly related to the interaction between the stator current and the magnetic fiel</w:t>
      </w:r>
      <w:r>
        <w:rPr/>
        <w:t>d.</w:t>
      </w:r>
      <w:r>
        <w:rPr/>
        <w:t> The final expressions show that torque is proportional to current, with th</w:t>
      </w:r>
      <w:r>
        <w:rPr/>
        <w:t>e</w:t>
      </w:r>
      <w:r>
        <w:rPr/>
        <w:t> proportionality constant defined as the torque constant.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9"/>
        <w:jc w:val="both"/>
      </w:pPr>
      <w:r>
        <w:rPr/>
        <w:t>Additionally, the relationship between the Back-EMF constant and torque constan</w:t>
      </w:r>
      <w:r>
        <w:rPr/>
        <w:t>t</w:t>
      </w:r>
      <w:r>
        <w:rPr/>
        <w:t> highlights an important property of electric machines in SI units, where bot</w:t>
      </w:r>
      <w:r>
        <w:rPr/>
        <w:t>h</w:t>
      </w:r>
      <w:r>
        <w:rPr/>
        <w:t> constants are numerically equal when properly defined. Overall, these equation</w:t>
      </w:r>
      <w:r>
        <w:rPr/>
        <w:t>s</w:t>
      </w:r>
      <w:r>
        <w:rPr/>
        <w:t> form the theoretical basis for performance prediction, control design, an</w:t>
      </w:r>
      <w:r>
        <w:rPr/>
        <w:t>d</w:t>
      </w:r>
      <w:r>
        <w:rPr/>
        <w:t> optimization of axial flux BLDC machines.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0"/>
        <w:jc w:val="both"/>
      </w:pPr>
      <w:r>
        <w:rPr/>
        <w:t>The Back-EMF and torque equations establish a direct relationship betw</w:t>
      </w:r>
      <w:r>
        <w:rPr/>
        <w:t>een</w:t>
      </w:r>
      <w:r>
        <w:rPr/>
        <w:t> electrical</w:t>
      </w:r>
      <w:r>
        <w:rPr>
          <w:spacing w:val="-2"/>
        </w:rPr>
        <w:t> </w:t>
      </w:r>
      <w:r>
        <w:rPr/>
        <w:t>inputs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mechanical</w:t>
      </w:r>
      <w:r>
        <w:rPr>
          <w:spacing w:val="-3"/>
        </w:rPr>
        <w:t> </w:t>
      </w:r>
      <w:r>
        <w:rPr/>
        <w:t>outputs.</w:t>
      </w:r>
      <w:r>
        <w:rPr>
          <w:spacing w:val="-6"/>
        </w:rPr>
        <w:t> </w:t>
      </w:r>
      <w:r>
        <w:rPr/>
        <w:t>Back-EMF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proportional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speed,</w:t>
      </w:r>
      <w:r>
        <w:rPr>
          <w:spacing w:val="-4"/>
        </w:rPr>
        <w:t> </w:t>
      </w:r>
      <w:r>
        <w:rPr/>
        <w:t>whi</w:t>
      </w:r>
      <w:r>
        <w:rPr/>
        <w:t>le</w:t>
      </w:r>
      <w:r>
        <w:rPr/>
        <w:t> torque is proportional to current. These relationships form the basis for contro</w:t>
      </w:r>
      <w:r>
        <w:rPr/>
        <w:t>l</w:t>
      </w:r>
      <w:r>
        <w:rPr/>
        <w:t> strategies and performance prediction. Understanding these equations is essentia</w:t>
      </w:r>
      <w:r>
        <w:rPr/>
        <w:t>l</w:t>
      </w:r>
      <w:r>
        <w:rPr/>
        <w:t> before proceeding to machine sizing and performance evaluation, which a</w:t>
      </w:r>
      <w:r>
        <w:rPr/>
        <w:t>re</w:t>
      </w:r>
      <w:r>
        <w:rPr/>
        <w:t> discussed in the next section.</w:t>
      </w:r>
    </w:p>
    <w:p>
      <w:pPr>
        <w:pStyle w:val="BodyText"/>
        <w:spacing w:before="48"/>
      </w:pPr>
    </w:p>
    <w:p>
      <w:pPr>
        <w:pStyle w:val="Heading2"/>
        <w:numPr>
          <w:ilvl w:val="1"/>
          <w:numId w:val="21"/>
        </w:numPr>
        <w:tabs>
          <w:tab w:pos="1198" w:val="left" w:leader="none"/>
        </w:tabs>
        <w:spacing w:line="240" w:lineRule="auto" w:before="0" w:after="0"/>
        <w:ind w:left="1198" w:right="0" w:hanging="478"/>
        <w:jc w:val="left"/>
      </w:pPr>
      <w:bookmarkStart w:name="_bookmark40" w:id="41"/>
      <w:bookmarkEnd w:id="41"/>
      <w:r>
        <w:rPr>
          <w:b w:val="0"/>
        </w:rPr>
      </w:r>
      <w:r>
        <w:rPr/>
        <w:t>Sizing</w:t>
      </w:r>
      <w:r>
        <w:rPr>
          <w:spacing w:val="-11"/>
        </w:rPr>
        <w:t> </w:t>
      </w:r>
      <w:r>
        <w:rPr/>
        <w:t>Equations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Performance</w:t>
      </w:r>
      <w:r>
        <w:rPr>
          <w:spacing w:val="-12"/>
        </w:rPr>
        <w:t> </w:t>
      </w:r>
      <w:r>
        <w:rPr>
          <w:spacing w:val="-2"/>
        </w:rPr>
        <w:t>Metrics</w:t>
      </w:r>
    </w:p>
    <w:p>
      <w:pPr>
        <w:pStyle w:val="BodyText"/>
        <w:spacing w:before="31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Sizing equations play a fundamental role in the preliminary design of axial flu</w:t>
      </w:r>
      <w:r>
        <w:rPr/>
        <w:t>x</w:t>
      </w:r>
      <w:r>
        <w:rPr/>
        <w:t> BLDC machines, as they establish analytical relationships between machin</w:t>
      </w:r>
      <w:r>
        <w:rPr/>
        <w:t>e</w:t>
      </w:r>
      <w:r>
        <w:rPr/>
        <w:t> geometry, magnetic loading, and electric loading. These equations provide a</w:t>
      </w:r>
      <w:r>
        <w:rPr/>
        <w:t>n</w:t>
      </w:r>
      <w:r>
        <w:rPr/>
        <w:t> initial estimation of the torque and power capabilities before conducting detail</w:t>
      </w:r>
      <w:r>
        <w:rPr/>
        <w:t>ed</w:t>
      </w:r>
      <w:r>
        <w:rPr/>
        <w:t> electromagnetic simulations.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13"/>
        <w:jc w:val="both"/>
      </w:pPr>
      <w:r>
        <w:rPr/>
        <w:t>In axial flux topologies, torque is generated over a disc-shaped air-gap are</w:t>
      </w:r>
      <w:r>
        <w:rPr/>
        <w:t>a,</w:t>
      </w:r>
      <w:r>
        <w:rPr/>
        <w:t> making the machine dimensions—particularly the inner and outer radii—critica</w:t>
      </w:r>
      <w:r>
        <w:rPr/>
        <w:t>l</w:t>
      </w:r>
      <w:r>
        <w:rPr/>
        <w:t> factors in determining performance. Unlike radial flux machines, the torqu</w:t>
      </w:r>
      <w:r>
        <w:rPr/>
        <w:t>e</w:t>
      </w:r>
      <w:r>
        <w:rPr/>
        <w:t> production in axial flux machines is strongly influenced by the effective radi</w:t>
      </w:r>
      <w:r>
        <w:rPr/>
        <w:t>us,</w:t>
      </w:r>
      <w:r>
        <w:rPr/>
        <w:t> leading to higher torque potential for compact designs.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5"/>
        <w:jc w:val="both"/>
      </w:pPr>
      <w:r>
        <w:rPr/>
        <w:t>To evaluate and compare machine performance, two key indicators are commonl</w:t>
      </w:r>
      <w:r>
        <w:rPr/>
        <w:t>y</w:t>
      </w:r>
      <w:r>
        <w:rPr/>
        <w:t> used: torque density and power density. These metrics normalize the output wit</w:t>
      </w:r>
      <w:r>
        <w:rPr/>
        <w:t>h</w:t>
      </w:r>
      <w:r>
        <w:rPr/>
        <w:t> respect to machine volume, allowing for a fair comparison between differen</w:t>
      </w:r>
      <w:r>
        <w:rPr/>
        <w:t>t</w:t>
      </w:r>
      <w:r>
        <w:rPr/>
        <w:t> machine</w:t>
      </w:r>
      <w:r>
        <w:rPr>
          <w:spacing w:val="-1"/>
        </w:rPr>
        <w:t> </w:t>
      </w:r>
      <w:r>
        <w:rPr/>
        <w:t>topologies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design</w:t>
      </w:r>
      <w:r>
        <w:rPr>
          <w:spacing w:val="-1"/>
        </w:rPr>
        <w:t> </w:t>
      </w:r>
      <w:r>
        <w:rPr/>
        <w:t>configurations.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equations</w:t>
      </w:r>
      <w:r>
        <w:rPr>
          <w:spacing w:val="-1"/>
        </w:rPr>
        <w:t> </w:t>
      </w:r>
      <w:r>
        <w:rPr/>
        <w:t>summariz</w:t>
      </w:r>
      <w:r>
        <w:rPr/>
        <w:t>e</w:t>
      </w:r>
      <w:r>
        <w:rPr/>
        <w:t> the main analytical relationships used for sizing and performance evaluation.</w:t>
      </w:r>
    </w:p>
    <w:p>
      <w:pPr>
        <w:pStyle w:val="BodyText"/>
        <w:spacing w:before="47"/>
      </w:pPr>
    </w:p>
    <w:p>
      <w:pPr>
        <w:pStyle w:val="BodyText"/>
        <w:spacing w:line="278" w:lineRule="auto"/>
        <w:ind w:left="720" w:right="726"/>
        <w:jc w:val="both"/>
      </w:pPr>
      <w:r>
        <w:rPr/>
        <w:t>The sizing of axial flux BLDC machines is a critical step in the design process, a</w:t>
      </w:r>
      <w:r>
        <w:rPr/>
        <w:t>s</w:t>
      </w:r>
      <w:r>
        <w:rPr>
          <w:spacing w:val="40"/>
        </w:rPr>
        <w:t> </w:t>
      </w:r>
      <w:r>
        <w:rPr/>
        <w:t>it determines the machine’s ability to deliver the required torque and power within</w:t>
      </w:r>
    </w:p>
    <w:p>
      <w:pPr>
        <w:pStyle w:val="BodyText"/>
        <w:spacing w:after="0" w:line="278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given dimensional and thermal constraints. Unlike detailed electromagneti</w:t>
      </w:r>
      <w:r>
        <w:rPr/>
        <w:t>c</w:t>
      </w:r>
      <w:r>
        <w:rPr/>
        <w:t> models, sizing equations provide analytical approximations that allow designers t</w:t>
      </w:r>
      <w:r>
        <w:rPr/>
        <w:t>o</w:t>
      </w:r>
      <w:r>
        <w:rPr/>
        <w:t> estimate machine performance at an early stage.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5"/>
        <w:jc w:val="both"/>
      </w:pPr>
      <w:r>
        <w:rPr/>
        <w:t>In axial flux machines, the geometry plays a dominant role, particularly the oute</w:t>
      </w:r>
      <w:r>
        <w:rPr/>
        <w:t>r</w:t>
      </w:r>
      <w:r>
        <w:rPr/>
        <w:t> and inner radii of the rotor, since torque is produced over a disc-shaped area rath</w:t>
      </w:r>
      <w:r>
        <w:rPr/>
        <w:t>er</w:t>
      </w:r>
      <w:r>
        <w:rPr/>
        <w:t> than a cylindrical surface. Therefore, torque and power capabilities are strongl</w:t>
      </w:r>
      <w:r>
        <w:rPr/>
        <w:t>y</w:t>
      </w:r>
      <w:r>
        <w:rPr/>
        <w:t> linked to the effective radius, magnetic loading, and electric loading of th</w:t>
      </w:r>
      <w:r>
        <w:rPr/>
        <w:t>e</w:t>
      </w:r>
      <w:r>
        <w:rPr/>
        <w:t> </w:t>
      </w:r>
      <w:r>
        <w:rPr>
          <w:spacing w:val="-2"/>
        </w:rPr>
        <w:t>machine.</w:t>
      </w:r>
    </w:p>
    <w:p>
      <w:pPr>
        <w:pStyle w:val="BodyText"/>
        <w:spacing w:before="50"/>
      </w:pPr>
    </w:p>
    <w:p>
      <w:pPr>
        <w:pStyle w:val="BodyText"/>
        <w:ind w:left="720"/>
      </w:pPr>
      <w:r>
        <w:rPr/>
        <w:t>Two</w:t>
      </w:r>
      <w:r>
        <w:rPr>
          <w:spacing w:val="-11"/>
        </w:rPr>
        <w:t> </w:t>
      </w:r>
      <w:r>
        <w:rPr/>
        <w:t>key</w:t>
      </w:r>
      <w:r>
        <w:rPr>
          <w:spacing w:val="-4"/>
        </w:rPr>
        <w:t> </w:t>
      </w:r>
      <w:r>
        <w:rPr/>
        <w:t>performance</w:t>
      </w:r>
      <w:r>
        <w:rPr>
          <w:spacing w:val="-5"/>
        </w:rPr>
        <w:t> </w:t>
      </w:r>
      <w:r>
        <w:rPr/>
        <w:t>indicators</w:t>
      </w:r>
      <w:r>
        <w:rPr>
          <w:spacing w:val="-5"/>
        </w:rPr>
        <w:t> </w:t>
      </w:r>
      <w:r>
        <w:rPr/>
        <w:t>are</w:t>
      </w:r>
      <w:r>
        <w:rPr>
          <w:spacing w:val="-6"/>
        </w:rPr>
        <w:t> </w:t>
      </w:r>
      <w:r>
        <w:rPr/>
        <w:t>commonly</w:t>
      </w:r>
      <w:r>
        <w:rPr>
          <w:spacing w:val="-4"/>
        </w:rPr>
        <w:t> </w:t>
      </w:r>
      <w:r>
        <w:rPr>
          <w:spacing w:val="-2"/>
        </w:rPr>
        <w:t>used:</w:t>
      </w:r>
    </w:p>
    <w:p>
      <w:pPr>
        <w:pStyle w:val="ListParagraph"/>
        <w:numPr>
          <w:ilvl w:val="2"/>
          <w:numId w:val="21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Torque</w:t>
      </w:r>
      <w:r>
        <w:rPr>
          <w:spacing w:val="-7"/>
          <w:sz w:val="28"/>
        </w:rPr>
        <w:t> </w:t>
      </w:r>
      <w:r>
        <w:rPr>
          <w:sz w:val="28"/>
        </w:rPr>
        <w:t>density:</w:t>
      </w:r>
      <w:r>
        <w:rPr>
          <w:spacing w:val="-6"/>
          <w:sz w:val="28"/>
        </w:rPr>
        <w:t> </w:t>
      </w:r>
      <w:r>
        <w:rPr>
          <w:sz w:val="28"/>
        </w:rPr>
        <w:t>torque</w:t>
      </w:r>
      <w:r>
        <w:rPr>
          <w:spacing w:val="-3"/>
          <w:sz w:val="28"/>
        </w:rPr>
        <w:t> </w:t>
      </w:r>
      <w:r>
        <w:rPr>
          <w:sz w:val="28"/>
        </w:rPr>
        <w:t>per</w:t>
      </w:r>
      <w:r>
        <w:rPr>
          <w:spacing w:val="-7"/>
          <w:sz w:val="28"/>
        </w:rPr>
        <w:t> </w:t>
      </w:r>
      <w:r>
        <w:rPr>
          <w:sz w:val="28"/>
        </w:rPr>
        <w:t>unit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volume</w:t>
      </w:r>
    </w:p>
    <w:p>
      <w:pPr>
        <w:pStyle w:val="ListParagraph"/>
        <w:numPr>
          <w:ilvl w:val="2"/>
          <w:numId w:val="21"/>
        </w:numPr>
        <w:tabs>
          <w:tab w:pos="1439" w:val="left" w:leader="none"/>
        </w:tabs>
        <w:spacing w:line="240" w:lineRule="auto" w:before="47" w:after="0"/>
        <w:ind w:left="1439" w:right="0" w:hanging="359"/>
        <w:jc w:val="left"/>
        <w:rPr>
          <w:sz w:val="28"/>
        </w:rPr>
      </w:pPr>
      <w:r>
        <w:rPr>
          <w:sz w:val="28"/>
        </w:rPr>
        <w:t>Power</w:t>
      </w:r>
      <w:r>
        <w:rPr>
          <w:spacing w:val="-4"/>
          <w:sz w:val="28"/>
        </w:rPr>
        <w:t> </w:t>
      </w:r>
      <w:r>
        <w:rPr>
          <w:sz w:val="28"/>
        </w:rPr>
        <w:t>density:</w:t>
      </w:r>
      <w:r>
        <w:rPr>
          <w:spacing w:val="-6"/>
          <w:sz w:val="28"/>
        </w:rPr>
        <w:t> </w:t>
      </w:r>
      <w:r>
        <w:rPr>
          <w:sz w:val="28"/>
        </w:rPr>
        <w:t>power</w:t>
      </w:r>
      <w:r>
        <w:rPr>
          <w:spacing w:val="-6"/>
          <w:sz w:val="28"/>
        </w:rPr>
        <w:t> </w:t>
      </w:r>
      <w:r>
        <w:rPr>
          <w:sz w:val="28"/>
        </w:rPr>
        <w:t>per</w:t>
      </w:r>
      <w:r>
        <w:rPr>
          <w:spacing w:val="-4"/>
          <w:sz w:val="28"/>
        </w:rPr>
        <w:t> </w:t>
      </w:r>
      <w:r>
        <w:rPr>
          <w:sz w:val="28"/>
        </w:rPr>
        <w:t>unit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volume</w:t>
      </w:r>
    </w:p>
    <w:p>
      <w:pPr>
        <w:pStyle w:val="BodyText"/>
        <w:spacing w:before="98"/>
      </w:pPr>
    </w:p>
    <w:p>
      <w:pPr>
        <w:pStyle w:val="BodyText"/>
        <w:spacing w:line="276" w:lineRule="auto"/>
        <w:ind w:left="720" w:right="725"/>
        <w:jc w:val="both"/>
      </w:pPr>
      <w:r>
        <w:rPr/>
        <w:t>These metrics are essential for comparing axial flux machines with radial flu</w:t>
      </w:r>
      <w:r>
        <w:rPr/>
        <w:t>x</w:t>
      </w:r>
      <w:r>
        <w:rPr/>
        <w:t> machines and for evaluating the efficiency of the design.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914400</wp:posOffset>
            </wp:positionH>
            <wp:positionV relativeFrom="paragraph">
              <wp:posOffset>234720</wp:posOffset>
            </wp:positionV>
            <wp:extent cx="6004184" cy="4002404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184" cy="400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549" w:right="549" w:firstLine="0"/>
        <w:jc w:val="center"/>
        <w:rPr>
          <w:rFonts w:ascii="Calibri"/>
          <w:i/>
          <w:sz w:val="18"/>
        </w:rPr>
      </w:pPr>
      <w:bookmarkStart w:name="_bookmark41" w:id="42"/>
      <w:bookmarkEnd w:id="42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23: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Core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Sizing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Equations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Performance</w:t>
      </w:r>
      <w:r>
        <w:rPr>
          <w:rFonts w:ascii="Calibri"/>
          <w:i/>
          <w:color w:val="44536A"/>
          <w:spacing w:val="-2"/>
          <w:sz w:val="18"/>
        </w:rPr>
        <w:t> Metrics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68" w:lineRule="auto" w:before="60"/>
        <w:ind w:left="720" w:right="717"/>
        <w:jc w:val="both"/>
      </w:pPr>
      <w:r>
        <w:rPr/>
        <w:t>The presented equations highlight the strong dependence of torque production o</w:t>
      </w:r>
      <w:r>
        <w:rPr/>
        <w:t>n</w:t>
      </w:r>
      <w:r>
        <w:rPr/>
        <w:t> the machine geometry, particularly the radii. The term</w:t>
      </w:r>
      <w:r>
        <w:rPr>
          <w:spacing w:val="40"/>
        </w:rPr>
        <w:t> </w:t>
      </w:r>
      <w:r>
        <w:rPr>
          <w:spacing w:val="-3"/>
          <w:position w:val="-5"/>
        </w:rPr>
        <w:drawing>
          <wp:inline distT="0" distB="0" distL="0" distR="0">
            <wp:extent cx="519126" cy="219347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26" cy="21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position w:val="-5"/>
        </w:rPr>
      </w:r>
      <w:r>
        <w:rPr>
          <w:spacing w:val="40"/>
        </w:rPr>
        <w:t> </w:t>
      </w:r>
      <w:r>
        <w:rPr/>
        <w:t>shows that torq</w:t>
      </w:r>
      <w:r>
        <w:rPr/>
        <w:t>ue</w:t>
      </w:r>
      <w:r>
        <w:rPr/>
        <w:t> increases significantly with the outer radius, which explains why axial fl</w:t>
      </w:r>
      <w:r>
        <w:rPr/>
        <w:t>ux</w:t>
      </w:r>
      <w:r>
        <w:rPr/>
        <w:t> machines are well known for their high torque capability.</w:t>
      </w:r>
    </w:p>
    <w:p>
      <w:pPr>
        <w:pStyle w:val="BodyText"/>
        <w:spacing w:before="60"/>
      </w:pPr>
    </w:p>
    <w:p>
      <w:pPr>
        <w:pStyle w:val="BodyText"/>
        <w:spacing w:line="276" w:lineRule="auto"/>
        <w:ind w:left="720" w:right="715"/>
        <w:jc w:val="both"/>
      </w:pPr>
      <w:r>
        <w:rPr/>
        <w:t>Additionally, both magnetic loading Bavg and electric loading Ae directl</w:t>
      </w:r>
      <w:r>
        <w:rPr/>
        <w:t>y</w:t>
      </w:r>
      <w:r>
        <w:rPr/>
        <w:t> influence the torque. Increasing these parameters improves performance but i</w:t>
      </w:r>
      <w:r>
        <w:rPr/>
        <w:t>s</w:t>
      </w:r>
      <w:r>
        <w:rPr/>
        <w:t> limited by material saturation, thermal constraints, and insulation limits.</w:t>
      </w:r>
    </w:p>
    <w:p>
      <w:pPr>
        <w:pStyle w:val="BodyText"/>
        <w:spacing w:before="51"/>
      </w:pPr>
    </w:p>
    <w:p>
      <w:pPr>
        <w:pStyle w:val="BodyText"/>
        <w:spacing w:line="276" w:lineRule="auto"/>
        <w:ind w:left="720" w:right="723"/>
        <w:jc w:val="both"/>
      </w:pPr>
      <w:r>
        <w:rPr/>
        <w:t>The torque and power density expressions provide a normalized way to evaluat</w:t>
      </w:r>
      <w:r>
        <w:rPr/>
        <w:t>e</w:t>
      </w:r>
      <w:r>
        <w:rPr/>
        <w:t> machine performance independent of size. Axial flux machines typically achiev</w:t>
      </w:r>
      <w:r>
        <w:rPr/>
        <w:t>e</w:t>
      </w:r>
      <w:r>
        <w:rPr/>
        <w:t> higher</w:t>
      </w:r>
      <w:r>
        <w:rPr>
          <w:spacing w:val="-2"/>
        </w:rPr>
        <w:t> </w:t>
      </w:r>
      <w:r>
        <w:rPr/>
        <w:t>torque</w:t>
      </w:r>
      <w:r>
        <w:rPr>
          <w:spacing w:val="-2"/>
        </w:rPr>
        <w:t> </w:t>
      </w:r>
      <w:r>
        <w:rPr/>
        <w:t>density compared</w:t>
      </w:r>
      <w:r>
        <w:rPr>
          <w:spacing w:val="-1"/>
        </w:rPr>
        <w:t> </w:t>
      </w:r>
      <w:r>
        <w:rPr/>
        <w:t>to radial flux machines</w:t>
      </w:r>
      <w:r>
        <w:rPr>
          <w:spacing w:val="-1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their larger effectiv</w:t>
      </w:r>
      <w:r>
        <w:rPr/>
        <w:t>e</w:t>
      </w:r>
      <w:r>
        <w:rPr/>
        <w:t> radius and compact axial structure.</w:t>
      </w:r>
    </w:p>
    <w:p>
      <w:pPr>
        <w:pStyle w:val="BodyText"/>
        <w:spacing w:before="47"/>
      </w:pPr>
    </w:p>
    <w:p>
      <w:pPr>
        <w:pStyle w:val="BodyText"/>
        <w:tabs>
          <w:tab w:pos="2041" w:val="left" w:leader="none"/>
          <w:tab w:pos="3226" w:val="left" w:leader="none"/>
          <w:tab w:pos="4647" w:val="left" w:leader="none"/>
          <w:tab w:pos="5382" w:val="left" w:leader="none"/>
          <w:tab w:pos="5840" w:val="left" w:leader="none"/>
          <w:tab w:pos="6974" w:val="left" w:leader="none"/>
          <w:tab w:pos="8473" w:val="left" w:leader="none"/>
          <w:tab w:pos="9667" w:val="left" w:leader="none"/>
        </w:tabs>
        <w:spacing w:line="276" w:lineRule="auto"/>
        <w:ind w:left="720" w:right="715"/>
      </w:pPr>
      <w:r>
        <w:rPr>
          <w:spacing w:val="-2"/>
        </w:rPr>
        <w:t>However,</w:t>
      </w:r>
      <w:r>
        <w:rPr/>
        <w:tab/>
      </w:r>
      <w:r>
        <w:rPr>
          <w:spacing w:val="-2"/>
        </w:rPr>
        <w:t>practical</w:t>
      </w:r>
      <w:r>
        <w:rPr/>
        <w:tab/>
      </w:r>
      <w:r>
        <w:rPr>
          <w:spacing w:val="-2"/>
        </w:rPr>
        <w:t>limitations</w:t>
      </w:r>
      <w:r>
        <w:rPr/>
        <w:tab/>
      </w:r>
      <w:r>
        <w:rPr>
          <w:spacing w:val="-4"/>
        </w:rPr>
        <w:t>such</w:t>
      </w:r>
      <w:r>
        <w:rPr/>
        <w:tab/>
      </w:r>
      <w:r>
        <w:rPr>
          <w:spacing w:val="-6"/>
        </w:rPr>
        <w:t>as</w:t>
      </w:r>
      <w:r>
        <w:rPr/>
        <w:tab/>
      </w:r>
      <w:r>
        <w:rPr>
          <w:spacing w:val="-2"/>
        </w:rPr>
        <w:t>cooling,</w:t>
      </w:r>
      <w:r>
        <w:rPr/>
        <w:tab/>
      </w:r>
      <w:r>
        <w:rPr>
          <w:spacing w:val="-2"/>
        </w:rPr>
        <w:t>mechanical</w:t>
      </w:r>
      <w:r>
        <w:rPr/>
        <w:tab/>
      </w:r>
      <w:r>
        <w:rPr>
          <w:spacing w:val="-2"/>
        </w:rPr>
        <w:t>strength,</w:t>
      </w:r>
      <w:r>
        <w:rPr/>
        <w:tab/>
      </w:r>
      <w:r>
        <w:rPr>
          <w:spacing w:val="-4"/>
        </w:rPr>
        <w:t>an</w:t>
      </w:r>
      <w:r>
        <w:rPr>
          <w:spacing w:val="-4"/>
        </w:rPr>
        <w:t>d</w:t>
      </w:r>
      <w:r>
        <w:rPr>
          <w:spacing w:val="-4"/>
        </w:rPr>
        <w:t> </w:t>
      </w:r>
      <w:r>
        <w:rPr/>
        <w:t>manufacturing complexity must be considered when optimizing these parameters</w:t>
      </w:r>
      <w:r>
        <w:rPr/>
        <w:t>.</w:t>
      </w:r>
      <w:r>
        <w:rPr/>
        <w:t> The presented sizing equations provide a clear analytical framework for estimati</w:t>
      </w:r>
      <w:r>
        <w:rPr/>
        <w:t>ng</w:t>
      </w:r>
      <w:r>
        <w:rPr/>
        <w:t> the</w:t>
      </w:r>
      <w:r>
        <w:rPr>
          <w:spacing w:val="40"/>
        </w:rPr>
        <w:t> </w:t>
      </w:r>
      <w:r>
        <w:rPr/>
        <w:t>performance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axial</w:t>
      </w:r>
      <w:r>
        <w:rPr>
          <w:spacing w:val="40"/>
        </w:rPr>
        <w:t> </w:t>
      </w:r>
      <w:r>
        <w:rPr/>
        <w:t>flux</w:t>
      </w:r>
      <w:r>
        <w:rPr>
          <w:spacing w:val="40"/>
        </w:rPr>
        <w:t> </w:t>
      </w:r>
      <w:r>
        <w:rPr/>
        <w:t>BLDC</w:t>
      </w:r>
      <w:r>
        <w:rPr>
          <w:spacing w:val="40"/>
        </w:rPr>
        <w:t> </w:t>
      </w:r>
      <w:r>
        <w:rPr/>
        <w:t>machines</w:t>
      </w:r>
      <w:r>
        <w:rPr>
          <w:spacing w:val="40"/>
        </w:rPr>
        <w:t> </w:t>
      </w:r>
      <w:r>
        <w:rPr/>
        <w:t>at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early</w:t>
      </w:r>
      <w:r>
        <w:rPr>
          <w:spacing w:val="40"/>
        </w:rPr>
        <w:t> </w:t>
      </w:r>
      <w:r>
        <w:rPr/>
        <w:t>design</w:t>
      </w:r>
      <w:r>
        <w:rPr>
          <w:spacing w:val="40"/>
        </w:rPr>
        <w:t> </w:t>
      </w:r>
      <w:r>
        <w:rPr/>
        <w:t>stage.</w:t>
      </w:r>
      <w:r>
        <w:rPr>
          <w:spacing w:val="40"/>
        </w:rPr>
        <w:t> </w:t>
      </w:r>
      <w:r>
        <w:rPr/>
        <w:t>The</w:t>
      </w:r>
      <w:r>
        <w:rPr/>
        <w:t>y</w:t>
      </w:r>
      <w:r>
        <w:rPr/>
        <w:t> demonstrate that torque production is primarily influenced by the average air-ga</w:t>
      </w:r>
      <w:r>
        <w:rPr/>
        <w:t>p</w:t>
      </w:r>
      <w:r>
        <w:rPr/>
        <w:t> flux</w:t>
      </w:r>
      <w:r>
        <w:rPr>
          <w:spacing w:val="80"/>
        </w:rPr>
        <w:t> </w:t>
      </w:r>
      <w:r>
        <w:rPr/>
        <w:t>density,</w:t>
      </w:r>
      <w:r>
        <w:rPr>
          <w:spacing w:val="80"/>
        </w:rPr>
        <w:t> </w:t>
      </w:r>
      <w:r>
        <w:rPr/>
        <w:t>electric</w:t>
      </w:r>
      <w:r>
        <w:rPr>
          <w:spacing w:val="80"/>
        </w:rPr>
        <w:t> </w:t>
      </w:r>
      <w:r>
        <w:rPr/>
        <w:t>loading,</w:t>
      </w:r>
      <w:r>
        <w:rPr>
          <w:spacing w:val="80"/>
        </w:rPr>
        <w:t> </w:t>
      </w:r>
      <w:r>
        <w:rPr/>
        <w:t>and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geometric</w:t>
      </w:r>
      <w:r>
        <w:rPr>
          <w:spacing w:val="80"/>
        </w:rPr>
        <w:t> </w:t>
      </w:r>
      <w:r>
        <w:rPr/>
        <w:t>dimensions</w:t>
      </w:r>
      <w:r>
        <w:rPr>
          <w:spacing w:val="80"/>
        </w:rPr>
        <w:t> </w:t>
      </w:r>
      <w:r>
        <w:rPr/>
        <w:t>of</w:t>
      </w:r>
      <w:r>
        <w:rPr>
          <w:spacing w:val="80"/>
        </w:rPr>
        <w:t> </w:t>
      </w:r>
      <w:r>
        <w:rPr/>
        <w:t>the</w:t>
      </w:r>
      <w:r>
        <w:rPr>
          <w:spacing w:val="80"/>
        </w:rPr>
        <w:t> </w:t>
      </w:r>
      <w:r>
        <w:rPr/>
        <w:t>machine</w:t>
      </w:r>
      <w:r>
        <w:rPr/>
        <w:t>,</w:t>
      </w:r>
      <w:r>
        <w:rPr/>
        <w:t> particularly the radii.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Furthermore, torque density and power density serve as essential performa</w:t>
      </w:r>
      <w:r>
        <w:rPr/>
        <w:t>nce</w:t>
      </w:r>
      <w:r>
        <w:rPr/>
        <w:t> metrics for evaluating the effectiveness of a given design. Axial flux machine</w:t>
      </w:r>
      <w:r>
        <w:rPr/>
        <w:t>s</w:t>
      </w:r>
      <w:r>
        <w:rPr/>
        <w:t> inherently</w:t>
      </w:r>
      <w:r>
        <w:rPr>
          <w:spacing w:val="-2"/>
        </w:rPr>
        <w:t> </w:t>
      </w:r>
      <w:r>
        <w:rPr/>
        <w:t>offer</w:t>
      </w:r>
      <w:r>
        <w:rPr>
          <w:spacing w:val="-3"/>
        </w:rPr>
        <w:t> </w:t>
      </w:r>
      <w:r>
        <w:rPr/>
        <w:t>high</w:t>
      </w:r>
      <w:r>
        <w:rPr>
          <w:spacing w:val="-4"/>
        </w:rPr>
        <w:t> </w:t>
      </w:r>
      <w:r>
        <w:rPr/>
        <w:t>torque</w:t>
      </w:r>
      <w:r>
        <w:rPr>
          <w:spacing w:val="-3"/>
        </w:rPr>
        <w:t> </w:t>
      </w:r>
      <w:r>
        <w:rPr/>
        <w:t>density</w:t>
      </w:r>
      <w:r>
        <w:rPr>
          <w:spacing w:val="-3"/>
        </w:rPr>
        <w:t> </w:t>
      </w:r>
      <w:r>
        <w:rPr/>
        <w:t>due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their</w:t>
      </w:r>
      <w:r>
        <w:rPr>
          <w:spacing w:val="-4"/>
        </w:rPr>
        <w:t> </w:t>
      </w:r>
      <w:r>
        <w:rPr/>
        <w:t>larger</w:t>
      </w:r>
      <w:r>
        <w:rPr>
          <w:spacing w:val="-4"/>
        </w:rPr>
        <w:t> </w:t>
      </w:r>
      <w:r>
        <w:rPr/>
        <w:t>effective</w:t>
      </w:r>
      <w:r>
        <w:rPr>
          <w:spacing w:val="-2"/>
        </w:rPr>
        <w:t> </w:t>
      </w:r>
      <w:r>
        <w:rPr/>
        <w:t>radius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compac</w:t>
      </w:r>
      <w:r>
        <w:rPr/>
        <w:t>t</w:t>
      </w:r>
      <w:r>
        <w:rPr/>
        <w:t> axial structure. However, practical limitations such as thermal constraints, materi</w:t>
      </w:r>
      <w:r>
        <w:rPr/>
        <w:t>al</w:t>
      </w:r>
      <w:r>
        <w:rPr/>
        <w:t> saturation, and mechanical considerations must be taken into account whe</w:t>
      </w:r>
      <w:r>
        <w:rPr/>
        <w:t>n</w:t>
      </w:r>
      <w:r>
        <w:rPr/>
        <w:t> optimizing these parameters.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25"/>
        <w:jc w:val="both"/>
      </w:pPr>
      <w:r>
        <w:rPr/>
        <w:t>Overall, these equations form a critical foundation for machine design and provi</w:t>
      </w:r>
      <w:r>
        <w:rPr/>
        <w:t>de</w:t>
      </w:r>
      <w:r>
        <w:rPr/>
        <w:t> valuable insight before moving to detailed modeling and simulation in th</w:t>
      </w:r>
      <w:r>
        <w:rPr/>
        <w:t>e</w:t>
      </w:r>
      <w:r>
        <w:rPr/>
        <w:t> subsequent sections.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21"/>
        </w:numPr>
        <w:tabs>
          <w:tab w:pos="1198" w:val="left" w:leader="none"/>
        </w:tabs>
        <w:spacing w:line="240" w:lineRule="auto" w:before="0" w:after="0"/>
        <w:ind w:left="1198" w:right="0" w:hanging="478"/>
        <w:jc w:val="left"/>
      </w:pPr>
      <w:bookmarkStart w:name="_bookmark42" w:id="43"/>
      <w:bookmarkEnd w:id="43"/>
      <w:r>
        <w:rPr>
          <w:b w:val="0"/>
        </w:rPr>
      </w:r>
      <w:r>
        <w:rPr/>
        <w:t>Lumped</w:t>
      </w:r>
      <w:r>
        <w:rPr>
          <w:spacing w:val="-14"/>
        </w:rPr>
        <w:t> </w:t>
      </w:r>
      <w:r>
        <w:rPr/>
        <w:t>Parameter</w:t>
      </w:r>
      <w:r>
        <w:rPr>
          <w:spacing w:val="-14"/>
        </w:rPr>
        <w:t> </w:t>
      </w:r>
      <w:r>
        <w:rPr/>
        <w:t>Modeling</w:t>
      </w:r>
      <w:r>
        <w:rPr>
          <w:spacing w:val="-10"/>
        </w:rPr>
        <w:t> </w:t>
      </w:r>
      <w:r>
        <w:rPr/>
        <w:t>and</w:t>
      </w:r>
      <w:r>
        <w:rPr>
          <w:spacing w:val="-13"/>
        </w:rPr>
        <w:t> </w:t>
      </w:r>
      <w:r>
        <w:rPr/>
        <w:t>Equivalent</w:t>
      </w:r>
      <w:r>
        <w:rPr>
          <w:spacing w:val="-13"/>
        </w:rPr>
        <w:t> </w:t>
      </w:r>
      <w:r>
        <w:rPr>
          <w:spacing w:val="-2"/>
        </w:rPr>
        <w:t>Circuits</w:t>
      </w:r>
    </w:p>
    <w:p>
      <w:pPr>
        <w:pStyle w:val="Heading2"/>
        <w:spacing w:after="0" w:line="240" w:lineRule="auto"/>
        <w:jc w:val="left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The equivalent circuit modeling of axial flux BLDC machines is a fundamenta</w:t>
      </w:r>
      <w:r>
        <w:rPr/>
        <w:t>l</w:t>
      </w:r>
      <w:r>
        <w:rPr/>
        <w:t> approach used to represent the electrical behavior of the motor in a simplified an</w:t>
      </w:r>
      <w:r>
        <w:rPr/>
        <w:t>d</w:t>
      </w:r>
      <w:r>
        <w:rPr/>
        <w:t> analyzable form. This model converts the electromagnetic interactions within t</w:t>
      </w:r>
      <w:r>
        <w:rPr/>
        <w:t>he</w:t>
      </w:r>
      <w:r>
        <w:rPr/>
        <w:t> machine</w:t>
      </w:r>
      <w:r>
        <w:rPr>
          <w:spacing w:val="-5"/>
        </w:rPr>
        <w:t> </w:t>
      </w:r>
      <w:r>
        <w:rPr/>
        <w:t>into</w:t>
      </w:r>
      <w:r>
        <w:rPr>
          <w:spacing w:val="-4"/>
        </w:rPr>
        <w:t> </w:t>
      </w:r>
      <w:r>
        <w:rPr/>
        <w:t>electrical</w:t>
      </w:r>
      <w:r>
        <w:rPr>
          <w:spacing w:val="-4"/>
        </w:rPr>
        <w:t> </w:t>
      </w:r>
      <w:r>
        <w:rPr/>
        <w:t>components</w:t>
      </w:r>
      <w:r>
        <w:rPr>
          <w:spacing w:val="-7"/>
        </w:rPr>
        <w:t> </w:t>
      </w:r>
      <w:r>
        <w:rPr/>
        <w:t>such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resistances,</w:t>
      </w:r>
      <w:r>
        <w:rPr>
          <w:spacing w:val="-6"/>
        </w:rPr>
        <w:t> </w:t>
      </w:r>
      <w:r>
        <w:rPr/>
        <w:t>inductances,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controlle</w:t>
      </w:r>
      <w:r>
        <w:rPr/>
        <w:t>d</w:t>
      </w:r>
      <w:r>
        <w:rPr/>
        <w:t> voltage sources.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1"/>
        <w:jc w:val="both"/>
      </w:pPr>
      <w:r>
        <w:rPr/>
        <w:t>Such modeling is essential for predicting machine performance under differen</w:t>
      </w:r>
      <w:r>
        <w:rPr/>
        <w:t>t</w:t>
      </w:r>
      <w:r>
        <w:rPr/>
        <w:t> operating conditions, including steady-state and dynamic regimes. It also serves </w:t>
      </w:r>
      <w:r>
        <w:rPr/>
        <w:t>as</w:t>
      </w:r>
      <w:r>
        <w:rPr/>
        <w:t> a foundation for control strategies, particularly in current control and spee</w:t>
      </w:r>
      <w:r>
        <w:rPr/>
        <w:t>d</w:t>
      </w:r>
      <w:r>
        <w:rPr/>
        <w:t> regulation applications.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5"/>
        <w:jc w:val="both"/>
      </w:pPr>
      <w:r>
        <w:rPr/>
        <w:t>In a BLDC motor, each phase can be modeled using a voltage balance equatio</w:t>
      </w:r>
      <w:r>
        <w:rPr/>
        <w:t>n</w:t>
      </w:r>
      <w:r>
        <w:rPr>
          <w:spacing w:val="40"/>
        </w:rPr>
        <w:t> </w:t>
      </w:r>
      <w:r>
        <w:rPr/>
        <w:t>that accounts for three main components: the resistive voltage drops, the inductiv</w:t>
      </w:r>
      <w:r>
        <w:rPr/>
        <w:t>e</w:t>
      </w:r>
      <w:r>
        <w:rPr/>
        <w:t> voltage due to current variation, and the back electromotive force (Back-EMF</w:t>
      </w:r>
      <w:r>
        <w:rPr/>
        <w:t>).</w:t>
      </w:r>
      <w:r>
        <w:rPr>
          <w:spacing w:val="40"/>
        </w:rPr>
        <w:t> </w:t>
      </w:r>
      <w:r>
        <w:rPr/>
        <w:t>The Back-EMF is generated because of the rotor's rotation within the magneti</w:t>
      </w:r>
      <w:r>
        <w:rPr/>
        <w:t>c</w:t>
      </w:r>
      <w:r>
        <w:rPr/>
        <w:t> field; it depends directly on the angular velocity.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Additionally, the electromagnetic torque is directly related to the phase curren</w:t>
      </w:r>
      <w:r>
        <w:rPr/>
        <w:t>t,</w:t>
      </w:r>
      <w:r>
        <w:rPr/>
        <w:t> which makes current control a key aspect in regulating motor performance. The</w:t>
      </w:r>
      <w:r>
        <w:rPr/>
        <w:t>se</w:t>
      </w:r>
      <w:r>
        <w:rPr/>
        <w:t> relationships form the basis of the equivalent circuit representation.</w:t>
      </w:r>
    </w:p>
    <w:p>
      <w:pPr>
        <w:pStyle w:val="BodyText"/>
        <w:spacing w:before="11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1649445</wp:posOffset>
            </wp:positionH>
            <wp:positionV relativeFrom="paragraph">
              <wp:posOffset>117231</wp:posOffset>
            </wp:positionV>
            <wp:extent cx="4244440" cy="3318510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444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3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141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098915" cy="1204912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8915" cy="120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1724108</wp:posOffset>
            </wp:positionH>
            <wp:positionV relativeFrom="paragraph">
              <wp:posOffset>166410</wp:posOffset>
            </wp:positionV>
            <wp:extent cx="4320204" cy="6580251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0204" cy="658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"/>
        <w:ind w:left="548" w:right="549" w:firstLine="0"/>
        <w:jc w:val="center"/>
        <w:rPr>
          <w:rFonts w:ascii="Calibri"/>
          <w:i/>
          <w:sz w:val="18"/>
        </w:rPr>
      </w:pPr>
      <w:bookmarkStart w:name="_bookmark43" w:id="44"/>
      <w:bookmarkEnd w:id="44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24: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Lumped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Parameter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Modeling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Equivalent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Circuits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5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4"/>
        <w:jc w:val="both"/>
      </w:pPr>
      <w:r>
        <w:rPr/>
        <w:t>The voltage equation shows that the applied voltage is distributed across thr</w:t>
      </w:r>
      <w:r>
        <w:rPr/>
        <w:t>ee</w:t>
      </w:r>
      <w:r>
        <w:rPr/>
        <w:t> elements: the stator resistance, the stator inductance, and the back-EMF. T</w:t>
      </w:r>
      <w:r>
        <w:rPr/>
        <w:t>he</w:t>
      </w:r>
      <w:r>
        <w:rPr/>
        <w:t> resistive term represents copper losses, while the inductive term reflects t</w:t>
      </w:r>
      <w:r>
        <w:rPr/>
        <w:t>he</w:t>
      </w:r>
      <w:r>
        <w:rPr/>
        <w:t> dynamic behavior of the current.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The Back-EMF term plays a critical role in limiting the current as speed increases</w:t>
      </w:r>
      <w:r>
        <w:rPr/>
        <w:t>,</w:t>
      </w:r>
      <w:r>
        <w:rPr/>
        <w:t> making it a natural feedback mechanism in the motor. The proportionality betwee</w:t>
      </w:r>
      <w:r>
        <w:rPr/>
        <w:t>n</w:t>
      </w:r>
      <w:r>
        <w:rPr/>
        <w:t> Back-EMF and angular speed highlights how electrical and mechanical domain</w:t>
      </w:r>
      <w:r>
        <w:rPr/>
        <w:t>s</w:t>
      </w:r>
      <w:r>
        <w:rPr/>
        <w:t> are coupled.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9"/>
        <w:jc w:val="both"/>
      </w:pPr>
      <w:r>
        <w:rPr/>
        <w:t>Similarly, the torque equation demonstrates that electromagnetic torque is directl</w:t>
      </w:r>
      <w:r>
        <w:rPr/>
        <w:t>y</w:t>
      </w:r>
      <w:r>
        <w:rPr/>
        <w:t> proportional to the current, which simplifies control design. In many practica</w:t>
      </w:r>
      <w:r>
        <w:rPr/>
        <w:t>l</w:t>
      </w:r>
      <w:r>
        <w:rPr/>
        <w:t> systems, the torque constant and Back-EMF constant are numerically equal (in </w:t>
      </w:r>
      <w:r>
        <w:rPr/>
        <w:t>SI</w:t>
      </w:r>
      <w:r>
        <w:rPr/>
        <w:t> units), reinforcing the</w:t>
      </w:r>
      <w:r>
        <w:rPr>
          <w:spacing w:val="-9"/>
        </w:rPr>
        <w:t> </w:t>
      </w:r>
      <w:r>
        <w:rPr/>
        <w:t>relationship between electrical and mechanical energy.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15"/>
        <w:jc w:val="both"/>
      </w:pPr>
      <w:r>
        <w:rPr/>
        <w:t>The</w:t>
      </w:r>
      <w:r>
        <w:rPr>
          <w:spacing w:val="-2"/>
        </w:rPr>
        <w:t> </w:t>
      </w:r>
      <w:r>
        <w:rPr/>
        <w:t>equivalent</w:t>
      </w:r>
      <w:r>
        <w:rPr>
          <w:spacing w:val="-1"/>
        </w:rPr>
        <w:t> </w:t>
      </w:r>
      <w:r>
        <w:rPr/>
        <w:t>circuit</w:t>
      </w:r>
      <w:r>
        <w:rPr>
          <w:spacing w:val="-1"/>
        </w:rPr>
        <w:t> </w:t>
      </w:r>
      <w:r>
        <w:rPr/>
        <w:t>model</w:t>
      </w:r>
      <w:r>
        <w:rPr>
          <w:spacing w:val="-2"/>
        </w:rPr>
        <w:t> </w:t>
      </w:r>
      <w:r>
        <w:rPr/>
        <w:t>provides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powerful</w:t>
      </w:r>
      <w:r>
        <w:rPr>
          <w:spacing w:val="-2"/>
        </w:rPr>
        <w:t> </w:t>
      </w:r>
      <w:r>
        <w:rPr/>
        <w:t>yet</w:t>
      </w:r>
      <w:r>
        <w:rPr>
          <w:spacing w:val="-2"/>
        </w:rPr>
        <w:t> </w:t>
      </w:r>
      <w:r>
        <w:rPr/>
        <w:t>simple</w:t>
      </w:r>
      <w:r>
        <w:rPr>
          <w:spacing w:val="-2"/>
        </w:rPr>
        <w:t> </w:t>
      </w:r>
      <w:r>
        <w:rPr/>
        <w:t>representation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axial flux BLDC machine behavior. It captures the essential </w:t>
      </w:r>
      <w:r>
        <w:rPr>
          <w:rtl/>
        </w:rPr>
        <w:t>العلاقة</w:t>
      </w:r>
      <w:r>
        <w:rPr/>
        <w:t> between voltage, current, speed, and torque, making it highly useful for both analysis and control </w:t>
      </w:r>
      <w:r>
        <w:rPr>
          <w:spacing w:val="-2"/>
        </w:rPr>
        <w:t>design</w:t>
      </w:r>
      <w:r>
        <w:rPr>
          <w:spacing w:val="-2"/>
        </w:rPr>
        <w:t>.</w:t>
      </w:r>
    </w:p>
    <w:p>
      <w:pPr>
        <w:pStyle w:val="BodyText"/>
        <w:spacing w:before="50"/>
      </w:pPr>
    </w:p>
    <w:p>
      <w:pPr>
        <w:pStyle w:val="BodyText"/>
        <w:spacing w:line="276" w:lineRule="auto" w:before="1"/>
        <w:ind w:left="720" w:right="718"/>
        <w:jc w:val="both"/>
      </w:pPr>
      <w:r>
        <w:rPr/>
        <w:t>Despite its simplicity, the model offers sufficient accuracy for many engineerin</w:t>
      </w:r>
      <w:r>
        <w:rPr/>
        <w:t>g</w:t>
      </w:r>
      <w:r>
        <w:rPr/>
        <w:t> applications. However, for more precise analysis, additional factors such a</w:t>
      </w:r>
      <w:r>
        <w:rPr/>
        <w:t>s</w:t>
      </w:r>
      <w:r>
        <w:rPr/>
        <w:t> magnetic saturation, temperature effects, and non-ideal waveforms may need to b</w:t>
      </w:r>
      <w:r>
        <w:rPr/>
        <w:t>e</w:t>
      </w:r>
      <w:r>
        <w:rPr/>
        <w:t> </w:t>
      </w:r>
      <w:r>
        <w:rPr>
          <w:spacing w:val="-2"/>
        </w:rPr>
        <w:t>incorporated.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14"/>
        <w:jc w:val="both"/>
      </w:pPr>
      <w:r>
        <w:rPr/>
        <w:t>Overall, this model serves as a critical bridge between theoretical machine desig</w:t>
      </w:r>
      <w:r>
        <w:rPr/>
        <w:t>n</w:t>
      </w:r>
      <w:r>
        <w:rPr/>
        <w:t> and practical implementation, enabling efficient development of high-performanc</w:t>
      </w:r>
      <w:r>
        <w:rPr/>
        <w:t>e</w:t>
      </w:r>
      <w:r>
        <w:rPr/>
        <w:t> BLDC drive systems.</w:t>
      </w:r>
    </w:p>
    <w:p>
      <w:pPr>
        <w:pStyle w:val="BodyText"/>
        <w:spacing w:before="47"/>
      </w:pPr>
    </w:p>
    <w:p>
      <w:pPr>
        <w:pStyle w:val="Heading2"/>
        <w:numPr>
          <w:ilvl w:val="1"/>
          <w:numId w:val="21"/>
        </w:numPr>
        <w:tabs>
          <w:tab w:pos="1198" w:val="left" w:leader="none"/>
        </w:tabs>
        <w:spacing w:line="240" w:lineRule="auto" w:before="0" w:after="0"/>
        <w:ind w:left="1198" w:right="0" w:hanging="478"/>
        <w:jc w:val="left"/>
      </w:pPr>
      <w:bookmarkStart w:name="_bookmark44" w:id="45"/>
      <w:bookmarkEnd w:id="45"/>
      <w:r>
        <w:rPr>
          <w:b w:val="0"/>
        </w:rPr>
      </w:r>
      <w:r>
        <w:rPr/>
        <w:t>Winding</w:t>
      </w:r>
      <w:r>
        <w:rPr>
          <w:spacing w:val="-12"/>
        </w:rPr>
        <w:t> </w:t>
      </w:r>
      <w:r>
        <w:rPr/>
        <w:t>Design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Slot/Pole</w:t>
      </w:r>
      <w:r>
        <w:rPr>
          <w:spacing w:val="-8"/>
        </w:rPr>
        <w:t> </w:t>
      </w:r>
      <w:r>
        <w:rPr/>
        <w:t>Configuration</w:t>
      </w:r>
      <w:r>
        <w:rPr>
          <w:spacing w:val="-13"/>
        </w:rPr>
        <w:t> </w:t>
      </w:r>
      <w:r>
        <w:rPr>
          <w:spacing w:val="-2"/>
        </w:rPr>
        <w:t>Considerations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The winding design and slot/pole configuration are critical aspects in t</w:t>
      </w:r>
      <w:r>
        <w:rPr/>
        <w:t>he</w:t>
      </w:r>
      <w:r>
        <w:rPr/>
        <w:t> performance optimization of axial flux BLDC machines. These elements directl</w:t>
      </w:r>
      <w:r>
        <w:rPr/>
        <w:t>y</w:t>
      </w:r>
      <w:r>
        <w:rPr/>
        <w:t> influence key characteristics such as torque production, back-EMF waveform</w:t>
      </w:r>
      <w:r>
        <w:rPr/>
        <w:t>,</w:t>
      </w:r>
      <w:r>
        <w:rPr/>
        <w:t> efficiency, and cogging torque.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6"/>
        <w:jc w:val="both"/>
      </w:pPr>
      <w:r>
        <w:rPr/>
        <w:t>In axial flux machines, the compact geometry and disc-type structure impos</w:t>
      </w:r>
      <w:r>
        <w:rPr/>
        <w:t>e</w:t>
      </w:r>
      <w:r>
        <w:rPr/>
        <w:t> unique constraints on winding layout and slot distribution. Therefore, carefu</w:t>
      </w:r>
      <w:r>
        <w:rPr/>
        <w:t>l</w:t>
      </w:r>
      <w:r>
        <w:rPr/>
        <w:t> selection of the number of slots and poles, as well as the winding type, is essenti</w:t>
      </w:r>
      <w:r>
        <w:rPr/>
        <w:t>al</w:t>
      </w:r>
      <w:r>
        <w:rPr/>
        <w:t> to achieve optimal electromagnetic performance and smooth operation.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6"/>
        <w:jc w:val="both"/>
      </w:pPr>
      <w:r>
        <w:rPr/>
        <w:t>The winding</w:t>
      </w:r>
      <w:r>
        <w:rPr>
          <w:spacing w:val="-1"/>
        </w:rPr>
        <w:t> </w:t>
      </w:r>
      <w:r>
        <w:rPr/>
        <w:t>design</w:t>
      </w:r>
      <w:r>
        <w:rPr>
          <w:spacing w:val="-1"/>
        </w:rPr>
        <w:t> </w:t>
      </w:r>
      <w:r>
        <w:rPr/>
        <w:t>determines</w:t>
      </w:r>
      <w:r>
        <w:rPr>
          <w:spacing w:val="-1"/>
        </w:rPr>
        <w:t> </w:t>
      </w:r>
      <w:r>
        <w:rPr/>
        <w:t>how conductors are arranged</w:t>
      </w:r>
      <w:r>
        <w:rPr>
          <w:spacing w:val="-1"/>
        </w:rPr>
        <w:t> </w:t>
      </w:r>
      <w:r>
        <w:rPr/>
        <w:t>within the</w:t>
      </w:r>
      <w:r>
        <w:rPr>
          <w:spacing w:val="-2"/>
        </w:rPr>
        <w:t> </w:t>
      </w:r>
      <w:r>
        <w:rPr/>
        <w:t>stator slot</w:t>
      </w:r>
      <w:r>
        <w:rPr/>
        <w:t>s</w:t>
      </w:r>
      <w:r>
        <w:rPr/>
        <w:t> and how they interact with the magnetic field produced by the rotor magnets. Th</w:t>
      </w:r>
      <w:r>
        <w:rPr/>
        <w:t>e</w:t>
      </w:r>
      <w:r>
        <w:rPr/>
        <w:t> induced EMF in each phase depends on the number of turns, flux linkage, an</w:t>
      </w:r>
      <w:r>
        <w:rPr/>
        <w:t>d</w:t>
      </w:r>
      <w:r>
        <w:rPr/>
        <w:t> electrical frequency.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1087289</wp:posOffset>
            </wp:positionH>
            <wp:positionV relativeFrom="paragraph">
              <wp:posOffset>81992</wp:posOffset>
            </wp:positionV>
            <wp:extent cx="5646502" cy="5717000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502" cy="571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548" w:right="549" w:firstLine="0"/>
        <w:jc w:val="center"/>
        <w:rPr>
          <w:rFonts w:ascii="Calibri"/>
          <w:i/>
          <w:sz w:val="18"/>
        </w:rPr>
      </w:pPr>
      <w:bookmarkStart w:name="_bookmark45" w:id="46"/>
      <w:bookmarkEnd w:id="46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25: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Winding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Design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Slot/Pole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Configuration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Considerations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5"/>
        <w:jc w:val="both"/>
      </w:pPr>
      <w:r>
        <w:rPr/>
        <w:t>Slot/pole combinations define the spatial distribution of magnetic fields a</w:t>
      </w:r>
      <w:r>
        <w:rPr/>
        <w:t>nd</w:t>
      </w:r>
      <w:r>
        <w:rPr/>
        <w:t> directly affect harmonic content, torque ripple, and efficiency. Fractional-slo</w:t>
      </w:r>
      <w:r>
        <w:rPr/>
        <w:t>t</w:t>
      </w:r>
      <w:r>
        <w:rPr/>
        <w:t> windings are often used in axial flux machines to reduce cogging torque an</w:t>
      </w:r>
      <w:r>
        <w:rPr/>
        <w:t>d</w:t>
      </w:r>
      <w:r>
        <w:rPr/>
        <w:t> improve performance.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The electrical frequency is related to the mechanical speed and number of poles</w:t>
      </w:r>
      <w:r>
        <w:rPr/>
        <w:t>,</w:t>
      </w:r>
      <w:r>
        <w:rPr/>
        <w:t> forming a key relationship in machine operation. These equations summarize t</w:t>
      </w:r>
      <w:r>
        <w:rPr/>
        <w:t>he</w:t>
      </w:r>
      <w:r>
        <w:rPr/>
        <w:t> fundamental relationships governing winding behavior.</w:t>
      </w:r>
    </w:p>
    <w:p>
      <w:pPr>
        <w:pStyle w:val="BodyText"/>
        <w:spacing w:before="11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1733550</wp:posOffset>
            </wp:positionH>
            <wp:positionV relativeFrom="paragraph">
              <wp:posOffset>236059</wp:posOffset>
            </wp:positionV>
            <wp:extent cx="4313145" cy="2880360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3145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4"/>
        <w:ind w:left="548" w:right="549" w:firstLine="0"/>
        <w:jc w:val="center"/>
        <w:rPr>
          <w:rFonts w:ascii="Calibri"/>
          <w:i/>
          <w:sz w:val="18"/>
        </w:rPr>
      </w:pPr>
      <w:bookmarkStart w:name="_bookmark46" w:id="47"/>
      <w:bookmarkEnd w:id="47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26: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Winding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Design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Slot/Pole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Configuration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Considerations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induced EMF equation highlights the dependence of generated voltage on th</w:t>
      </w:r>
      <w:r>
        <w:rPr/>
        <w:t>e</w:t>
      </w:r>
      <w:r>
        <w:rPr/>
        <w:t> number of turns, magnetic flux, and electrical frequency. Increasing the number o</w:t>
      </w:r>
      <w:r>
        <w:rPr/>
        <w:t>f</w:t>
      </w:r>
      <w:r>
        <w:rPr/>
        <w:t> turns enhances voltage but may increase resistance and losses.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5"/>
        <w:jc w:val="both"/>
      </w:pPr>
      <w:r>
        <w:rPr/>
        <w:t>The relationship between electrical frequency and mechanical speed shows tha</w:t>
      </w:r>
      <w:r>
        <w:rPr/>
        <w:t>t</w:t>
      </w:r>
      <w:r>
        <w:rPr/>
        <w:t> higher pole numbers result in higher electrical frequency for the same speed. Thi</w:t>
      </w:r>
      <w:r>
        <w:rPr/>
        <w:t>s</w:t>
      </w:r>
      <w:r>
        <w:rPr/>
        <w:t> affects switching requirements and core losses.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6"/>
        <w:jc w:val="both"/>
      </w:pPr>
      <w:r>
        <w:rPr/>
        <w:t>Slot/pole combinations significantly influence machine behavior. Proper selectio</w:t>
      </w:r>
      <w:r>
        <w:rPr/>
        <w:t>n</w:t>
      </w:r>
      <w:r>
        <w:rPr/>
        <w:t> can reduce torque ripple and improve efficiency. Fractional-slot configurations, i</w:t>
      </w:r>
      <w:r>
        <w:rPr/>
        <w:t>n</w:t>
      </w:r>
      <w:r>
        <w:rPr/>
        <w:t> particular, help distribute the magnetic forces more evenly, resulting in smoothe</w:t>
      </w:r>
      <w:r>
        <w:rPr/>
        <w:t>r</w:t>
      </w:r>
      <w:r>
        <w:rPr/>
        <w:t> torque production.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Additionally,</w:t>
      </w:r>
      <w:r>
        <w:rPr>
          <w:spacing w:val="-2"/>
        </w:rPr>
        <w:t> </w:t>
      </w:r>
      <w:r>
        <w:rPr/>
        <w:t>winding</w:t>
      </w:r>
      <w:r>
        <w:rPr>
          <w:spacing w:val="-1"/>
        </w:rPr>
        <w:t> </w:t>
      </w:r>
      <w:r>
        <w:rPr/>
        <w:t>factor</w:t>
      </w:r>
      <w:r>
        <w:rPr>
          <w:spacing w:val="-3"/>
        </w:rPr>
        <w:t> </w:t>
      </w:r>
      <w:r>
        <w:rPr/>
        <w:t>plays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crucial</w:t>
      </w:r>
      <w:r>
        <w:rPr>
          <w:spacing w:val="-1"/>
        </w:rPr>
        <w:t> </w:t>
      </w:r>
      <w:r>
        <w:rPr/>
        <w:t>role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determining</w:t>
      </w:r>
      <w:r>
        <w:rPr>
          <w:spacing w:val="-3"/>
        </w:rPr>
        <w:t> </w:t>
      </w:r>
      <w:r>
        <w:rPr/>
        <w:t>how</w:t>
      </w:r>
      <w:r>
        <w:rPr>
          <w:spacing w:val="-1"/>
        </w:rPr>
        <w:t> </w:t>
      </w:r>
      <w:r>
        <w:rPr/>
        <w:t>effectively</w:t>
      </w:r>
      <w:r>
        <w:rPr>
          <w:spacing w:val="-1"/>
        </w:rPr>
        <w:t> </w:t>
      </w:r>
      <w:r>
        <w:rPr/>
        <w:t>t</w:t>
      </w:r>
      <w:r>
        <w:rPr/>
        <w:t>he</w:t>
      </w:r>
      <w:r>
        <w:rPr/>
        <w:t> winding utilizes the magnetic field. A higher winding factor leads to bette</w:t>
      </w:r>
      <w:r>
        <w:rPr/>
        <w:t>r</w:t>
      </w:r>
      <w:r>
        <w:rPr/>
        <w:t> performance and improved energy conversion.</w:t>
      </w:r>
    </w:p>
    <w:p>
      <w:pPr>
        <w:pStyle w:val="BodyText"/>
        <w:spacing w:before="49"/>
      </w:pPr>
    </w:p>
    <w:p>
      <w:pPr>
        <w:spacing w:before="1"/>
        <w:ind w:left="548" w:right="549" w:firstLine="0"/>
        <w:jc w:val="center"/>
        <w:rPr>
          <w:rFonts w:ascii="Calibri"/>
          <w:i/>
          <w:sz w:val="18"/>
        </w:rPr>
      </w:pPr>
      <w:bookmarkStart w:name="_bookmark47" w:id="48"/>
      <w:bookmarkEnd w:id="48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5: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Slot/Pole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Configuration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Comparison</w:t>
      </w:r>
    </w:p>
    <w:tbl>
      <w:tblPr>
        <w:tblW w:w="0" w:type="auto"/>
        <w:jc w:val="left"/>
        <w:tblInd w:w="622" w:type="dxa"/>
        <w:tblBorders>
          <w:top w:val="single" w:sz="8" w:space="0" w:color="2462EB"/>
          <w:left w:val="single" w:sz="8" w:space="0" w:color="2462EB"/>
          <w:bottom w:val="single" w:sz="8" w:space="0" w:color="2462EB"/>
          <w:right w:val="single" w:sz="8" w:space="0" w:color="2462EB"/>
          <w:insideH w:val="single" w:sz="8" w:space="0" w:color="2462EB"/>
          <w:insideV w:val="single" w:sz="8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5"/>
        <w:gridCol w:w="2393"/>
        <w:gridCol w:w="2395"/>
        <w:gridCol w:w="2393"/>
      </w:tblGrid>
      <w:tr>
        <w:trPr>
          <w:trHeight w:val="740" w:hRule="atLeast"/>
        </w:trPr>
        <w:tc>
          <w:tcPr>
            <w:tcW w:w="2395" w:type="dxa"/>
            <w:shd w:val="clear" w:color="auto" w:fill="27AD5F"/>
          </w:tcPr>
          <w:p>
            <w:pPr>
              <w:pStyle w:val="TableParagraph"/>
              <w:spacing w:line="322" w:lineRule="exact" w:before="0"/>
              <w:ind w:left="19" w:righ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Configuration</w:t>
            </w:r>
          </w:p>
          <w:p>
            <w:pPr>
              <w:pStyle w:val="TableParagraph"/>
              <w:spacing w:before="47"/>
              <w:ind w:left="19" w:right="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Type</w:t>
            </w:r>
          </w:p>
        </w:tc>
        <w:tc>
          <w:tcPr>
            <w:tcW w:w="2393" w:type="dxa"/>
            <w:shd w:val="clear" w:color="auto" w:fill="27AD5F"/>
          </w:tcPr>
          <w:p>
            <w:pPr>
              <w:pStyle w:val="TableParagraph"/>
              <w:spacing w:before="184"/>
              <w:ind w:left="28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Characteristics</w:t>
            </w:r>
          </w:p>
        </w:tc>
        <w:tc>
          <w:tcPr>
            <w:tcW w:w="2395" w:type="dxa"/>
            <w:shd w:val="clear" w:color="auto" w:fill="27AD5F"/>
          </w:tcPr>
          <w:p>
            <w:pPr>
              <w:pStyle w:val="TableParagraph"/>
              <w:spacing w:before="184"/>
              <w:ind w:left="49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Advantages</w:t>
            </w:r>
          </w:p>
        </w:tc>
        <w:tc>
          <w:tcPr>
            <w:tcW w:w="2393" w:type="dxa"/>
            <w:shd w:val="clear" w:color="auto" w:fill="27AD5F"/>
          </w:tcPr>
          <w:p>
            <w:pPr>
              <w:pStyle w:val="TableParagraph"/>
              <w:spacing w:before="184"/>
              <w:ind w:left="329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Disadvantages</w:t>
            </w:r>
          </w:p>
        </w:tc>
      </w:tr>
      <w:tr>
        <w:trPr>
          <w:trHeight w:val="1111" w:hRule="atLeast"/>
        </w:trPr>
        <w:tc>
          <w:tcPr>
            <w:tcW w:w="2395" w:type="dxa"/>
          </w:tcPr>
          <w:p>
            <w:pPr>
              <w:pStyle w:val="TableParagraph"/>
              <w:spacing w:line="276" w:lineRule="auto" w:before="184"/>
              <w:ind w:left="705" w:hanging="168"/>
              <w:jc w:val="left"/>
              <w:rPr>
                <w:sz w:val="28"/>
              </w:rPr>
            </w:pPr>
            <w:r>
              <w:rPr>
                <w:sz w:val="28"/>
              </w:rPr>
              <w:t>Integer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Slo</w:t>
            </w:r>
            <w:r>
              <w:rPr>
                <w:sz w:val="28"/>
              </w:rPr>
              <w:t>t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Winding</w:t>
            </w:r>
          </w:p>
        </w:tc>
        <w:tc>
          <w:tcPr>
            <w:tcW w:w="2393" w:type="dxa"/>
          </w:tcPr>
          <w:p>
            <w:pPr>
              <w:pStyle w:val="TableParagraph"/>
              <w:spacing w:line="276" w:lineRule="auto" w:before="184"/>
              <w:ind w:left="155" w:firstLine="53"/>
              <w:jc w:val="left"/>
              <w:rPr>
                <w:sz w:val="28"/>
              </w:rPr>
            </w:pPr>
            <w:r>
              <w:rPr>
                <w:sz w:val="28"/>
              </w:rPr>
              <w:t>Slots per pole </w:t>
            </w:r>
            <w:r>
              <w:rPr>
                <w:sz w:val="28"/>
              </w:rPr>
              <w:t>per</w:t>
            </w:r>
            <w:r>
              <w:rPr>
                <w:sz w:val="28"/>
              </w:rPr>
              <w:t> phase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is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an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integer</w:t>
            </w:r>
          </w:p>
        </w:tc>
        <w:tc>
          <w:tcPr>
            <w:tcW w:w="2395" w:type="dxa"/>
          </w:tcPr>
          <w:p>
            <w:pPr>
              <w:pStyle w:val="TableParagraph"/>
              <w:spacing w:line="276" w:lineRule="auto" w:before="0"/>
              <w:ind w:left="946" w:hanging="584"/>
              <w:jc w:val="left"/>
              <w:rPr>
                <w:sz w:val="28"/>
              </w:rPr>
            </w:pPr>
            <w:r>
              <w:rPr>
                <w:sz w:val="28"/>
              </w:rPr>
              <w:t>Simple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desig</w:t>
            </w:r>
            <w:r>
              <w:rPr>
                <w:sz w:val="28"/>
              </w:rPr>
              <w:t>n,</w:t>
            </w:r>
            <w:r>
              <w:rPr>
                <w:sz w:val="28"/>
              </w:rPr>
              <w:t> </w:t>
            </w:r>
            <w:r>
              <w:rPr>
                <w:spacing w:val="-4"/>
                <w:sz w:val="28"/>
              </w:rPr>
              <w:t>easy</w:t>
            </w:r>
          </w:p>
          <w:p>
            <w:pPr>
              <w:pStyle w:val="TableParagraph"/>
              <w:spacing w:line="321" w:lineRule="exact" w:before="0"/>
              <w:ind w:left="37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manufacturing</w:t>
            </w:r>
          </w:p>
        </w:tc>
        <w:tc>
          <w:tcPr>
            <w:tcW w:w="2393" w:type="dxa"/>
          </w:tcPr>
          <w:p>
            <w:pPr>
              <w:pStyle w:val="TableParagraph"/>
              <w:spacing w:line="276" w:lineRule="auto" w:before="184"/>
              <w:ind w:left="836" w:right="303" w:hanging="519"/>
              <w:jc w:val="left"/>
              <w:rPr>
                <w:sz w:val="28"/>
              </w:rPr>
            </w:pPr>
            <w:r>
              <w:rPr>
                <w:sz w:val="28"/>
              </w:rPr>
              <w:t>Higher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coggin</w:t>
            </w:r>
            <w:r>
              <w:rPr>
                <w:sz w:val="28"/>
              </w:rPr>
              <w:t>g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torque</w:t>
            </w:r>
          </w:p>
        </w:tc>
      </w:tr>
      <w:tr>
        <w:trPr>
          <w:trHeight w:val="1110" w:hRule="atLeast"/>
        </w:trPr>
        <w:tc>
          <w:tcPr>
            <w:tcW w:w="2395" w:type="dxa"/>
          </w:tcPr>
          <w:p>
            <w:pPr>
              <w:pStyle w:val="TableParagraph"/>
              <w:spacing w:line="276" w:lineRule="auto" w:before="184"/>
              <w:ind w:left="705" w:hanging="339"/>
              <w:jc w:val="left"/>
              <w:rPr>
                <w:sz w:val="28"/>
              </w:rPr>
            </w:pPr>
            <w:r>
              <w:rPr>
                <w:sz w:val="28"/>
              </w:rPr>
              <w:t>Fractional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Slo</w:t>
            </w:r>
            <w:r>
              <w:rPr>
                <w:sz w:val="28"/>
              </w:rPr>
              <w:t>t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Winding</w:t>
            </w:r>
          </w:p>
        </w:tc>
        <w:tc>
          <w:tcPr>
            <w:tcW w:w="2393" w:type="dxa"/>
          </w:tcPr>
          <w:p>
            <w:pPr>
              <w:pStyle w:val="TableParagraph"/>
              <w:spacing w:line="276" w:lineRule="auto" w:before="184"/>
              <w:ind w:left="170" w:firstLine="52"/>
              <w:jc w:val="left"/>
              <w:rPr>
                <w:sz w:val="28"/>
              </w:rPr>
            </w:pPr>
            <w:r>
              <w:rPr>
                <w:sz w:val="28"/>
              </w:rPr>
              <w:t>Non-integer slo</w:t>
            </w:r>
            <w:r>
              <w:rPr>
                <w:sz w:val="28"/>
              </w:rPr>
              <w:t>ts</w:t>
            </w:r>
            <w:r>
              <w:rPr>
                <w:sz w:val="28"/>
              </w:rPr>
              <w:t> per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pole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per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phase</w:t>
            </w:r>
          </w:p>
        </w:tc>
        <w:tc>
          <w:tcPr>
            <w:tcW w:w="2395" w:type="dxa"/>
          </w:tcPr>
          <w:p>
            <w:pPr>
              <w:pStyle w:val="TableParagraph"/>
              <w:spacing w:line="276" w:lineRule="auto" w:before="0"/>
              <w:ind w:left="19" w:right="4"/>
              <w:rPr>
                <w:sz w:val="28"/>
              </w:rPr>
            </w:pPr>
            <w:r>
              <w:rPr>
                <w:sz w:val="28"/>
              </w:rPr>
              <w:t>Reduced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coggin</w:t>
            </w:r>
            <w:r>
              <w:rPr>
                <w:sz w:val="28"/>
              </w:rPr>
              <w:t>g</w:t>
            </w:r>
            <w:r>
              <w:rPr>
                <w:sz w:val="28"/>
              </w:rPr>
              <w:t> torque, smoother</w:t>
            </w:r>
          </w:p>
          <w:p>
            <w:pPr>
              <w:pStyle w:val="TableParagraph"/>
              <w:spacing w:before="1"/>
              <w:ind w:left="19" w:right="2"/>
              <w:rPr>
                <w:sz w:val="28"/>
              </w:rPr>
            </w:pPr>
            <w:r>
              <w:rPr>
                <w:spacing w:val="-2"/>
                <w:sz w:val="28"/>
              </w:rPr>
              <w:t>output</w:t>
            </w:r>
          </w:p>
        </w:tc>
        <w:tc>
          <w:tcPr>
            <w:tcW w:w="2393" w:type="dxa"/>
          </w:tcPr>
          <w:p>
            <w:pPr>
              <w:pStyle w:val="TableParagraph"/>
              <w:spacing w:line="276" w:lineRule="auto" w:before="184"/>
              <w:ind w:left="829" w:hanging="457"/>
              <w:jc w:val="left"/>
              <w:rPr>
                <w:sz w:val="28"/>
              </w:rPr>
            </w:pPr>
            <w:r>
              <w:rPr>
                <w:sz w:val="28"/>
              </w:rPr>
              <w:t>More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comple</w:t>
            </w:r>
            <w:r>
              <w:rPr>
                <w:sz w:val="28"/>
              </w:rPr>
              <w:t>x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design</w:t>
            </w:r>
          </w:p>
        </w:tc>
      </w:tr>
      <w:tr>
        <w:trPr>
          <w:trHeight w:val="740" w:hRule="atLeast"/>
        </w:trPr>
        <w:tc>
          <w:tcPr>
            <w:tcW w:w="2395" w:type="dxa"/>
          </w:tcPr>
          <w:p>
            <w:pPr>
              <w:pStyle w:val="TableParagraph"/>
              <w:spacing w:line="322" w:lineRule="exact" w:before="0"/>
              <w:ind w:left="19" w:right="5"/>
              <w:rPr>
                <w:sz w:val="28"/>
              </w:rPr>
            </w:pPr>
            <w:r>
              <w:rPr>
                <w:spacing w:val="-2"/>
                <w:sz w:val="28"/>
              </w:rPr>
              <w:t>Concentrated</w:t>
            </w:r>
          </w:p>
          <w:p>
            <w:pPr>
              <w:pStyle w:val="TableParagraph"/>
              <w:spacing w:before="50"/>
              <w:ind w:left="19" w:right="4"/>
              <w:rPr>
                <w:sz w:val="28"/>
              </w:rPr>
            </w:pPr>
            <w:r>
              <w:rPr>
                <w:spacing w:val="-2"/>
                <w:sz w:val="28"/>
              </w:rPr>
              <w:t>Winding</w:t>
            </w:r>
          </w:p>
        </w:tc>
        <w:tc>
          <w:tcPr>
            <w:tcW w:w="2393" w:type="dxa"/>
          </w:tcPr>
          <w:p>
            <w:pPr>
              <w:pStyle w:val="TableParagraph"/>
              <w:spacing w:line="322" w:lineRule="exact" w:before="0"/>
              <w:ind w:left="18" w:right="7"/>
              <w:rPr>
                <w:sz w:val="28"/>
              </w:rPr>
            </w:pPr>
            <w:r>
              <w:rPr>
                <w:sz w:val="28"/>
              </w:rPr>
              <w:t>Coils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wound</w:t>
            </w:r>
          </w:p>
          <w:p>
            <w:pPr>
              <w:pStyle w:val="TableParagraph"/>
              <w:spacing w:before="50"/>
              <w:ind w:left="18" w:right="7"/>
              <w:rPr>
                <w:sz w:val="28"/>
              </w:rPr>
            </w:pPr>
            <w:r>
              <w:rPr>
                <w:sz w:val="28"/>
              </w:rPr>
              <w:t>around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single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teeth</w:t>
            </w:r>
          </w:p>
        </w:tc>
        <w:tc>
          <w:tcPr>
            <w:tcW w:w="2395" w:type="dxa"/>
          </w:tcPr>
          <w:p>
            <w:pPr>
              <w:pStyle w:val="TableParagraph"/>
              <w:spacing w:line="322" w:lineRule="exact" w:before="0"/>
              <w:ind w:left="370"/>
              <w:jc w:val="left"/>
              <w:rPr>
                <w:sz w:val="28"/>
              </w:rPr>
            </w:pPr>
            <w:r>
              <w:rPr>
                <w:sz w:val="28"/>
              </w:rPr>
              <w:t>Compact,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high</w:t>
            </w:r>
          </w:p>
          <w:p>
            <w:pPr>
              <w:pStyle w:val="TableParagraph"/>
              <w:spacing w:before="50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density</w:t>
            </w:r>
          </w:p>
        </w:tc>
        <w:tc>
          <w:tcPr>
            <w:tcW w:w="2393" w:type="dxa"/>
          </w:tcPr>
          <w:p>
            <w:pPr>
              <w:pStyle w:val="TableParagraph"/>
              <w:spacing w:line="322" w:lineRule="exact" w:before="0"/>
              <w:ind w:left="18" w:right="4"/>
              <w:rPr>
                <w:sz w:val="28"/>
              </w:rPr>
            </w:pPr>
            <w:r>
              <w:rPr>
                <w:sz w:val="28"/>
              </w:rPr>
              <w:t>Higher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harmonic</w:t>
            </w:r>
          </w:p>
          <w:p>
            <w:pPr>
              <w:pStyle w:val="TableParagraph"/>
              <w:spacing w:before="50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content</w:t>
            </w:r>
          </w:p>
        </w:tc>
      </w:tr>
      <w:tr>
        <w:trPr>
          <w:trHeight w:val="740" w:hRule="atLeast"/>
        </w:trPr>
        <w:tc>
          <w:tcPr>
            <w:tcW w:w="2395" w:type="dxa"/>
          </w:tcPr>
          <w:p>
            <w:pPr>
              <w:pStyle w:val="TableParagraph"/>
              <w:spacing w:line="322" w:lineRule="exact" w:before="0"/>
              <w:ind w:left="56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Distributed</w:t>
            </w:r>
          </w:p>
          <w:p>
            <w:pPr>
              <w:pStyle w:val="TableParagraph"/>
              <w:spacing w:before="47"/>
              <w:ind w:left="7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Winding</w:t>
            </w:r>
          </w:p>
        </w:tc>
        <w:tc>
          <w:tcPr>
            <w:tcW w:w="2393" w:type="dxa"/>
          </w:tcPr>
          <w:p>
            <w:pPr>
              <w:pStyle w:val="TableParagraph"/>
              <w:spacing w:line="322" w:lineRule="exact" w:before="0"/>
              <w:ind w:left="18" w:right="7"/>
              <w:rPr>
                <w:sz w:val="28"/>
              </w:rPr>
            </w:pPr>
            <w:r>
              <w:rPr>
                <w:sz w:val="28"/>
              </w:rPr>
              <w:t>Coils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spread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over</w:t>
            </w:r>
          </w:p>
          <w:p>
            <w:pPr>
              <w:pStyle w:val="TableParagraph"/>
              <w:spacing w:before="47"/>
              <w:ind w:left="18" w:right="4"/>
              <w:rPr>
                <w:sz w:val="28"/>
              </w:rPr>
            </w:pPr>
            <w:r>
              <w:rPr>
                <w:spacing w:val="-2"/>
                <w:sz w:val="28"/>
              </w:rPr>
              <w:t>slots</w:t>
            </w:r>
          </w:p>
        </w:tc>
        <w:tc>
          <w:tcPr>
            <w:tcW w:w="2395" w:type="dxa"/>
          </w:tcPr>
          <w:p>
            <w:pPr>
              <w:pStyle w:val="TableParagraph"/>
              <w:spacing w:line="322" w:lineRule="exact" w:before="0"/>
              <w:ind w:left="19" w:right="5"/>
              <w:rPr>
                <w:sz w:val="28"/>
              </w:rPr>
            </w:pPr>
            <w:r>
              <w:rPr>
                <w:sz w:val="28"/>
              </w:rPr>
              <w:t>Lower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harmonics,</w:t>
            </w:r>
          </w:p>
          <w:p>
            <w:pPr>
              <w:pStyle w:val="TableParagraph"/>
              <w:spacing w:before="47"/>
              <w:ind w:left="19"/>
              <w:rPr>
                <w:sz w:val="28"/>
              </w:rPr>
            </w:pPr>
            <w:r>
              <w:rPr>
                <w:sz w:val="28"/>
              </w:rPr>
              <w:t>smoother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EMF</w:t>
            </w:r>
          </w:p>
        </w:tc>
        <w:tc>
          <w:tcPr>
            <w:tcW w:w="2393" w:type="dxa"/>
          </w:tcPr>
          <w:p>
            <w:pPr>
              <w:pStyle w:val="TableParagraph"/>
              <w:spacing w:line="322" w:lineRule="exact" w:before="0"/>
              <w:ind w:left="18" w:right="4"/>
              <w:rPr>
                <w:sz w:val="28"/>
              </w:rPr>
            </w:pPr>
            <w:r>
              <w:rPr>
                <w:sz w:val="28"/>
              </w:rPr>
              <w:t>Larger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size,</w:t>
            </w:r>
            <w:r>
              <w:rPr>
                <w:spacing w:val="-4"/>
                <w:sz w:val="28"/>
              </w:rPr>
              <w:t> more</w:t>
            </w:r>
          </w:p>
          <w:p>
            <w:pPr>
              <w:pStyle w:val="TableParagraph"/>
              <w:spacing w:before="47"/>
              <w:ind w:left="18" w:right="4"/>
              <w:rPr>
                <w:sz w:val="28"/>
              </w:rPr>
            </w:pPr>
            <w:r>
              <w:rPr>
                <w:sz w:val="28"/>
              </w:rPr>
              <w:t>copper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usage</w:t>
            </w:r>
          </w:p>
        </w:tc>
      </w:tr>
    </w:tbl>
    <w:p>
      <w:pPr>
        <w:pStyle w:val="BodyText"/>
        <w:spacing w:before="151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9"/>
        <w:jc w:val="both"/>
      </w:pPr>
      <w:r>
        <w:rPr/>
        <w:t>The design of stator windings and the selection of slot/pole configurations </w:t>
      </w:r>
      <w:r>
        <w:rPr/>
        <w:t>are</w:t>
      </w:r>
      <w:r>
        <w:rPr/>
        <w:t> fundamental to achieving high-performance axial flux BLDC machines. Thes</w:t>
      </w:r>
      <w:r>
        <w:rPr/>
        <w:t>e</w:t>
      </w:r>
      <w:r>
        <w:rPr/>
        <w:t> parameters directly affect electromagnetic characteristics, efficiency, and torqu</w:t>
      </w:r>
      <w:r>
        <w:rPr/>
        <w:t>e</w:t>
      </w:r>
      <w:r>
        <w:rPr/>
        <w:t> </w:t>
      </w:r>
      <w:r>
        <w:rPr>
          <w:spacing w:val="-2"/>
        </w:rPr>
        <w:t>quality.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3"/>
        <w:jc w:val="both"/>
      </w:pPr>
      <w:r>
        <w:rPr/>
        <w:t>By carefully selecting appropriate configurations, designers can minimiz</w:t>
      </w:r>
      <w:r>
        <w:rPr/>
        <w:t>e</w:t>
      </w:r>
      <w:r>
        <w:rPr/>
        <w:t> undesirable effects such as torque ripple and cogging torque while maximizi</w:t>
      </w:r>
      <w:r>
        <w:rPr/>
        <w:t>ng</w:t>
      </w:r>
      <w:r>
        <w:rPr/>
        <w:t> efficiency and power density. Although more advanced configurations ma</w:t>
      </w:r>
      <w:r>
        <w:rPr/>
        <w:t>y</w:t>
      </w:r>
      <w:r>
        <w:rPr/>
        <w:t> introduce design complexity, they often result in significantly improve</w:t>
      </w:r>
      <w:r>
        <w:rPr/>
        <w:t>d</w:t>
      </w:r>
      <w:r>
        <w:rPr/>
        <w:t> </w:t>
      </w:r>
      <w:r>
        <w:rPr>
          <w:spacing w:val="-2"/>
        </w:rPr>
        <w:t>performance.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5"/>
        <w:jc w:val="both"/>
      </w:pPr>
      <w:r>
        <w:rPr/>
        <w:t>Ultimately, winding design represents a critical trade-off betwee</w:t>
      </w:r>
      <w:r>
        <w:rPr/>
        <w:t>n</w:t>
      </w:r>
      <w:r>
        <w:rPr/>
        <w:t> manufacturability, performance, and cost, making it a key focus area in moder</w:t>
      </w:r>
      <w:r>
        <w:rPr/>
        <w:t>n</w:t>
      </w:r>
      <w:r>
        <w:rPr/>
        <w:t> machine design.</w:t>
      </w:r>
    </w:p>
    <w:p>
      <w:pPr>
        <w:pStyle w:val="BodyText"/>
        <w:spacing w:before="47"/>
      </w:pPr>
    </w:p>
    <w:p>
      <w:pPr>
        <w:pStyle w:val="BodyText"/>
        <w:spacing w:line="278" w:lineRule="auto" w:before="1"/>
        <w:ind w:left="720" w:right="724"/>
        <w:jc w:val="both"/>
      </w:pPr>
      <w:r>
        <w:rPr/>
        <w:t>This chapter established the analytical and theoretical foundation required for th</w:t>
      </w:r>
      <w:r>
        <w:rPr/>
        <w:t>e</w:t>
      </w:r>
      <w:r>
        <w:rPr/>
        <w:t> design</w:t>
      </w:r>
      <w:r>
        <w:rPr>
          <w:spacing w:val="35"/>
        </w:rPr>
        <w:t> </w:t>
      </w:r>
      <w:r>
        <w:rPr/>
        <w:t>of</w:t>
      </w:r>
      <w:r>
        <w:rPr>
          <w:spacing w:val="37"/>
        </w:rPr>
        <w:t> </w:t>
      </w:r>
      <w:r>
        <w:rPr/>
        <w:t>axial</w:t>
      </w:r>
      <w:r>
        <w:rPr>
          <w:spacing w:val="35"/>
        </w:rPr>
        <w:t> </w:t>
      </w:r>
      <w:r>
        <w:rPr/>
        <w:t>flux</w:t>
      </w:r>
      <w:r>
        <w:rPr>
          <w:spacing w:val="35"/>
        </w:rPr>
        <w:t> </w:t>
      </w:r>
      <w:r>
        <w:rPr/>
        <w:t>BLDC</w:t>
      </w:r>
      <w:r>
        <w:rPr>
          <w:spacing w:val="37"/>
        </w:rPr>
        <w:t> </w:t>
      </w:r>
      <w:r>
        <w:rPr/>
        <w:t>machines.</w:t>
      </w:r>
      <w:r>
        <w:rPr>
          <w:spacing w:val="33"/>
        </w:rPr>
        <w:t> </w:t>
      </w:r>
      <w:r>
        <w:rPr/>
        <w:t>The</w:t>
      </w:r>
      <w:r>
        <w:rPr>
          <w:spacing w:val="37"/>
        </w:rPr>
        <w:t> </w:t>
      </w:r>
      <w:r>
        <w:rPr/>
        <w:t>electromagnetic</w:t>
      </w:r>
      <w:r>
        <w:rPr>
          <w:spacing w:val="34"/>
        </w:rPr>
        <w:t> </w:t>
      </w:r>
      <w:r>
        <w:rPr/>
        <w:t>principles,</w:t>
      </w:r>
      <w:r>
        <w:rPr>
          <w:spacing w:val="36"/>
        </w:rPr>
        <w:t> </w:t>
      </w:r>
      <w:r>
        <w:rPr/>
        <w:t>governing</w:t>
      </w:r>
    </w:p>
    <w:p>
      <w:pPr>
        <w:pStyle w:val="BodyText"/>
        <w:spacing w:after="0" w:line="278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equations, and performance metrics presented here provide a coherent framewor</w:t>
      </w:r>
      <w:r>
        <w:rPr/>
        <w:t>k</w:t>
      </w:r>
      <w:r>
        <w:rPr/>
        <w:t> for understanding how machine geometry, magnetic fields, and electrical variable</w:t>
      </w:r>
      <w:r>
        <w:rPr/>
        <w:t>s</w:t>
      </w:r>
      <w:r>
        <w:rPr/>
        <w:t> interact to produce torque and power.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1"/>
        <w:jc w:val="both"/>
      </w:pPr>
      <w:r>
        <w:rPr/>
        <w:t>Through the development of back-EMF and torque equations, along with sizin</w:t>
      </w:r>
      <w:r>
        <w:rPr/>
        <w:t>g</w:t>
      </w:r>
      <w:r>
        <w:rPr/>
        <w:t> relations and equivalent circuit models, the chapter translated physical machin</w:t>
      </w:r>
      <w:r>
        <w:rPr/>
        <w:t>e</w:t>
      </w:r>
      <w:r>
        <w:rPr/>
        <w:t> behavior into quantifiable design parameters. In addition, the discussion o</w:t>
      </w:r>
      <w:r>
        <w:rPr/>
        <w:t>n</w:t>
      </w:r>
      <w:r>
        <w:rPr/>
        <w:t> winding design and slot/pole configurations highlighted the practical impact o</w:t>
      </w:r>
      <w:r>
        <w:rPr/>
        <w:t>f</w:t>
      </w:r>
      <w:r>
        <w:rPr/>
        <w:t> design choices on efficiency, torque quality, and overall machine performance.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8"/>
        <w:jc w:val="both"/>
      </w:pPr>
      <w:r>
        <w:rPr/>
        <w:t>While this chapter focused on analytical modeling and theoretical formulation, t</w:t>
      </w:r>
      <w:r>
        <w:rPr/>
        <w:t>he</w:t>
      </w:r>
      <w:r>
        <w:rPr/>
        <w:t> next step in the design process requires transitioning toward practica</w:t>
      </w:r>
      <w:r>
        <w:rPr/>
        <w:t>l</w:t>
      </w:r>
      <w:r>
        <w:rPr/>
        <w:t> implementation. Therefore, Chapter 4 builds upon these results by addressin</w:t>
      </w:r>
      <w:r>
        <w:rPr/>
        <w:t>g</w:t>
      </w:r>
      <w:r>
        <w:rPr/>
        <w:t> topology selection and defining the mechanical and electrical specifications of th</w:t>
      </w:r>
      <w:r>
        <w:rPr/>
        <w:t>e</w:t>
      </w:r>
      <w:r>
        <w:rPr/>
        <w:t> proposed machine. This includes selecting the most suitable axial flu</w:t>
      </w:r>
      <w:r>
        <w:rPr/>
        <w:t>x</w:t>
      </w:r>
      <w:r>
        <w:rPr/>
        <w:t> configuration, as well as considering real-world constraints such as packagin</w:t>
      </w:r>
      <w:r>
        <w:rPr/>
        <w:t>g,</w:t>
      </w:r>
      <w:r>
        <w:rPr/>
        <w:t> cooling, structural integrity, and operational requirements, ensuring that </w:t>
      </w:r>
      <w:r>
        <w:rPr/>
        <w:t>the</w:t>
      </w:r>
      <w:r>
        <w:rPr/>
        <w:t> theoretical design can be effectively realized in practice.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44"/>
        </w:rPr>
      </w:pPr>
    </w:p>
    <w:p>
      <w:pPr>
        <w:pStyle w:val="BodyText"/>
        <w:spacing w:before="1492"/>
        <w:rPr>
          <w:sz w:val="144"/>
        </w:rPr>
      </w:pPr>
    </w:p>
    <w:p>
      <w:pPr>
        <w:spacing w:before="1"/>
        <w:ind w:left="1140" w:right="0" w:firstLine="0"/>
        <w:jc w:val="left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4"/>
          <w:sz w:val="144"/>
        </w:rPr>
        <w:t>Four</w:t>
      </w:r>
    </w:p>
    <w:p>
      <w:pPr>
        <w:spacing w:after="0"/>
        <w:jc w:val="left"/>
        <w:rPr>
          <w:b/>
          <w:sz w:val="144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20"/>
        <w:ind w:left="552" w:right="549" w:firstLine="0"/>
        <w:jc w:val="center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4"/>
          <w:sz w:val="144"/>
        </w:rPr>
        <w:t>Four</w:t>
      </w:r>
    </w:p>
    <w:p>
      <w:pPr>
        <w:spacing w:line="276" w:lineRule="auto" w:before="620"/>
        <w:ind w:left="549" w:right="549" w:firstLine="0"/>
        <w:jc w:val="center"/>
        <w:rPr>
          <w:b/>
          <w:sz w:val="84"/>
        </w:rPr>
      </w:pPr>
      <w:r>
        <w:rPr>
          <w:b/>
          <w:sz w:val="84"/>
        </w:rPr>
        <w:t>Topology</w:t>
      </w:r>
      <w:r>
        <w:rPr>
          <w:b/>
          <w:spacing w:val="-19"/>
          <w:sz w:val="84"/>
        </w:rPr>
        <w:t> </w:t>
      </w:r>
      <w:r>
        <w:rPr>
          <w:b/>
          <w:sz w:val="84"/>
        </w:rPr>
        <w:t>Selection</w:t>
      </w:r>
      <w:r>
        <w:rPr>
          <w:b/>
          <w:spacing w:val="-20"/>
          <w:sz w:val="84"/>
        </w:rPr>
        <w:t> </w:t>
      </w:r>
      <w:r>
        <w:rPr>
          <w:b/>
          <w:sz w:val="84"/>
        </w:rPr>
        <w:t>and</w:t>
      </w:r>
      <w:r>
        <w:rPr>
          <w:b/>
          <w:sz w:val="84"/>
        </w:rPr>
        <w:t> </w:t>
      </w:r>
      <w:r>
        <w:rPr>
          <w:b/>
          <w:spacing w:val="-2"/>
          <w:sz w:val="84"/>
        </w:rPr>
        <w:t>Specifications</w:t>
      </w:r>
    </w:p>
    <w:p>
      <w:pPr>
        <w:pStyle w:val="BodyText"/>
        <w:spacing w:before="13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896416</wp:posOffset>
                </wp:positionH>
                <wp:positionV relativeFrom="paragraph">
                  <wp:posOffset>246081</wp:posOffset>
                </wp:positionV>
                <wp:extent cx="5981065" cy="1270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1065" y="12191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9.376474pt;width:470.95pt;height:.95999pt;mso-position-horizontal-relative:page;mso-position-vertical-relative:paragraph;z-index:-15714816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59" w:lineRule="auto" w:before="374"/>
        <w:ind w:left="720" w:right="0" w:firstLine="0"/>
        <w:jc w:val="left"/>
        <w:rPr>
          <w:b/>
          <w:sz w:val="36"/>
        </w:rPr>
      </w:pPr>
      <w:bookmarkStart w:name="_bookmark48" w:id="49"/>
      <w:bookmarkEnd w:id="49"/>
      <w:r>
        <w:rPr/>
      </w:r>
      <w:r>
        <w:rPr>
          <w:b/>
          <w:sz w:val="36"/>
        </w:rPr>
        <w:t>Chapter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4: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Topology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Selection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Mechanical/Elect</w:t>
      </w:r>
      <w:r>
        <w:rPr>
          <w:b/>
          <w:sz w:val="36"/>
        </w:rPr>
        <w:t>rical</w:t>
      </w:r>
      <w:r>
        <w:rPr>
          <w:b/>
          <w:sz w:val="36"/>
        </w:rPr>
        <w:t> </w:t>
      </w:r>
      <w:r>
        <w:rPr>
          <w:b/>
          <w:spacing w:val="-2"/>
          <w:sz w:val="36"/>
        </w:rPr>
        <w:t>Specifications</w:t>
      </w:r>
    </w:p>
    <w:p>
      <w:pPr>
        <w:pStyle w:val="BodyText"/>
        <w:spacing w:line="276" w:lineRule="auto" w:before="369"/>
        <w:ind w:left="720" w:right="723"/>
        <w:jc w:val="both"/>
      </w:pPr>
      <w:r>
        <w:rPr/>
        <w:t>This chapter focuses on the practical implementation aspects of the proposed axia</w:t>
      </w:r>
      <w:r>
        <w:rPr/>
        <w:t>l</w:t>
      </w:r>
      <w:r>
        <w:rPr/>
        <w:t> flux BLDC machine. Building upon the analytical foundations established in th</w:t>
      </w:r>
      <w:r>
        <w:rPr/>
        <w:t>e</w:t>
      </w:r>
      <w:r>
        <w:rPr/>
        <w:t> previous</w:t>
      </w:r>
      <w:r>
        <w:rPr>
          <w:spacing w:val="-1"/>
        </w:rPr>
        <w:t> </w:t>
      </w:r>
      <w:r>
        <w:rPr/>
        <w:t>chapter,</w:t>
      </w:r>
      <w:r>
        <w:rPr>
          <w:spacing w:val="-2"/>
        </w:rPr>
        <w:t> </w:t>
      </w:r>
      <w:r>
        <w:rPr/>
        <w:t>it addresses the</w:t>
      </w:r>
      <w:r>
        <w:rPr>
          <w:spacing w:val="-2"/>
        </w:rPr>
        <w:t> </w:t>
      </w:r>
      <w:r>
        <w:rPr/>
        <w:t>selection of an appropriate machine</w:t>
      </w:r>
      <w:r>
        <w:rPr>
          <w:spacing w:val="-2"/>
        </w:rPr>
        <w:t> </w:t>
      </w:r>
      <w:r>
        <w:rPr/>
        <w:t>topology an</w:t>
      </w:r>
      <w:r>
        <w:rPr/>
        <w:t>d</w:t>
      </w:r>
      <w:r>
        <w:rPr/>
        <w:t> defines the key mechanical and electrical specifications required for the design.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16"/>
        <w:jc w:val="both"/>
      </w:pPr>
      <w:r>
        <w:rPr/>
        <w:t>The chapter begins with a review of candidate axial flux machine configuration</w:t>
      </w:r>
      <w:r>
        <w:rPr/>
        <w:t>s</w:t>
      </w:r>
      <w:r>
        <w:rPr/>
        <w:t> and justifies the selected topology based on performance and structura</w:t>
      </w:r>
      <w:r>
        <w:rPr/>
        <w:t>l</w:t>
      </w:r>
      <w:r>
        <w:rPr/>
        <w:t> considerations. It then outlines the main mechanical constraints, includi</w:t>
      </w:r>
      <w:r>
        <w:rPr/>
        <w:t>ng</w:t>
      </w:r>
      <w:r>
        <w:rPr/>
        <w:t> packaging limitations, thermal management, and rotor-shaft mechanics. Finally</w:t>
      </w:r>
      <w:r>
        <w:rPr/>
        <w:t>,</w:t>
      </w:r>
      <w:r>
        <w:rPr>
          <w:spacing w:val="40"/>
        </w:rPr>
        <w:t> </w:t>
      </w:r>
      <w:r>
        <w:rPr/>
        <w:t>the electrical requirements of the system are defined in terms of power, torq</w:t>
      </w:r>
      <w:r>
        <w:rPr/>
        <w:t>ue,</w:t>
      </w:r>
      <w:r>
        <w:rPr/>
        <w:t> speed range, and operating conditions, providing a complete specificatio</w:t>
      </w:r>
      <w:r>
        <w:rPr/>
        <w:t>n</w:t>
      </w:r>
      <w:r>
        <w:rPr/>
        <w:t> framework for the machine design.</w:t>
      </w:r>
    </w:p>
    <w:p>
      <w:pPr>
        <w:pStyle w:val="BodyText"/>
        <w:spacing w:before="48"/>
      </w:pPr>
    </w:p>
    <w:p>
      <w:pPr>
        <w:pStyle w:val="Heading3"/>
        <w:jc w:val="left"/>
      </w:pPr>
      <w:r>
        <w:rPr>
          <w:spacing w:val="-2"/>
        </w:rPr>
        <w:t>Subsections:</w:t>
      </w:r>
    </w:p>
    <w:p>
      <w:pPr>
        <w:pStyle w:val="ListParagraph"/>
        <w:numPr>
          <w:ilvl w:val="1"/>
          <w:numId w:val="22"/>
        </w:numPr>
        <w:tabs>
          <w:tab w:pos="1141" w:val="left" w:leader="none"/>
        </w:tabs>
        <w:spacing w:line="240" w:lineRule="auto" w:before="48" w:after="0"/>
        <w:ind w:left="1141" w:right="0" w:hanging="421"/>
        <w:jc w:val="left"/>
        <w:rPr>
          <w:sz w:val="28"/>
        </w:rPr>
      </w:pPr>
      <w:r>
        <w:rPr>
          <w:sz w:val="28"/>
        </w:rPr>
        <w:t>Review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Candidate</w:t>
      </w:r>
      <w:r>
        <w:rPr>
          <w:spacing w:val="-6"/>
          <w:sz w:val="28"/>
        </w:rPr>
        <w:t> </w:t>
      </w:r>
      <w:r>
        <w:rPr>
          <w:sz w:val="28"/>
        </w:rPr>
        <w:t>AF</w:t>
      </w:r>
      <w:r>
        <w:rPr>
          <w:spacing w:val="-6"/>
          <w:sz w:val="28"/>
        </w:rPr>
        <w:t> </w:t>
      </w:r>
      <w:r>
        <w:rPr>
          <w:sz w:val="28"/>
        </w:rPr>
        <w:t>BLDC</w:t>
      </w:r>
      <w:r>
        <w:rPr>
          <w:spacing w:val="-9"/>
          <w:sz w:val="28"/>
        </w:rPr>
        <w:t> </w:t>
      </w:r>
      <w:r>
        <w:rPr>
          <w:sz w:val="28"/>
        </w:rPr>
        <w:t>Topologies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Selection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Rationale</w:t>
      </w:r>
    </w:p>
    <w:p>
      <w:pPr>
        <w:pStyle w:val="ListParagraph"/>
        <w:numPr>
          <w:ilvl w:val="1"/>
          <w:numId w:val="22"/>
        </w:numPr>
        <w:tabs>
          <w:tab w:pos="1141" w:val="left" w:leader="none"/>
        </w:tabs>
        <w:spacing w:line="240" w:lineRule="auto" w:before="47" w:after="0"/>
        <w:ind w:left="1141" w:right="0" w:hanging="421"/>
        <w:jc w:val="left"/>
        <w:rPr>
          <w:sz w:val="28"/>
        </w:rPr>
      </w:pPr>
      <w:r>
        <w:rPr>
          <w:sz w:val="28"/>
        </w:rPr>
        <w:t>Mechanical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Constraints</w:t>
      </w:r>
    </w:p>
    <w:p>
      <w:pPr>
        <w:pStyle w:val="ListParagraph"/>
        <w:numPr>
          <w:ilvl w:val="1"/>
          <w:numId w:val="22"/>
        </w:numPr>
        <w:tabs>
          <w:tab w:pos="1138" w:val="left" w:leader="none"/>
        </w:tabs>
        <w:spacing w:line="240" w:lineRule="auto" w:before="50" w:after="0"/>
        <w:ind w:left="1138" w:right="0" w:hanging="418"/>
        <w:jc w:val="left"/>
        <w:rPr>
          <w:sz w:val="28"/>
        </w:rPr>
      </w:pPr>
      <w:r>
        <w:rPr>
          <w:sz w:val="28"/>
        </w:rPr>
        <w:t>Electrical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Requirements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23"/>
        </w:numPr>
        <w:tabs>
          <w:tab w:pos="1198" w:val="left" w:leader="none"/>
        </w:tabs>
        <w:spacing w:line="240" w:lineRule="auto" w:before="59" w:after="0"/>
        <w:ind w:left="1198" w:right="0" w:hanging="478"/>
        <w:jc w:val="left"/>
      </w:pPr>
      <w:bookmarkStart w:name="_bookmark49" w:id="50"/>
      <w:bookmarkEnd w:id="50"/>
      <w:r>
        <w:rPr>
          <w:b w:val="0"/>
        </w:rPr>
      </w:r>
      <w:r>
        <w:rPr/>
        <w:t>Review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Candidate</w:t>
      </w:r>
      <w:r>
        <w:rPr>
          <w:spacing w:val="-10"/>
        </w:rPr>
        <w:t> </w:t>
      </w:r>
      <w:r>
        <w:rPr/>
        <w:t>AF</w:t>
      </w:r>
      <w:r>
        <w:rPr>
          <w:spacing w:val="-10"/>
        </w:rPr>
        <w:t> </w:t>
      </w:r>
      <w:r>
        <w:rPr/>
        <w:t>BLDC</w:t>
      </w:r>
      <w:r>
        <w:rPr>
          <w:spacing w:val="-8"/>
        </w:rPr>
        <w:t> </w:t>
      </w:r>
      <w:r>
        <w:rPr>
          <w:spacing w:val="-2"/>
        </w:rPr>
        <w:t>Topologies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The selection of an appropriate topology is a critical step in the</w:t>
      </w:r>
      <w:r>
        <w:rPr>
          <w:spacing w:val="-2"/>
        </w:rPr>
        <w:t> </w:t>
      </w:r>
      <w:r>
        <w:rPr/>
        <w:t>design of axial flu</w:t>
      </w:r>
      <w:r>
        <w:rPr/>
        <w:t>x</w:t>
      </w:r>
      <w:r>
        <w:rPr/>
        <w:t> BLDC machines, as it directly affects electromagnetic performance, mechanica</w:t>
      </w:r>
      <w:r>
        <w:rPr/>
        <w:t>l</w:t>
      </w:r>
      <w:r>
        <w:rPr/>
        <w:t> complexity, thermal behavior, and overall efficiency. Several axial flu</w:t>
      </w:r>
      <w:r>
        <w:rPr/>
        <w:t>x</w:t>
      </w:r>
      <w:r>
        <w:rPr/>
        <w:t> configurations have been developed, each with distinct structural characteristic</w:t>
      </w:r>
      <w:r>
        <w:rPr/>
        <w:t>s</w:t>
      </w:r>
      <w:r>
        <w:rPr/>
        <w:t> and performance advantages.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13"/>
        <w:jc w:val="both"/>
      </w:pPr>
      <w:r>
        <w:rPr/>
        <w:t>Based on the discussion presented in Chapter 2, axial flux machines offer superio</w:t>
      </w:r>
      <w:r>
        <w:rPr/>
        <w:t>r</w:t>
      </w:r>
      <w:r>
        <w:rPr/>
        <w:t> torque density and better efficiency at low speeds compared to radial flu</w:t>
      </w:r>
      <w:r>
        <w:rPr/>
        <w:t>x</w:t>
      </w:r>
      <w:r>
        <w:rPr/>
        <w:t> machines. Furthermore, different axial flux topologies vary in terms of rotor–stato</w:t>
      </w:r>
      <w:r>
        <w:rPr/>
        <w:t>r</w:t>
      </w:r>
      <w:r>
        <w:rPr/>
        <w:t> arrangement, magnetic flux paths, and mechanical construction, making t</w:t>
      </w:r>
      <w:r>
        <w:rPr/>
        <w:t>he</w:t>
      </w:r>
      <w:r>
        <w:rPr/>
        <w:t> selection process an essential design decision.</w:t>
      </w:r>
    </w:p>
    <w:p>
      <w:pPr>
        <w:pStyle w:val="BodyText"/>
        <w:spacing w:before="50"/>
      </w:pPr>
    </w:p>
    <w:p>
      <w:pPr>
        <w:pStyle w:val="Heading3"/>
      </w:pPr>
      <w:r>
        <w:rPr/>
        <w:t>Overview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Candidate</w:t>
      </w:r>
      <w:r>
        <w:rPr>
          <w:spacing w:val="-3"/>
        </w:rPr>
        <w:t> </w:t>
      </w:r>
      <w:r>
        <w:rPr>
          <w:spacing w:val="-2"/>
        </w:rPr>
        <w:t>Topologies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/>
      </w:pPr>
      <w:r>
        <w:rPr/>
        <w:t>Axial</w:t>
      </w:r>
      <w:r>
        <w:rPr>
          <w:spacing w:val="40"/>
        </w:rPr>
        <w:t> </w:t>
      </w:r>
      <w:r>
        <w:rPr/>
        <w:t>flux</w:t>
      </w:r>
      <w:r>
        <w:rPr>
          <w:spacing w:val="40"/>
        </w:rPr>
        <w:t> </w:t>
      </w:r>
      <w:r>
        <w:rPr/>
        <w:t>BLDC</w:t>
      </w:r>
      <w:r>
        <w:rPr>
          <w:spacing w:val="40"/>
        </w:rPr>
        <w:t> </w:t>
      </w:r>
      <w:r>
        <w:rPr/>
        <w:t>machines</w:t>
      </w:r>
      <w:r>
        <w:rPr>
          <w:spacing w:val="40"/>
        </w:rPr>
        <w:t> </w:t>
      </w:r>
      <w:r>
        <w:rPr/>
        <w:t>can</w:t>
      </w:r>
      <w:r>
        <w:rPr>
          <w:spacing w:val="40"/>
        </w:rPr>
        <w:t> </w:t>
      </w:r>
      <w:r>
        <w:rPr/>
        <w:t>be</w:t>
      </w:r>
      <w:r>
        <w:rPr>
          <w:spacing w:val="40"/>
        </w:rPr>
        <w:t> </w:t>
      </w:r>
      <w:r>
        <w:rPr/>
        <w:t>broadly</w:t>
      </w:r>
      <w:r>
        <w:rPr>
          <w:spacing w:val="40"/>
        </w:rPr>
        <w:t> </w:t>
      </w:r>
      <w:r>
        <w:rPr/>
        <w:t>classified</w:t>
      </w:r>
      <w:r>
        <w:rPr>
          <w:spacing w:val="40"/>
        </w:rPr>
        <w:t> </w:t>
      </w:r>
      <w:r>
        <w:rPr/>
        <w:t>based</w:t>
      </w:r>
      <w:r>
        <w:rPr>
          <w:spacing w:val="40"/>
        </w:rPr>
        <w:t> </w:t>
      </w:r>
      <w:r>
        <w:rPr/>
        <w:t>on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number</w:t>
      </w:r>
      <w:r>
        <w:rPr>
          <w:spacing w:val="40"/>
        </w:rPr>
        <w:t> </w:t>
      </w:r>
      <w:r>
        <w:rPr/>
        <w:t>an</w:t>
      </w:r>
      <w:r>
        <w:rPr/>
        <w:t>d</w:t>
      </w:r>
      <w:r>
        <w:rPr/>
        <w:t> arrangement of stators and rotors. The most common configurations include:</w:t>
      </w:r>
    </w:p>
    <w:p>
      <w:pPr>
        <w:pStyle w:val="ListParagraph"/>
        <w:numPr>
          <w:ilvl w:val="2"/>
          <w:numId w:val="23"/>
        </w:numPr>
        <w:tabs>
          <w:tab w:pos="1439" w:val="left" w:leader="none"/>
        </w:tabs>
        <w:spacing w:line="321" w:lineRule="exact" w:before="0" w:after="0"/>
        <w:ind w:left="1439" w:right="0" w:hanging="359"/>
        <w:jc w:val="left"/>
        <w:rPr>
          <w:sz w:val="28"/>
        </w:rPr>
      </w:pPr>
      <w:r>
        <w:rPr>
          <w:sz w:val="28"/>
        </w:rPr>
        <w:t>Single</w:t>
      </w:r>
      <w:r>
        <w:rPr>
          <w:spacing w:val="-3"/>
          <w:sz w:val="28"/>
        </w:rPr>
        <w:t> </w:t>
      </w:r>
      <w:r>
        <w:rPr>
          <w:sz w:val="28"/>
        </w:rPr>
        <w:t>Stator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Single</w:t>
      </w:r>
      <w:r>
        <w:rPr>
          <w:spacing w:val="-4"/>
          <w:sz w:val="28"/>
        </w:rPr>
        <w:t> </w:t>
      </w:r>
      <w:r>
        <w:rPr>
          <w:sz w:val="28"/>
        </w:rPr>
        <w:t>Rotor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(SSSR)</w:t>
      </w:r>
    </w:p>
    <w:p>
      <w:pPr>
        <w:pStyle w:val="ListParagraph"/>
        <w:numPr>
          <w:ilvl w:val="2"/>
          <w:numId w:val="23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Double</w:t>
      </w:r>
      <w:r>
        <w:rPr>
          <w:spacing w:val="-4"/>
          <w:sz w:val="28"/>
        </w:rPr>
        <w:t> </w:t>
      </w:r>
      <w:r>
        <w:rPr>
          <w:sz w:val="28"/>
        </w:rPr>
        <w:t>Stator</w:t>
      </w:r>
      <w:r>
        <w:rPr>
          <w:spacing w:val="-4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Single</w:t>
      </w:r>
      <w:r>
        <w:rPr>
          <w:spacing w:val="-4"/>
          <w:sz w:val="28"/>
        </w:rPr>
        <w:t> </w:t>
      </w:r>
      <w:r>
        <w:rPr>
          <w:sz w:val="28"/>
        </w:rPr>
        <w:t>Rotor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(DSSR)</w:t>
      </w:r>
    </w:p>
    <w:p>
      <w:pPr>
        <w:pStyle w:val="ListParagraph"/>
        <w:numPr>
          <w:ilvl w:val="2"/>
          <w:numId w:val="23"/>
        </w:numPr>
        <w:tabs>
          <w:tab w:pos="1439" w:val="left" w:leader="none"/>
        </w:tabs>
        <w:spacing w:line="240" w:lineRule="auto" w:before="50" w:after="0"/>
        <w:ind w:left="1439" w:right="0" w:hanging="359"/>
        <w:jc w:val="left"/>
        <w:rPr>
          <w:sz w:val="28"/>
        </w:rPr>
      </w:pPr>
      <w:r>
        <w:rPr>
          <w:sz w:val="28"/>
        </w:rPr>
        <w:t>Single</w:t>
      </w:r>
      <w:r>
        <w:rPr>
          <w:spacing w:val="-4"/>
          <w:sz w:val="28"/>
        </w:rPr>
        <w:t> </w:t>
      </w:r>
      <w:r>
        <w:rPr>
          <w:sz w:val="28"/>
        </w:rPr>
        <w:t>Stator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Double</w:t>
      </w:r>
      <w:r>
        <w:rPr>
          <w:spacing w:val="-3"/>
          <w:sz w:val="28"/>
        </w:rPr>
        <w:t> </w:t>
      </w:r>
      <w:r>
        <w:rPr>
          <w:sz w:val="28"/>
        </w:rPr>
        <w:t>Rotor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(SSDR)</w:t>
      </w:r>
    </w:p>
    <w:p>
      <w:pPr>
        <w:pStyle w:val="ListParagraph"/>
        <w:numPr>
          <w:ilvl w:val="2"/>
          <w:numId w:val="23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Yokeless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Segmented</w:t>
      </w:r>
      <w:r>
        <w:rPr>
          <w:spacing w:val="-9"/>
          <w:sz w:val="28"/>
        </w:rPr>
        <w:t> </w:t>
      </w:r>
      <w:r>
        <w:rPr>
          <w:sz w:val="28"/>
        </w:rPr>
        <w:t>Armature</w:t>
      </w:r>
      <w:r>
        <w:rPr>
          <w:spacing w:val="-6"/>
          <w:sz w:val="28"/>
        </w:rPr>
        <w:t> </w:t>
      </w:r>
      <w:r>
        <w:rPr>
          <w:sz w:val="28"/>
        </w:rPr>
        <w:t>(YASA)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topology</w:t>
      </w:r>
    </w:p>
    <w:p>
      <w:pPr>
        <w:pStyle w:val="ListParagraph"/>
        <w:numPr>
          <w:ilvl w:val="2"/>
          <w:numId w:val="23"/>
        </w:numPr>
        <w:tabs>
          <w:tab w:pos="1439" w:val="left" w:leader="none"/>
        </w:tabs>
        <w:spacing w:line="240" w:lineRule="auto" w:before="47" w:after="0"/>
        <w:ind w:left="1439" w:right="0" w:hanging="359"/>
        <w:jc w:val="left"/>
        <w:rPr>
          <w:sz w:val="28"/>
        </w:rPr>
      </w:pPr>
      <w:r>
        <w:rPr>
          <w:sz w:val="28"/>
        </w:rPr>
        <w:t>Axial</w:t>
      </w:r>
      <w:r>
        <w:rPr>
          <w:spacing w:val="-5"/>
          <w:sz w:val="28"/>
        </w:rPr>
        <w:t> </w:t>
      </w:r>
      <w:r>
        <w:rPr>
          <w:sz w:val="28"/>
        </w:rPr>
        <w:t>Flux</w:t>
      </w:r>
      <w:r>
        <w:rPr>
          <w:spacing w:val="-4"/>
          <w:sz w:val="28"/>
        </w:rPr>
        <w:t> </w:t>
      </w:r>
      <w:r>
        <w:rPr>
          <w:sz w:val="28"/>
        </w:rPr>
        <w:t>Internal</w:t>
      </w:r>
      <w:r>
        <w:rPr>
          <w:spacing w:val="-4"/>
          <w:sz w:val="28"/>
        </w:rPr>
        <w:t> </w:t>
      </w:r>
      <w:r>
        <w:rPr>
          <w:sz w:val="28"/>
        </w:rPr>
        <w:t>Rotor</w:t>
      </w:r>
      <w:r>
        <w:rPr>
          <w:spacing w:val="-5"/>
          <w:sz w:val="28"/>
        </w:rPr>
        <w:t> </w:t>
      </w:r>
      <w:r>
        <w:rPr>
          <w:sz w:val="28"/>
        </w:rPr>
        <w:t>(AFIR)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configuration</w:t>
      </w:r>
    </w:p>
    <w:p>
      <w:pPr>
        <w:pStyle w:val="BodyText"/>
        <w:spacing w:before="98"/>
      </w:pPr>
    </w:p>
    <w:p>
      <w:pPr>
        <w:pStyle w:val="BodyText"/>
        <w:spacing w:line="276" w:lineRule="auto"/>
        <w:ind w:left="720"/>
      </w:pPr>
      <w:r>
        <w:rPr/>
        <w:t>Each</w:t>
      </w:r>
      <w:r>
        <w:rPr>
          <w:spacing w:val="80"/>
        </w:rPr>
        <w:t> </w:t>
      </w:r>
      <w:r>
        <w:rPr/>
        <w:t>topology</w:t>
      </w:r>
      <w:r>
        <w:rPr>
          <w:spacing w:val="80"/>
        </w:rPr>
        <w:t> </w:t>
      </w:r>
      <w:r>
        <w:rPr/>
        <w:t>presents</w:t>
      </w:r>
      <w:r>
        <w:rPr>
          <w:spacing w:val="80"/>
        </w:rPr>
        <w:t> </w:t>
      </w:r>
      <w:r>
        <w:rPr/>
        <w:t>trade-offs</w:t>
      </w:r>
      <w:r>
        <w:rPr>
          <w:spacing w:val="80"/>
        </w:rPr>
        <w:t> </w:t>
      </w:r>
      <w:r>
        <w:rPr/>
        <w:t>between</w:t>
      </w:r>
      <w:r>
        <w:rPr>
          <w:spacing w:val="80"/>
        </w:rPr>
        <w:t> </w:t>
      </w:r>
      <w:r>
        <w:rPr/>
        <w:t>torque</w:t>
      </w:r>
      <w:r>
        <w:rPr>
          <w:spacing w:val="80"/>
        </w:rPr>
        <w:t> </w:t>
      </w:r>
      <w:r>
        <w:rPr/>
        <w:t>capability,</w:t>
      </w:r>
      <w:r>
        <w:rPr>
          <w:spacing w:val="80"/>
        </w:rPr>
        <w:t> </w:t>
      </w:r>
      <w:r>
        <w:rPr/>
        <w:t>manufacturin</w:t>
      </w:r>
      <w:r>
        <w:rPr/>
        <w:t>g</w:t>
      </w:r>
      <w:r>
        <w:rPr>
          <w:spacing w:val="40"/>
        </w:rPr>
        <w:t> </w:t>
      </w:r>
      <w:r>
        <w:rPr/>
        <w:t>complexity, cooling efficiency, and structural robustness.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5"/>
        <w:jc w:val="both"/>
      </w:pPr>
      <w:r>
        <w:rPr/>
        <w:t>The YASA topology is known for its high torque density and elimination of stato</w:t>
      </w:r>
      <w:r>
        <w:rPr/>
        <w:t>r</w:t>
      </w:r>
      <w:r>
        <w:rPr/>
        <w:t> yoke, which reduces iron losses and weight. However, it introduces high</w:t>
      </w:r>
      <w:r>
        <w:rPr/>
        <w:t>er</w:t>
      </w:r>
      <w:r>
        <w:rPr/>
        <w:t> manufacturing complexity and requires precise assembly.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The double stator–single rotor configuration improves torque production b</w:t>
      </w:r>
      <w:r>
        <w:rPr/>
        <w:t>y</w:t>
      </w:r>
      <w:r>
        <w:rPr/>
        <w:t> utilizing both sides of the rotor, resulting in better magnetic flux utilizatio</w:t>
      </w:r>
      <w:r>
        <w:rPr/>
        <w:t>n.</w:t>
      </w:r>
      <w:r>
        <w:rPr/>
        <w:t> Nevertheless, it increases structural complexity and may introduce challenges i</w:t>
      </w:r>
      <w:r>
        <w:rPr/>
        <w:t>n</w:t>
      </w:r>
      <w:r>
        <w:rPr/>
        <w:t> cooling and alignment.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0"/>
        <w:jc w:val="both"/>
      </w:pPr>
      <w:r>
        <w:rPr/>
        <w:t>The single stator–single rotor topology is the simplest configuration, offering eas</w:t>
      </w:r>
      <w:r>
        <w:rPr/>
        <w:t>e</w:t>
      </w:r>
      <w:r>
        <w:rPr/>
        <w:t> of manufacturing, lower cost, and straightforward mechanical integration</w:t>
      </w:r>
      <w:r>
        <w:rPr/>
        <w:t>.</w:t>
      </w:r>
      <w:r>
        <w:rPr/>
        <w:t> Although it may produce lower torque compared to multi-stator configurations, i</w:t>
      </w:r>
      <w:r>
        <w:rPr/>
        <w:t>t</w:t>
      </w:r>
      <w:r>
        <w:rPr>
          <w:spacing w:val="40"/>
        </w:rPr>
        <w:t> </w:t>
      </w:r>
      <w:r>
        <w:rPr/>
        <w:t>is highly suitable for experimental setups and compact designs.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The AFIR configuration provides good mechanical support and protection fo</w:t>
      </w:r>
      <w:r>
        <w:rPr/>
        <w:t>r</w:t>
      </w:r>
      <w:r>
        <w:rPr/>
        <w:t> internal components but may suffer from reduced cooling effectiveness compar</w:t>
      </w:r>
      <w:r>
        <w:rPr/>
        <w:t>ed</w:t>
      </w:r>
      <w:r>
        <w:rPr/>
        <w:t> to open-structure designs.</w:t>
      </w:r>
    </w:p>
    <w:p>
      <w:pPr>
        <w:pStyle w:val="BodyText"/>
        <w:spacing w:before="49"/>
      </w:pPr>
    </w:p>
    <w:p>
      <w:pPr>
        <w:spacing w:before="0"/>
        <w:ind w:left="549" w:right="549" w:firstLine="0"/>
        <w:jc w:val="center"/>
        <w:rPr>
          <w:rFonts w:ascii="Calibri"/>
          <w:i/>
          <w:sz w:val="18"/>
        </w:rPr>
      </w:pPr>
      <w:bookmarkStart w:name="_bookmark50" w:id="51"/>
      <w:bookmarkEnd w:id="51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6: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Comparative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Analysis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Topologies</w:t>
      </w:r>
    </w:p>
    <w:tbl>
      <w:tblPr>
        <w:tblW w:w="0" w:type="auto"/>
        <w:jc w:val="left"/>
        <w:tblInd w:w="622" w:type="dxa"/>
        <w:tblBorders>
          <w:top w:val="single" w:sz="8" w:space="0" w:color="2462EB"/>
          <w:left w:val="single" w:sz="8" w:space="0" w:color="2462EB"/>
          <w:bottom w:val="single" w:sz="8" w:space="0" w:color="2462EB"/>
          <w:right w:val="single" w:sz="8" w:space="0" w:color="2462EB"/>
          <w:insideH w:val="single" w:sz="8" w:space="0" w:color="2462EB"/>
          <w:insideV w:val="single" w:sz="8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7"/>
        <w:gridCol w:w="1340"/>
        <w:gridCol w:w="1697"/>
        <w:gridCol w:w="1541"/>
        <w:gridCol w:w="1166"/>
        <w:gridCol w:w="2496"/>
      </w:tblGrid>
      <w:tr>
        <w:trPr>
          <w:trHeight w:val="741" w:hRule="atLeast"/>
        </w:trPr>
        <w:tc>
          <w:tcPr>
            <w:tcW w:w="1337" w:type="dxa"/>
            <w:shd w:val="clear" w:color="auto" w:fill="27AD5F"/>
          </w:tcPr>
          <w:p>
            <w:pPr>
              <w:pStyle w:val="TableParagraph"/>
              <w:spacing w:before="187"/>
              <w:ind w:left="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Topology</w:t>
            </w:r>
          </w:p>
        </w:tc>
        <w:tc>
          <w:tcPr>
            <w:tcW w:w="1340" w:type="dxa"/>
            <w:shd w:val="clear" w:color="auto" w:fill="27AD5F"/>
          </w:tcPr>
          <w:p>
            <w:pPr>
              <w:pStyle w:val="TableParagraph"/>
              <w:spacing w:before="0"/>
              <w:ind w:left="22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Torque</w:t>
            </w:r>
          </w:p>
          <w:p>
            <w:pPr>
              <w:pStyle w:val="TableParagraph"/>
              <w:spacing w:before="50"/>
              <w:ind w:left="21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Density</w:t>
            </w:r>
          </w:p>
        </w:tc>
        <w:tc>
          <w:tcPr>
            <w:tcW w:w="1697" w:type="dxa"/>
            <w:shd w:val="clear" w:color="auto" w:fill="27AD5F"/>
          </w:tcPr>
          <w:p>
            <w:pPr>
              <w:pStyle w:val="TableParagraph"/>
              <w:spacing w:before="0"/>
              <w:ind w:left="15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Mechanical</w:t>
            </w:r>
          </w:p>
          <w:p>
            <w:pPr>
              <w:pStyle w:val="TableParagraph"/>
              <w:spacing w:before="50"/>
              <w:ind w:left="15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Complexity</w:t>
            </w:r>
          </w:p>
        </w:tc>
        <w:tc>
          <w:tcPr>
            <w:tcW w:w="1541" w:type="dxa"/>
            <w:shd w:val="clear" w:color="auto" w:fill="27AD5F"/>
          </w:tcPr>
          <w:p>
            <w:pPr>
              <w:pStyle w:val="TableParagraph"/>
              <w:spacing w:before="0"/>
              <w:ind w:left="22" w:right="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Cooling</w:t>
            </w:r>
          </w:p>
          <w:p>
            <w:pPr>
              <w:pStyle w:val="TableParagraph"/>
              <w:spacing w:before="50"/>
              <w:ind w:left="2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Capability</w:t>
            </w:r>
          </w:p>
        </w:tc>
        <w:tc>
          <w:tcPr>
            <w:tcW w:w="1166" w:type="dxa"/>
            <w:shd w:val="clear" w:color="auto" w:fill="27AD5F"/>
          </w:tcPr>
          <w:p>
            <w:pPr>
              <w:pStyle w:val="TableParagraph"/>
              <w:spacing w:before="187"/>
              <w:ind w:left="18" w:right="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Cost</w:t>
            </w:r>
          </w:p>
        </w:tc>
        <w:tc>
          <w:tcPr>
            <w:tcW w:w="2496" w:type="dxa"/>
            <w:shd w:val="clear" w:color="auto" w:fill="27AD5F"/>
          </w:tcPr>
          <w:p>
            <w:pPr>
              <w:pStyle w:val="TableParagraph"/>
              <w:spacing w:before="187"/>
              <w:ind w:left="62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Suitability</w:t>
            </w:r>
          </w:p>
        </w:tc>
      </w:tr>
      <w:tr>
        <w:trPr>
          <w:trHeight w:val="740" w:hRule="atLeast"/>
        </w:trPr>
        <w:tc>
          <w:tcPr>
            <w:tcW w:w="1337" w:type="dxa"/>
          </w:tcPr>
          <w:p>
            <w:pPr>
              <w:pStyle w:val="TableParagraph"/>
              <w:spacing w:before="184"/>
              <w:ind w:left="19"/>
              <w:rPr>
                <w:sz w:val="28"/>
              </w:rPr>
            </w:pPr>
            <w:r>
              <w:rPr>
                <w:spacing w:val="-4"/>
                <w:sz w:val="28"/>
              </w:rPr>
              <w:t>SSSR</w:t>
            </w:r>
          </w:p>
        </w:tc>
        <w:tc>
          <w:tcPr>
            <w:tcW w:w="1340" w:type="dxa"/>
          </w:tcPr>
          <w:p>
            <w:pPr>
              <w:pStyle w:val="TableParagraph"/>
              <w:spacing w:before="184"/>
              <w:ind w:left="17"/>
              <w:rPr>
                <w:sz w:val="28"/>
              </w:rPr>
            </w:pPr>
            <w:r>
              <w:rPr>
                <w:spacing w:val="-2"/>
                <w:sz w:val="28"/>
              </w:rPr>
              <w:t>Moderate</w:t>
            </w:r>
          </w:p>
        </w:tc>
        <w:tc>
          <w:tcPr>
            <w:tcW w:w="1697" w:type="dxa"/>
          </w:tcPr>
          <w:p>
            <w:pPr>
              <w:pStyle w:val="TableParagraph"/>
              <w:spacing w:before="184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1541" w:type="dxa"/>
          </w:tcPr>
          <w:p>
            <w:pPr>
              <w:pStyle w:val="TableParagraph"/>
              <w:spacing w:before="184"/>
              <w:ind w:left="22" w:right="2"/>
              <w:rPr>
                <w:sz w:val="28"/>
              </w:rPr>
            </w:pPr>
            <w:r>
              <w:rPr>
                <w:spacing w:val="-4"/>
                <w:sz w:val="28"/>
              </w:rPr>
              <w:t>Good</w:t>
            </w:r>
          </w:p>
        </w:tc>
        <w:tc>
          <w:tcPr>
            <w:tcW w:w="1166" w:type="dxa"/>
          </w:tcPr>
          <w:p>
            <w:pPr>
              <w:pStyle w:val="TableParagraph"/>
              <w:spacing w:before="184"/>
              <w:ind w:left="18" w:right="4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2496" w:type="dxa"/>
          </w:tcPr>
          <w:p>
            <w:pPr>
              <w:pStyle w:val="TableParagraph"/>
              <w:spacing w:line="322" w:lineRule="exact" w:before="0"/>
              <w:ind w:left="21" w:right="6"/>
              <w:rPr>
                <w:sz w:val="28"/>
              </w:rPr>
            </w:pPr>
            <w:r>
              <w:rPr>
                <w:sz w:val="28"/>
              </w:rPr>
              <w:t>Prototyping,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simple</w:t>
            </w:r>
          </w:p>
          <w:p>
            <w:pPr>
              <w:pStyle w:val="TableParagraph"/>
              <w:spacing w:before="50"/>
              <w:ind w:left="21" w:right="1"/>
              <w:rPr>
                <w:sz w:val="28"/>
              </w:rPr>
            </w:pPr>
            <w:r>
              <w:rPr>
                <w:spacing w:val="-2"/>
                <w:sz w:val="28"/>
              </w:rPr>
              <w:t>designs</w:t>
            </w:r>
          </w:p>
        </w:tc>
      </w:tr>
      <w:tr>
        <w:trPr>
          <w:trHeight w:val="740" w:hRule="atLeast"/>
        </w:trPr>
        <w:tc>
          <w:tcPr>
            <w:tcW w:w="1337" w:type="dxa"/>
          </w:tcPr>
          <w:p>
            <w:pPr>
              <w:pStyle w:val="TableParagraph"/>
              <w:spacing w:before="184"/>
              <w:ind w:left="19"/>
              <w:rPr>
                <w:sz w:val="28"/>
              </w:rPr>
            </w:pPr>
            <w:r>
              <w:rPr>
                <w:spacing w:val="-4"/>
                <w:sz w:val="28"/>
              </w:rPr>
              <w:t>DSSR</w:t>
            </w:r>
          </w:p>
        </w:tc>
        <w:tc>
          <w:tcPr>
            <w:tcW w:w="1340" w:type="dxa"/>
          </w:tcPr>
          <w:p>
            <w:pPr>
              <w:pStyle w:val="TableParagraph"/>
              <w:spacing w:before="184"/>
              <w:ind w:left="17" w:right="1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697" w:type="dxa"/>
          </w:tcPr>
          <w:p>
            <w:pPr>
              <w:pStyle w:val="TableParagraph"/>
              <w:spacing w:line="322" w:lineRule="exact" w:before="0"/>
              <w:rPr>
                <w:sz w:val="28"/>
              </w:rPr>
            </w:pPr>
            <w:r>
              <w:rPr>
                <w:sz w:val="28"/>
              </w:rPr>
              <w:t>Medium–</w:t>
            </w:r>
          </w:p>
          <w:p>
            <w:pPr>
              <w:pStyle w:val="TableParagraph"/>
              <w:spacing w:before="47"/>
              <w:ind w:left="14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541" w:type="dxa"/>
          </w:tcPr>
          <w:p>
            <w:pPr>
              <w:pStyle w:val="TableParagraph"/>
              <w:spacing w:before="184"/>
              <w:ind w:left="22" w:right="1"/>
              <w:rPr>
                <w:sz w:val="28"/>
              </w:rPr>
            </w:pPr>
            <w:r>
              <w:rPr>
                <w:spacing w:val="-2"/>
                <w:sz w:val="28"/>
              </w:rPr>
              <w:t>Moderate</w:t>
            </w:r>
          </w:p>
        </w:tc>
        <w:tc>
          <w:tcPr>
            <w:tcW w:w="1166" w:type="dxa"/>
          </w:tcPr>
          <w:p>
            <w:pPr>
              <w:pStyle w:val="TableParagraph"/>
              <w:spacing w:before="184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2496" w:type="dxa"/>
          </w:tcPr>
          <w:p>
            <w:pPr>
              <w:pStyle w:val="TableParagraph"/>
              <w:spacing w:line="322" w:lineRule="exact" w:before="0"/>
              <w:ind w:left="573"/>
              <w:jc w:val="left"/>
              <w:rPr>
                <w:sz w:val="28"/>
              </w:rPr>
            </w:pPr>
            <w:r>
              <w:rPr>
                <w:sz w:val="28"/>
              </w:rPr>
              <w:t>High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torque</w:t>
            </w:r>
          </w:p>
          <w:p>
            <w:pPr>
              <w:pStyle w:val="TableParagraph"/>
              <w:spacing w:before="47"/>
              <w:ind w:left="5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applications</w:t>
            </w:r>
          </w:p>
        </w:tc>
      </w:tr>
      <w:tr>
        <w:trPr>
          <w:trHeight w:val="740" w:hRule="atLeast"/>
        </w:trPr>
        <w:tc>
          <w:tcPr>
            <w:tcW w:w="1337" w:type="dxa"/>
          </w:tcPr>
          <w:p>
            <w:pPr>
              <w:pStyle w:val="TableParagraph"/>
              <w:spacing w:before="184"/>
              <w:ind w:left="19" w:right="1"/>
              <w:rPr>
                <w:sz w:val="28"/>
              </w:rPr>
            </w:pPr>
            <w:r>
              <w:rPr>
                <w:spacing w:val="-4"/>
                <w:sz w:val="28"/>
              </w:rPr>
              <w:t>SSDR</w:t>
            </w:r>
          </w:p>
        </w:tc>
        <w:tc>
          <w:tcPr>
            <w:tcW w:w="1340" w:type="dxa"/>
          </w:tcPr>
          <w:p>
            <w:pPr>
              <w:pStyle w:val="TableParagraph"/>
              <w:spacing w:before="184"/>
              <w:ind w:left="17" w:right="1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697" w:type="dxa"/>
          </w:tcPr>
          <w:p>
            <w:pPr>
              <w:pStyle w:val="TableParagraph"/>
              <w:spacing w:before="184"/>
              <w:ind w:left="15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1541" w:type="dxa"/>
          </w:tcPr>
          <w:p>
            <w:pPr>
              <w:pStyle w:val="TableParagraph"/>
              <w:spacing w:before="184"/>
              <w:ind w:left="22" w:right="2"/>
              <w:rPr>
                <w:sz w:val="28"/>
              </w:rPr>
            </w:pPr>
            <w:r>
              <w:rPr>
                <w:spacing w:val="-4"/>
                <w:sz w:val="28"/>
              </w:rPr>
              <w:t>Good</w:t>
            </w:r>
          </w:p>
        </w:tc>
        <w:tc>
          <w:tcPr>
            <w:tcW w:w="1166" w:type="dxa"/>
          </w:tcPr>
          <w:p>
            <w:pPr>
              <w:pStyle w:val="TableParagraph"/>
              <w:spacing w:before="184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2496" w:type="dxa"/>
          </w:tcPr>
          <w:p>
            <w:pPr>
              <w:pStyle w:val="TableParagraph"/>
              <w:spacing w:line="322" w:lineRule="exact" w:before="0"/>
              <w:ind w:left="21" w:right="6"/>
              <w:rPr>
                <w:sz w:val="28"/>
              </w:rPr>
            </w:pPr>
            <w:r>
              <w:rPr>
                <w:spacing w:val="-2"/>
                <w:sz w:val="28"/>
              </w:rPr>
              <w:t>Balanced</w:t>
            </w:r>
          </w:p>
          <w:p>
            <w:pPr>
              <w:pStyle w:val="TableParagraph"/>
              <w:spacing w:before="47"/>
              <w:ind w:left="21" w:right="4"/>
              <w:rPr>
                <w:sz w:val="28"/>
              </w:rPr>
            </w:pPr>
            <w:r>
              <w:rPr>
                <w:spacing w:val="-2"/>
                <w:sz w:val="28"/>
              </w:rPr>
              <w:t>performance</w:t>
            </w:r>
          </w:p>
        </w:tc>
      </w:tr>
      <w:tr>
        <w:trPr>
          <w:trHeight w:val="741" w:hRule="atLeast"/>
        </w:trPr>
        <w:tc>
          <w:tcPr>
            <w:tcW w:w="1337" w:type="dxa"/>
          </w:tcPr>
          <w:p>
            <w:pPr>
              <w:pStyle w:val="TableParagraph"/>
              <w:spacing w:before="185"/>
              <w:ind w:left="19" w:right="2"/>
              <w:rPr>
                <w:sz w:val="28"/>
              </w:rPr>
            </w:pPr>
            <w:r>
              <w:rPr>
                <w:spacing w:val="-4"/>
                <w:sz w:val="28"/>
              </w:rPr>
              <w:t>YASA</w:t>
            </w:r>
          </w:p>
        </w:tc>
        <w:tc>
          <w:tcPr>
            <w:tcW w:w="1340" w:type="dxa"/>
          </w:tcPr>
          <w:p>
            <w:pPr>
              <w:pStyle w:val="TableParagraph"/>
              <w:spacing w:line="322" w:lineRule="exact" w:before="0"/>
              <w:ind w:left="388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Very</w:t>
            </w:r>
          </w:p>
          <w:p>
            <w:pPr>
              <w:pStyle w:val="TableParagraph"/>
              <w:spacing w:before="48"/>
              <w:ind w:left="388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697" w:type="dxa"/>
          </w:tcPr>
          <w:p>
            <w:pPr>
              <w:pStyle w:val="TableParagraph"/>
              <w:spacing w:before="185"/>
              <w:ind w:left="14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541" w:type="dxa"/>
          </w:tcPr>
          <w:p>
            <w:pPr>
              <w:pStyle w:val="TableParagraph"/>
              <w:spacing w:before="185"/>
              <w:ind w:left="22" w:right="2"/>
              <w:rPr>
                <w:sz w:val="28"/>
              </w:rPr>
            </w:pPr>
            <w:r>
              <w:rPr>
                <w:spacing w:val="-4"/>
                <w:sz w:val="28"/>
              </w:rPr>
              <w:t>Good</w:t>
            </w:r>
          </w:p>
        </w:tc>
        <w:tc>
          <w:tcPr>
            <w:tcW w:w="1166" w:type="dxa"/>
          </w:tcPr>
          <w:p>
            <w:pPr>
              <w:pStyle w:val="TableParagraph"/>
              <w:spacing w:before="185"/>
              <w:ind w:left="18" w:right="1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2496" w:type="dxa"/>
          </w:tcPr>
          <w:p>
            <w:pPr>
              <w:pStyle w:val="TableParagraph"/>
              <w:spacing w:line="322" w:lineRule="exact" w:before="0"/>
              <w:ind w:left="21"/>
              <w:rPr>
                <w:sz w:val="28"/>
              </w:rPr>
            </w:pPr>
            <w:r>
              <w:rPr>
                <w:sz w:val="28"/>
              </w:rPr>
              <w:t>Advanced,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high-</w:t>
            </w:r>
          </w:p>
          <w:p>
            <w:pPr>
              <w:pStyle w:val="TableParagraph"/>
              <w:spacing w:before="48"/>
              <w:ind w:left="21" w:right="4"/>
              <w:rPr>
                <w:sz w:val="28"/>
              </w:rPr>
            </w:pPr>
            <w:r>
              <w:rPr>
                <w:spacing w:val="-2"/>
                <w:sz w:val="28"/>
              </w:rPr>
              <w:t>performance</w:t>
            </w:r>
          </w:p>
        </w:tc>
      </w:tr>
      <w:tr>
        <w:trPr>
          <w:trHeight w:val="740" w:hRule="atLeast"/>
        </w:trPr>
        <w:tc>
          <w:tcPr>
            <w:tcW w:w="1337" w:type="dxa"/>
          </w:tcPr>
          <w:p>
            <w:pPr>
              <w:pStyle w:val="TableParagraph"/>
              <w:spacing w:before="184"/>
              <w:ind w:left="19" w:right="1"/>
              <w:rPr>
                <w:sz w:val="28"/>
              </w:rPr>
            </w:pPr>
            <w:r>
              <w:rPr>
                <w:spacing w:val="-4"/>
                <w:sz w:val="28"/>
              </w:rPr>
              <w:t>AFIR</w:t>
            </w:r>
          </w:p>
        </w:tc>
        <w:tc>
          <w:tcPr>
            <w:tcW w:w="1340" w:type="dxa"/>
          </w:tcPr>
          <w:p>
            <w:pPr>
              <w:pStyle w:val="TableParagraph"/>
              <w:spacing w:before="184"/>
              <w:ind w:left="17"/>
              <w:rPr>
                <w:sz w:val="28"/>
              </w:rPr>
            </w:pPr>
            <w:r>
              <w:rPr>
                <w:spacing w:val="-2"/>
                <w:sz w:val="28"/>
              </w:rPr>
              <w:t>Moderate</w:t>
            </w:r>
          </w:p>
        </w:tc>
        <w:tc>
          <w:tcPr>
            <w:tcW w:w="1697" w:type="dxa"/>
          </w:tcPr>
          <w:p>
            <w:pPr>
              <w:pStyle w:val="TableParagraph"/>
              <w:spacing w:before="184"/>
              <w:ind w:left="15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1541" w:type="dxa"/>
          </w:tcPr>
          <w:p>
            <w:pPr>
              <w:pStyle w:val="TableParagraph"/>
              <w:spacing w:before="184"/>
              <w:ind w:left="22" w:right="2"/>
              <w:rPr>
                <w:sz w:val="28"/>
              </w:rPr>
            </w:pPr>
            <w:r>
              <w:rPr>
                <w:spacing w:val="-2"/>
                <w:sz w:val="28"/>
              </w:rPr>
              <w:t>Limited</w:t>
            </w:r>
          </w:p>
        </w:tc>
        <w:tc>
          <w:tcPr>
            <w:tcW w:w="1166" w:type="dxa"/>
          </w:tcPr>
          <w:p>
            <w:pPr>
              <w:pStyle w:val="TableParagraph"/>
              <w:spacing w:before="184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2496" w:type="dxa"/>
          </w:tcPr>
          <w:p>
            <w:pPr>
              <w:pStyle w:val="TableParagraph"/>
              <w:spacing w:line="322" w:lineRule="exact" w:before="0"/>
              <w:ind w:left="21" w:right="8"/>
              <w:rPr>
                <w:sz w:val="28"/>
              </w:rPr>
            </w:pPr>
            <w:r>
              <w:rPr>
                <w:spacing w:val="-2"/>
                <w:sz w:val="28"/>
              </w:rPr>
              <w:t>Enclosed/protected</w:t>
            </w:r>
          </w:p>
          <w:p>
            <w:pPr>
              <w:pStyle w:val="TableParagraph"/>
              <w:spacing w:before="47"/>
              <w:ind w:left="21" w:right="1"/>
              <w:rPr>
                <w:sz w:val="28"/>
              </w:rPr>
            </w:pPr>
            <w:r>
              <w:rPr>
                <w:spacing w:val="-2"/>
                <w:sz w:val="28"/>
              </w:rPr>
              <w:t>designs</w:t>
            </w:r>
          </w:p>
        </w:tc>
      </w:tr>
    </w:tbl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Based on the</w:t>
      </w:r>
      <w:r>
        <w:rPr>
          <w:spacing w:val="-1"/>
        </w:rPr>
        <w:t> </w:t>
      </w:r>
      <w:r>
        <w:rPr/>
        <w:t>design objectives of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project,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single</w:t>
      </w:r>
      <w:r>
        <w:rPr>
          <w:spacing w:val="-1"/>
        </w:rPr>
        <w:t> </w:t>
      </w:r>
      <w:r>
        <w:rPr/>
        <w:t>stator–single</w:t>
      </w:r>
      <w:r>
        <w:rPr>
          <w:spacing w:val="-1"/>
        </w:rPr>
        <w:t> </w:t>
      </w:r>
      <w:r>
        <w:rPr/>
        <w:t>rotor</w:t>
      </w:r>
      <w:r>
        <w:rPr>
          <w:spacing w:val="-1"/>
        </w:rPr>
        <w:t> </w:t>
      </w:r>
      <w:r>
        <w:rPr/>
        <w:t>(SSSR</w:t>
      </w:r>
      <w:r>
        <w:rPr/>
        <w:t>)</w:t>
      </w:r>
      <w:r>
        <w:rPr/>
        <w:t> configuration was selected. This decision is justified by the followin</w:t>
      </w:r>
      <w:r>
        <w:rPr/>
        <w:t>g</w:t>
      </w:r>
      <w:r>
        <w:rPr/>
        <w:t> </w:t>
      </w:r>
      <w:r>
        <w:rPr>
          <w:spacing w:val="-2"/>
        </w:rPr>
        <w:t>considerations:</w:t>
      </w:r>
    </w:p>
    <w:p>
      <w:pPr>
        <w:pStyle w:val="ListParagraph"/>
        <w:numPr>
          <w:ilvl w:val="0"/>
          <w:numId w:val="24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8"/>
        </w:rPr>
      </w:pPr>
      <w:r>
        <w:rPr>
          <w:sz w:val="28"/>
        </w:rPr>
        <w:t>Simplicity</w:t>
      </w:r>
      <w:r>
        <w:rPr>
          <w:spacing w:val="-9"/>
          <w:sz w:val="28"/>
        </w:rPr>
        <w:t> </w:t>
      </w:r>
      <w:r>
        <w:rPr>
          <w:sz w:val="28"/>
        </w:rPr>
        <w:t>in</w:t>
      </w:r>
      <w:r>
        <w:rPr>
          <w:spacing w:val="-7"/>
          <w:sz w:val="28"/>
        </w:rPr>
        <w:t> </w:t>
      </w:r>
      <w:r>
        <w:rPr>
          <w:sz w:val="28"/>
        </w:rPr>
        <w:t>mechanical</w:t>
      </w:r>
      <w:r>
        <w:rPr>
          <w:spacing w:val="-7"/>
          <w:sz w:val="28"/>
        </w:rPr>
        <w:t> </w:t>
      </w:r>
      <w:r>
        <w:rPr>
          <w:sz w:val="28"/>
        </w:rPr>
        <w:t>construction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assembly</w:t>
      </w:r>
    </w:p>
    <w:p>
      <w:pPr>
        <w:pStyle w:val="ListParagraph"/>
        <w:numPr>
          <w:ilvl w:val="0"/>
          <w:numId w:val="24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Lower</w:t>
      </w:r>
      <w:r>
        <w:rPr>
          <w:spacing w:val="-7"/>
          <w:sz w:val="28"/>
        </w:rPr>
        <w:t> </w:t>
      </w:r>
      <w:r>
        <w:rPr>
          <w:sz w:val="28"/>
        </w:rPr>
        <w:t>manufacturing</w:t>
      </w:r>
      <w:r>
        <w:rPr>
          <w:spacing w:val="-4"/>
          <w:sz w:val="28"/>
        </w:rPr>
        <w:t> </w:t>
      </w:r>
      <w:r>
        <w:rPr>
          <w:sz w:val="28"/>
        </w:rPr>
        <w:t>cost</w:t>
      </w:r>
      <w:r>
        <w:rPr>
          <w:spacing w:val="-3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ease</w:t>
      </w:r>
      <w:r>
        <w:rPr>
          <w:spacing w:val="-6"/>
          <w:sz w:val="28"/>
        </w:rPr>
        <w:t> </w:t>
      </w:r>
      <w:r>
        <w:rPr>
          <w:sz w:val="28"/>
        </w:rPr>
        <w:t>of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prototyping</w:t>
      </w:r>
    </w:p>
    <w:p>
      <w:pPr>
        <w:pStyle w:val="ListParagraph"/>
        <w:numPr>
          <w:ilvl w:val="0"/>
          <w:numId w:val="24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sz w:val="28"/>
        </w:rPr>
        <w:t>Sufficient</w:t>
      </w:r>
      <w:r>
        <w:rPr>
          <w:spacing w:val="-4"/>
          <w:sz w:val="28"/>
        </w:rPr>
        <w:t> </w:t>
      </w:r>
      <w:r>
        <w:rPr>
          <w:sz w:val="28"/>
        </w:rPr>
        <w:t>performance</w:t>
      </w:r>
      <w:r>
        <w:rPr>
          <w:spacing w:val="-5"/>
          <w:sz w:val="28"/>
        </w:rPr>
        <w:t> </w:t>
      </w:r>
      <w:r>
        <w:rPr>
          <w:sz w:val="28"/>
        </w:rPr>
        <w:t>for</w:t>
      </w:r>
      <w:r>
        <w:rPr>
          <w:spacing w:val="-7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targeted</w:t>
      </w:r>
      <w:r>
        <w:rPr>
          <w:spacing w:val="-4"/>
          <w:sz w:val="28"/>
        </w:rPr>
        <w:t> </w:t>
      </w:r>
      <w:r>
        <w:rPr>
          <w:sz w:val="28"/>
        </w:rPr>
        <w:t>power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torque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levels</w:t>
      </w:r>
    </w:p>
    <w:p>
      <w:pPr>
        <w:pStyle w:val="ListParagraph"/>
        <w:numPr>
          <w:ilvl w:val="0"/>
          <w:numId w:val="24"/>
        </w:numPr>
        <w:tabs>
          <w:tab w:pos="1439" w:val="left" w:leader="none"/>
        </w:tabs>
        <w:spacing w:line="240" w:lineRule="auto" w:before="50" w:after="0"/>
        <w:ind w:left="1439" w:right="0" w:hanging="359"/>
        <w:jc w:val="left"/>
        <w:rPr>
          <w:sz w:val="28"/>
        </w:rPr>
      </w:pPr>
      <w:r>
        <w:rPr>
          <w:sz w:val="28"/>
        </w:rPr>
        <w:t>Better</w:t>
      </w:r>
      <w:r>
        <w:rPr>
          <w:spacing w:val="-8"/>
          <w:sz w:val="28"/>
        </w:rPr>
        <w:t> </w:t>
      </w:r>
      <w:r>
        <w:rPr>
          <w:sz w:val="28"/>
        </w:rPr>
        <w:t>suitability</w:t>
      </w:r>
      <w:r>
        <w:rPr>
          <w:spacing w:val="-6"/>
          <w:sz w:val="28"/>
        </w:rPr>
        <w:t> </w:t>
      </w:r>
      <w:r>
        <w:rPr>
          <w:sz w:val="28"/>
        </w:rPr>
        <w:t>for</w:t>
      </w:r>
      <w:r>
        <w:rPr>
          <w:spacing w:val="-10"/>
          <w:sz w:val="28"/>
        </w:rPr>
        <w:t> </w:t>
      </w:r>
      <w:r>
        <w:rPr>
          <w:sz w:val="28"/>
        </w:rPr>
        <w:t>experimental</w:t>
      </w:r>
      <w:r>
        <w:rPr>
          <w:spacing w:val="-6"/>
          <w:sz w:val="28"/>
        </w:rPr>
        <w:t> </w:t>
      </w:r>
      <w:r>
        <w:rPr>
          <w:sz w:val="28"/>
        </w:rPr>
        <w:t>validation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testing</w:t>
      </w:r>
    </w:p>
    <w:p>
      <w:pPr>
        <w:pStyle w:val="BodyText"/>
        <w:spacing w:before="95"/>
      </w:pPr>
    </w:p>
    <w:p>
      <w:pPr>
        <w:pStyle w:val="BodyText"/>
        <w:spacing w:line="276" w:lineRule="auto"/>
        <w:ind w:left="720" w:right="725"/>
        <w:jc w:val="both"/>
      </w:pPr>
      <w:r>
        <w:rPr/>
        <w:t>Additionally, the selected topology allows straightforward integration wit</w:t>
      </w:r>
      <w:r>
        <w:rPr/>
        <w:t>h</w:t>
      </w:r>
      <w:r>
        <w:rPr/>
        <w:t> measurement systems, such as sensors and controllers, which are required fo</w:t>
      </w:r>
      <w:r>
        <w:rPr/>
        <w:t>r</w:t>
      </w:r>
      <w:r>
        <w:rPr/>
        <w:t> evaluating torque and efficiency.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4"/>
        <w:jc w:val="both"/>
      </w:pPr>
      <w:r>
        <w:rPr/>
        <w:t>The topology selection process represents a balance between performance an</w:t>
      </w:r>
      <w:r>
        <w:rPr/>
        <w:t>d</w:t>
      </w:r>
      <w:r>
        <w:rPr/>
        <w:t> practicality. While advanced configurations such as YASA and multi-stato</w:t>
      </w:r>
      <w:r>
        <w:rPr/>
        <w:t>r</w:t>
      </w:r>
      <w:r>
        <w:rPr>
          <w:spacing w:val="40"/>
        </w:rPr>
        <w:t> </w:t>
      </w:r>
      <w:r>
        <w:rPr/>
        <w:t>designs</w:t>
      </w:r>
      <w:r>
        <w:rPr>
          <w:spacing w:val="-1"/>
        </w:rPr>
        <w:t> </w:t>
      </w:r>
      <w:r>
        <w:rPr/>
        <w:t>offer</w:t>
      </w:r>
      <w:r>
        <w:rPr>
          <w:spacing w:val="-2"/>
        </w:rPr>
        <w:t> </w:t>
      </w:r>
      <w:r>
        <w:rPr/>
        <w:t>higher</w:t>
      </w:r>
      <w:r>
        <w:rPr>
          <w:spacing w:val="-2"/>
        </w:rPr>
        <w:t> </w:t>
      </w:r>
      <w:r>
        <w:rPr/>
        <w:t>torque</w:t>
      </w:r>
      <w:r>
        <w:rPr>
          <w:spacing w:val="-2"/>
        </w:rPr>
        <w:t> </w:t>
      </w:r>
      <w:r>
        <w:rPr/>
        <w:t>density,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single</w:t>
      </w:r>
      <w:r>
        <w:rPr>
          <w:spacing w:val="-2"/>
        </w:rPr>
        <w:t> </w:t>
      </w:r>
      <w:r>
        <w:rPr/>
        <w:t>stator–single</w:t>
      </w:r>
      <w:r>
        <w:rPr>
          <w:spacing w:val="-1"/>
        </w:rPr>
        <w:t> </w:t>
      </w:r>
      <w:r>
        <w:rPr/>
        <w:t>rotor</w:t>
      </w:r>
      <w:r>
        <w:rPr>
          <w:spacing w:val="-1"/>
        </w:rPr>
        <w:t> </w:t>
      </w:r>
      <w:r>
        <w:rPr/>
        <w:t>topology</w:t>
      </w:r>
      <w:r>
        <w:rPr>
          <w:spacing w:val="-1"/>
        </w:rPr>
        <w:t> </w:t>
      </w:r>
      <w:r>
        <w:rPr/>
        <w:t>provide</w:t>
      </w:r>
      <w:r>
        <w:rPr/>
        <w:t>s</w:t>
      </w:r>
      <w:r>
        <w:rPr/>
        <w:t> an optimal compromise for this project in terms of simplicity, cost, an</w:t>
      </w:r>
      <w:r>
        <w:rPr/>
        <w:t>d</w:t>
      </w:r>
      <w:r>
        <w:rPr/>
        <w:t> implementation feasibility.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5"/>
        <w:jc w:val="both"/>
      </w:pPr>
      <w:r>
        <w:rPr/>
        <w:t>This selected configuration forms the basis for the subsequent mechanical an</w:t>
      </w:r>
      <w:r>
        <w:rPr/>
        <w:t>d</w:t>
      </w:r>
      <w:r>
        <w:rPr/>
        <w:t> electrical design considerations presented in the following sections.</w:t>
      </w:r>
    </w:p>
    <w:p>
      <w:pPr>
        <w:pStyle w:val="BodyText"/>
        <w:spacing w:before="48"/>
      </w:pPr>
    </w:p>
    <w:p>
      <w:pPr>
        <w:pStyle w:val="Heading2"/>
        <w:numPr>
          <w:ilvl w:val="1"/>
          <w:numId w:val="23"/>
        </w:numPr>
        <w:tabs>
          <w:tab w:pos="1198" w:val="left" w:leader="none"/>
        </w:tabs>
        <w:spacing w:line="240" w:lineRule="auto" w:before="0" w:after="0"/>
        <w:ind w:left="1198" w:right="0" w:hanging="478"/>
        <w:jc w:val="left"/>
      </w:pPr>
      <w:bookmarkStart w:name="_bookmark51" w:id="52"/>
      <w:bookmarkEnd w:id="52"/>
      <w:r>
        <w:rPr>
          <w:b w:val="0"/>
        </w:rPr>
      </w:r>
      <w:r>
        <w:rPr/>
        <w:t>Mechanical</w:t>
      </w:r>
      <w:r>
        <w:rPr>
          <w:spacing w:val="-17"/>
        </w:rPr>
        <w:t> </w:t>
      </w:r>
      <w:r>
        <w:rPr>
          <w:spacing w:val="-2"/>
        </w:rPr>
        <w:t>Constraints</w:t>
      </w:r>
    </w:p>
    <w:p>
      <w:pPr>
        <w:pStyle w:val="BodyText"/>
        <w:spacing w:before="31"/>
        <w:rPr>
          <w:b/>
          <w:sz w:val="32"/>
        </w:rPr>
      </w:pPr>
    </w:p>
    <w:p>
      <w:pPr>
        <w:pStyle w:val="BodyText"/>
        <w:spacing w:line="276" w:lineRule="auto"/>
        <w:ind w:left="720" w:right="711"/>
        <w:jc w:val="both"/>
      </w:pPr>
      <w:r>
        <w:rPr/>
        <w:t>The mechanical design of axial flux machines plays a crucial role in ensurin</w:t>
      </w:r>
      <w:r>
        <w:rPr/>
        <w:t>g</w:t>
      </w:r>
      <w:r>
        <w:rPr/>
        <w:t> structural integrity, thermal stability, and reliable operation. Due to their disc</w:t>
      </w:r>
      <w:r>
        <w:rPr/>
        <w:t>-</w:t>
      </w:r>
      <w:r>
        <w:rPr/>
        <w:t>shaped geometry and compact axial length, axial flux machines impose uniqu</w:t>
      </w:r>
      <w:r>
        <w:rPr/>
        <w:t>e</w:t>
      </w:r>
      <w:r>
        <w:rPr/>
        <w:t> mechanical constraints that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</w:t>
      </w:r>
      <w:r>
        <w:rPr/>
        <w:t>carefully considered during the</w:t>
      </w:r>
      <w:r>
        <w:rPr>
          <w:spacing w:val="-1"/>
        </w:rPr>
        <w:t> </w:t>
      </w:r>
      <w:r>
        <w:rPr/>
        <w:t>design</w:t>
      </w:r>
      <w:r>
        <w:rPr>
          <w:spacing w:val="-4"/>
        </w:rPr>
        <w:t> </w:t>
      </w:r>
      <w:r>
        <w:rPr/>
        <w:t>process.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5"/>
        <w:jc w:val="both"/>
      </w:pPr>
      <w:r>
        <w:rPr/>
        <w:t>This section outlines the main mechanical challenges associated with the propo</w:t>
      </w:r>
      <w:r>
        <w:rPr/>
        <w:t>sed</w:t>
      </w:r>
      <w:r>
        <w:rPr/>
        <w:t> machine, including packaging limitations, thermal management, and rotor–shaf</w:t>
      </w:r>
      <w:r>
        <w:rPr/>
        <w:t>t</w:t>
      </w:r>
      <w:r>
        <w:rPr/>
        <w:t> mechanical structure. Practical design considerations and constraints ar</w:t>
      </w:r>
      <w:r>
        <w:rPr/>
        <w:t>e</w:t>
      </w:r>
      <w:r>
        <w:rPr/>
        <w:t> highlighted to ensure a feasible and efficient implementation.</w:t>
      </w:r>
    </w:p>
    <w:p>
      <w:pPr>
        <w:pStyle w:val="BodyText"/>
        <w:spacing w:before="48"/>
      </w:pPr>
    </w:p>
    <w:p>
      <w:pPr>
        <w:pStyle w:val="Heading3"/>
      </w:pPr>
      <w:r>
        <w:rPr/>
        <w:t>Packaging</w:t>
      </w:r>
      <w:r>
        <w:rPr>
          <w:spacing w:val="-9"/>
        </w:rPr>
        <w:t> </w:t>
      </w:r>
      <w:r>
        <w:rPr>
          <w:spacing w:val="-2"/>
        </w:rPr>
        <w:t>Constraints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Axial flux machines</w:t>
      </w:r>
      <w:r>
        <w:rPr>
          <w:spacing w:val="-1"/>
        </w:rPr>
        <w:t> </w:t>
      </w:r>
      <w:r>
        <w:rPr/>
        <w:t>are characterized by</w:t>
      </w:r>
      <w:r>
        <w:rPr>
          <w:spacing w:val="-1"/>
        </w:rPr>
        <w:t> </w:t>
      </w:r>
      <w:r>
        <w:rPr/>
        <w:t>a compact</w:t>
      </w:r>
      <w:r>
        <w:rPr>
          <w:spacing w:val="-1"/>
        </w:rPr>
        <w:t> </w:t>
      </w:r>
      <w:r>
        <w:rPr/>
        <w:t>disc</w:t>
      </w:r>
      <w:r>
        <w:rPr>
          <w:spacing w:val="-2"/>
        </w:rPr>
        <w:t> </w:t>
      </w:r>
      <w:r>
        <w:rPr/>
        <w:t>geometry, where</w:t>
      </w:r>
      <w:r>
        <w:rPr>
          <w:spacing w:val="-1"/>
        </w:rPr>
        <w:t> </w:t>
      </w:r>
      <w:r>
        <w:rPr/>
        <w:t>the rot</w:t>
      </w:r>
      <w:r>
        <w:rPr/>
        <w:t>or</w:t>
      </w:r>
      <w:r>
        <w:rPr/>
        <w:t> and stator are arranged in parallel planes with a small axial separation. Thi</w:t>
      </w:r>
      <w:r>
        <w:rPr/>
        <w:t>s</w:t>
      </w:r>
      <w:r>
        <w:rPr/>
        <w:t> configuration results in limited space for winding placement, structural supports</w:t>
      </w:r>
      <w:r>
        <w:rPr/>
        <w:t>,</w:t>
      </w:r>
      <w:r>
        <w:rPr/>
        <w:t> cooling mechanisms, and electrical connections.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In this project, the machine is designed with a disc diameter of approximately 3</w:t>
      </w:r>
      <w:r>
        <w:rPr/>
        <w:t>0</w:t>
      </w:r>
      <w:r>
        <w:rPr/>
        <w:t> cm, with a base thickness of 2 mm. Neodymium permanent magnets with </w:t>
      </w:r>
      <w:r>
        <w:rPr/>
        <w:t>a</w:t>
      </w:r>
      <w:r>
        <w:rPr/>
        <w:t> thickness of 2 mm are mounted on the rotor disc, while the stator dis</w:t>
      </w:r>
      <w:r>
        <w:rPr/>
        <w:t>c</w:t>
      </w:r>
      <w:r>
        <w:rPr/>
        <w:t> accommodates the winding coils.</w:t>
      </w:r>
    </w:p>
    <w:p>
      <w:pPr>
        <w:pStyle w:val="BodyText"/>
        <w:spacing w:before="48"/>
      </w:pPr>
    </w:p>
    <w:p>
      <w:pPr>
        <w:pStyle w:val="BodyText"/>
        <w:spacing w:line="278" w:lineRule="auto"/>
        <w:ind w:left="720" w:right="725"/>
        <w:jc w:val="both"/>
      </w:pPr>
      <w:r>
        <w:rPr/>
        <w:t>The air gap between the rotor and stator is a critical parameter that significantl</w:t>
      </w:r>
      <w:r>
        <w:rPr/>
        <w:t>y</w:t>
      </w:r>
      <w:r>
        <w:rPr/>
        <w:t> affects</w:t>
      </w:r>
      <w:r>
        <w:rPr>
          <w:spacing w:val="43"/>
        </w:rPr>
        <w:t> </w:t>
      </w:r>
      <w:r>
        <w:rPr/>
        <w:t>machine</w:t>
      </w:r>
      <w:r>
        <w:rPr>
          <w:spacing w:val="45"/>
        </w:rPr>
        <w:t> </w:t>
      </w:r>
      <w:r>
        <w:rPr/>
        <w:t>performance.</w:t>
      </w:r>
      <w:r>
        <w:rPr>
          <w:spacing w:val="45"/>
        </w:rPr>
        <w:t> </w:t>
      </w:r>
      <w:r>
        <w:rPr/>
        <w:t>A</w:t>
      </w:r>
      <w:r>
        <w:rPr>
          <w:spacing w:val="46"/>
        </w:rPr>
        <w:t> </w:t>
      </w:r>
      <w:r>
        <w:rPr/>
        <w:t>small</w:t>
      </w:r>
      <w:r>
        <w:rPr>
          <w:spacing w:val="47"/>
        </w:rPr>
        <w:t> </w:t>
      </w:r>
      <w:r>
        <w:rPr/>
        <w:t>air</w:t>
      </w:r>
      <w:r>
        <w:rPr>
          <w:spacing w:val="47"/>
        </w:rPr>
        <w:t> </w:t>
      </w:r>
      <w:r>
        <w:rPr/>
        <w:t>gap</w:t>
      </w:r>
      <w:r>
        <w:rPr>
          <w:spacing w:val="46"/>
        </w:rPr>
        <w:t> </w:t>
      </w:r>
      <w:r>
        <w:rPr/>
        <w:t>improves</w:t>
      </w:r>
      <w:r>
        <w:rPr>
          <w:spacing w:val="48"/>
        </w:rPr>
        <w:t> </w:t>
      </w:r>
      <w:r>
        <w:rPr/>
        <w:t>magnetic</w:t>
      </w:r>
      <w:r>
        <w:rPr>
          <w:spacing w:val="45"/>
        </w:rPr>
        <w:t> </w:t>
      </w:r>
      <w:r>
        <w:rPr/>
        <w:t>coupling</w:t>
      </w:r>
      <w:r>
        <w:rPr>
          <w:spacing w:val="49"/>
        </w:rPr>
        <w:t> </w:t>
      </w:r>
      <w:r>
        <w:rPr>
          <w:spacing w:val="-5"/>
        </w:rPr>
        <w:t>and</w:t>
      </w:r>
    </w:p>
    <w:p>
      <w:pPr>
        <w:pStyle w:val="BodyText"/>
        <w:spacing w:after="0" w:line="278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6"/>
        <w:jc w:val="both"/>
      </w:pPr>
      <w:r>
        <w:rPr/>
        <w:t>torque production but increases sensitivity to mechanical misalignment. In thi</w:t>
      </w:r>
      <w:r>
        <w:rPr/>
        <w:t>s</w:t>
      </w:r>
      <w:r>
        <w:rPr/>
        <w:t> design, the air gap is selected within the range of 0.5 mm to 1.0 mm, providing </w:t>
      </w:r>
      <w:r>
        <w:rPr/>
        <w:t>a</w:t>
      </w:r>
      <w:r>
        <w:rPr/>
        <w:t> balance between performance and mechanical feasibility.</w:t>
      </w:r>
    </w:p>
    <w:p>
      <w:pPr>
        <w:pStyle w:val="BodyText"/>
        <w:spacing w:before="48"/>
      </w:pPr>
    </w:p>
    <w:p>
      <w:pPr>
        <w:pStyle w:val="Heading3"/>
        <w:jc w:val="left"/>
      </w:pPr>
      <w:r>
        <w:rPr/>
        <w:t>Cooling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Thermal</w:t>
      </w:r>
      <w:r>
        <w:rPr>
          <w:spacing w:val="-6"/>
        </w:rPr>
        <w:t> </w:t>
      </w:r>
      <w:r>
        <w:rPr>
          <w:spacing w:val="-2"/>
        </w:rPr>
        <w:t>Considerations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Thermal management is essential in axial flux machines due to concentrated losse</w:t>
      </w:r>
      <w:r>
        <w:rPr/>
        <w:t>s</w:t>
      </w:r>
      <w:r>
        <w:rPr/>
        <w:t> within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compact</w:t>
      </w:r>
      <w:r>
        <w:rPr>
          <w:spacing w:val="-3"/>
        </w:rPr>
        <w:t> </w:t>
      </w:r>
      <w:r>
        <w:rPr/>
        <w:t>structure.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primary</w:t>
      </w:r>
      <w:r>
        <w:rPr>
          <w:spacing w:val="-1"/>
        </w:rPr>
        <w:t> </w:t>
      </w:r>
      <w:r>
        <w:rPr/>
        <w:t>sources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heat</w:t>
      </w:r>
      <w:r>
        <w:rPr>
          <w:spacing w:val="-2"/>
        </w:rPr>
        <w:t> </w:t>
      </w:r>
      <w:r>
        <w:rPr/>
        <w:t>include</w:t>
      </w:r>
      <w:r>
        <w:rPr>
          <w:spacing w:val="-3"/>
        </w:rPr>
        <w:t> </w:t>
      </w:r>
      <w:r>
        <w:rPr/>
        <w:t>copper</w:t>
      </w:r>
      <w:r>
        <w:rPr>
          <w:spacing w:val="-2"/>
        </w:rPr>
        <w:t> </w:t>
      </w:r>
      <w:r>
        <w:rPr/>
        <w:t>losses,</w:t>
      </w:r>
      <w:r>
        <w:rPr>
          <w:spacing w:val="-4"/>
        </w:rPr>
        <w:t> </w:t>
      </w:r>
      <w:r>
        <w:rPr/>
        <w:t>cor</w:t>
      </w:r>
      <w:r>
        <w:rPr/>
        <w:t>e</w:t>
      </w:r>
      <w:r>
        <w:rPr/>
        <w:t> losses, and eddy current losses in permanent magnets.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17"/>
        <w:jc w:val="both"/>
        <w:rPr>
          <w:b/>
          <w:bCs/>
        </w:rPr>
      </w:pPr>
      <w:r>
        <w:rPr/>
        <w:t>In this project, a forced-air cooling method is adopted, where airflow is directe</w:t>
      </w:r>
      <w:r>
        <w:rPr/>
        <w:t>d</w:t>
      </w:r>
      <w:r>
        <w:rPr/>
        <w:t> across</w:t>
      </w:r>
      <w:r>
        <w:rPr>
          <w:spacing w:val="-1"/>
        </w:rPr>
        <w:t> </w:t>
      </w:r>
      <w:r>
        <w:rPr/>
        <w:t>the exposed stator surfaces</w:t>
      </w:r>
      <w:r>
        <w:rPr>
          <w:spacing w:val="-1"/>
        </w:rPr>
        <w:t> </w:t>
      </w:r>
      <w:r>
        <w:rPr/>
        <w:t>to enhance</w:t>
      </w:r>
      <w:r>
        <w:rPr>
          <w:spacing w:val="-2"/>
        </w:rPr>
        <w:t> </w:t>
      </w:r>
      <w:r>
        <w:rPr/>
        <w:t>heat dissipation. The copper</w:t>
      </w:r>
      <w:r>
        <w:rPr>
          <w:spacing w:val="-2"/>
        </w:rPr>
        <w:t> </w:t>
      </w:r>
      <w:r>
        <w:rPr/>
        <w:t>losses</w:t>
      </w:r>
      <w:r>
        <w:rPr>
          <w:spacing w:val="-1"/>
        </w:rPr>
        <w:t> </w:t>
      </w:r>
      <w:r>
        <w:rPr/>
        <w:t>i</w:t>
      </w:r>
      <w:r>
        <w:rPr/>
        <w:t>n</w:t>
      </w:r>
      <w:r>
        <w:rPr/>
        <w:t> the winding are expressed as: </w:t>
      </w:r>
      <w:r>
        <w:rPr>
          <w:b/>
          <w:bCs/>
        </w:rPr>
        <w:t>Pcopper = 3 I²ᵣₘₛ R</w:t>
      </w:r>
    </w:p>
    <w:p>
      <w:pPr>
        <w:pStyle w:val="BodyText"/>
        <w:spacing w:before="47"/>
        <w:rPr>
          <w:b/>
        </w:rPr>
      </w:pPr>
    </w:p>
    <w:p>
      <w:pPr>
        <w:pStyle w:val="BodyText"/>
        <w:spacing w:line="276" w:lineRule="auto" w:before="1"/>
        <w:ind w:left="720" w:right="725"/>
        <w:jc w:val="both"/>
      </w:pPr>
      <w:r>
        <w:rPr/>
        <w:t>Additionally, core losses consist of hysteresis and eddy current losses, while edd</w:t>
      </w:r>
      <w:r>
        <w:rPr/>
        <w:t>y</w:t>
      </w:r>
      <w:r>
        <w:rPr/>
        <w:t> currents within permanent magnets contribute to localized heating. Proper therma</w:t>
      </w:r>
      <w:r>
        <w:rPr/>
        <w:t>l</w:t>
      </w:r>
      <w:r>
        <w:rPr/>
        <w:t> design is necessary to prevent overheating and ensure reliable operation.</w:t>
      </w:r>
    </w:p>
    <w:p>
      <w:pPr>
        <w:pStyle w:val="BodyText"/>
        <w:spacing w:before="47"/>
      </w:pPr>
    </w:p>
    <w:p>
      <w:pPr>
        <w:pStyle w:val="Heading3"/>
        <w:spacing w:before="1"/>
        <w:jc w:val="left"/>
      </w:pPr>
      <w:r>
        <w:rPr/>
        <w:t>Shaft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Rotor</w:t>
      </w:r>
      <w:r>
        <w:rPr>
          <w:spacing w:val="-2"/>
        </w:rPr>
        <w:t> Mechanics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 w:before="1"/>
        <w:ind w:left="720" w:right="725"/>
        <w:jc w:val="both"/>
      </w:pPr>
      <w:r>
        <w:rPr/>
        <w:t>The mechanical structure of the system consists of two main parts: an axial flu</w:t>
      </w:r>
      <w:r>
        <w:rPr/>
        <w:t>x</w:t>
      </w:r>
      <w:r>
        <w:rPr/>
        <w:t> motor and an axial flux generator. These components are mechanically couple</w:t>
      </w:r>
      <w:r>
        <w:rPr/>
        <w:t>d</w:t>
      </w:r>
      <w:r>
        <w:rPr/>
        <w:t> using a stainless-steel shaft and a jaw shaft coupler.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2"/>
        <w:jc w:val="both"/>
      </w:pPr>
      <w:r>
        <w:rPr/>
        <w:t>The shaft connects the rotor of the motor to the rotor of the generator, allowin</w:t>
      </w:r>
      <w:r>
        <w:rPr/>
        <w:t>g</w:t>
      </w:r>
      <w:r>
        <w:rPr/>
        <w:t> torque transmission between the two systems. This configuration enable</w:t>
      </w:r>
      <w:r>
        <w:rPr/>
        <w:t>s</w:t>
      </w:r>
      <w:r>
        <w:rPr/>
        <w:t> experimental evaluation of machine performance, including torque and efficienc</w:t>
      </w:r>
      <w:r>
        <w:rPr/>
        <w:t>y</w:t>
      </w:r>
      <w:r>
        <w:rPr/>
        <w:t> measurements. Mechanical alignment, rigidity, and vibration control are importan</w:t>
      </w:r>
      <w:r>
        <w:rPr/>
        <w:t>t</w:t>
      </w:r>
      <w:r>
        <w:rPr/>
        <w:t> considerations to ensure stable operation and minimize mechanical losses.</w:t>
      </w:r>
    </w:p>
    <w:p>
      <w:pPr>
        <w:pStyle w:val="BodyText"/>
        <w:spacing w:before="47"/>
      </w:pPr>
    </w:p>
    <w:p>
      <w:pPr>
        <w:pStyle w:val="Heading3"/>
        <w:jc w:val="left"/>
      </w:pPr>
      <w:r>
        <w:rPr/>
        <w:t>Bearings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Structural</w:t>
      </w:r>
      <w:r>
        <w:rPr>
          <w:spacing w:val="-5"/>
        </w:rPr>
        <w:t> </w:t>
      </w:r>
      <w:r>
        <w:rPr>
          <w:spacing w:val="-2"/>
        </w:rPr>
        <w:t>Considerations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Bearings play a vital role in supporting the rotating components and maintainin</w:t>
      </w:r>
      <w:r>
        <w:rPr/>
        <w:t>g</w:t>
      </w:r>
      <w:r>
        <w:rPr/>
        <w:t> precise alignment between the rotor and stator. Due to the small air gap in axia</w:t>
      </w:r>
      <w:r>
        <w:rPr/>
        <w:t>l</w:t>
      </w:r>
      <w:r>
        <w:rPr/>
        <w:t> flux machines, even minor misalignments can significantly degrade performance.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Proper bearing selection is essential to handle axial and radial loads whil</w:t>
      </w:r>
      <w:r>
        <w:rPr/>
        <w:t>e</w:t>
      </w:r>
      <w:r>
        <w:rPr/>
        <w:t> minimizing friction and wear. Additionally, the overall structural design mus</w:t>
      </w:r>
      <w:r>
        <w:rPr/>
        <w:t>t</w:t>
      </w:r>
      <w:r>
        <w:rPr/>
        <w:t> ensure sufficient stiffness to prevent deformation under operating conditions.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Mechanical constraints in axial flux machine design require careful consideratio</w:t>
      </w:r>
      <w:r>
        <w:rPr/>
        <w:t>n</w:t>
      </w:r>
      <w:r>
        <w:rPr/>
        <w:t> of packaging limitations, thermal management, and structural integrity. Th</w:t>
      </w:r>
      <w:r>
        <w:rPr/>
        <w:t>e</w:t>
      </w:r>
      <w:r>
        <w:rPr/>
        <w:t> compact geometry introduces challenges in space utilization, cooling, an</w:t>
      </w:r>
      <w:r>
        <w:rPr/>
        <w:t>d</w:t>
      </w:r>
      <w:r>
        <w:rPr/>
        <w:t> alignment, which must be addressed through appropriate design choices.</w:t>
      </w:r>
    </w:p>
    <w:p>
      <w:pPr>
        <w:pStyle w:val="BodyText"/>
        <w:spacing w:before="50"/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By integrating suitable cooling methods, maintaining precise air gap control, an</w:t>
      </w:r>
      <w:r>
        <w:rPr/>
        <w:t>d</w:t>
      </w:r>
      <w:r>
        <w:rPr/>
        <w:t> ensuring robust mechanical coupling, the proposed design achieves a bala</w:t>
      </w:r>
      <w:r>
        <w:rPr/>
        <w:t>nce</w:t>
      </w:r>
      <w:r>
        <w:rPr/>
        <w:t> between performance and practical feasibility. These mechanical consideration</w:t>
      </w:r>
      <w:r>
        <w:rPr/>
        <w:t>s</w:t>
      </w:r>
      <w:r>
        <w:rPr/>
        <w:t> form a foundation for the electrical specifications discussed in the next section.</w:t>
      </w:r>
    </w:p>
    <w:p>
      <w:pPr>
        <w:pStyle w:val="BodyText"/>
        <w:spacing w:before="45"/>
      </w:pPr>
    </w:p>
    <w:p>
      <w:pPr>
        <w:pStyle w:val="Heading2"/>
        <w:numPr>
          <w:ilvl w:val="1"/>
          <w:numId w:val="23"/>
        </w:numPr>
        <w:tabs>
          <w:tab w:pos="1198" w:val="left" w:leader="none"/>
        </w:tabs>
        <w:spacing w:line="240" w:lineRule="auto" w:before="1" w:after="0"/>
        <w:ind w:left="1198" w:right="0" w:hanging="478"/>
        <w:jc w:val="left"/>
      </w:pPr>
      <w:bookmarkStart w:name="_bookmark52" w:id="53"/>
      <w:bookmarkEnd w:id="53"/>
      <w:r>
        <w:rPr>
          <w:b w:val="0"/>
        </w:rPr>
      </w:r>
      <w:r>
        <w:rPr/>
        <w:t>Electrical</w:t>
      </w:r>
      <w:r>
        <w:rPr>
          <w:spacing w:val="-12"/>
        </w:rPr>
        <w:t> </w:t>
      </w:r>
      <w:r>
        <w:rPr>
          <w:spacing w:val="-2"/>
        </w:rPr>
        <w:t>Requirements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Defining</w:t>
      </w:r>
      <w:r>
        <w:rPr>
          <w:spacing w:val="-1"/>
        </w:rPr>
        <w:t> </w:t>
      </w:r>
      <w:r>
        <w:rPr/>
        <w:t>the electrical requirements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axial flux BLDC machine is essential t</w:t>
      </w:r>
      <w:r>
        <w:rPr/>
        <w:t>o</w:t>
      </w:r>
      <w:r>
        <w:rPr/>
        <w:t> establish the operational framework and performance targets of the system. Thes</w:t>
      </w:r>
      <w:r>
        <w:rPr/>
        <w:t>e</w:t>
      </w:r>
      <w:r>
        <w:rPr/>
        <w:t> requirements determine the constraints for electromagnetic design, windin</w:t>
      </w:r>
      <w:r>
        <w:rPr/>
        <w:t>g</w:t>
      </w:r>
      <w:r>
        <w:rPr/>
        <w:t> configuration, power electronics, and control strategy.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4"/>
        <w:jc w:val="both"/>
      </w:pPr>
      <w:r>
        <w:rPr/>
        <w:t>This section outlines the key electrical specifications of the proposed machi</w:t>
      </w:r>
      <w:r>
        <w:rPr/>
        <w:t>ne,</w:t>
      </w:r>
      <w:r>
        <w:rPr/>
        <w:t> including power rating, torque capability, speed range, and voltage/current limi</w:t>
      </w:r>
      <w:r>
        <w:rPr/>
        <w:t>ts,</w:t>
      </w:r>
      <w:r>
        <w:rPr/>
        <w:t> ensuring that the design meets the intended application and operational conditions.</w:t>
      </w:r>
    </w:p>
    <w:p>
      <w:pPr>
        <w:pStyle w:val="BodyText"/>
        <w:spacing w:before="48"/>
      </w:pPr>
    </w:p>
    <w:p>
      <w:pPr>
        <w:pStyle w:val="Heading3"/>
      </w:pPr>
      <w:r>
        <w:rPr/>
        <w:t>Power</w:t>
      </w:r>
      <w:r>
        <w:rPr>
          <w:spacing w:val="-5"/>
        </w:rPr>
        <w:t> </w:t>
      </w:r>
      <w:r>
        <w:rPr>
          <w:spacing w:val="-2"/>
        </w:rPr>
        <w:t>Rating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The machine is designed to operate at a rated power of 500 W, which defines th</w:t>
      </w:r>
      <w:r>
        <w:rPr/>
        <w:t>e</w:t>
      </w:r>
      <w:r>
        <w:rPr/>
        <w:t> continuous power level that the motor can deliver under normal operatin</w:t>
      </w:r>
      <w:r>
        <w:rPr/>
        <w:t>g</w:t>
      </w:r>
      <w:r>
        <w:rPr/>
        <w:t> conditions.</w:t>
      </w:r>
      <w:r>
        <w:rPr>
          <w:spacing w:val="-1"/>
        </w:rPr>
        <w:t> </w:t>
      </w:r>
      <w:r>
        <w:rPr/>
        <w:t>This rating is selected based 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intended application and serves as </w:t>
      </w:r>
      <w:r>
        <w:rPr/>
        <w:t>a</w:t>
      </w:r>
      <w:r>
        <w:rPr/>
        <w:t> primary constraint for sizing and thermal design.</w:t>
      </w:r>
    </w:p>
    <w:p>
      <w:pPr>
        <w:pStyle w:val="BodyText"/>
        <w:spacing w:before="47"/>
      </w:pPr>
    </w:p>
    <w:p>
      <w:pPr>
        <w:pStyle w:val="Heading3"/>
      </w:pPr>
      <w:r>
        <w:rPr/>
        <w:t>Torque</w:t>
      </w:r>
      <w:r>
        <w:rPr>
          <w:spacing w:val="-3"/>
        </w:rPr>
        <w:t> </w:t>
      </w:r>
      <w:r>
        <w:rPr>
          <w:spacing w:val="-2"/>
        </w:rPr>
        <w:t>Requirements</w:t>
      </w:r>
    </w:p>
    <w:p>
      <w:pPr>
        <w:pStyle w:val="Heading3"/>
        <w:spacing w:after="0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Torque is a fundamental performance parameter, particularly for axial flu</w:t>
      </w:r>
      <w:r>
        <w:rPr/>
        <w:t>x</w:t>
      </w:r>
      <w:r>
        <w:rPr/>
        <w:t> machines known for their high torque density. The required torque is derived fro</w:t>
      </w:r>
      <w:r>
        <w:rPr/>
        <w:t>m</w:t>
      </w:r>
      <w:r>
        <w:rPr/>
        <w:t> the power and speed relationship, ensuring that the machine can deliver sufficien</w:t>
      </w:r>
      <w:r>
        <w:rPr/>
        <w:t>t</w:t>
      </w:r>
      <w:r>
        <w:rPr/>
        <w:t> mechanical output across its operating range.</w:t>
      </w:r>
    </w:p>
    <w:p>
      <w:pPr>
        <w:pStyle w:val="BodyText"/>
        <w:spacing w:before="47"/>
      </w:pPr>
    </w:p>
    <w:p>
      <w:pPr>
        <w:pStyle w:val="BodyText"/>
        <w:spacing w:line="278" w:lineRule="auto" w:before="1"/>
        <w:ind w:left="720" w:right="725"/>
        <w:jc w:val="both"/>
      </w:pPr>
      <w:r>
        <w:rPr/>
        <w:t>The system is designed to provide stable torque output suitable for experimenta</w:t>
      </w:r>
      <w:r>
        <w:rPr/>
        <w:t>l</w:t>
      </w:r>
      <w:r>
        <w:rPr/>
        <w:t> evaluation and performance testing.</w:t>
      </w:r>
    </w:p>
    <w:p>
      <w:pPr>
        <w:pStyle w:val="BodyText"/>
        <w:spacing w:before="42"/>
      </w:pPr>
    </w:p>
    <w:p>
      <w:pPr>
        <w:pStyle w:val="Heading3"/>
        <w:jc w:val="left"/>
      </w:pPr>
      <w:r>
        <w:rPr/>
        <w:t>Speed</w:t>
      </w:r>
      <w:r>
        <w:rPr>
          <w:spacing w:val="-4"/>
        </w:rPr>
        <w:t> </w:t>
      </w:r>
      <w:r>
        <w:rPr>
          <w:spacing w:val="-2"/>
        </w:rPr>
        <w:t>Range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6"/>
        <w:jc w:val="both"/>
      </w:pPr>
      <w:r>
        <w:rPr/>
        <w:t>The operating speed range is selected to align with the advantages of axial flu</w:t>
      </w:r>
      <w:r>
        <w:rPr/>
        <w:t>x</w:t>
      </w:r>
      <w:r>
        <w:rPr/>
        <w:t> machines, particularly their efficiency at relatively low to moderate speeds. T</w:t>
      </w:r>
      <w:r>
        <w:rPr/>
        <w:t>he</w:t>
      </w:r>
      <w:r>
        <w:rPr/>
        <w:t> chosen speed range ensures compatibility with the mechanical setup and allow</w:t>
      </w:r>
      <w:r>
        <w:rPr/>
        <w:t>s</w:t>
      </w:r>
      <w:r>
        <w:rPr/>
        <w:t> accurate measurement of torque and efficiency.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8"/>
        <w:jc w:val="both"/>
      </w:pPr>
      <w:r>
        <w:rPr/>
        <w:t>The relationship between speed and torque is considered during design to maintai</w:t>
      </w:r>
      <w:r>
        <w:rPr/>
        <w:t>n</w:t>
      </w:r>
      <w:r>
        <w:rPr/>
        <w:t> consistent performance across operating conditions.</w:t>
      </w:r>
    </w:p>
    <w:p>
      <w:pPr>
        <w:pStyle w:val="BodyText"/>
        <w:spacing w:before="48"/>
      </w:pPr>
    </w:p>
    <w:p>
      <w:pPr>
        <w:pStyle w:val="Heading3"/>
        <w:jc w:val="left"/>
      </w:pPr>
      <w:r>
        <w:rPr/>
        <w:t>Voltage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Current</w:t>
      </w:r>
      <w:r>
        <w:rPr>
          <w:spacing w:val="-5"/>
        </w:rPr>
        <w:t> </w:t>
      </w:r>
      <w:r>
        <w:rPr>
          <w:spacing w:val="-2"/>
        </w:rPr>
        <w:t>Specifications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The machine is powered </w:t>
      </w:r>
      <w:r>
        <w:rPr>
          <w:rtl/>
        </w:rPr>
        <w:t>باستخدام</w:t>
      </w:r>
      <w:r>
        <w:rPr/>
        <w:t> a three-phase PWM-driven BLDC driver, providing flexible control over speed and torque</w:t>
      </w:r>
      <w:r>
        <w:rPr/>
        <w:t>.</w:t>
      </w:r>
    </w:p>
    <w:p>
      <w:pPr>
        <w:pStyle w:val="BodyText"/>
        <w:spacing w:before="46"/>
      </w:pPr>
    </w:p>
    <w:p>
      <w:pPr>
        <w:pStyle w:val="BodyText"/>
        <w:spacing w:before="1"/>
        <w:ind w:left="720"/>
      </w:pPr>
      <w:r>
        <w:rPr/>
        <w:t>The</w:t>
      </w:r>
      <w:r>
        <w:rPr>
          <w:spacing w:val="-9"/>
        </w:rPr>
        <w:t> </w:t>
      </w:r>
      <w:r>
        <w:rPr/>
        <w:t>electrical</w:t>
      </w:r>
      <w:r>
        <w:rPr>
          <w:spacing w:val="-5"/>
        </w:rPr>
        <w:t> </w:t>
      </w:r>
      <w:r>
        <w:rPr/>
        <w:t>specifications</w:t>
      </w:r>
      <w:r>
        <w:rPr>
          <w:spacing w:val="-5"/>
        </w:rPr>
        <w:t> </w:t>
      </w:r>
      <w:r>
        <w:rPr/>
        <w:t>are</w:t>
      </w:r>
      <w:r>
        <w:rPr>
          <w:spacing w:val="-7"/>
        </w:rPr>
        <w:t> </w:t>
      </w:r>
      <w:r>
        <w:rPr/>
        <w:t>defined</w:t>
      </w:r>
      <w:r>
        <w:rPr>
          <w:spacing w:val="-5"/>
        </w:rPr>
        <w:t> </w:t>
      </w:r>
      <w:r>
        <w:rPr/>
        <w:t>as</w:t>
      </w:r>
      <w:r>
        <w:rPr>
          <w:spacing w:val="-7"/>
        </w:rPr>
        <w:t> </w:t>
      </w:r>
      <w:r>
        <w:rPr>
          <w:spacing w:val="-2"/>
        </w:rPr>
        <w:t>follows:</w:t>
      </w:r>
    </w:p>
    <w:p>
      <w:pPr>
        <w:pStyle w:val="ListParagraph"/>
        <w:numPr>
          <w:ilvl w:val="0"/>
          <w:numId w:val="25"/>
        </w:numPr>
        <w:tabs>
          <w:tab w:pos="1439" w:val="left" w:leader="none"/>
        </w:tabs>
        <w:spacing w:line="240" w:lineRule="auto" w:before="50" w:after="0"/>
        <w:ind w:left="1439" w:right="0" w:hanging="359"/>
        <w:jc w:val="left"/>
        <w:rPr>
          <w:sz w:val="28"/>
        </w:rPr>
      </w:pPr>
      <w:r>
        <w:rPr>
          <w:sz w:val="28"/>
        </w:rPr>
        <w:t>Voltage</w:t>
      </w:r>
      <w:r>
        <w:rPr>
          <w:spacing w:val="-5"/>
          <w:sz w:val="28"/>
        </w:rPr>
        <w:t> </w:t>
      </w:r>
      <w:r>
        <w:rPr>
          <w:sz w:val="28"/>
        </w:rPr>
        <w:t>range:</w:t>
      </w:r>
      <w:r>
        <w:rPr>
          <w:spacing w:val="-1"/>
          <w:sz w:val="28"/>
        </w:rPr>
        <w:t> </w:t>
      </w:r>
      <w:r>
        <w:rPr>
          <w:sz w:val="28"/>
        </w:rPr>
        <w:t>6</w:t>
      </w:r>
      <w:r>
        <w:rPr>
          <w:spacing w:val="-5"/>
          <w:sz w:val="28"/>
        </w:rPr>
        <w:t> </w:t>
      </w:r>
      <w:r>
        <w:rPr>
          <w:sz w:val="28"/>
        </w:rPr>
        <w:t>V</w:t>
      </w:r>
      <w:r>
        <w:rPr>
          <w:spacing w:val="-2"/>
          <w:sz w:val="28"/>
        </w:rPr>
        <w:t> </w:t>
      </w:r>
      <w:r>
        <w:rPr>
          <w:sz w:val="28"/>
        </w:rPr>
        <w:t>to</w:t>
      </w:r>
      <w:r>
        <w:rPr>
          <w:spacing w:val="-3"/>
          <w:sz w:val="28"/>
        </w:rPr>
        <w:t> </w:t>
      </w:r>
      <w:r>
        <w:rPr>
          <w:sz w:val="28"/>
        </w:rPr>
        <w:t>60</w:t>
      </w:r>
      <w:r>
        <w:rPr>
          <w:spacing w:val="-4"/>
          <w:sz w:val="28"/>
        </w:rPr>
        <w:t> </w:t>
      </w:r>
      <w:r>
        <w:rPr>
          <w:spacing w:val="-10"/>
          <w:sz w:val="28"/>
        </w:rPr>
        <w:t>V</w:t>
      </w:r>
    </w:p>
    <w:p>
      <w:pPr>
        <w:pStyle w:val="ListParagraph"/>
        <w:numPr>
          <w:ilvl w:val="0"/>
          <w:numId w:val="25"/>
        </w:numPr>
        <w:tabs>
          <w:tab w:pos="1439" w:val="left" w:leader="none"/>
        </w:tabs>
        <w:spacing w:line="240" w:lineRule="auto" w:before="47" w:after="0"/>
        <w:ind w:left="1439" w:right="0" w:hanging="359"/>
        <w:jc w:val="left"/>
        <w:rPr>
          <w:sz w:val="28"/>
        </w:rPr>
      </w:pPr>
      <w:r>
        <w:rPr>
          <w:sz w:val="28"/>
        </w:rPr>
        <w:t>Rated</w:t>
      </w:r>
      <w:r>
        <w:rPr>
          <w:spacing w:val="-4"/>
          <w:sz w:val="28"/>
        </w:rPr>
        <w:t> </w:t>
      </w:r>
      <w:r>
        <w:rPr>
          <w:sz w:val="28"/>
        </w:rPr>
        <w:t>current:</w:t>
      </w:r>
      <w:r>
        <w:rPr>
          <w:spacing w:val="-3"/>
          <w:sz w:val="28"/>
        </w:rPr>
        <w:t> </w:t>
      </w:r>
      <w:r>
        <w:rPr>
          <w:sz w:val="28"/>
        </w:rPr>
        <w:t>20</w:t>
      </w:r>
      <w:r>
        <w:rPr>
          <w:spacing w:val="-6"/>
          <w:sz w:val="28"/>
        </w:rPr>
        <w:t> </w:t>
      </w:r>
      <w:r>
        <w:rPr>
          <w:spacing w:val="-10"/>
          <w:sz w:val="28"/>
        </w:rPr>
        <w:t>A</w:t>
      </w:r>
    </w:p>
    <w:p>
      <w:pPr>
        <w:pStyle w:val="BodyText"/>
        <w:spacing w:before="98"/>
      </w:pPr>
    </w:p>
    <w:p>
      <w:pPr>
        <w:pStyle w:val="BodyText"/>
        <w:spacing w:line="276" w:lineRule="auto"/>
        <w:ind w:left="720" w:right="727"/>
        <w:jc w:val="both"/>
      </w:pPr>
      <w:r>
        <w:rPr/>
        <w:t>These values are selected to ensure safe operation, compatibility with availab</w:t>
      </w:r>
      <w:r>
        <w:rPr/>
        <w:t>le</w:t>
      </w:r>
      <w:r>
        <w:rPr/>
        <w:t> power electronics, and sufficient current capacity to meet torque demands.</w:t>
      </w:r>
    </w:p>
    <w:p>
      <w:pPr>
        <w:pStyle w:val="BodyText"/>
        <w:spacing w:before="47"/>
      </w:pPr>
    </w:p>
    <w:p>
      <w:pPr>
        <w:pStyle w:val="Heading3"/>
        <w:jc w:val="left"/>
      </w:pPr>
      <w:r>
        <w:rPr/>
        <w:t>Control</w:t>
      </w:r>
      <w:r>
        <w:rPr>
          <w:spacing w:val="-5"/>
        </w:rPr>
        <w:t> </w:t>
      </w:r>
      <w:r>
        <w:rPr/>
        <w:t>Strategy</w:t>
      </w:r>
      <w:r>
        <w:rPr>
          <w:spacing w:val="-6"/>
        </w:rPr>
        <w:t> </w:t>
      </w:r>
      <w:r>
        <w:rPr>
          <w:spacing w:val="-2"/>
        </w:rPr>
        <w:t>Considerations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A three-phase PWM control scheme is employed to drive the motor, enablin</w:t>
      </w:r>
      <w:r>
        <w:rPr/>
        <w:t>g</w:t>
      </w:r>
      <w:r>
        <w:rPr/>
        <w:t> efficient</w:t>
      </w:r>
      <w:r>
        <w:rPr>
          <w:spacing w:val="30"/>
        </w:rPr>
        <w:t> </w:t>
      </w:r>
      <w:r>
        <w:rPr/>
        <w:t>regulation</w:t>
      </w:r>
      <w:r>
        <w:rPr>
          <w:spacing w:val="31"/>
        </w:rPr>
        <w:t> </w:t>
      </w:r>
      <w:r>
        <w:rPr/>
        <w:t>of</w:t>
      </w:r>
      <w:r>
        <w:rPr>
          <w:spacing w:val="32"/>
        </w:rPr>
        <w:t> </w:t>
      </w:r>
      <w:r>
        <w:rPr/>
        <w:t>speed</w:t>
      </w:r>
      <w:r>
        <w:rPr>
          <w:spacing w:val="33"/>
        </w:rPr>
        <w:t> </w:t>
      </w:r>
      <w:r>
        <w:rPr/>
        <w:t>and</w:t>
      </w:r>
      <w:r>
        <w:rPr>
          <w:spacing w:val="30"/>
        </w:rPr>
        <w:t> </w:t>
      </w:r>
      <w:r>
        <w:rPr/>
        <w:t>torque.</w:t>
      </w:r>
      <w:r>
        <w:rPr>
          <w:spacing w:val="29"/>
        </w:rPr>
        <w:t> </w:t>
      </w:r>
      <w:r>
        <w:rPr/>
        <w:t>This</w:t>
      </w:r>
      <w:r>
        <w:rPr>
          <w:spacing w:val="33"/>
        </w:rPr>
        <w:t> </w:t>
      </w:r>
      <w:r>
        <w:rPr/>
        <w:t>approach</w:t>
      </w:r>
      <w:r>
        <w:rPr>
          <w:spacing w:val="30"/>
        </w:rPr>
        <w:t> </w:t>
      </w:r>
      <w:r>
        <w:rPr/>
        <w:t>allows</w:t>
      </w:r>
      <w:r>
        <w:rPr>
          <w:spacing w:val="33"/>
        </w:rPr>
        <w:t> </w:t>
      </w:r>
      <w:r>
        <w:rPr/>
        <w:t>precise</w:t>
      </w:r>
      <w:r>
        <w:rPr>
          <w:spacing w:val="30"/>
        </w:rPr>
        <w:t> </w:t>
      </w:r>
      <w:r>
        <w:rPr/>
        <w:t>control</w:t>
      </w:r>
      <w:r>
        <w:rPr>
          <w:spacing w:val="30"/>
        </w:rPr>
        <w:t> </w:t>
      </w:r>
      <w:r>
        <w:rPr/>
        <w:t>of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the machine under varying load conditions and supports experimental analys</w:t>
      </w:r>
      <w:r>
        <w:rPr/>
        <w:t>is</w:t>
      </w:r>
      <w:r>
        <w:rPr/>
        <w:t> using microcontrollers and sensors.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The defined electrical requirements provide a clear operational framework for th</w:t>
      </w:r>
      <w:r>
        <w:rPr/>
        <w:t>e</w:t>
      </w:r>
      <w:r>
        <w:rPr/>
        <w:t> axial flux BLDC machine. By specifying power, torque, speed, and electric</w:t>
      </w:r>
      <w:r>
        <w:rPr/>
        <w:t>al</w:t>
      </w:r>
      <w:r>
        <w:rPr/>
        <w:t> limits, this section ensures that the machine design aligns with both performan</w:t>
      </w:r>
      <w:r>
        <w:rPr/>
        <w:t>ce</w:t>
      </w:r>
      <w:r>
        <w:rPr/>
        <w:t> objectives and practical implementation constraints.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4"/>
        <w:jc w:val="both"/>
      </w:pPr>
      <w:r>
        <w:rPr/>
        <w:t>These specifications, combined with the mechanical considerations discusse</w:t>
      </w:r>
      <w:r>
        <w:rPr/>
        <w:t>d</w:t>
      </w:r>
      <w:r>
        <w:rPr/>
        <w:t> earlier, establish a complete design foundation for the development and testing </w:t>
      </w:r>
      <w:r>
        <w:rPr/>
        <w:t>of</w:t>
      </w:r>
      <w:r>
        <w:rPr/>
        <w:t> the proposed system.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This chapter addressed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practical</w:t>
      </w:r>
      <w:r>
        <w:rPr>
          <w:spacing w:val="-1"/>
        </w:rPr>
        <w:t> </w:t>
      </w:r>
      <w:r>
        <w:rPr/>
        <w:t>aspects</w:t>
      </w:r>
      <w:r>
        <w:rPr>
          <w:spacing w:val="-1"/>
        </w:rPr>
        <w:t> </w:t>
      </w:r>
      <w:r>
        <w:rPr/>
        <w:t>of axial</w:t>
      </w:r>
      <w:r>
        <w:rPr>
          <w:spacing w:val="-1"/>
        </w:rPr>
        <w:t> </w:t>
      </w:r>
      <w:r>
        <w:rPr/>
        <w:t>flux BLDC</w:t>
      </w:r>
      <w:r>
        <w:rPr>
          <w:spacing w:val="-2"/>
        </w:rPr>
        <w:t> </w:t>
      </w:r>
      <w:r>
        <w:rPr/>
        <w:t>machine</w:t>
      </w:r>
      <w:r>
        <w:rPr>
          <w:spacing w:val="-2"/>
        </w:rPr>
        <w:t> </w:t>
      </w:r>
      <w:r>
        <w:rPr/>
        <w:t>design b</w:t>
      </w:r>
      <w:r>
        <w:rPr/>
        <w:t>y</w:t>
      </w:r>
      <w:r>
        <w:rPr/>
        <w:t> selecting an appropriate topology and defining the key mechanical and electrica</w:t>
      </w:r>
      <w:r>
        <w:rPr/>
        <w:t>l</w:t>
      </w:r>
      <w:r>
        <w:rPr/>
        <w:t> specifications. The single stator–single rotor configuration was chosen based on it</w:t>
      </w:r>
      <w:r>
        <w:rPr/>
        <w:t>s</w:t>
      </w:r>
      <w:r>
        <w:rPr/>
        <w:t> simplicity, cost-effectiveness, and suitability for experimental validation. </w:t>
      </w:r>
      <w:r>
        <w:rPr/>
        <w:t>In</w:t>
      </w:r>
      <w:r>
        <w:rPr/>
        <w:t> addition, the main mechanical constraints, including packaging, cooling, an</w:t>
      </w:r>
      <w:r>
        <w:rPr/>
        <w:t>d</w:t>
      </w:r>
      <w:r>
        <w:rPr/>
        <w:t> structural considerations, were identified, along with the electrical requiremen</w:t>
      </w:r>
      <w:r>
        <w:rPr/>
        <w:t>ts</w:t>
      </w:r>
      <w:r>
        <w:rPr/>
        <w:t> necessary to achieve the desired performance. These elements collectivel</w:t>
      </w:r>
      <w:r>
        <w:rPr/>
        <w:t>y</w:t>
      </w:r>
      <w:r>
        <w:rPr>
          <w:spacing w:val="40"/>
        </w:rPr>
        <w:t> </w:t>
      </w:r>
      <w:r>
        <w:rPr/>
        <w:t>establish a realistic and implementable design framework.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7"/>
        <w:jc w:val="both"/>
      </w:pPr>
      <w:r>
        <w:rPr/>
        <w:t>Building on this foundation, Chapter 5 transitions from system-level specification</w:t>
      </w:r>
      <w:r>
        <w:rPr/>
        <w:t>s</w:t>
      </w:r>
      <w:r>
        <w:rPr/>
        <w:t> to detailed design and implementation. It focuses on applying analytical equation</w:t>
      </w:r>
      <w:r>
        <w:rPr/>
        <w:t>s</w:t>
      </w:r>
      <w:r>
        <w:rPr/>
        <w:t> and design parameters to determine the physical dimensions, windin</w:t>
      </w:r>
      <w:r>
        <w:rPr/>
        <w:t>g</w:t>
      </w:r>
      <w:r>
        <w:rPr/>
        <w:t> configuration, and electromagnetic characteristics of the machine. This include</w:t>
      </w:r>
      <w:r>
        <w:rPr/>
        <w:t>s</w:t>
      </w:r>
      <w:r>
        <w:rPr/>
        <w:t> detailed calculations and design procedures that translate the theoretical an</w:t>
      </w:r>
      <w:r>
        <w:rPr/>
        <w:t>d</w:t>
      </w:r>
      <w:r>
        <w:rPr/>
        <w:t> specification-based framework into a fully defined and realizable axial flux BL</w:t>
      </w:r>
      <w:r>
        <w:rPr/>
        <w:t>DC</w:t>
      </w:r>
      <w:r>
        <w:rPr/>
        <w:t> </w:t>
      </w:r>
      <w:r>
        <w:rPr>
          <w:spacing w:val="-2"/>
        </w:rPr>
        <w:t>machine.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44"/>
        </w:rPr>
      </w:pPr>
    </w:p>
    <w:p>
      <w:pPr>
        <w:pStyle w:val="BodyText"/>
        <w:spacing w:before="1492"/>
        <w:rPr>
          <w:sz w:val="144"/>
        </w:rPr>
      </w:pPr>
    </w:p>
    <w:p>
      <w:pPr>
        <w:spacing w:before="1"/>
        <w:ind w:left="550" w:right="549" w:firstLine="0"/>
        <w:jc w:val="center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4"/>
          <w:sz w:val="144"/>
        </w:rPr>
        <w:t>Five</w:t>
      </w:r>
    </w:p>
    <w:p>
      <w:pPr>
        <w:spacing w:after="0"/>
        <w:jc w:val="center"/>
        <w:rPr>
          <w:b/>
          <w:sz w:val="144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20"/>
        <w:ind w:left="549" w:right="549" w:firstLine="0"/>
        <w:jc w:val="center"/>
        <w:rPr>
          <w:b/>
          <w:sz w:val="144"/>
        </w:rPr>
      </w:pPr>
      <w:r>
        <w:rPr>
          <w:b/>
          <w:sz w:val="144"/>
        </w:rPr>
        <w:t>Chapter </w:t>
      </w:r>
      <w:r>
        <w:rPr>
          <w:b/>
          <w:spacing w:val="-4"/>
          <w:sz w:val="144"/>
        </w:rPr>
        <w:t>Five</w:t>
      </w:r>
    </w:p>
    <w:p>
      <w:pPr>
        <w:spacing w:line="276" w:lineRule="auto" w:before="620"/>
        <w:ind w:left="550" w:right="549" w:firstLine="0"/>
        <w:jc w:val="center"/>
        <w:rPr>
          <w:b/>
          <w:sz w:val="84"/>
        </w:rPr>
      </w:pPr>
      <w:r>
        <w:rPr>
          <w:b/>
          <w:sz w:val="84"/>
        </w:rPr>
        <w:t>Detailed</w:t>
      </w:r>
      <w:r>
        <w:rPr>
          <w:b/>
          <w:spacing w:val="-37"/>
          <w:sz w:val="84"/>
        </w:rPr>
        <w:t> </w:t>
      </w:r>
      <w:r>
        <w:rPr>
          <w:b/>
          <w:sz w:val="84"/>
        </w:rPr>
        <w:t>Electromagnetic</w:t>
      </w:r>
      <w:r>
        <w:rPr>
          <w:b/>
          <w:sz w:val="84"/>
        </w:rPr>
        <w:t> Design and Optimization</w:t>
      </w:r>
    </w:p>
    <w:p>
      <w:pPr>
        <w:pStyle w:val="BodyText"/>
        <w:spacing w:before="13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896416</wp:posOffset>
                </wp:positionH>
                <wp:positionV relativeFrom="paragraph">
                  <wp:posOffset>246081</wp:posOffset>
                </wp:positionV>
                <wp:extent cx="5981065" cy="1270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1065" y="12191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9.376474pt;width:470.95pt;height:.95999pt;mso-position-horizontal-relative:page;mso-position-vertical-relative:paragraph;z-index:-15714304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89"/>
        <w:ind w:left="720"/>
        <w:jc w:val="both"/>
      </w:pPr>
      <w:r>
        <w:rPr/>
        <w:t>After selecting the axial flux BLD</w:t>
      </w:r>
      <w:r>
        <w:rPr/>
        <w:t>C</w:t>
      </w:r>
      <w:r>
        <w:rPr/>
        <w:t> topology and defining the mechanica</w:t>
      </w:r>
      <w:r>
        <w:rPr/>
        <w:t>l</w:t>
      </w:r>
      <w:r>
        <w:rPr/>
        <w:t> and electrical specifications in t</w:t>
      </w:r>
      <w:r>
        <w:rPr/>
        <w:t>he</w:t>
      </w:r>
      <w:r>
        <w:rPr/>
        <w:t> previous chapters, this chapter focus</w:t>
      </w:r>
      <w:r>
        <w:rPr/>
        <w:t>es</w:t>
      </w:r>
      <w:r>
        <w:rPr/>
        <w:t> on the detailed electromagnetic desig</w:t>
      </w:r>
      <w:r>
        <w:rPr/>
        <w:t>n</w:t>
      </w:r>
      <w:r>
        <w:rPr/>
        <w:t> and optimization of the propose</w:t>
      </w:r>
      <w:r>
        <w:rPr/>
        <w:t>d</w:t>
      </w:r>
      <w:r>
        <w:rPr/>
        <w:t> machine.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objective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chapter</w:t>
      </w:r>
      <w:r>
        <w:rPr>
          <w:spacing w:val="-3"/>
        </w:rPr>
        <w:t> </w:t>
      </w:r>
      <w:r>
        <w:rPr/>
        <w:t>i</w:t>
      </w:r>
      <w:r>
        <w:rPr/>
        <w:t>s</w:t>
      </w:r>
      <w:r>
        <w:rPr/>
        <w:t> to translate high-level design targets</w:t>
      </w:r>
      <w:r>
        <w:rPr/>
        <w:t>,</w:t>
      </w:r>
      <w:r>
        <w:rPr/>
        <w:t> such as torque density, efficiency, an</w:t>
      </w:r>
      <w:r>
        <w:rPr/>
        <w:t>d</w:t>
      </w:r>
      <w:r>
        <w:rPr/>
        <w:t> compactness into quantitativ</w:t>
      </w:r>
      <w:r>
        <w:rPr/>
        <w:t>e</w:t>
      </w:r>
      <w:r>
        <w:rPr/>
        <w:t> electromagnetic dimensions an</w:t>
      </w:r>
      <w:r>
        <w:rPr/>
        <w:t>d</w:t>
      </w:r>
      <w:r>
        <w:rPr/>
        <w:t> parameters that can be later validate</w:t>
      </w:r>
      <w:r>
        <w:rPr/>
        <w:t>d</w:t>
      </w:r>
      <w:r>
        <w:rPr/>
        <w:t> using finite element analysis.</w:t>
      </w:r>
    </w:p>
    <w:p>
      <w:pPr>
        <w:pStyle w:val="BodyText"/>
        <w:spacing w:line="276" w:lineRule="auto" w:before="89"/>
        <w:ind w:left="172" w:right="715"/>
        <w:jc w:val="both"/>
      </w:pPr>
      <w:r>
        <w:rPr/>
        <w:br w:type="column"/>
      </w:r>
      <w:r>
        <w:rPr/>
        <w:t>The electromagnetic design stage pla</w:t>
      </w:r>
      <w:r>
        <w:rPr/>
        <w:t>ys</w:t>
      </w:r>
      <w:r>
        <w:rPr>
          <w:spacing w:val="40"/>
        </w:rPr>
        <w:t> </w:t>
      </w:r>
      <w:r>
        <w:rPr/>
        <w:t>a critical role in axial flux machines d</w:t>
      </w:r>
      <w:r>
        <w:rPr/>
        <w:t>ue</w:t>
      </w:r>
      <w:r>
        <w:rPr/>
        <w:t> to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strong</w:t>
      </w:r>
      <w:r>
        <w:rPr>
          <w:spacing w:val="-3"/>
        </w:rPr>
        <w:t> </w:t>
      </w:r>
      <w:r>
        <w:rPr/>
        <w:t>coupling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magnet</w:t>
      </w:r>
      <w:r>
        <w:rPr/>
        <w:t>ic</w:t>
      </w:r>
      <w:r>
        <w:rPr/>
        <w:t> loading, electric loading, air-ga</w:t>
      </w:r>
      <w:r>
        <w:rPr/>
        <w:t>p</w:t>
      </w:r>
      <w:r>
        <w:rPr/>
        <w:t> geometry, and thermal limitations.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172" w:right="711"/>
        <w:jc w:val="both"/>
      </w:pPr>
      <w:r>
        <w:rPr/>
        <w:t>Unlike radial flux machines, axial flu</w:t>
      </w:r>
      <w:r>
        <w:rPr/>
        <w:t>x</w:t>
      </w:r>
      <w:r>
        <w:rPr/>
        <w:t> BLDC motors exhibit non-uniform air</w:t>
      </w:r>
      <w:r>
        <w:rPr/>
        <w:t>-</w:t>
      </w:r>
      <w:r>
        <w:rPr/>
        <w:t>gap flux distribution and hig</w:t>
      </w:r>
      <w:r>
        <w:rPr/>
        <w:t>her</w:t>
      </w:r>
      <w:r>
        <w:rPr/>
        <w:t> sensitivity to magnet geometry an</w:t>
      </w:r>
      <w:r>
        <w:rPr/>
        <w:t>d</w:t>
      </w:r>
      <w:r>
        <w:rPr/>
        <w:t> segmentation, which necessitates </w:t>
      </w:r>
      <w:r>
        <w:rPr/>
        <w:t>a</w:t>
      </w:r>
      <w:r>
        <w:rPr/>
        <w:t> careful and iterative design approach.</w:t>
      </w:r>
    </w:p>
    <w:p>
      <w:pPr>
        <w:pStyle w:val="BodyText"/>
        <w:spacing w:after="0" w:line="276" w:lineRule="auto"/>
        <w:jc w:val="both"/>
        <w:sectPr>
          <w:type w:val="continuous"/>
          <w:pgSz w:w="12240" w:h="15840"/>
          <w:pgMar w:header="0" w:footer="1012" w:top="720" w:bottom="28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  <w:cols w:num="2" w:equalWidth="0">
            <w:col w:w="5297" w:space="40"/>
            <w:col w:w="5463"/>
          </w:cols>
        </w:sectPr>
      </w:pPr>
    </w:p>
    <w:p>
      <w:pPr>
        <w:pStyle w:val="BodyText"/>
        <w:spacing w:before="50"/>
      </w:pPr>
    </w:p>
    <w:p>
      <w:pPr>
        <w:pStyle w:val="Heading3"/>
        <w:jc w:val="left"/>
      </w:pPr>
      <w:r>
        <w:rPr>
          <w:spacing w:val="-2"/>
        </w:rPr>
        <w:t>Subsections:</w:t>
      </w:r>
    </w:p>
    <w:p>
      <w:pPr>
        <w:pStyle w:val="ListParagraph"/>
        <w:numPr>
          <w:ilvl w:val="1"/>
          <w:numId w:val="26"/>
        </w:numPr>
        <w:tabs>
          <w:tab w:pos="1069" w:val="left" w:leader="none"/>
        </w:tabs>
        <w:spacing w:line="240" w:lineRule="auto" w:before="47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Design</w:t>
      </w:r>
      <w:r>
        <w:rPr>
          <w:spacing w:val="-8"/>
          <w:sz w:val="28"/>
        </w:rPr>
        <w:t> </w:t>
      </w:r>
      <w:r>
        <w:rPr>
          <w:sz w:val="28"/>
        </w:rPr>
        <w:t>Variables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8"/>
          <w:sz w:val="28"/>
        </w:rPr>
        <w:t> </w:t>
      </w:r>
      <w:r>
        <w:rPr>
          <w:sz w:val="28"/>
        </w:rPr>
        <w:t>Optimization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Objectives</w:t>
      </w:r>
    </w:p>
    <w:p>
      <w:pPr>
        <w:pStyle w:val="ListParagraph"/>
        <w:numPr>
          <w:ilvl w:val="1"/>
          <w:numId w:val="26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8"/>
          <w:sz w:val="28"/>
        </w:rPr>
        <w:t> </w:t>
      </w:r>
      <w:r>
        <w:rPr>
          <w:sz w:val="28"/>
        </w:rPr>
        <w:t>Electromagnetic</w:t>
      </w:r>
      <w:r>
        <w:rPr>
          <w:spacing w:val="-8"/>
          <w:sz w:val="28"/>
        </w:rPr>
        <w:t> </w:t>
      </w:r>
      <w:r>
        <w:rPr>
          <w:sz w:val="28"/>
        </w:rPr>
        <w:t>Design</w:t>
      </w:r>
      <w:r>
        <w:rPr>
          <w:spacing w:val="-7"/>
          <w:sz w:val="28"/>
        </w:rPr>
        <w:t> </w:t>
      </w:r>
      <w:r>
        <w:rPr>
          <w:sz w:val="28"/>
        </w:rPr>
        <w:t>Equations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Iterative</w:t>
      </w:r>
      <w:r>
        <w:rPr>
          <w:spacing w:val="-6"/>
          <w:sz w:val="28"/>
        </w:rPr>
        <w:t> </w:t>
      </w:r>
      <w:r>
        <w:rPr>
          <w:sz w:val="28"/>
        </w:rPr>
        <w:t>Sizing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Procedure</w:t>
      </w:r>
    </w:p>
    <w:p>
      <w:pPr>
        <w:pStyle w:val="ListParagraph"/>
        <w:numPr>
          <w:ilvl w:val="1"/>
          <w:numId w:val="26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Winding</w:t>
      </w:r>
      <w:r>
        <w:rPr>
          <w:spacing w:val="-5"/>
          <w:sz w:val="28"/>
        </w:rPr>
        <w:t> </w:t>
      </w:r>
      <w:r>
        <w:rPr>
          <w:sz w:val="28"/>
        </w:rPr>
        <w:t>Choices:</w:t>
      </w:r>
      <w:r>
        <w:rPr>
          <w:spacing w:val="-5"/>
          <w:sz w:val="28"/>
        </w:rPr>
        <w:t> </w:t>
      </w:r>
      <w:r>
        <w:rPr>
          <w:sz w:val="28"/>
        </w:rPr>
        <w:t>Concentrated</w:t>
      </w:r>
      <w:r>
        <w:rPr>
          <w:spacing w:val="-5"/>
          <w:sz w:val="28"/>
        </w:rPr>
        <w:t> </w:t>
      </w:r>
      <w:r>
        <w:rPr>
          <w:sz w:val="28"/>
        </w:rPr>
        <w:t>vs</w:t>
      </w:r>
      <w:r>
        <w:rPr>
          <w:spacing w:val="-8"/>
          <w:sz w:val="28"/>
        </w:rPr>
        <w:t> </w:t>
      </w:r>
      <w:r>
        <w:rPr>
          <w:sz w:val="28"/>
        </w:rPr>
        <w:t>Distributed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Windings</w:t>
      </w:r>
    </w:p>
    <w:p>
      <w:pPr>
        <w:pStyle w:val="ListParagraph"/>
        <w:numPr>
          <w:ilvl w:val="1"/>
          <w:numId w:val="26"/>
        </w:numPr>
        <w:tabs>
          <w:tab w:pos="1069" w:val="left" w:leader="none"/>
        </w:tabs>
        <w:spacing w:line="240" w:lineRule="auto" w:before="50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Magnet</w:t>
      </w:r>
      <w:r>
        <w:rPr>
          <w:spacing w:val="-7"/>
          <w:sz w:val="28"/>
        </w:rPr>
        <w:t> </w:t>
      </w:r>
      <w:r>
        <w:rPr>
          <w:sz w:val="28"/>
        </w:rPr>
        <w:t>Design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Permanent</w:t>
      </w:r>
      <w:r>
        <w:rPr>
          <w:spacing w:val="-5"/>
          <w:sz w:val="28"/>
        </w:rPr>
        <w:t> </w:t>
      </w:r>
      <w:r>
        <w:rPr>
          <w:sz w:val="28"/>
        </w:rPr>
        <w:t>Magnet</w:t>
      </w:r>
      <w:r>
        <w:rPr>
          <w:spacing w:val="-6"/>
          <w:sz w:val="28"/>
        </w:rPr>
        <w:t> </w:t>
      </w:r>
      <w:r>
        <w:rPr>
          <w:sz w:val="28"/>
        </w:rPr>
        <w:t>Segmentation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Strategies</w:t>
      </w:r>
    </w:p>
    <w:p>
      <w:pPr>
        <w:pStyle w:val="ListParagraph"/>
        <w:numPr>
          <w:ilvl w:val="1"/>
          <w:numId w:val="26"/>
        </w:numPr>
        <w:tabs>
          <w:tab w:pos="1069" w:val="left" w:leader="none"/>
        </w:tabs>
        <w:spacing w:line="240" w:lineRule="auto" w:before="47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Loss</w:t>
      </w:r>
      <w:r>
        <w:rPr>
          <w:spacing w:val="-7"/>
          <w:sz w:val="28"/>
        </w:rPr>
        <w:t> </w:t>
      </w:r>
      <w:r>
        <w:rPr>
          <w:sz w:val="28"/>
        </w:rPr>
        <w:t>Estimation</w:t>
      </w:r>
      <w:r>
        <w:rPr>
          <w:spacing w:val="-8"/>
          <w:sz w:val="28"/>
        </w:rPr>
        <w:t> </w:t>
      </w:r>
      <w:r>
        <w:rPr>
          <w:sz w:val="28"/>
        </w:rPr>
        <w:t>Methods</w:t>
      </w:r>
      <w:r>
        <w:rPr>
          <w:spacing w:val="-4"/>
          <w:sz w:val="28"/>
        </w:rPr>
        <w:t> </w:t>
      </w:r>
      <w:r>
        <w:rPr>
          <w:sz w:val="28"/>
        </w:rPr>
        <w:t>Used</w:t>
      </w:r>
      <w:r>
        <w:rPr>
          <w:spacing w:val="-2"/>
          <w:sz w:val="28"/>
        </w:rPr>
        <w:t> </w:t>
      </w:r>
      <w:r>
        <w:rPr>
          <w:sz w:val="28"/>
        </w:rPr>
        <w:t>in</w:t>
      </w:r>
      <w:r>
        <w:rPr>
          <w:spacing w:val="-6"/>
          <w:sz w:val="28"/>
        </w:rPr>
        <w:t> </w:t>
      </w:r>
      <w:r>
        <w:rPr>
          <w:sz w:val="28"/>
        </w:rPr>
        <w:t>Preliminary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Design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header="0" w:footer="1012" w:top="720" w:bottom="28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59" w:lineRule="auto" w:before="60"/>
        <w:ind w:left="720" w:right="1246" w:firstLine="0"/>
        <w:jc w:val="left"/>
        <w:rPr>
          <w:b/>
          <w:sz w:val="36"/>
        </w:rPr>
      </w:pPr>
      <w:bookmarkStart w:name="_bookmark53" w:id="54"/>
      <w:bookmarkEnd w:id="54"/>
      <w:r>
        <w:rPr/>
      </w:r>
      <w:r>
        <w:rPr>
          <w:b/>
          <w:sz w:val="36"/>
        </w:rPr>
        <w:t>Chapter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5:</w:t>
      </w:r>
      <w:r>
        <w:rPr>
          <w:b/>
          <w:spacing w:val="-8"/>
          <w:sz w:val="36"/>
        </w:rPr>
        <w:t> </w:t>
      </w:r>
      <w:r>
        <w:rPr>
          <w:b/>
          <w:sz w:val="36"/>
        </w:rPr>
        <w:t>Detailed</w:t>
      </w:r>
      <w:r>
        <w:rPr>
          <w:b/>
          <w:spacing w:val="-9"/>
          <w:sz w:val="36"/>
        </w:rPr>
        <w:t> </w:t>
      </w:r>
      <w:r>
        <w:rPr>
          <w:b/>
          <w:sz w:val="36"/>
        </w:rPr>
        <w:t>Electromagnetic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Design</w:t>
      </w:r>
      <w:r>
        <w:rPr>
          <w:b/>
          <w:spacing w:val="-10"/>
          <w:sz w:val="36"/>
        </w:rPr>
        <w:t> </w:t>
      </w:r>
      <w:r>
        <w:rPr>
          <w:b/>
          <w:sz w:val="36"/>
        </w:rPr>
        <w:t>a</w:t>
      </w:r>
      <w:r>
        <w:rPr>
          <w:b/>
          <w:sz w:val="36"/>
        </w:rPr>
        <w:t>nd</w:t>
      </w:r>
      <w:r>
        <w:rPr>
          <w:b/>
          <w:sz w:val="36"/>
        </w:rPr>
        <w:t> </w:t>
      </w:r>
      <w:r>
        <w:rPr>
          <w:b/>
          <w:spacing w:val="-2"/>
          <w:sz w:val="36"/>
        </w:rPr>
        <w:t>Optimization</w:t>
      </w:r>
    </w:p>
    <w:p>
      <w:pPr>
        <w:pStyle w:val="BodyText"/>
        <w:spacing w:line="276" w:lineRule="auto" w:before="371"/>
        <w:ind w:left="720" w:right="713"/>
        <w:jc w:val="both"/>
      </w:pPr>
      <w:r>
        <w:rPr/>
        <w:t>The detailed electromagnetic design of axial flux BLDC machines requires </w:t>
      </w:r>
      <w:r>
        <w:rPr/>
        <w:t>a</w:t>
      </w:r>
      <w:r>
        <w:rPr/>
        <w:t> systematic approach that balances performance, efficiency, and physic</w:t>
      </w:r>
      <w:r>
        <w:rPr/>
        <w:t>al</w:t>
      </w:r>
      <w:r>
        <w:rPr/>
        <w:t> constraints. At this stage of the design process, the interaction betw</w:t>
      </w:r>
      <w:r>
        <w:rPr/>
        <w:t>een</w:t>
      </w:r>
      <w:r>
        <w:rPr/>
        <w:t> electromagnetic parameters and machine geometry becomes increasing</w:t>
      </w:r>
      <w:r>
        <w:rPr/>
        <w:t>ly</w:t>
      </w:r>
      <w:r>
        <w:rPr/>
        <w:t> significant, as small variations in dimensions or material selection can lead t</w:t>
      </w:r>
      <w:r>
        <w:rPr/>
        <w:t>o</w:t>
      </w:r>
      <w:r>
        <w:rPr/>
        <w:t> noticeable changes in overall performance. In axial flux machines, electromagnet</w:t>
      </w:r>
      <w:r>
        <w:rPr/>
        <w:t>ic</w:t>
      </w:r>
      <w:r>
        <w:rPr/>
        <w:t> behavior is strongly influenced by the distribution of magnetic flux across the air</w:t>
      </w:r>
      <w:r>
        <w:rPr/>
        <w:t>-</w:t>
      </w:r>
      <w:r>
        <w:rPr/>
        <w:t>gap and the effective utilization of the active machine area. As a result, desig</w:t>
      </w:r>
      <w:r>
        <w:rPr/>
        <w:t>n</w:t>
      </w:r>
      <w:r>
        <w:rPr/>
        <w:t> decisions related to winding configuration, pole–slot combination, and magne</w:t>
      </w:r>
      <w:r>
        <w:rPr/>
        <w:t>t</w:t>
      </w:r>
      <w:r>
        <w:rPr/>
        <w:t> geometry must be carefully evaluated to achieve the desired torque productio</w:t>
      </w:r>
      <w:r>
        <w:rPr/>
        <w:t>n</w:t>
      </w:r>
      <w:r>
        <w:rPr/>
        <w:t> while minimizing losses and unwanted torque pulsations.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4"/>
        <w:jc w:val="both"/>
      </w:pPr>
      <w:r>
        <w:rPr/>
        <w:t>This chapter adopts an iterative design methodology in which key electromagneti</w:t>
      </w:r>
      <w:r>
        <w:rPr/>
        <w:t>c</w:t>
      </w:r>
      <w:r>
        <w:rPr/>
        <w:t> parameters are progressively refined based on analytical relations and engineeri</w:t>
      </w:r>
      <w:r>
        <w:rPr/>
        <w:t>ng</w:t>
      </w:r>
      <w:r>
        <w:rPr/>
        <w:t> constraints. The purpose of this approach is not only to satisfy the desi</w:t>
      </w:r>
      <w:r>
        <w:rPr/>
        <w:t>gn</w:t>
      </w:r>
      <w:r>
        <w:rPr/>
        <w:t> specifications but also to ensure that the resulting machine configuration i</w:t>
      </w:r>
      <w:r>
        <w:rPr/>
        <w:t>s</w:t>
      </w:r>
      <w:r>
        <w:rPr/>
        <w:t> practical, manufacturable, and suitable for subsequent numerical validation. </w:t>
      </w:r>
      <w:r>
        <w:rPr/>
        <w:t>By</w:t>
      </w:r>
      <w:r>
        <w:rPr/>
        <w:t> establishing a</w:t>
      </w:r>
      <w:r>
        <w:rPr>
          <w:spacing w:val="-1"/>
        </w:rPr>
        <w:t> </w:t>
      </w:r>
      <w:r>
        <w:rPr/>
        <w:t>well-defined electromagnetic</w:t>
      </w:r>
      <w:r>
        <w:rPr>
          <w:spacing w:val="-3"/>
        </w:rPr>
        <w:t> </w:t>
      </w:r>
      <w:r>
        <w:rPr/>
        <w:t>design framework,</w:t>
      </w:r>
      <w:r>
        <w:rPr>
          <w:spacing w:val="-1"/>
        </w:rPr>
        <w:t> </w:t>
      </w:r>
      <w:r>
        <w:rPr/>
        <w:t>this chapter</w:t>
      </w:r>
      <w:r>
        <w:rPr>
          <w:spacing w:val="-1"/>
        </w:rPr>
        <w:t> </w:t>
      </w:r>
      <w:r>
        <w:rPr/>
        <w:t>forms </w:t>
      </w:r>
      <w:r>
        <w:rPr/>
        <w:t>a</w:t>
      </w:r>
      <w:r>
        <w:rPr/>
        <w:t> critical link between the conceptual design stage and the numerical simulatio</w:t>
      </w:r>
      <w:r>
        <w:rPr/>
        <w:t>n</w:t>
      </w:r>
      <w:r>
        <w:rPr/>
        <w:t> phase, providing a solid foundation for accurate finite element modelling an</w:t>
      </w:r>
      <w:r>
        <w:rPr/>
        <w:t>d</w:t>
      </w:r>
      <w:r>
        <w:rPr/>
        <w:t> performance evaluation in the following chapter.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Furthermore, the electromagnetic design process must consider practica</w:t>
      </w:r>
      <w:r>
        <w:rPr/>
        <w:t>l</w:t>
      </w:r>
      <w:r>
        <w:rPr/>
        <w:t> implementation constraints such as material availability, manufacturing tolerances</w:t>
      </w:r>
      <w:r>
        <w:rPr/>
        <w:t>,</w:t>
      </w:r>
      <w:r>
        <w:rPr/>
        <w:t> and thermal limits. These factors directly influence the reliability and repeatabilit</w:t>
      </w:r>
      <w:r>
        <w:rPr/>
        <w:t>y</w:t>
      </w:r>
      <w:r>
        <w:rPr/>
        <w:t> of the designed machine and play a significant role in determining whether t</w:t>
      </w:r>
      <w:r>
        <w:rPr/>
        <w:t>he</w:t>
      </w:r>
      <w:r>
        <w:rPr/>
        <w:t> theoretical design can be successfully translated into a functional prototyp</w:t>
      </w:r>
      <w:r>
        <w:rPr/>
        <w:t>e.</w:t>
      </w:r>
      <w:r>
        <w:rPr/>
        <w:t> Addressing these considerations at an early stage reduces the need for extensi</w:t>
      </w:r>
      <w:r>
        <w:rPr/>
        <w:t>ve</w:t>
      </w:r>
      <w:r>
        <w:rPr/>
        <w:t> design modifications in later phases and contributes to a more efficient overa</w:t>
      </w:r>
      <w:r>
        <w:rPr/>
        <w:t>ll</w:t>
      </w:r>
      <w:r>
        <w:rPr/>
        <w:t> development process.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ListParagraph"/>
        <w:numPr>
          <w:ilvl w:val="1"/>
          <w:numId w:val="27"/>
        </w:numPr>
        <w:tabs>
          <w:tab w:pos="1120" w:val="left" w:leader="none"/>
        </w:tabs>
        <w:spacing w:line="240" w:lineRule="auto" w:before="59" w:after="0"/>
        <w:ind w:left="1120" w:right="0" w:hanging="400"/>
        <w:jc w:val="both"/>
        <w:rPr>
          <w:b/>
          <w:sz w:val="32"/>
        </w:rPr>
      </w:pPr>
      <w:r>
        <w:rPr>
          <w:b/>
          <w:sz w:val="32"/>
        </w:rPr>
        <w:t>: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Design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variables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and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optimization</w:t>
      </w:r>
      <w:r>
        <w:rPr>
          <w:b/>
          <w:spacing w:val="-11"/>
          <w:sz w:val="32"/>
        </w:rPr>
        <w:t> </w:t>
      </w:r>
      <w:r>
        <w:rPr>
          <w:b/>
          <w:spacing w:val="-2"/>
          <w:sz w:val="32"/>
        </w:rPr>
        <w:t>objectives</w:t>
      </w:r>
    </w:p>
    <w:p>
      <w:pPr>
        <w:pStyle w:val="BodyText"/>
        <w:spacing w:before="60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electromagnetic performance of an axial flux BLDC motor is high</w:t>
      </w:r>
      <w:r>
        <w:rPr/>
        <w:t>ly</w:t>
      </w:r>
      <w:r>
        <w:rPr>
          <w:spacing w:val="40"/>
        </w:rPr>
        <w:t> </w:t>
      </w:r>
      <w:r>
        <w:rPr/>
        <w:t>dependent on a set of interrelated design variables that govern magnetic loadi</w:t>
      </w:r>
      <w:r>
        <w:rPr/>
        <w:t>ng,</w:t>
      </w:r>
      <w:r>
        <w:rPr/>
        <w:t> electric loading, and geometric constraints. Unlike conventional radial flu</w:t>
      </w:r>
      <w:r>
        <w:rPr/>
        <w:t>x</w:t>
      </w:r>
      <w:r>
        <w:rPr/>
        <w:t> machines, axial flux topologies exhibit stronger coupling between desig</w:t>
      </w:r>
      <w:r>
        <w:rPr/>
        <w:t>n</w:t>
      </w:r>
      <w:r>
        <w:rPr/>
        <w:t> parameters, which requires a structured identification of variables befor</w:t>
      </w:r>
      <w:r>
        <w:rPr/>
        <w:t>e</w:t>
      </w:r>
      <w:r>
        <w:rPr/>
        <w:t> proceeding with analytical sizing and numerical validation.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In this section, the primary electromagnetic design variables are identified an</w:t>
      </w:r>
      <w:r>
        <w:rPr/>
        <w:t>d</w:t>
      </w:r>
      <w:r>
        <w:rPr/>
        <w:t> categorized according to their functional role in torque production, loss behavi</w:t>
      </w:r>
      <w:r>
        <w:rPr/>
        <w:t>or,</w:t>
      </w:r>
      <w:r>
        <w:rPr/>
        <w:t> and manufacturability. In parallel, the optimization objectives of the propose</w:t>
      </w:r>
      <w:r>
        <w:rPr/>
        <w:t>d</w:t>
      </w:r>
      <w:r>
        <w:rPr/>
        <w:t> machine are defined to guide the iterative design process adopted in this chapter.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7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7"/>
        </w:rPr>
        <w:t> </w:t>
      </w:r>
      <w:r>
        <w:rPr/>
        <w:t>Identification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Key</w:t>
      </w:r>
      <w:r>
        <w:rPr>
          <w:spacing w:val="-6"/>
        </w:rPr>
        <w:t> </w:t>
      </w:r>
      <w:r>
        <w:rPr/>
        <w:t>Electromagnetic</w:t>
      </w:r>
      <w:r>
        <w:rPr>
          <w:spacing w:val="-7"/>
        </w:rPr>
        <w:t> </w:t>
      </w:r>
      <w:r>
        <w:rPr/>
        <w:t>Design</w:t>
      </w:r>
      <w:r>
        <w:rPr>
          <w:spacing w:val="-4"/>
        </w:rPr>
        <w:t> </w:t>
      </w:r>
      <w:r>
        <w:rPr>
          <w:spacing w:val="-2"/>
        </w:rPr>
        <w:t>Variables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electromagnetic</w:t>
      </w:r>
      <w:r>
        <w:rPr>
          <w:spacing w:val="-1"/>
        </w:rPr>
        <w:t> </w:t>
      </w:r>
      <w:r>
        <w:rPr/>
        <w:t>design variables of</w:t>
      </w:r>
      <w:r>
        <w:rPr>
          <w:spacing w:val="-1"/>
        </w:rPr>
        <w:t> </w:t>
      </w:r>
      <w:r>
        <w:rPr/>
        <w:t>the axial flux BLDC motor can be</w:t>
      </w:r>
      <w:r>
        <w:rPr>
          <w:spacing w:val="-1"/>
        </w:rPr>
        <w:t> </w:t>
      </w:r>
      <w:r>
        <w:rPr/>
        <w:t>broadl</w:t>
      </w:r>
      <w:r>
        <w:rPr/>
        <w:t>y</w:t>
      </w:r>
      <w:r>
        <w:rPr/>
        <w:t> classified into geometric, magnetic, and electrical parameters. Each catego</w:t>
      </w:r>
      <w:r>
        <w:rPr/>
        <w:t>ry</w:t>
      </w:r>
      <w:r>
        <w:rPr/>
        <w:t> influences the machine performance in a different manner, while collectivel</w:t>
      </w:r>
      <w:r>
        <w:rPr/>
        <w:t>y</w:t>
      </w:r>
      <w:r>
        <w:rPr/>
        <w:t> determining the feasibility and effectiveness of the final design.</w:t>
      </w:r>
    </w:p>
    <w:p>
      <w:pPr>
        <w:pStyle w:val="BodyText"/>
        <w:spacing w:before="50"/>
      </w:pPr>
    </w:p>
    <w:p>
      <w:pPr>
        <w:pStyle w:val="BodyText"/>
        <w:spacing w:line="276" w:lineRule="auto" w:before="1"/>
        <w:ind w:left="720" w:right="727"/>
        <w:jc w:val="both"/>
      </w:pPr>
      <w:r>
        <w:rPr/>
        <w:t>Before analyzing these variables individually, it is important to summarize them i</w:t>
      </w:r>
      <w:r>
        <w:rPr/>
        <w:t>n</w:t>
      </w:r>
      <w:r>
        <w:rPr/>
        <w:t> a structured form to clarify their role within the design and optimization process.</w:t>
      </w:r>
    </w:p>
    <w:p>
      <w:pPr>
        <w:pStyle w:val="BodyText"/>
        <w:spacing w:before="47"/>
      </w:pPr>
    </w:p>
    <w:p>
      <w:pPr>
        <w:spacing w:before="0" w:after="32"/>
        <w:ind w:left="548" w:right="549" w:firstLine="0"/>
        <w:jc w:val="center"/>
        <w:rPr>
          <w:rFonts w:ascii="Calibri"/>
          <w:i/>
          <w:sz w:val="18"/>
        </w:rPr>
      </w:pPr>
      <w:bookmarkStart w:name="_bookmark54" w:id="55"/>
      <w:bookmarkEnd w:id="55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7: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Identification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Key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Electromagnetic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Design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Variables</w:t>
      </w:r>
    </w:p>
    <w:tbl>
      <w:tblPr>
        <w:tblW w:w="0" w:type="auto"/>
        <w:jc w:val="left"/>
        <w:tblInd w:w="706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8"/>
        <w:gridCol w:w="2440"/>
        <w:gridCol w:w="1360"/>
        <w:gridCol w:w="4373"/>
      </w:tblGrid>
      <w:tr>
        <w:trPr>
          <w:trHeight w:val="389" w:hRule="atLeast"/>
        </w:trPr>
        <w:tc>
          <w:tcPr>
            <w:tcW w:w="1278" w:type="dxa"/>
            <w:shd w:val="clear" w:color="auto" w:fill="BEBEBE"/>
          </w:tcPr>
          <w:p>
            <w:pPr>
              <w:pStyle w:val="TableParagraph"/>
              <w:spacing w:before="14"/>
              <w:ind w:left="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Category</w:t>
            </w:r>
          </w:p>
        </w:tc>
        <w:tc>
          <w:tcPr>
            <w:tcW w:w="2440" w:type="dxa"/>
            <w:shd w:val="clear" w:color="auto" w:fill="BEBEBE"/>
          </w:tcPr>
          <w:p>
            <w:pPr>
              <w:pStyle w:val="TableParagraph"/>
              <w:spacing w:before="14"/>
              <w:ind w:left="20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Design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Variable</w:t>
            </w:r>
          </w:p>
        </w:tc>
        <w:tc>
          <w:tcPr>
            <w:tcW w:w="1360" w:type="dxa"/>
            <w:shd w:val="clear" w:color="auto" w:fill="BEBEBE"/>
          </w:tcPr>
          <w:p>
            <w:pPr>
              <w:pStyle w:val="TableParagraph"/>
              <w:spacing w:before="14"/>
              <w:ind w:left="19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Symbol</w:t>
            </w:r>
          </w:p>
        </w:tc>
        <w:tc>
          <w:tcPr>
            <w:tcW w:w="4373" w:type="dxa"/>
            <w:shd w:val="clear" w:color="auto" w:fill="BEBEBE"/>
          </w:tcPr>
          <w:p>
            <w:pPr>
              <w:pStyle w:val="TableParagraph"/>
              <w:spacing w:before="14"/>
              <w:ind w:left="24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Description</w:t>
            </w:r>
          </w:p>
        </w:tc>
      </w:tr>
      <w:tr>
        <w:trPr>
          <w:trHeight w:val="780" w:hRule="atLeast"/>
        </w:trPr>
        <w:tc>
          <w:tcPr>
            <w:tcW w:w="1278" w:type="dxa"/>
            <w:tcBorders>
              <w:top w:val="thickThinMediumGap" w:sz="9" w:space="0" w:color="000000"/>
            </w:tcBorders>
          </w:tcPr>
          <w:p>
            <w:pPr>
              <w:pStyle w:val="TableParagraph"/>
              <w:spacing w:before="205"/>
              <w:ind w:left="13" w:right="1"/>
              <w:rPr>
                <w:sz w:val="28"/>
              </w:rPr>
            </w:pPr>
            <w:r>
              <w:rPr>
                <w:spacing w:val="-2"/>
                <w:sz w:val="28"/>
              </w:rPr>
              <w:t>Geometric</w:t>
            </w:r>
          </w:p>
        </w:tc>
        <w:tc>
          <w:tcPr>
            <w:tcW w:w="2440" w:type="dxa"/>
            <w:tcBorders>
              <w:top w:val="thickThinMediumGap" w:sz="9" w:space="0" w:color="000000"/>
            </w:tcBorders>
          </w:tcPr>
          <w:p>
            <w:pPr>
              <w:pStyle w:val="TableParagraph"/>
              <w:spacing w:before="205"/>
              <w:ind w:left="20" w:right="3"/>
              <w:rPr>
                <w:sz w:val="28"/>
              </w:rPr>
            </w:pPr>
            <w:r>
              <w:rPr>
                <w:sz w:val="28"/>
              </w:rPr>
              <w:t>Outer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rotor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radius</w:t>
            </w:r>
          </w:p>
        </w:tc>
        <w:tc>
          <w:tcPr>
            <w:tcW w:w="1360" w:type="dxa"/>
            <w:tcBorders>
              <w:top w:val="thickThinMediumGap" w:sz="9" w:space="0" w:color="000000"/>
            </w:tcBorders>
          </w:tcPr>
          <w:p>
            <w:pPr>
              <w:pStyle w:val="TableParagraph"/>
              <w:spacing w:before="205"/>
              <w:ind w:left="19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R</w:t>
            </w:r>
            <w:r>
              <w:rPr>
                <w:i/>
                <w:spacing w:val="-5"/>
                <w:sz w:val="28"/>
                <w:vertAlign w:val="subscript"/>
              </w:rPr>
              <w:t>o</w:t>
            </w:r>
          </w:p>
        </w:tc>
        <w:tc>
          <w:tcPr>
            <w:tcW w:w="4373" w:type="dxa"/>
            <w:tcBorders>
              <w:top w:val="thickThinMediumGap" w:sz="9" w:space="0" w:color="000000"/>
            </w:tcBorders>
          </w:tcPr>
          <w:p>
            <w:pPr>
              <w:pStyle w:val="TableParagraph"/>
              <w:spacing w:before="20"/>
              <w:ind w:left="24" w:right="6"/>
              <w:rPr>
                <w:sz w:val="28"/>
              </w:rPr>
            </w:pPr>
            <w:r>
              <w:rPr>
                <w:sz w:val="28"/>
              </w:rPr>
              <w:t>Determines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active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area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torque</w:t>
            </w:r>
          </w:p>
          <w:p>
            <w:pPr>
              <w:pStyle w:val="TableParagraph"/>
              <w:spacing w:before="48"/>
              <w:ind w:left="24"/>
              <w:rPr>
                <w:sz w:val="28"/>
              </w:rPr>
            </w:pPr>
            <w:r>
              <w:rPr>
                <w:spacing w:val="-2"/>
                <w:sz w:val="28"/>
              </w:rPr>
              <w:t>capability</w:t>
            </w:r>
          </w:p>
        </w:tc>
      </w:tr>
      <w:tr>
        <w:trPr>
          <w:trHeight w:val="780" w:hRule="atLeast"/>
        </w:trPr>
        <w:tc>
          <w:tcPr>
            <w:tcW w:w="1278" w:type="dxa"/>
          </w:tcPr>
          <w:p>
            <w:pPr>
              <w:pStyle w:val="TableParagraph"/>
              <w:spacing w:before="205"/>
              <w:ind w:left="13" w:right="1"/>
              <w:rPr>
                <w:sz w:val="28"/>
              </w:rPr>
            </w:pPr>
            <w:r>
              <w:rPr>
                <w:spacing w:val="-2"/>
                <w:sz w:val="28"/>
              </w:rPr>
              <w:t>Geometric</w:t>
            </w:r>
          </w:p>
        </w:tc>
        <w:tc>
          <w:tcPr>
            <w:tcW w:w="2440" w:type="dxa"/>
          </w:tcPr>
          <w:p>
            <w:pPr>
              <w:pStyle w:val="TableParagraph"/>
              <w:spacing w:before="205"/>
              <w:ind w:left="20" w:right="2"/>
              <w:rPr>
                <w:sz w:val="28"/>
              </w:rPr>
            </w:pPr>
            <w:r>
              <w:rPr>
                <w:sz w:val="28"/>
              </w:rPr>
              <w:t>Inner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rotor</w:t>
            </w:r>
            <w:r>
              <w:rPr>
                <w:spacing w:val="-2"/>
                <w:sz w:val="28"/>
              </w:rPr>
              <w:t> radius</w:t>
            </w:r>
          </w:p>
        </w:tc>
        <w:tc>
          <w:tcPr>
            <w:tcW w:w="1360" w:type="dxa"/>
          </w:tcPr>
          <w:p>
            <w:pPr>
              <w:pStyle w:val="TableParagraph"/>
              <w:spacing w:before="205"/>
              <w:ind w:left="19" w:right="2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R</w:t>
            </w:r>
            <w:r>
              <w:rPr>
                <w:i/>
                <w:spacing w:val="-5"/>
                <w:sz w:val="28"/>
                <w:vertAlign w:val="subscript"/>
              </w:rPr>
              <w:t>i</w:t>
            </w:r>
          </w:p>
        </w:tc>
        <w:tc>
          <w:tcPr>
            <w:tcW w:w="4373" w:type="dxa"/>
          </w:tcPr>
          <w:p>
            <w:pPr>
              <w:pStyle w:val="TableParagraph"/>
              <w:spacing w:before="20"/>
              <w:ind w:left="24" w:right="7"/>
              <w:rPr>
                <w:sz w:val="28"/>
              </w:rPr>
            </w:pPr>
            <w:r>
              <w:rPr>
                <w:sz w:val="28"/>
              </w:rPr>
              <w:t>Affects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material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utilization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4"/>
                <w:sz w:val="28"/>
              </w:rPr>
              <w:t> flux</w:t>
            </w:r>
          </w:p>
          <w:p>
            <w:pPr>
              <w:pStyle w:val="TableParagraph"/>
              <w:spacing w:before="48"/>
              <w:ind w:left="24" w:right="1"/>
              <w:rPr>
                <w:sz w:val="28"/>
              </w:rPr>
            </w:pPr>
            <w:r>
              <w:rPr>
                <w:sz w:val="28"/>
              </w:rPr>
              <w:t>path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length</w:t>
            </w:r>
          </w:p>
        </w:tc>
      </w:tr>
      <w:tr>
        <w:trPr>
          <w:trHeight w:val="774" w:hRule="atLeast"/>
        </w:trPr>
        <w:tc>
          <w:tcPr>
            <w:tcW w:w="1278" w:type="dxa"/>
          </w:tcPr>
          <w:p>
            <w:pPr>
              <w:pStyle w:val="TableParagraph"/>
              <w:spacing w:before="205"/>
              <w:ind w:left="13" w:right="1"/>
              <w:rPr>
                <w:sz w:val="28"/>
              </w:rPr>
            </w:pPr>
            <w:r>
              <w:rPr>
                <w:spacing w:val="-2"/>
                <w:sz w:val="28"/>
              </w:rPr>
              <w:t>Geometric</w:t>
            </w:r>
          </w:p>
        </w:tc>
        <w:tc>
          <w:tcPr>
            <w:tcW w:w="2440" w:type="dxa"/>
          </w:tcPr>
          <w:p>
            <w:pPr>
              <w:pStyle w:val="TableParagraph"/>
              <w:spacing w:before="205"/>
              <w:ind w:left="20" w:right="3"/>
              <w:rPr>
                <w:sz w:val="28"/>
              </w:rPr>
            </w:pPr>
            <w:r>
              <w:rPr>
                <w:sz w:val="28"/>
              </w:rPr>
              <w:t>Air-gap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length</w:t>
            </w:r>
          </w:p>
        </w:tc>
        <w:tc>
          <w:tcPr>
            <w:tcW w:w="1360" w:type="dxa"/>
          </w:tcPr>
          <w:p>
            <w:pPr>
              <w:pStyle w:val="TableParagraph"/>
              <w:spacing w:before="205"/>
              <w:ind w:left="19" w:right="3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g</w:t>
            </w:r>
          </w:p>
        </w:tc>
        <w:tc>
          <w:tcPr>
            <w:tcW w:w="4373" w:type="dxa"/>
          </w:tcPr>
          <w:p>
            <w:pPr>
              <w:pStyle w:val="TableParagraph"/>
              <w:spacing w:before="20"/>
              <w:ind w:left="24" w:right="7"/>
              <w:rPr>
                <w:sz w:val="28"/>
              </w:rPr>
            </w:pPr>
            <w:r>
              <w:rPr>
                <w:sz w:val="28"/>
              </w:rPr>
              <w:t>Influences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magnetic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coupling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and</w:t>
            </w:r>
          </w:p>
          <w:p>
            <w:pPr>
              <w:pStyle w:val="TableParagraph"/>
              <w:spacing w:before="48"/>
              <w:ind w:left="24"/>
              <w:rPr>
                <w:sz w:val="28"/>
              </w:rPr>
            </w:pPr>
            <w:r>
              <w:rPr>
                <w:sz w:val="28"/>
              </w:rPr>
              <w:t>flux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density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0" w:footer="1012" w:top="1380" w:bottom="1974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tbl>
      <w:tblPr>
        <w:tblW w:w="0" w:type="auto"/>
        <w:jc w:val="left"/>
        <w:tblInd w:w="706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8"/>
        <w:gridCol w:w="2440"/>
        <w:gridCol w:w="1360"/>
        <w:gridCol w:w="4373"/>
      </w:tblGrid>
      <w:tr>
        <w:trPr>
          <w:trHeight w:val="390" w:hRule="atLeast"/>
        </w:trPr>
        <w:tc>
          <w:tcPr>
            <w:tcW w:w="1278" w:type="dxa"/>
            <w:shd w:val="clear" w:color="auto" w:fill="BEBEBE"/>
          </w:tcPr>
          <w:p>
            <w:pPr>
              <w:pStyle w:val="TableParagraph"/>
              <w:spacing w:before="12"/>
              <w:ind w:left="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Category</w:t>
            </w:r>
          </w:p>
        </w:tc>
        <w:tc>
          <w:tcPr>
            <w:tcW w:w="2440" w:type="dxa"/>
            <w:shd w:val="clear" w:color="auto" w:fill="BEBEBE"/>
          </w:tcPr>
          <w:p>
            <w:pPr>
              <w:pStyle w:val="TableParagraph"/>
              <w:spacing w:before="12"/>
              <w:ind w:left="20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Design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Variable</w:t>
            </w:r>
          </w:p>
        </w:tc>
        <w:tc>
          <w:tcPr>
            <w:tcW w:w="1360" w:type="dxa"/>
            <w:shd w:val="clear" w:color="auto" w:fill="BEBEBE"/>
          </w:tcPr>
          <w:p>
            <w:pPr>
              <w:pStyle w:val="TableParagraph"/>
              <w:spacing w:before="12"/>
              <w:ind w:left="19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Symbol</w:t>
            </w:r>
          </w:p>
        </w:tc>
        <w:tc>
          <w:tcPr>
            <w:tcW w:w="4373" w:type="dxa"/>
            <w:shd w:val="clear" w:color="auto" w:fill="BEBEBE"/>
          </w:tcPr>
          <w:p>
            <w:pPr>
              <w:pStyle w:val="TableParagraph"/>
              <w:spacing w:before="12"/>
              <w:ind w:left="24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Description</w:t>
            </w:r>
          </w:p>
        </w:tc>
      </w:tr>
      <w:tr>
        <w:trPr>
          <w:trHeight w:val="773" w:hRule="atLeast"/>
        </w:trPr>
        <w:tc>
          <w:tcPr>
            <w:tcW w:w="1278" w:type="dxa"/>
            <w:tcBorders>
              <w:top w:val="thickThinMediumGap" w:sz="9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05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Magnetic</w:t>
            </w:r>
          </w:p>
        </w:tc>
        <w:tc>
          <w:tcPr>
            <w:tcW w:w="2440" w:type="dxa"/>
            <w:tcBorders>
              <w:top w:val="thickThinMediumGap" w:sz="9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05"/>
              <w:ind w:left="20" w:right="3"/>
              <w:rPr>
                <w:sz w:val="28"/>
              </w:rPr>
            </w:pPr>
            <w:r>
              <w:rPr>
                <w:sz w:val="28"/>
              </w:rPr>
              <w:t>Number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4"/>
                <w:sz w:val="28"/>
              </w:rPr>
              <w:t> poles</w:t>
            </w:r>
          </w:p>
        </w:tc>
        <w:tc>
          <w:tcPr>
            <w:tcW w:w="1360" w:type="dxa"/>
            <w:tcBorders>
              <w:top w:val="thickThinMediumGap" w:sz="9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05"/>
              <w:ind w:left="19" w:right="2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</w:t>
            </w:r>
            <w:r>
              <w:rPr>
                <w:i/>
                <w:spacing w:val="-5"/>
                <w:sz w:val="28"/>
                <w:vertAlign w:val="subscript"/>
              </w:rPr>
              <w:t>P</w:t>
            </w:r>
          </w:p>
        </w:tc>
        <w:tc>
          <w:tcPr>
            <w:tcW w:w="4373" w:type="dxa"/>
            <w:tcBorders>
              <w:top w:val="thickThinMediumGap" w:sz="9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8"/>
              <w:ind w:left="24" w:right="4"/>
              <w:rPr>
                <w:sz w:val="28"/>
              </w:rPr>
            </w:pPr>
            <w:r>
              <w:rPr>
                <w:sz w:val="28"/>
              </w:rPr>
              <w:t>Determines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electrical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frequency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5"/>
                <w:sz w:val="28"/>
              </w:rPr>
              <w:t>and</w:t>
            </w:r>
          </w:p>
          <w:p>
            <w:pPr>
              <w:pStyle w:val="TableParagraph"/>
              <w:spacing w:before="50"/>
              <w:ind w:left="24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density</w:t>
            </w:r>
          </w:p>
        </w:tc>
      </w:tr>
      <w:tr>
        <w:trPr>
          <w:trHeight w:val="826" w:hRule="atLeast"/>
        </w:trPr>
        <w:tc>
          <w:tcPr>
            <w:tcW w:w="12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51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Magnetic</w:t>
            </w:r>
          </w:p>
        </w:tc>
        <w:tc>
          <w:tcPr>
            <w:tcW w:w="24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51"/>
              <w:ind w:left="20" w:right="4"/>
              <w:rPr>
                <w:sz w:val="28"/>
              </w:rPr>
            </w:pPr>
            <w:r>
              <w:rPr>
                <w:sz w:val="28"/>
              </w:rPr>
              <w:t>Magnet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thickness</w:t>
            </w:r>
          </w:p>
        </w:tc>
        <w:tc>
          <w:tcPr>
            <w:tcW w:w="13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32"/>
              <w:ind w:left="0"/>
              <w:jc w:val="left"/>
              <w:rPr>
                <w:rFonts w:ascii="Calibri"/>
                <w:i/>
                <w:sz w:val="18"/>
              </w:rPr>
            </w:pPr>
          </w:p>
          <w:p>
            <w:pPr>
              <w:pStyle w:val="TableParagraph"/>
              <w:spacing w:before="0"/>
              <w:ind w:left="19" w:right="1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t</w:t>
            </w:r>
            <w:r>
              <w:rPr>
                <w:i/>
                <w:spacing w:val="-5"/>
                <w:sz w:val="28"/>
                <w:vertAlign w:val="subscript"/>
              </w:rPr>
              <w:t>m</w:t>
            </w:r>
          </w:p>
        </w:tc>
        <w:tc>
          <w:tcPr>
            <w:tcW w:w="43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251"/>
              <w:ind w:left="24" w:right="3"/>
              <w:rPr>
                <w:sz w:val="28"/>
              </w:rPr>
            </w:pPr>
            <w:r>
              <w:rPr>
                <w:sz w:val="28"/>
              </w:rPr>
              <w:t>Controls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air-gap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magnitude</w:t>
            </w:r>
          </w:p>
        </w:tc>
      </w:tr>
      <w:tr>
        <w:trPr>
          <w:trHeight w:val="782" w:hRule="atLeast"/>
        </w:trPr>
        <w:tc>
          <w:tcPr>
            <w:tcW w:w="1278" w:type="dxa"/>
          </w:tcPr>
          <w:p>
            <w:pPr>
              <w:pStyle w:val="TableParagraph"/>
              <w:spacing w:before="205"/>
              <w:ind w:left="14"/>
              <w:rPr>
                <w:sz w:val="28"/>
              </w:rPr>
            </w:pPr>
            <w:r>
              <w:rPr>
                <w:spacing w:val="-2"/>
                <w:sz w:val="28"/>
              </w:rPr>
              <w:t>Magnetic</w:t>
            </w:r>
          </w:p>
        </w:tc>
        <w:tc>
          <w:tcPr>
            <w:tcW w:w="2440" w:type="dxa"/>
          </w:tcPr>
          <w:p>
            <w:pPr>
              <w:pStyle w:val="TableParagraph"/>
              <w:spacing w:before="205"/>
              <w:ind w:left="20"/>
              <w:rPr>
                <w:sz w:val="28"/>
              </w:rPr>
            </w:pPr>
            <w:r>
              <w:rPr>
                <w:sz w:val="28"/>
              </w:rPr>
              <w:t>Magnet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arc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ratio</w:t>
            </w:r>
          </w:p>
        </w:tc>
        <w:tc>
          <w:tcPr>
            <w:tcW w:w="1360" w:type="dxa"/>
          </w:tcPr>
          <w:p>
            <w:pPr>
              <w:pStyle w:val="TableParagraph"/>
              <w:spacing w:before="205"/>
              <w:ind w:left="19" w:right="1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pacing w:val="-5"/>
                <w:sz w:val="28"/>
                <w:szCs w:val="28"/>
              </w:rPr>
              <w:t>ꬰ</w:t>
            </w:r>
            <w:r>
              <w:rPr>
                <w:i/>
                <w:iCs/>
                <w:spacing w:val="-5"/>
                <w:sz w:val="28"/>
                <w:szCs w:val="28"/>
                <w:vertAlign w:val="subscript"/>
              </w:rPr>
              <w:t>m</w:t>
            </w:r>
          </w:p>
        </w:tc>
        <w:tc>
          <w:tcPr>
            <w:tcW w:w="4373" w:type="dxa"/>
          </w:tcPr>
          <w:p>
            <w:pPr>
              <w:pStyle w:val="TableParagraph"/>
              <w:spacing w:before="20"/>
              <w:ind w:left="24" w:right="5"/>
              <w:rPr>
                <w:sz w:val="28"/>
              </w:rPr>
            </w:pPr>
            <w:r>
              <w:rPr>
                <w:sz w:val="28"/>
              </w:rPr>
              <w:t>Affects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waveform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harmonic</w:t>
            </w:r>
          </w:p>
          <w:p>
            <w:pPr>
              <w:pStyle w:val="TableParagraph"/>
              <w:spacing w:before="50"/>
              <w:ind w:left="24" w:right="2"/>
              <w:rPr>
                <w:sz w:val="28"/>
              </w:rPr>
            </w:pPr>
            <w:r>
              <w:rPr>
                <w:spacing w:val="-2"/>
                <w:sz w:val="28"/>
              </w:rPr>
              <w:t>content</w:t>
            </w:r>
          </w:p>
        </w:tc>
      </w:tr>
      <w:tr>
        <w:trPr>
          <w:trHeight w:val="780" w:hRule="atLeast"/>
        </w:trPr>
        <w:tc>
          <w:tcPr>
            <w:tcW w:w="1278" w:type="dxa"/>
          </w:tcPr>
          <w:p>
            <w:pPr>
              <w:pStyle w:val="TableParagraph"/>
              <w:spacing w:before="205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Electrical</w:t>
            </w:r>
          </w:p>
        </w:tc>
        <w:tc>
          <w:tcPr>
            <w:tcW w:w="2440" w:type="dxa"/>
          </w:tcPr>
          <w:p>
            <w:pPr>
              <w:pStyle w:val="TableParagraph"/>
              <w:spacing w:before="20"/>
              <w:ind w:left="20" w:right="4"/>
              <w:rPr>
                <w:sz w:val="28"/>
              </w:rPr>
            </w:pPr>
            <w:r>
              <w:rPr>
                <w:sz w:val="28"/>
              </w:rPr>
              <w:t>Number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turns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per</w:t>
            </w:r>
          </w:p>
          <w:p>
            <w:pPr>
              <w:pStyle w:val="TableParagraph"/>
              <w:spacing w:before="49"/>
              <w:ind w:left="20" w:right="1"/>
              <w:rPr>
                <w:sz w:val="28"/>
              </w:rPr>
            </w:pPr>
            <w:r>
              <w:rPr>
                <w:spacing w:val="-2"/>
                <w:sz w:val="28"/>
              </w:rPr>
              <w:t>phase</w:t>
            </w:r>
          </w:p>
        </w:tc>
        <w:tc>
          <w:tcPr>
            <w:tcW w:w="1360" w:type="dxa"/>
          </w:tcPr>
          <w:p>
            <w:pPr>
              <w:pStyle w:val="TableParagraph"/>
              <w:spacing w:before="205"/>
              <w:ind w:left="19" w:right="4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N</w:t>
            </w:r>
          </w:p>
        </w:tc>
        <w:tc>
          <w:tcPr>
            <w:tcW w:w="4373" w:type="dxa"/>
          </w:tcPr>
          <w:p>
            <w:pPr>
              <w:pStyle w:val="TableParagraph"/>
              <w:spacing w:before="20"/>
              <w:ind w:left="24" w:right="2"/>
              <w:rPr>
                <w:sz w:val="28"/>
              </w:rPr>
            </w:pPr>
            <w:r>
              <w:rPr>
                <w:sz w:val="28"/>
              </w:rPr>
              <w:t>Determines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back-EMF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torque</w:t>
            </w:r>
          </w:p>
          <w:p>
            <w:pPr>
              <w:pStyle w:val="TableParagraph"/>
              <w:spacing w:before="49"/>
              <w:ind w:left="24" w:right="3"/>
              <w:rPr>
                <w:sz w:val="28"/>
              </w:rPr>
            </w:pPr>
            <w:r>
              <w:rPr>
                <w:spacing w:val="-2"/>
                <w:sz w:val="28"/>
              </w:rPr>
              <w:t>constant</w:t>
            </w:r>
          </w:p>
        </w:tc>
      </w:tr>
      <w:tr>
        <w:trPr>
          <w:trHeight w:val="782" w:hRule="atLeast"/>
        </w:trPr>
        <w:tc>
          <w:tcPr>
            <w:tcW w:w="1278" w:type="dxa"/>
          </w:tcPr>
          <w:p>
            <w:pPr>
              <w:pStyle w:val="TableParagraph"/>
              <w:spacing w:before="205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Electrical</w:t>
            </w:r>
          </w:p>
        </w:tc>
        <w:tc>
          <w:tcPr>
            <w:tcW w:w="2440" w:type="dxa"/>
          </w:tcPr>
          <w:p>
            <w:pPr>
              <w:pStyle w:val="TableParagraph"/>
              <w:spacing w:before="205"/>
              <w:ind w:left="20" w:right="3"/>
              <w:rPr>
                <w:sz w:val="28"/>
              </w:rPr>
            </w:pPr>
            <w:r>
              <w:rPr>
                <w:sz w:val="28"/>
              </w:rPr>
              <w:t>Phase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current</w:t>
            </w:r>
          </w:p>
        </w:tc>
        <w:tc>
          <w:tcPr>
            <w:tcW w:w="1360" w:type="dxa"/>
          </w:tcPr>
          <w:p>
            <w:pPr>
              <w:pStyle w:val="TableParagraph"/>
              <w:spacing w:before="205"/>
              <w:ind w:left="19" w:right="2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I</w:t>
            </w:r>
          </w:p>
        </w:tc>
        <w:tc>
          <w:tcPr>
            <w:tcW w:w="4373" w:type="dxa"/>
          </w:tcPr>
          <w:p>
            <w:pPr>
              <w:pStyle w:val="TableParagraph"/>
              <w:spacing w:before="205"/>
              <w:ind w:left="24" w:right="6"/>
              <w:rPr>
                <w:sz w:val="28"/>
              </w:rPr>
            </w:pPr>
            <w:r>
              <w:rPr>
                <w:sz w:val="28"/>
              </w:rPr>
              <w:t>Directly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related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to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torque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production</w:t>
            </w:r>
          </w:p>
        </w:tc>
      </w:tr>
      <w:tr>
        <w:trPr>
          <w:trHeight w:val="781" w:hRule="atLeast"/>
        </w:trPr>
        <w:tc>
          <w:tcPr>
            <w:tcW w:w="1278" w:type="dxa"/>
          </w:tcPr>
          <w:p>
            <w:pPr>
              <w:pStyle w:val="TableParagraph"/>
              <w:spacing w:before="205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Electrical</w:t>
            </w:r>
          </w:p>
        </w:tc>
        <w:tc>
          <w:tcPr>
            <w:tcW w:w="2440" w:type="dxa"/>
          </w:tcPr>
          <w:p>
            <w:pPr>
              <w:pStyle w:val="TableParagraph"/>
              <w:spacing w:before="205"/>
              <w:ind w:left="20"/>
              <w:rPr>
                <w:sz w:val="28"/>
              </w:rPr>
            </w:pPr>
            <w:r>
              <w:rPr>
                <w:sz w:val="28"/>
              </w:rPr>
              <w:t>Current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density</w:t>
            </w:r>
          </w:p>
        </w:tc>
        <w:tc>
          <w:tcPr>
            <w:tcW w:w="1360" w:type="dxa"/>
          </w:tcPr>
          <w:p>
            <w:pPr>
              <w:pStyle w:val="TableParagraph"/>
              <w:spacing w:before="205"/>
              <w:ind w:left="19" w:right="4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J</w:t>
            </w:r>
          </w:p>
        </w:tc>
        <w:tc>
          <w:tcPr>
            <w:tcW w:w="4373" w:type="dxa"/>
          </w:tcPr>
          <w:p>
            <w:pPr>
              <w:pStyle w:val="TableParagraph"/>
              <w:spacing w:line="276" w:lineRule="auto" w:before="20"/>
              <w:ind w:left="1678" w:hanging="1582"/>
              <w:jc w:val="left"/>
              <w:rPr>
                <w:sz w:val="28"/>
              </w:rPr>
            </w:pPr>
            <w:r>
              <w:rPr>
                <w:sz w:val="28"/>
              </w:rPr>
              <w:t>Influences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copper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losses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therm</w:t>
            </w:r>
            <w:r>
              <w:rPr>
                <w:sz w:val="28"/>
              </w:rPr>
              <w:t>al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behavior</w:t>
            </w:r>
          </w:p>
        </w:tc>
      </w:tr>
    </w:tbl>
    <w:p>
      <w:pPr>
        <w:pStyle w:val="BodyText"/>
        <w:spacing w:before="27"/>
        <w:rPr>
          <w:rFonts w:ascii="Calibri"/>
          <w:i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Table 5.1: Key Electromagnetic Design Variables of the Axial Flux BLDC Mot</w:t>
      </w:r>
      <w:r>
        <w:rPr/>
        <w:t>or</w:t>
      </w:r>
      <w:r>
        <w:rPr/>
        <w:t> provides a comprehensive overview of the main electromagnetic design variable</w:t>
      </w:r>
      <w:r>
        <w:rPr/>
        <w:t>s</w:t>
      </w:r>
      <w:r>
        <w:rPr/>
        <w:t> considered in this project. Geometric parameters primarily affect the effectiv</w:t>
      </w:r>
      <w:r>
        <w:rPr/>
        <w:t>e</w:t>
      </w:r>
      <w:r>
        <w:rPr/>
        <w:t> active area and flux paths, while magnetic variables govern flux distribution an</w:t>
      </w:r>
      <w:r>
        <w:rPr/>
        <w:t>d</w:t>
      </w:r>
      <w:r>
        <w:rPr/>
        <w:t> torque generation. Electrical variables directly influence torque magnitude, losse</w:t>
      </w:r>
      <w:r>
        <w:rPr/>
        <w:t>s,</w:t>
      </w:r>
      <w:r>
        <w:rPr/>
        <w:t> and thermal performance. Identifying these parameters at an early stage enables </w:t>
      </w:r>
      <w:r>
        <w:rPr/>
        <w:t>a</w:t>
      </w:r>
      <w:r>
        <w:rPr/>
        <w:t> systematic and traceable optimization process in subsequent sections.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7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6"/>
        </w:rPr>
        <w:t> </w:t>
      </w:r>
      <w:r>
        <w:rPr/>
        <w:t>Influence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Design</w:t>
      </w:r>
      <w:r>
        <w:rPr>
          <w:spacing w:val="-7"/>
        </w:rPr>
        <w:t> </w:t>
      </w:r>
      <w:r>
        <w:rPr/>
        <w:t>Variables</w:t>
      </w:r>
      <w:r>
        <w:rPr>
          <w:spacing w:val="-5"/>
        </w:rPr>
        <w:t> </w:t>
      </w:r>
      <w:r>
        <w:rPr/>
        <w:t>on</w:t>
      </w:r>
      <w:r>
        <w:rPr>
          <w:spacing w:val="-7"/>
        </w:rPr>
        <w:t> </w:t>
      </w:r>
      <w:r>
        <w:rPr/>
        <w:t>Machine</w:t>
      </w:r>
      <w:r>
        <w:rPr>
          <w:spacing w:val="-3"/>
        </w:rPr>
        <w:t> </w:t>
      </w:r>
      <w:r>
        <w:rPr>
          <w:spacing w:val="-2"/>
        </w:rPr>
        <w:t>Performance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Each design variable listed in Table 5.1 contributes to machine performance in </w:t>
      </w:r>
      <w:r>
        <w:rPr/>
        <w:t>a</w:t>
      </w:r>
      <w:r>
        <w:rPr/>
        <w:t> nonlinear and interdependent manner. For instance, increasing the outer roto</w:t>
      </w:r>
      <w:r>
        <w:rPr/>
        <w:t>r</w:t>
      </w:r>
      <w:r>
        <w:rPr/>
        <w:t> radius enhances torque capability by enlarging the effective torque arm, b</w:t>
      </w:r>
      <w:r>
        <w:rPr/>
        <w:t>ut</w:t>
      </w:r>
      <w:r>
        <w:rPr/>
        <w:t> simultaneously increases material usage and mechanical stress.</w:t>
      </w:r>
      <w:r>
        <w:rPr>
          <w:spacing w:val="-1"/>
        </w:rPr>
        <w:t> </w:t>
      </w:r>
      <w:r>
        <w:rPr/>
        <w:t>Similarly, reducin</w:t>
      </w:r>
      <w:r>
        <w:rPr/>
        <w:t>g</w:t>
      </w:r>
      <w:r>
        <w:rPr/>
        <w:t> the air-gap length improves magnetic coupling but introduces tigh</w:t>
      </w:r>
      <w:r>
        <w:rPr/>
        <w:t>ter</w:t>
      </w:r>
      <w:r>
        <w:rPr/>
        <w:t> manufacturing tolerances and potential mechanical reliability issues.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16"/>
        <w:jc w:val="both"/>
      </w:pPr>
      <w:r>
        <w:rPr/>
        <w:t>To illustrate these interdependencies conceptually, a high-level design interactio</w:t>
      </w:r>
      <w:r>
        <w:rPr/>
        <w:t>n</w:t>
      </w:r>
      <w:r>
        <w:rPr/>
        <w:t> diagram</w:t>
      </w:r>
      <w:r>
        <w:rPr>
          <w:spacing w:val="74"/>
        </w:rPr>
        <w:t> </w:t>
      </w:r>
      <w:r>
        <w:rPr/>
        <w:t>is</w:t>
      </w:r>
      <w:r>
        <w:rPr>
          <w:spacing w:val="75"/>
        </w:rPr>
        <w:t> </w:t>
      </w:r>
      <w:r>
        <w:rPr/>
        <w:t>introduced.</w:t>
      </w:r>
      <w:r>
        <w:rPr>
          <w:spacing w:val="77"/>
        </w:rPr>
        <w:t> </w:t>
      </w:r>
      <w:r>
        <w:rPr/>
        <w:t>A</w:t>
      </w:r>
      <w:r>
        <w:rPr>
          <w:spacing w:val="75"/>
        </w:rPr>
        <w:t> </w:t>
      </w:r>
      <w:r>
        <w:rPr/>
        <w:t>conceptual</w:t>
      </w:r>
      <w:r>
        <w:rPr>
          <w:spacing w:val="75"/>
        </w:rPr>
        <w:t> </w:t>
      </w:r>
      <w:r>
        <w:rPr/>
        <w:t>diagram</w:t>
      </w:r>
      <w:r>
        <w:rPr>
          <w:spacing w:val="75"/>
        </w:rPr>
        <w:t> </w:t>
      </w:r>
      <w:r>
        <w:rPr/>
        <w:t>below</w:t>
      </w:r>
      <w:r>
        <w:rPr>
          <w:spacing w:val="76"/>
        </w:rPr>
        <w:t> </w:t>
      </w:r>
      <w:r>
        <w:rPr/>
        <w:t>showing</w:t>
      </w:r>
      <w:r>
        <w:rPr>
          <w:spacing w:val="75"/>
        </w:rPr>
        <w:t> </w:t>
      </w:r>
      <w:r>
        <w:rPr/>
        <w:t>how</w:t>
      </w:r>
      <w:r>
        <w:rPr>
          <w:spacing w:val="75"/>
        </w:rPr>
        <w:t> </w:t>
      </w:r>
      <w:r>
        <w:rPr/>
        <w:t>geometric,</w:t>
      </w:r>
    </w:p>
    <w:p>
      <w:pPr>
        <w:pStyle w:val="BodyText"/>
        <w:spacing w:after="0" w:line="276" w:lineRule="auto"/>
        <w:jc w:val="both"/>
        <w:sectPr>
          <w:type w:val="continuous"/>
          <w:pgSz w:w="12240" w:h="15840"/>
          <w:pgMar w:header="0" w:footer="1012" w:top="146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6"/>
        <w:jc w:val="both"/>
      </w:pPr>
      <w:r>
        <w:rPr/>
        <w:t>magnetic, and electrical variables influence torque density, efficiency, losses, an</w:t>
      </w:r>
      <w:r>
        <w:rPr/>
        <w:t>d</w:t>
      </w:r>
      <w:r>
        <w:rPr/>
        <w:t> </w:t>
      </w:r>
      <w:r>
        <w:rPr>
          <w:spacing w:val="-2"/>
        </w:rPr>
        <w:t>manufacturability.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2688">
            <wp:simplePos x="0" y="0"/>
            <wp:positionH relativeFrom="page">
              <wp:posOffset>1405088</wp:posOffset>
            </wp:positionH>
            <wp:positionV relativeFrom="paragraph">
              <wp:posOffset>235370</wp:posOffset>
            </wp:positionV>
            <wp:extent cx="5130148" cy="1232153"/>
            <wp:effectExtent l="0" t="0" r="0" b="0"/>
            <wp:wrapTopAndBottom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148" cy="1232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2"/>
        <w:ind w:left="548" w:right="549" w:firstLine="0"/>
        <w:jc w:val="center"/>
        <w:rPr>
          <w:rFonts w:ascii="Calibri"/>
          <w:i/>
          <w:sz w:val="18"/>
        </w:rPr>
      </w:pPr>
      <w:bookmarkStart w:name="_bookmark55" w:id="56"/>
      <w:bookmarkEnd w:id="56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27: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Relationship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Between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Electromagnetic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Design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Variables</w:t>
      </w:r>
      <w:r>
        <w:rPr>
          <w:rFonts w:ascii="Calibri"/>
          <w:i/>
          <w:color w:val="44536A"/>
          <w:spacing w:val="-7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Performance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Metrics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0"/>
        <w:jc w:val="both"/>
      </w:pPr>
      <w:r>
        <w:rPr/>
        <w:t>Figure 5.1: Relationship Between Electromagnetic Design Variables an</w:t>
      </w:r>
      <w:r>
        <w:rPr/>
        <w:t>d</w:t>
      </w:r>
      <w:r>
        <w:rPr/>
        <w:t> Performance Metrics, highlights the interconnected nature of electromagnet</w:t>
      </w:r>
      <w:r>
        <w:rPr/>
        <w:t>ic</w:t>
      </w:r>
      <w:r>
        <w:rPr/>
        <w:t> design variables and performance metrics. Changes in a single parameter ofte</w:t>
      </w:r>
      <w:r>
        <w:rPr/>
        <w:t>n</w:t>
      </w:r>
      <w:r>
        <w:rPr/>
        <w:t> propagate through multiple performance aspects, reinforcing the need for a</w:t>
      </w:r>
      <w:r>
        <w:rPr/>
        <w:t>n</w:t>
      </w:r>
      <w:r>
        <w:rPr/>
        <w:t> optimization-oriented design approach rather than isolated parameter tuning.</w:t>
      </w:r>
    </w:p>
    <w:p>
      <w:pPr>
        <w:pStyle w:val="BodyText"/>
        <w:spacing w:before="46"/>
      </w:pPr>
    </w:p>
    <w:p>
      <w:pPr>
        <w:pStyle w:val="Heading3"/>
        <w:numPr>
          <w:ilvl w:val="2"/>
          <w:numId w:val="27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7"/>
        </w:rPr>
        <w:t> </w:t>
      </w:r>
      <w:r>
        <w:rPr/>
        <w:t>Optimization</w:t>
      </w:r>
      <w:r>
        <w:rPr>
          <w:spacing w:val="-8"/>
        </w:rPr>
        <w:t> </w:t>
      </w:r>
      <w:r>
        <w:rPr>
          <w:spacing w:val="-2"/>
        </w:rPr>
        <w:t>Objectives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16"/>
        <w:jc w:val="both"/>
      </w:pPr>
      <w:r>
        <w:rPr/>
        <w:t>Based on the identified design variables, the optimization objectives of th</w:t>
      </w:r>
      <w:r>
        <w:rPr/>
        <w:t>e</w:t>
      </w:r>
      <w:r>
        <w:rPr/>
        <w:t> proposed axial flux BLDC motor are defined to guide the iterative design an</w:t>
      </w:r>
      <w:r>
        <w:rPr/>
        <w:t>d</w:t>
      </w:r>
      <w:r>
        <w:rPr/>
        <w:t> evaluation process. These objectives reflect both performance targets and practica</w:t>
      </w:r>
      <w:r>
        <w:rPr/>
        <w:t>l</w:t>
      </w:r>
      <w:r>
        <w:rPr/>
        <w:t> constraints relevant to real-world implementation. The optimization goals a</w:t>
      </w:r>
      <w:r>
        <w:rPr/>
        <w:t>re</w:t>
      </w:r>
      <w:r>
        <w:rPr/>
        <w:t> summarized in the following table 5.2: Electromagnetic Optimization Objectives.</w:t>
      </w:r>
    </w:p>
    <w:p>
      <w:pPr>
        <w:pStyle w:val="BodyText"/>
        <w:spacing w:before="48"/>
      </w:pPr>
    </w:p>
    <w:p>
      <w:pPr>
        <w:spacing w:before="0" w:after="33"/>
        <w:ind w:left="548" w:right="549" w:firstLine="0"/>
        <w:jc w:val="center"/>
        <w:rPr>
          <w:rFonts w:ascii="Calibri"/>
          <w:i/>
          <w:sz w:val="18"/>
        </w:rPr>
      </w:pPr>
      <w:bookmarkStart w:name="_bookmark56" w:id="57"/>
      <w:bookmarkEnd w:id="57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8: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Electromagnetic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Optimization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Objectives.</w:t>
      </w:r>
    </w:p>
    <w:tbl>
      <w:tblPr>
        <w:tblW w:w="0" w:type="auto"/>
        <w:jc w:val="left"/>
        <w:tblInd w:w="706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3619"/>
        <w:gridCol w:w="3778"/>
      </w:tblGrid>
      <w:tr>
        <w:trPr>
          <w:trHeight w:val="389" w:hRule="atLeast"/>
        </w:trPr>
        <w:tc>
          <w:tcPr>
            <w:tcW w:w="2053" w:type="dxa"/>
            <w:shd w:val="clear" w:color="auto" w:fill="BEBEBE"/>
          </w:tcPr>
          <w:p>
            <w:pPr>
              <w:pStyle w:val="TableParagraph"/>
              <w:spacing w:before="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Category</w:t>
            </w:r>
          </w:p>
        </w:tc>
        <w:tc>
          <w:tcPr>
            <w:tcW w:w="3619" w:type="dxa"/>
            <w:shd w:val="clear" w:color="auto" w:fill="BEBEBE"/>
          </w:tcPr>
          <w:p>
            <w:pPr>
              <w:pStyle w:val="TableParagraph"/>
              <w:spacing w:before="14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Optimization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Goal</w:t>
            </w:r>
          </w:p>
        </w:tc>
        <w:tc>
          <w:tcPr>
            <w:tcW w:w="3778" w:type="dxa"/>
            <w:shd w:val="clear" w:color="auto" w:fill="BEBEBE"/>
          </w:tcPr>
          <w:p>
            <w:pPr>
              <w:pStyle w:val="TableParagraph"/>
              <w:spacing w:before="14"/>
              <w:ind w:left="24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Rationale</w:t>
            </w:r>
          </w:p>
        </w:tc>
      </w:tr>
      <w:tr>
        <w:trPr>
          <w:trHeight w:val="780" w:hRule="atLeast"/>
        </w:trPr>
        <w:tc>
          <w:tcPr>
            <w:tcW w:w="2053" w:type="dxa"/>
            <w:tcBorders>
              <w:top w:val="thickThinMediumGap" w:sz="9" w:space="0" w:color="000000"/>
            </w:tcBorders>
          </w:tcPr>
          <w:p>
            <w:pPr>
              <w:pStyle w:val="TableParagraph"/>
              <w:spacing w:before="205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Performance</w:t>
            </w:r>
          </w:p>
        </w:tc>
        <w:tc>
          <w:tcPr>
            <w:tcW w:w="3619" w:type="dxa"/>
            <w:tcBorders>
              <w:top w:val="thickThinMediumGap" w:sz="9" w:space="0" w:color="000000"/>
            </w:tcBorders>
          </w:tcPr>
          <w:p>
            <w:pPr>
              <w:pStyle w:val="TableParagraph"/>
              <w:spacing w:before="20"/>
              <w:ind w:left="21" w:right="2"/>
              <w:rPr>
                <w:sz w:val="28"/>
              </w:rPr>
            </w:pPr>
            <w:r>
              <w:rPr>
                <w:sz w:val="28"/>
              </w:rPr>
              <w:t>Maximize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average</w:t>
            </w:r>
          </w:p>
          <w:p>
            <w:pPr>
              <w:pStyle w:val="TableParagraph"/>
              <w:spacing w:before="48"/>
              <w:ind w:left="21" w:right="2"/>
              <w:rPr>
                <w:sz w:val="28"/>
              </w:rPr>
            </w:pPr>
            <w:r>
              <w:rPr>
                <w:sz w:val="28"/>
              </w:rPr>
              <w:t>electromagnetic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torque</w:t>
            </w:r>
          </w:p>
        </w:tc>
        <w:tc>
          <w:tcPr>
            <w:tcW w:w="3778" w:type="dxa"/>
            <w:tcBorders>
              <w:top w:val="thickThinMediumGap" w:sz="9" w:space="0" w:color="000000"/>
            </w:tcBorders>
          </w:tcPr>
          <w:p>
            <w:pPr>
              <w:pStyle w:val="TableParagraph"/>
              <w:spacing w:before="20"/>
              <w:ind w:left="24" w:right="7"/>
              <w:rPr>
                <w:sz w:val="28"/>
              </w:rPr>
            </w:pPr>
            <w:r>
              <w:rPr>
                <w:sz w:val="28"/>
              </w:rPr>
              <w:t>Improve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power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density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4"/>
                <w:sz w:val="28"/>
              </w:rPr>
              <w:t> load</w:t>
            </w:r>
          </w:p>
          <w:p>
            <w:pPr>
              <w:pStyle w:val="TableParagraph"/>
              <w:spacing w:before="48"/>
              <w:ind w:left="24" w:right="2"/>
              <w:rPr>
                <w:sz w:val="28"/>
              </w:rPr>
            </w:pPr>
            <w:r>
              <w:rPr>
                <w:spacing w:val="-2"/>
                <w:sz w:val="28"/>
              </w:rPr>
              <w:t>capability</w:t>
            </w:r>
          </w:p>
        </w:tc>
      </w:tr>
      <w:tr>
        <w:trPr>
          <w:trHeight w:val="780" w:hRule="atLeast"/>
        </w:trPr>
        <w:tc>
          <w:tcPr>
            <w:tcW w:w="2053" w:type="dxa"/>
          </w:tcPr>
          <w:p>
            <w:pPr>
              <w:pStyle w:val="TableParagraph"/>
              <w:spacing w:before="205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Performance</w:t>
            </w:r>
          </w:p>
        </w:tc>
        <w:tc>
          <w:tcPr>
            <w:tcW w:w="3619" w:type="dxa"/>
          </w:tcPr>
          <w:p>
            <w:pPr>
              <w:pStyle w:val="TableParagraph"/>
              <w:spacing w:before="205"/>
              <w:ind w:left="21" w:right="1"/>
              <w:rPr>
                <w:sz w:val="28"/>
              </w:rPr>
            </w:pPr>
            <w:r>
              <w:rPr>
                <w:sz w:val="28"/>
              </w:rPr>
              <w:t>Minimize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torque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ripple</w:t>
            </w:r>
          </w:p>
        </w:tc>
        <w:tc>
          <w:tcPr>
            <w:tcW w:w="3778" w:type="dxa"/>
          </w:tcPr>
          <w:p>
            <w:pPr>
              <w:pStyle w:val="TableParagraph"/>
              <w:spacing w:before="20"/>
              <w:ind w:left="24" w:right="4"/>
              <w:rPr>
                <w:sz w:val="28"/>
              </w:rPr>
            </w:pPr>
            <w:r>
              <w:rPr>
                <w:sz w:val="28"/>
              </w:rPr>
              <w:t>Ensure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smooth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operation</w:t>
            </w:r>
            <w:r>
              <w:rPr>
                <w:spacing w:val="-5"/>
                <w:sz w:val="28"/>
              </w:rPr>
              <w:t> and</w:t>
            </w:r>
          </w:p>
          <w:p>
            <w:pPr>
              <w:pStyle w:val="TableParagraph"/>
              <w:spacing w:before="48"/>
              <w:ind w:left="24" w:right="3"/>
              <w:rPr>
                <w:sz w:val="28"/>
              </w:rPr>
            </w:pPr>
            <w:r>
              <w:rPr>
                <w:sz w:val="28"/>
              </w:rPr>
              <w:t>reduced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vibration</w:t>
            </w:r>
          </w:p>
        </w:tc>
      </w:tr>
      <w:tr>
        <w:trPr>
          <w:trHeight w:val="779" w:hRule="atLeast"/>
        </w:trPr>
        <w:tc>
          <w:tcPr>
            <w:tcW w:w="2053" w:type="dxa"/>
          </w:tcPr>
          <w:p>
            <w:pPr>
              <w:pStyle w:val="TableParagraph"/>
              <w:spacing w:before="205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Efficiency</w:t>
            </w:r>
          </w:p>
        </w:tc>
        <w:tc>
          <w:tcPr>
            <w:tcW w:w="3619" w:type="dxa"/>
          </w:tcPr>
          <w:p>
            <w:pPr>
              <w:pStyle w:val="TableParagraph"/>
              <w:spacing w:before="20"/>
              <w:ind w:left="21" w:right="6"/>
              <w:rPr>
                <w:sz w:val="28"/>
              </w:rPr>
            </w:pPr>
            <w:r>
              <w:rPr>
                <w:sz w:val="28"/>
              </w:rPr>
              <w:t>Minimize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copper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core</w:t>
            </w:r>
          </w:p>
          <w:p>
            <w:pPr>
              <w:pStyle w:val="TableParagraph"/>
              <w:spacing w:before="48"/>
              <w:ind w:left="21" w:right="2"/>
              <w:rPr>
                <w:sz w:val="28"/>
              </w:rPr>
            </w:pPr>
            <w:r>
              <w:rPr>
                <w:spacing w:val="-2"/>
                <w:sz w:val="28"/>
              </w:rPr>
              <w:t>losses</w:t>
            </w:r>
          </w:p>
        </w:tc>
        <w:tc>
          <w:tcPr>
            <w:tcW w:w="3778" w:type="dxa"/>
          </w:tcPr>
          <w:p>
            <w:pPr>
              <w:pStyle w:val="TableParagraph"/>
              <w:spacing w:before="20"/>
              <w:ind w:left="24" w:right="5"/>
              <w:rPr>
                <w:sz w:val="28"/>
              </w:rPr>
            </w:pPr>
            <w:r>
              <w:rPr>
                <w:sz w:val="28"/>
              </w:rPr>
              <w:t>Improve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overall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system</w:t>
            </w:r>
          </w:p>
          <w:p>
            <w:pPr>
              <w:pStyle w:val="TableParagraph"/>
              <w:spacing w:before="48"/>
              <w:ind w:left="24" w:right="3"/>
              <w:rPr>
                <w:sz w:val="28"/>
              </w:rPr>
            </w:pPr>
            <w:r>
              <w:rPr>
                <w:spacing w:val="-2"/>
                <w:sz w:val="28"/>
              </w:rPr>
              <w:t>efficiency</w:t>
            </w:r>
          </w:p>
        </w:tc>
      </w:tr>
      <w:tr>
        <w:trPr>
          <w:trHeight w:val="773" w:hRule="atLeast"/>
        </w:trPr>
        <w:tc>
          <w:tcPr>
            <w:tcW w:w="2053" w:type="dxa"/>
          </w:tcPr>
          <w:p>
            <w:pPr>
              <w:pStyle w:val="TableParagraph"/>
              <w:spacing w:before="205"/>
              <w:ind w:right="5"/>
              <w:rPr>
                <w:sz w:val="28"/>
              </w:rPr>
            </w:pPr>
            <w:r>
              <w:rPr>
                <w:spacing w:val="-2"/>
                <w:sz w:val="28"/>
              </w:rPr>
              <w:t>Thermal</w:t>
            </w:r>
          </w:p>
        </w:tc>
        <w:tc>
          <w:tcPr>
            <w:tcW w:w="3619" w:type="dxa"/>
          </w:tcPr>
          <w:p>
            <w:pPr>
              <w:pStyle w:val="TableParagraph"/>
              <w:spacing w:before="205"/>
              <w:ind w:left="21" w:right="4"/>
              <w:rPr>
                <w:sz w:val="28"/>
              </w:rPr>
            </w:pPr>
            <w:r>
              <w:rPr>
                <w:sz w:val="28"/>
              </w:rPr>
              <w:t>Limit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current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density</w:t>
            </w:r>
          </w:p>
        </w:tc>
        <w:tc>
          <w:tcPr>
            <w:tcW w:w="3778" w:type="dxa"/>
          </w:tcPr>
          <w:p>
            <w:pPr>
              <w:pStyle w:val="TableParagraph"/>
              <w:spacing w:before="20"/>
              <w:ind w:left="24" w:right="5"/>
              <w:rPr>
                <w:sz w:val="28"/>
              </w:rPr>
            </w:pPr>
            <w:r>
              <w:rPr>
                <w:sz w:val="28"/>
              </w:rPr>
              <w:t>Maintain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acceptable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temperature</w:t>
            </w:r>
          </w:p>
          <w:p>
            <w:pPr>
              <w:pStyle w:val="TableParagraph"/>
              <w:spacing w:before="48"/>
              <w:ind w:left="24" w:right="1"/>
              <w:rPr>
                <w:sz w:val="28"/>
              </w:rPr>
            </w:pPr>
            <w:r>
              <w:rPr>
                <w:spacing w:val="-4"/>
                <w:sz w:val="28"/>
              </w:rPr>
              <w:t>rise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tbl>
      <w:tblPr>
        <w:tblW w:w="0" w:type="auto"/>
        <w:jc w:val="left"/>
        <w:tblInd w:w="706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3619"/>
        <w:gridCol w:w="3778"/>
      </w:tblGrid>
      <w:tr>
        <w:trPr>
          <w:trHeight w:val="390" w:hRule="atLeast"/>
        </w:trPr>
        <w:tc>
          <w:tcPr>
            <w:tcW w:w="2053" w:type="dxa"/>
            <w:shd w:val="clear" w:color="auto" w:fill="BEBEBE"/>
          </w:tcPr>
          <w:p>
            <w:pPr>
              <w:pStyle w:val="TableParagraph"/>
              <w:spacing w:before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Category</w:t>
            </w:r>
          </w:p>
        </w:tc>
        <w:tc>
          <w:tcPr>
            <w:tcW w:w="3619" w:type="dxa"/>
            <w:shd w:val="clear" w:color="auto" w:fill="BEBEBE"/>
          </w:tcPr>
          <w:p>
            <w:pPr>
              <w:pStyle w:val="TableParagraph"/>
              <w:spacing w:before="12"/>
              <w:ind w:left="67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Optimization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Goal</w:t>
            </w:r>
          </w:p>
        </w:tc>
        <w:tc>
          <w:tcPr>
            <w:tcW w:w="3778" w:type="dxa"/>
            <w:shd w:val="clear" w:color="auto" w:fill="BEBEBE"/>
          </w:tcPr>
          <w:p>
            <w:pPr>
              <w:pStyle w:val="TableParagraph"/>
              <w:spacing w:before="12"/>
              <w:ind w:left="24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Rationale</w:t>
            </w:r>
          </w:p>
        </w:tc>
      </w:tr>
      <w:tr>
        <w:trPr>
          <w:trHeight w:val="778" w:hRule="atLeast"/>
        </w:trPr>
        <w:tc>
          <w:tcPr>
            <w:tcW w:w="2053" w:type="dxa"/>
            <w:tcBorders>
              <w:top w:val="thickThinMediumGap" w:sz="9" w:space="0" w:color="000000"/>
            </w:tcBorders>
          </w:tcPr>
          <w:p>
            <w:pPr>
              <w:pStyle w:val="TableParagraph"/>
              <w:spacing w:before="205"/>
              <w:ind w:right="2"/>
              <w:rPr>
                <w:sz w:val="28"/>
              </w:rPr>
            </w:pPr>
            <w:r>
              <w:rPr>
                <w:spacing w:val="-2"/>
                <w:sz w:val="28"/>
              </w:rPr>
              <w:t>Practical</w:t>
            </w:r>
          </w:p>
        </w:tc>
        <w:tc>
          <w:tcPr>
            <w:tcW w:w="3619" w:type="dxa"/>
            <w:tcBorders>
              <w:top w:val="thickThinMediumGap" w:sz="9" w:space="0" w:color="000000"/>
            </w:tcBorders>
          </w:tcPr>
          <w:p>
            <w:pPr>
              <w:pStyle w:val="TableParagraph"/>
              <w:spacing w:before="18"/>
              <w:ind w:left="21" w:right="2"/>
              <w:rPr>
                <w:sz w:val="28"/>
              </w:rPr>
            </w:pPr>
            <w:r>
              <w:rPr>
                <w:sz w:val="28"/>
              </w:rPr>
              <w:t>Ensure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manufacturable</w:t>
            </w:r>
          </w:p>
          <w:p>
            <w:pPr>
              <w:pStyle w:val="TableParagraph"/>
              <w:spacing w:before="50"/>
              <w:ind w:left="21" w:right="1"/>
              <w:rPr>
                <w:sz w:val="28"/>
              </w:rPr>
            </w:pPr>
            <w:r>
              <w:rPr>
                <w:spacing w:val="-2"/>
                <w:sz w:val="28"/>
              </w:rPr>
              <w:t>dimensions</w:t>
            </w:r>
          </w:p>
        </w:tc>
        <w:tc>
          <w:tcPr>
            <w:tcW w:w="3778" w:type="dxa"/>
            <w:tcBorders>
              <w:top w:val="thickThinMediumGap" w:sz="9" w:space="0" w:color="000000"/>
            </w:tcBorders>
          </w:tcPr>
          <w:p>
            <w:pPr>
              <w:pStyle w:val="TableParagraph"/>
              <w:spacing w:before="18"/>
              <w:ind w:left="24" w:right="5"/>
              <w:rPr>
                <w:sz w:val="28"/>
              </w:rPr>
            </w:pPr>
            <w:r>
              <w:rPr>
                <w:sz w:val="28"/>
              </w:rPr>
              <w:t>Enable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reliable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prototype</w:t>
            </w:r>
          </w:p>
          <w:p>
            <w:pPr>
              <w:pStyle w:val="TableParagraph"/>
              <w:spacing w:before="50"/>
              <w:ind w:left="24"/>
              <w:rPr>
                <w:sz w:val="28"/>
              </w:rPr>
            </w:pPr>
            <w:r>
              <w:rPr>
                <w:spacing w:val="-2"/>
                <w:sz w:val="28"/>
              </w:rPr>
              <w:t>fabrication</w:t>
            </w:r>
          </w:p>
        </w:tc>
      </w:tr>
    </w:tbl>
    <w:p>
      <w:pPr>
        <w:pStyle w:val="BodyText"/>
        <w:spacing w:before="27"/>
        <w:rPr>
          <w:rFonts w:ascii="Calibri"/>
          <w:i/>
        </w:rPr>
      </w:pPr>
    </w:p>
    <w:p>
      <w:pPr>
        <w:pStyle w:val="BodyText"/>
        <w:spacing w:line="276" w:lineRule="auto"/>
        <w:ind w:left="720" w:right="713"/>
        <w:jc w:val="both"/>
      </w:pPr>
      <w:r>
        <w:rPr/>
        <w:t>Table 5.2 defines the criteria used to evaluate and refine the electromagneti</w:t>
      </w:r>
      <w:r>
        <w:rPr/>
        <w:t>c</w:t>
      </w:r>
      <w:r>
        <w:rPr/>
        <w:t> design. Rather than optimizing a single parameter, the design process seeks </w:t>
      </w:r>
      <w:r>
        <w:rPr/>
        <w:t>a</w:t>
      </w:r>
      <w:r>
        <w:rPr/>
        <w:t> balanced solution that satisfies multiple, sometimes conflicting, objectives. Thi</w:t>
      </w:r>
      <w:r>
        <w:rPr/>
        <w:t>s</w:t>
      </w:r>
      <w:r>
        <w:rPr/>
        <w:t> multi-objective perspective is essential for achieving a practical and high</w:t>
      </w:r>
      <w:r>
        <w:rPr/>
        <w:t>-</w:t>
      </w:r>
      <w:r>
        <w:rPr/>
        <w:t>performance axial flux BLDC motor.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7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4"/>
        </w:rPr>
        <w:t> </w:t>
      </w:r>
      <w:r>
        <w:rPr/>
        <w:t>Role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Design</w:t>
      </w:r>
      <w:r>
        <w:rPr>
          <w:spacing w:val="-7"/>
        </w:rPr>
        <w:t> </w:t>
      </w:r>
      <w:r>
        <w:rPr/>
        <w:t>Variables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Iterative</w:t>
      </w:r>
      <w:r>
        <w:rPr>
          <w:spacing w:val="-6"/>
        </w:rPr>
        <w:t> </w:t>
      </w:r>
      <w:r>
        <w:rPr/>
        <w:t>Optimization</w:t>
      </w:r>
      <w:r>
        <w:rPr>
          <w:spacing w:val="-6"/>
        </w:rPr>
        <w:t> </w:t>
      </w:r>
      <w:r>
        <w:rPr>
          <w:spacing w:val="-2"/>
        </w:rPr>
        <w:t>Process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identified design variables and optimization objectives form the foundation o</w:t>
      </w:r>
      <w:r>
        <w:rPr/>
        <w:t>f</w:t>
      </w:r>
      <w:r>
        <w:rPr/>
        <w:t> the iterative sizing and refinement procedure employed throughout this chapt</w:t>
      </w:r>
      <w:r>
        <w:rPr/>
        <w:t>er.</w:t>
      </w:r>
      <w:r>
        <w:rPr/>
        <w:t> Initial parameter values are selected based on analytical relations and engineerin</w:t>
      </w:r>
      <w:r>
        <w:rPr/>
        <w:t>g</w:t>
      </w:r>
      <w:r>
        <w:rPr/>
        <w:t> judgment, after which their impact on performance is evaluated and adjuste</w:t>
      </w:r>
      <w:r>
        <w:rPr/>
        <w:t>d</w:t>
      </w:r>
      <w:r>
        <w:rPr/>
        <w:t> </w:t>
      </w:r>
      <w:r>
        <w:rPr>
          <w:spacing w:val="-2"/>
        </w:rPr>
        <w:t>accordingly.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6"/>
        <w:jc w:val="both"/>
      </w:pPr>
      <w:r>
        <w:rPr/>
        <w:t>This iterative approach ensures that design decisions are informed by bot</w:t>
      </w:r>
      <w:r>
        <w:rPr/>
        <w:t>h</w:t>
      </w:r>
      <w:r>
        <w:rPr/>
        <w:t> theoretical</w:t>
      </w:r>
      <w:r>
        <w:rPr>
          <w:spacing w:val="-2"/>
        </w:rPr>
        <w:t> </w:t>
      </w:r>
      <w:r>
        <w:rPr/>
        <w:t>considerations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practical</w:t>
      </w:r>
      <w:r>
        <w:rPr>
          <w:spacing w:val="-2"/>
        </w:rPr>
        <w:t> </w:t>
      </w:r>
      <w:r>
        <w:rPr/>
        <w:t>constraints,</w:t>
      </w:r>
      <w:r>
        <w:rPr>
          <w:spacing w:val="-3"/>
        </w:rPr>
        <w:t> </w:t>
      </w:r>
      <w:r>
        <w:rPr/>
        <w:t>ultimately</w:t>
      </w:r>
      <w:r>
        <w:rPr>
          <w:spacing w:val="-2"/>
        </w:rPr>
        <w:t> </w:t>
      </w:r>
      <w:r>
        <w:rPr/>
        <w:t>leading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machin</w:t>
      </w:r>
      <w:r>
        <w:rPr/>
        <w:t>e</w:t>
      </w:r>
      <w:r>
        <w:rPr/>
        <w:t> configuration that is suitable for detailed finite element validation in Chapter 6.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4"/>
        <w:jc w:val="both"/>
      </w:pPr>
      <w:r>
        <w:rPr/>
        <w:t>In summary, the identification of key electromagnetic design variables and th</w:t>
      </w:r>
      <w:r>
        <w:rPr/>
        <w:t>e</w:t>
      </w:r>
      <w:r>
        <w:rPr/>
        <w:t> definition of optimization objectives provide a structured foundation for th</w:t>
      </w:r>
      <w:r>
        <w:rPr/>
        <w:t>e</w:t>
      </w:r>
      <w:r>
        <w:rPr/>
        <w:t> detailed design of the proposed axial flux BLDC motor. By clearly linkin</w:t>
      </w:r>
      <w:r>
        <w:rPr/>
        <w:t>g</w:t>
      </w:r>
      <w:r>
        <w:rPr/>
        <w:t> geometric, magnetic, and electrical parameters to performance metrics such a</w:t>
      </w:r>
      <w:r>
        <w:rPr/>
        <w:t>s</w:t>
      </w:r>
      <w:r>
        <w:rPr/>
        <w:t> torque, efficiency, and losses, this section establishes a coherent framework fo</w:t>
      </w:r>
      <w:r>
        <w:rPr/>
        <w:t>r</w:t>
      </w:r>
      <w:r>
        <w:rPr/>
        <w:t> informed design decision-making.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5"/>
        <w:jc w:val="both"/>
      </w:pPr>
      <w:r>
        <w:rPr/>
        <w:t>The defined variables and objectives guide the iterative refinement process an</w:t>
      </w:r>
      <w:r>
        <w:rPr/>
        <w:t>d</w:t>
      </w:r>
      <w:r>
        <w:rPr/>
        <w:t> ensure that performance targets are addressed alongside practical implementatio</w:t>
      </w:r>
      <w:r>
        <w:rPr/>
        <w:t>n</w:t>
      </w:r>
      <w:r>
        <w:rPr/>
        <w:t> constraints. Based on this foundation, the following section develops the analytica</w:t>
      </w:r>
      <w:r>
        <w:rPr/>
        <w:t>l</w:t>
      </w:r>
      <w:r>
        <w:rPr/>
        <w:t> design equations and iterative sizing procedure used to quantify these relationship</w:t>
      </w:r>
      <w:r>
        <w:rPr/>
        <w:t>s</w:t>
      </w:r>
      <w:r>
        <w:rPr/>
        <w:t> and progress toward a feasible and optimized machine design.</w:t>
      </w:r>
    </w:p>
    <w:p>
      <w:pPr>
        <w:pStyle w:val="BodyText"/>
        <w:spacing w:after="0" w:line="276" w:lineRule="auto"/>
        <w:jc w:val="both"/>
        <w:sectPr>
          <w:type w:val="continuous"/>
          <w:pgSz w:w="12240" w:h="15840"/>
          <w:pgMar w:header="0" w:footer="1012" w:top="146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27"/>
        </w:numPr>
        <w:tabs>
          <w:tab w:pos="1119" w:val="left" w:leader="none"/>
        </w:tabs>
        <w:spacing w:line="240" w:lineRule="auto" w:before="59" w:after="0"/>
        <w:ind w:left="1119" w:right="0" w:hanging="399"/>
        <w:jc w:val="left"/>
      </w:pPr>
      <w:bookmarkStart w:name="_bookmark57" w:id="58"/>
      <w:bookmarkEnd w:id="58"/>
      <w:r>
        <w:rPr>
          <w:b w:val="0"/>
        </w:rPr>
      </w:r>
      <w:r>
        <w:rPr/>
        <w:t>:</w:t>
      </w:r>
      <w:r>
        <w:rPr>
          <w:spacing w:val="-10"/>
        </w:rPr>
        <w:t> </w:t>
      </w:r>
      <w:r>
        <w:rPr/>
        <w:t>Design</w:t>
      </w:r>
      <w:r>
        <w:rPr>
          <w:spacing w:val="-9"/>
        </w:rPr>
        <w:t> </w:t>
      </w:r>
      <w:r>
        <w:rPr/>
        <w:t>equations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iterative</w:t>
      </w:r>
      <w:r>
        <w:rPr>
          <w:spacing w:val="-5"/>
        </w:rPr>
        <w:t> </w:t>
      </w:r>
      <w:r>
        <w:rPr/>
        <w:t>sizing</w:t>
      </w:r>
      <w:r>
        <w:rPr>
          <w:spacing w:val="-7"/>
        </w:rPr>
        <w:t> </w:t>
      </w:r>
      <w:r>
        <w:rPr>
          <w:spacing w:val="-2"/>
        </w:rPr>
        <w:t>procedure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1"/>
        <w:jc w:val="both"/>
      </w:pPr>
      <w:r>
        <w:rPr/>
        <w:t>Following the identification of key design variables and optimization objectives i</w:t>
      </w:r>
      <w:r>
        <w:rPr/>
        <w:t>n</w:t>
      </w:r>
      <w:r>
        <w:rPr/>
        <w:t> Section 5.1, this section presents the analytical electromagnetic design equation</w:t>
      </w:r>
      <w:r>
        <w:rPr/>
        <w:t>s</w:t>
      </w:r>
      <w:r>
        <w:rPr/>
        <w:t> and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iterative</w:t>
      </w:r>
      <w:r>
        <w:rPr>
          <w:spacing w:val="-4"/>
        </w:rPr>
        <w:t> </w:t>
      </w:r>
      <w:r>
        <w:rPr/>
        <w:t>sizing</w:t>
      </w:r>
      <w:r>
        <w:rPr>
          <w:spacing w:val="-3"/>
        </w:rPr>
        <w:t> </w:t>
      </w:r>
      <w:r>
        <w:rPr/>
        <w:t>procedure</w:t>
      </w:r>
      <w:r>
        <w:rPr>
          <w:spacing w:val="-4"/>
        </w:rPr>
        <w:t> </w:t>
      </w:r>
      <w:r>
        <w:rPr/>
        <w:t>adopted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proposed</w:t>
      </w:r>
      <w:r>
        <w:rPr>
          <w:spacing w:val="-3"/>
        </w:rPr>
        <w:t> </w:t>
      </w:r>
      <w:r>
        <w:rPr/>
        <w:t>axial</w:t>
      </w:r>
      <w:r>
        <w:rPr>
          <w:spacing w:val="-3"/>
        </w:rPr>
        <w:t> </w:t>
      </w:r>
      <w:r>
        <w:rPr/>
        <w:t>flux</w:t>
      </w:r>
      <w:r>
        <w:rPr>
          <w:spacing w:val="-4"/>
        </w:rPr>
        <w:t> </w:t>
      </w:r>
      <w:r>
        <w:rPr/>
        <w:t>BLDC</w:t>
      </w:r>
      <w:r>
        <w:rPr>
          <w:spacing w:val="-4"/>
        </w:rPr>
        <w:t> </w:t>
      </w:r>
      <w:r>
        <w:rPr/>
        <w:t>motor</w:t>
      </w:r>
      <w:r>
        <w:rPr/>
        <w:t>.</w:t>
      </w:r>
      <w:r>
        <w:rPr/>
        <w:t> The purpose of this section is to establish quantitative relationships between th</w:t>
      </w:r>
      <w:r>
        <w:rPr/>
        <w:t>e</w:t>
      </w:r>
      <w:r>
        <w:rPr/>
        <w:t> selected design variables and the resulting electromagnetic performance, formin</w:t>
      </w:r>
      <w:r>
        <w:rPr/>
        <w:t>g</w:t>
      </w:r>
      <w:r>
        <w:rPr/>
        <w:t> the analytical basis for preliminary machine sizing.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6"/>
        <w:jc w:val="both"/>
      </w:pPr>
      <w:r>
        <w:rPr/>
        <w:t>Analytical modelling at this stage enables rapid evaluation of design trends an</w:t>
      </w:r>
      <w:r>
        <w:rPr/>
        <w:t>d</w:t>
      </w:r>
      <w:r>
        <w:rPr/>
        <w:t> provides physical insight into the influence of key parameters on torq</w:t>
      </w:r>
      <w:r>
        <w:rPr/>
        <w:t>ue</w:t>
      </w:r>
      <w:r>
        <w:rPr>
          <w:spacing w:val="40"/>
        </w:rPr>
        <w:t> </w:t>
      </w:r>
      <w:r>
        <w:rPr/>
        <w:t>production, flux distribution, and electrical characteristics. Although these model</w:t>
      </w:r>
      <w:r>
        <w:rPr/>
        <w:t>s</w:t>
      </w:r>
      <w:r>
        <w:rPr/>
        <w:t> involve simplifying assumptions, they play a crucial role in narrowing the desig</w:t>
      </w:r>
      <w:r>
        <w:rPr/>
        <w:t>n</w:t>
      </w:r>
      <w:r>
        <w:rPr/>
        <w:t> space before detailed finite element analysis is performed.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7"/>
        </w:numPr>
        <w:tabs>
          <w:tab w:pos="1278" w:val="left" w:leader="none"/>
        </w:tabs>
        <w:spacing w:line="240" w:lineRule="auto" w:before="0" w:after="0"/>
        <w:ind w:left="1278" w:right="0" w:hanging="558"/>
        <w:jc w:val="left"/>
      </w:pPr>
      <w:r>
        <w:rPr/>
        <w:t>:</w:t>
      </w:r>
      <w:r>
        <w:rPr>
          <w:spacing w:val="-6"/>
        </w:rPr>
        <w:t> </w:t>
      </w:r>
      <w:r>
        <w:rPr/>
        <w:t>Fundamental</w:t>
      </w:r>
      <w:r>
        <w:rPr>
          <w:spacing w:val="-8"/>
        </w:rPr>
        <w:t> </w:t>
      </w:r>
      <w:r>
        <w:rPr/>
        <w:t>Electromagnetic</w:t>
      </w:r>
      <w:r>
        <w:rPr>
          <w:spacing w:val="-6"/>
        </w:rPr>
        <w:t> </w:t>
      </w:r>
      <w:r>
        <w:rPr/>
        <w:t>Torque</w:t>
      </w:r>
      <w:r>
        <w:rPr>
          <w:spacing w:val="-5"/>
        </w:rPr>
        <w:t> </w:t>
      </w:r>
      <w:r>
        <w:rPr>
          <w:spacing w:val="-2"/>
        </w:rPr>
        <w:t>Equation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19"/>
        <w:jc w:val="both"/>
      </w:pPr>
      <w:r>
        <w:rPr/>
        <w:t>The</w:t>
      </w:r>
      <w:r>
        <w:rPr>
          <w:spacing w:val="-3"/>
        </w:rPr>
        <w:t> </w:t>
      </w:r>
      <w:r>
        <w:rPr/>
        <w:t>electromagnetic</w:t>
      </w:r>
      <w:r>
        <w:rPr>
          <w:spacing w:val="-3"/>
        </w:rPr>
        <w:t> </w:t>
      </w:r>
      <w:r>
        <w:rPr/>
        <w:t>torque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axial</w:t>
      </w:r>
      <w:r>
        <w:rPr>
          <w:spacing w:val="-2"/>
        </w:rPr>
        <w:t> </w:t>
      </w:r>
      <w:r>
        <w:rPr/>
        <w:t>flux</w:t>
      </w:r>
      <w:r>
        <w:rPr>
          <w:spacing w:val="-4"/>
        </w:rPr>
        <w:t> </w:t>
      </w:r>
      <w:r>
        <w:rPr/>
        <w:t>BLDC</w:t>
      </w:r>
      <w:r>
        <w:rPr>
          <w:spacing w:val="-3"/>
        </w:rPr>
        <w:t> </w:t>
      </w:r>
      <w:r>
        <w:rPr/>
        <w:t>motor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expressed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term</w:t>
      </w:r>
      <w:r>
        <w:rPr/>
        <w:t>s</w:t>
      </w:r>
      <w:r>
        <w:rPr/>
        <w:t> of air-gap flux and stator current. For a surface-mounted permanent magnet axia</w:t>
      </w:r>
      <w:r>
        <w:rPr/>
        <w:t>l</w:t>
      </w:r>
      <w:r>
        <w:rPr/>
        <w:t> flux machine, the average electromagnetic torque can be approximated as:</w:t>
      </w:r>
    </w:p>
    <w:p>
      <w:pPr>
        <w:pStyle w:val="BodyText"/>
        <w:rPr>
          <w:sz w:val="20"/>
        </w:rPr>
      </w:pPr>
    </w:p>
    <w:p>
      <w:pPr>
        <w:pStyle w:val="BodyText"/>
        <w:spacing w:before="49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2870143</wp:posOffset>
            </wp:positionH>
            <wp:positionV relativeFrom="paragraph">
              <wp:posOffset>192586</wp:posOffset>
            </wp:positionV>
            <wp:extent cx="2045240" cy="418338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5240" cy="418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46"/>
        <w:ind w:left="720"/>
      </w:pPr>
      <w:r>
        <w:rPr>
          <w:spacing w:val="-2"/>
        </w:rPr>
        <w:t>Where:</w:t>
      </w:r>
    </w:p>
    <w:p>
      <w:pPr>
        <w:pStyle w:val="ListParagraph"/>
        <w:numPr>
          <w:ilvl w:val="3"/>
          <w:numId w:val="27"/>
        </w:numPr>
        <w:tabs>
          <w:tab w:pos="1439" w:val="left" w:leader="none"/>
        </w:tabs>
        <w:spacing w:line="240" w:lineRule="auto" w:before="48" w:after="0"/>
        <w:ind w:left="1439" w:right="0" w:hanging="359"/>
        <w:jc w:val="left"/>
        <w:rPr>
          <w:sz w:val="28"/>
        </w:rPr>
      </w:pPr>
      <w:r>
        <w:rPr>
          <w:i/>
          <w:sz w:val="28"/>
        </w:rPr>
        <w:t>P</w:t>
      </w: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is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-1"/>
          <w:sz w:val="28"/>
        </w:rPr>
        <w:t> </w:t>
      </w:r>
      <w:r>
        <w:rPr>
          <w:sz w:val="28"/>
        </w:rPr>
        <w:t>number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1"/>
          <w:sz w:val="28"/>
        </w:rPr>
        <w:t> </w:t>
      </w:r>
      <w:r>
        <w:rPr>
          <w:sz w:val="28"/>
        </w:rPr>
        <w:t>pole</w:t>
      </w:r>
      <w:r>
        <w:rPr>
          <w:spacing w:val="-4"/>
          <w:sz w:val="28"/>
        </w:rPr>
        <w:t> pairs</w:t>
      </w:r>
    </w:p>
    <w:p>
      <w:pPr>
        <w:pStyle w:val="ListParagraph"/>
        <w:numPr>
          <w:ilvl w:val="3"/>
          <w:numId w:val="27"/>
        </w:numPr>
        <w:tabs>
          <w:tab w:pos="1439" w:val="left" w:leader="none"/>
        </w:tabs>
        <w:spacing w:line="240" w:lineRule="auto" w:before="50" w:after="0"/>
        <w:ind w:left="1439" w:right="0" w:hanging="359"/>
        <w:jc w:val="left"/>
        <w:rPr>
          <w:sz w:val="28"/>
        </w:rPr>
      </w:pPr>
      <w:r>
        <w:rPr>
          <w:i/>
          <w:sz w:val="28"/>
        </w:rPr>
        <w:t>Qg</w:t>
      </w:r>
      <w:r>
        <w:rPr>
          <w:sz w:val="28"/>
        </w:rPr>
        <w:t>:</w:t>
      </w:r>
      <w:r>
        <w:rPr>
          <w:spacing w:val="-2"/>
          <w:sz w:val="28"/>
        </w:rPr>
        <w:t> </w:t>
      </w:r>
      <w:r>
        <w:rPr>
          <w:sz w:val="28"/>
        </w:rPr>
        <w:t>is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average</w:t>
      </w:r>
      <w:r>
        <w:rPr>
          <w:spacing w:val="-3"/>
          <w:sz w:val="28"/>
        </w:rPr>
        <w:t> </w:t>
      </w:r>
      <w:r>
        <w:rPr>
          <w:sz w:val="28"/>
        </w:rPr>
        <w:t>air-gap</w:t>
      </w:r>
      <w:r>
        <w:rPr>
          <w:spacing w:val="-2"/>
          <w:sz w:val="28"/>
        </w:rPr>
        <w:t> </w:t>
      </w:r>
      <w:r>
        <w:rPr>
          <w:sz w:val="28"/>
        </w:rPr>
        <w:t>flux</w:t>
      </w:r>
      <w:r>
        <w:rPr>
          <w:spacing w:val="-2"/>
          <w:sz w:val="28"/>
        </w:rPr>
        <w:t> </w:t>
      </w:r>
      <w:r>
        <w:rPr>
          <w:sz w:val="28"/>
        </w:rPr>
        <w:t>per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pole</w:t>
      </w:r>
    </w:p>
    <w:p>
      <w:pPr>
        <w:pStyle w:val="ListParagraph"/>
        <w:numPr>
          <w:ilvl w:val="3"/>
          <w:numId w:val="27"/>
        </w:numPr>
        <w:tabs>
          <w:tab w:pos="1439" w:val="left" w:leader="none"/>
        </w:tabs>
        <w:spacing w:line="240" w:lineRule="auto" w:before="47" w:after="0"/>
        <w:ind w:left="1439" w:right="0" w:hanging="359"/>
        <w:jc w:val="left"/>
        <w:rPr>
          <w:sz w:val="28"/>
        </w:rPr>
      </w:pPr>
      <w:r>
        <w:rPr>
          <w:i/>
          <w:sz w:val="28"/>
        </w:rPr>
        <w:t>Iph</w:t>
      </w:r>
      <w:r>
        <w:rPr>
          <w:sz w:val="28"/>
        </w:rPr>
        <w:t>:</w:t>
      </w:r>
      <w:r>
        <w:rPr>
          <w:spacing w:val="-2"/>
          <w:sz w:val="28"/>
        </w:rPr>
        <w:t> </w:t>
      </w:r>
      <w:r>
        <w:rPr>
          <w:sz w:val="28"/>
        </w:rPr>
        <w:t>is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5"/>
          <w:sz w:val="28"/>
        </w:rPr>
        <w:t> </w:t>
      </w:r>
      <w:r>
        <w:rPr>
          <w:sz w:val="28"/>
        </w:rPr>
        <w:t>phase</w:t>
      </w:r>
      <w:r>
        <w:rPr>
          <w:spacing w:val="-2"/>
          <w:sz w:val="28"/>
        </w:rPr>
        <w:t> current</w:t>
      </w:r>
    </w:p>
    <w:p>
      <w:pPr>
        <w:pStyle w:val="ListParagraph"/>
        <w:numPr>
          <w:ilvl w:val="3"/>
          <w:numId w:val="27"/>
        </w:numPr>
        <w:tabs>
          <w:tab w:pos="1440" w:val="left" w:leader="none"/>
        </w:tabs>
        <w:spacing w:line="278" w:lineRule="auto" w:before="49" w:after="0"/>
        <w:ind w:left="1440" w:right="725" w:hanging="360"/>
        <w:jc w:val="left"/>
        <w:rPr>
          <w:sz w:val="28"/>
        </w:rPr>
      </w:pPr>
      <w:r>
        <w:rPr>
          <w:i/>
          <w:sz w:val="28"/>
        </w:rPr>
        <w:t>Kt</w:t>
      </w:r>
      <w:r>
        <w:rPr>
          <w:sz w:val="28"/>
        </w:rPr>
        <w:t>: is the torque constant determined by winding configuration and machin</w:t>
      </w:r>
      <w:r>
        <w:rPr>
          <w:sz w:val="28"/>
        </w:rPr>
        <w:t>e</w:t>
      </w:r>
      <w:r>
        <w:rPr>
          <w:sz w:val="28"/>
        </w:rPr>
        <w:t> </w:t>
      </w:r>
      <w:r>
        <w:rPr>
          <w:spacing w:val="-2"/>
          <w:sz w:val="28"/>
        </w:rPr>
        <w:t>geometry.</w:t>
      </w:r>
    </w:p>
    <w:p>
      <w:pPr>
        <w:pStyle w:val="BodyText"/>
        <w:spacing w:before="42"/>
      </w:pPr>
    </w:p>
    <w:p>
      <w:pPr>
        <w:pStyle w:val="BodyText"/>
        <w:spacing w:line="276" w:lineRule="auto"/>
        <w:ind w:left="720" w:right="726"/>
        <w:jc w:val="both"/>
      </w:pPr>
      <w:r>
        <w:rPr/>
        <w:t>This expression highlights the direct dependence of torque on both magnet</w:t>
      </w:r>
      <w:r>
        <w:rPr/>
        <w:t>ic</w:t>
      </w:r>
      <w:r>
        <w:rPr/>
        <w:t> loading and electric loading, reinforcing the need for coordinated optimization o</w:t>
      </w:r>
      <w:r>
        <w:rPr/>
        <w:t>f</w:t>
      </w:r>
      <w:r>
        <w:rPr/>
        <w:t> magnet dimensions, winding turns, and current density.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3"/>
        <w:numPr>
          <w:ilvl w:val="2"/>
          <w:numId w:val="27"/>
        </w:numPr>
        <w:tabs>
          <w:tab w:pos="1278" w:val="left" w:leader="none"/>
        </w:tabs>
        <w:spacing w:line="240" w:lineRule="auto" w:before="60" w:after="0"/>
        <w:ind w:left="1278" w:right="0" w:hanging="558"/>
        <w:jc w:val="left"/>
      </w:pPr>
      <w:r>
        <w:rPr/>
        <w:t>:</w:t>
      </w:r>
      <w:r>
        <w:rPr>
          <w:spacing w:val="-4"/>
        </w:rPr>
        <w:t> </w:t>
      </w:r>
      <w:r>
        <w:rPr/>
        <w:t>Air-Gap</w:t>
      </w:r>
      <w:r>
        <w:rPr>
          <w:spacing w:val="-7"/>
        </w:rPr>
        <w:t> </w:t>
      </w:r>
      <w:r>
        <w:rPr/>
        <w:t>Flux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Magnetic</w:t>
      </w:r>
      <w:r>
        <w:rPr>
          <w:spacing w:val="-4"/>
        </w:rPr>
        <w:t> </w:t>
      </w:r>
      <w:r>
        <w:rPr/>
        <w:t>Loading</w:t>
      </w:r>
      <w:r>
        <w:rPr>
          <w:spacing w:val="-2"/>
        </w:rPr>
        <w:t> Estimation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1"/>
        <w:jc w:val="both"/>
      </w:pPr>
      <w:r>
        <w:rPr/>
        <w:t>Accurate estimation of air-gap flux is essential for reliable torque prediction. Th</w:t>
      </w:r>
      <w:r>
        <w:rPr/>
        <w:t>e</w:t>
      </w:r>
      <w:r>
        <w:rPr/>
        <w:t> average air-gap flux density can be approximated using magnet properties an</w:t>
      </w:r>
      <w:r>
        <w:rPr/>
        <w:t>d</w:t>
      </w:r>
      <w:r>
        <w:rPr/>
        <w:t> effective air-gap length, accounting for leakage and fringing effects.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4"/>
        <w:jc w:val="both"/>
      </w:pPr>
      <w:r>
        <w:rPr/>
        <w:t>Before proceeding with numerical validation, the key magnetic quantities used i</w:t>
      </w:r>
      <w:r>
        <w:rPr/>
        <w:t>n</w:t>
      </w:r>
      <w:r>
        <w:rPr/>
        <w:t> the analytical model are summarized in the following table; 5.3: Magneti</w:t>
      </w:r>
      <w:r>
        <w:rPr/>
        <w:t>c</w:t>
      </w:r>
      <w:r>
        <w:rPr/>
        <w:t> Quantities Used in Analytical Electromagnetic Design.</w:t>
      </w:r>
    </w:p>
    <w:p>
      <w:pPr>
        <w:pStyle w:val="BodyText"/>
        <w:spacing w:before="47"/>
      </w:pPr>
    </w:p>
    <w:p>
      <w:pPr>
        <w:spacing w:before="0" w:after="21"/>
        <w:ind w:left="550" w:right="549" w:firstLine="0"/>
        <w:jc w:val="center"/>
        <w:rPr>
          <w:rFonts w:ascii="Calibri"/>
          <w:i/>
          <w:sz w:val="18"/>
        </w:rPr>
      </w:pPr>
      <w:bookmarkStart w:name="_bookmark58" w:id="59"/>
      <w:bookmarkEnd w:id="59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9: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magnetic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parameters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used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to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estimate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air-gap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magnetic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loading</w:t>
      </w:r>
    </w:p>
    <w:tbl>
      <w:tblPr>
        <w:tblW w:w="0" w:type="auto"/>
        <w:jc w:val="left"/>
        <w:tblInd w:w="69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2"/>
        <w:gridCol w:w="1262"/>
        <w:gridCol w:w="4431"/>
      </w:tblGrid>
      <w:tr>
        <w:trPr>
          <w:trHeight w:val="420" w:hRule="atLeast"/>
        </w:trPr>
        <w:tc>
          <w:tcPr>
            <w:tcW w:w="3742" w:type="dxa"/>
            <w:shd w:val="clear" w:color="auto" w:fill="BEBEBE"/>
          </w:tcPr>
          <w:p>
            <w:pPr>
              <w:pStyle w:val="TableParagraph"/>
              <w:spacing w:before="24"/>
              <w:ind w:lef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Parameter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spacing w:before="24"/>
              <w:ind w:left="12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Symbol</w:t>
            </w:r>
          </w:p>
        </w:tc>
        <w:tc>
          <w:tcPr>
            <w:tcW w:w="4431" w:type="dxa"/>
            <w:shd w:val="clear" w:color="auto" w:fill="BEBEBE"/>
          </w:tcPr>
          <w:p>
            <w:pPr>
              <w:pStyle w:val="TableParagraph"/>
              <w:spacing w:before="24"/>
              <w:ind w:left="14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Description</w:t>
            </w:r>
          </w:p>
        </w:tc>
      </w:tr>
      <w:tr>
        <w:trPr>
          <w:trHeight w:val="421" w:hRule="atLeast"/>
        </w:trPr>
        <w:tc>
          <w:tcPr>
            <w:tcW w:w="3742" w:type="dxa"/>
          </w:tcPr>
          <w:p>
            <w:pPr>
              <w:pStyle w:val="TableParagraph"/>
              <w:ind w:left="8" w:right="4"/>
              <w:rPr>
                <w:sz w:val="28"/>
              </w:rPr>
            </w:pPr>
            <w:r>
              <w:rPr>
                <w:sz w:val="28"/>
              </w:rPr>
              <w:t>Residual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density</w:t>
            </w:r>
          </w:p>
        </w:tc>
        <w:tc>
          <w:tcPr>
            <w:tcW w:w="1262" w:type="dxa"/>
          </w:tcPr>
          <w:p>
            <w:pPr>
              <w:pStyle w:val="TableParagraph"/>
              <w:ind w:left="12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Br</w:t>
            </w:r>
          </w:p>
        </w:tc>
        <w:tc>
          <w:tcPr>
            <w:tcW w:w="4431" w:type="dxa"/>
          </w:tcPr>
          <w:p>
            <w:pPr>
              <w:pStyle w:val="TableParagraph"/>
              <w:ind w:left="14" w:right="2"/>
              <w:rPr>
                <w:sz w:val="28"/>
              </w:rPr>
            </w:pPr>
            <w:r>
              <w:rPr>
                <w:sz w:val="28"/>
              </w:rPr>
              <w:t>Magnet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material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property</w:t>
            </w:r>
          </w:p>
        </w:tc>
      </w:tr>
      <w:tr>
        <w:trPr>
          <w:trHeight w:val="421" w:hRule="atLeast"/>
        </w:trPr>
        <w:tc>
          <w:tcPr>
            <w:tcW w:w="3742" w:type="dxa"/>
          </w:tcPr>
          <w:p>
            <w:pPr>
              <w:pStyle w:val="TableParagraph"/>
              <w:ind w:left="8" w:right="4"/>
              <w:rPr>
                <w:sz w:val="28"/>
              </w:rPr>
            </w:pPr>
            <w:r>
              <w:rPr>
                <w:sz w:val="28"/>
              </w:rPr>
              <w:t>Effective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air-gap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density</w:t>
            </w:r>
          </w:p>
        </w:tc>
        <w:tc>
          <w:tcPr>
            <w:tcW w:w="1262" w:type="dxa"/>
          </w:tcPr>
          <w:p>
            <w:pPr>
              <w:pStyle w:val="TableParagraph"/>
              <w:ind w:left="12" w:right="2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Bg</w:t>
            </w:r>
          </w:p>
        </w:tc>
        <w:tc>
          <w:tcPr>
            <w:tcW w:w="4431" w:type="dxa"/>
          </w:tcPr>
          <w:p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Average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density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in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air-</w:t>
            </w:r>
            <w:r>
              <w:rPr>
                <w:spacing w:val="-5"/>
                <w:sz w:val="28"/>
              </w:rPr>
              <w:t>gap</w:t>
            </w:r>
          </w:p>
        </w:tc>
      </w:tr>
      <w:tr>
        <w:trPr>
          <w:trHeight w:val="418" w:hRule="atLeast"/>
        </w:trPr>
        <w:tc>
          <w:tcPr>
            <w:tcW w:w="3742" w:type="dxa"/>
          </w:tcPr>
          <w:p>
            <w:pPr>
              <w:pStyle w:val="TableParagraph"/>
              <w:spacing w:before="23"/>
              <w:ind w:left="8" w:right="3"/>
              <w:rPr>
                <w:sz w:val="28"/>
              </w:rPr>
            </w:pPr>
            <w:r>
              <w:rPr>
                <w:sz w:val="28"/>
              </w:rPr>
              <w:t>Air-gap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area</w:t>
            </w:r>
          </w:p>
        </w:tc>
        <w:tc>
          <w:tcPr>
            <w:tcW w:w="1262" w:type="dxa"/>
          </w:tcPr>
          <w:p>
            <w:pPr>
              <w:pStyle w:val="TableParagraph"/>
              <w:spacing w:before="23"/>
              <w:ind w:left="12" w:right="2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Ag</w:t>
            </w:r>
          </w:p>
        </w:tc>
        <w:tc>
          <w:tcPr>
            <w:tcW w:w="4431" w:type="dxa"/>
          </w:tcPr>
          <w:p>
            <w:pPr>
              <w:pStyle w:val="TableParagraph"/>
              <w:spacing w:before="23"/>
              <w:ind w:left="14" w:right="3"/>
              <w:rPr>
                <w:sz w:val="28"/>
              </w:rPr>
            </w:pPr>
            <w:r>
              <w:rPr>
                <w:sz w:val="28"/>
              </w:rPr>
              <w:t>Effective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magnetic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area</w:t>
            </w:r>
          </w:p>
        </w:tc>
      </w:tr>
      <w:tr>
        <w:trPr>
          <w:trHeight w:val="420" w:hRule="atLeast"/>
        </w:trPr>
        <w:tc>
          <w:tcPr>
            <w:tcW w:w="3742" w:type="dxa"/>
          </w:tcPr>
          <w:p>
            <w:pPr>
              <w:pStyle w:val="TableParagraph"/>
              <w:ind w:left="8" w:right="4"/>
              <w:rPr>
                <w:sz w:val="28"/>
              </w:rPr>
            </w:pPr>
            <w:r>
              <w:rPr>
                <w:sz w:val="28"/>
              </w:rPr>
              <w:t>Air-gap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flux</w:t>
            </w:r>
          </w:p>
        </w:tc>
        <w:tc>
          <w:tcPr>
            <w:tcW w:w="1262" w:type="dxa"/>
          </w:tcPr>
          <w:p>
            <w:pPr>
              <w:pStyle w:val="TableParagraph"/>
              <w:ind w:left="12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Qg</w:t>
            </w:r>
          </w:p>
        </w:tc>
        <w:tc>
          <w:tcPr>
            <w:tcW w:w="4431" w:type="dxa"/>
          </w:tcPr>
          <w:p>
            <w:pPr>
              <w:pStyle w:val="TableParagraph"/>
              <w:ind w:left="14" w:right="5"/>
              <w:rPr>
                <w:sz w:val="28"/>
              </w:rPr>
            </w:pPr>
            <w:r>
              <w:rPr>
                <w:sz w:val="28"/>
              </w:rPr>
              <w:t>Flux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linking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stator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windings</w:t>
            </w:r>
          </w:p>
        </w:tc>
      </w:tr>
    </w:tbl>
    <w:p>
      <w:pPr>
        <w:pStyle w:val="BodyText"/>
        <w:spacing w:before="153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6"/>
        <w:jc w:val="both"/>
      </w:pPr>
      <w:r>
        <w:rPr/>
        <w:t>Table 5.3 summarizes the magnetic parameters used to estimate air-gap flux a</w:t>
      </w:r>
      <w:r>
        <w:rPr/>
        <w:t>nd</w:t>
      </w:r>
      <w:r>
        <w:rPr/>
        <w:t> magnetic loading. These quantities form the basis for calculating electromagneti</w:t>
      </w:r>
      <w:r>
        <w:rPr/>
        <w:t>c</w:t>
      </w:r>
      <w:r>
        <w:rPr/>
        <w:t> torque and induced voltage. By defining them explicitly, the analytical desig</w:t>
      </w:r>
      <w:r>
        <w:rPr/>
        <w:t>n</w:t>
      </w:r>
      <w:r>
        <w:rPr/>
        <w:t> remains transparent and traceable throughout the sizing process.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7"/>
        </w:numPr>
        <w:tabs>
          <w:tab w:pos="1278" w:val="left" w:leader="none"/>
        </w:tabs>
        <w:spacing w:line="240" w:lineRule="auto" w:before="0" w:after="0"/>
        <w:ind w:left="1278" w:right="0" w:hanging="558"/>
        <w:jc w:val="left"/>
      </w:pPr>
      <w:r>
        <w:rPr/>
        <w:t>:</w:t>
      </w:r>
      <w:r>
        <w:rPr>
          <w:spacing w:val="-5"/>
        </w:rPr>
        <w:t> </w:t>
      </w:r>
      <w:r>
        <w:rPr/>
        <w:t>Back-EMF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Electrical</w:t>
      </w:r>
      <w:r>
        <w:rPr>
          <w:spacing w:val="-3"/>
        </w:rPr>
        <w:t> </w:t>
      </w:r>
      <w:r>
        <w:rPr/>
        <w:t>Sizing</w:t>
      </w:r>
      <w:r>
        <w:rPr>
          <w:spacing w:val="-3"/>
        </w:rPr>
        <w:t> </w:t>
      </w:r>
      <w:r>
        <w:rPr>
          <w:spacing w:val="-2"/>
        </w:rPr>
        <w:t>Relations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21"/>
        <w:jc w:val="both"/>
      </w:pPr>
      <w:r>
        <w:rPr/>
        <w:t>The back-electromotive force (back-EMF) is a key electrical characteristic tha</w:t>
      </w:r>
      <w:r>
        <w:rPr/>
        <w:t>t</w:t>
      </w:r>
      <w:r>
        <w:rPr/>
        <w:t> determines voltage requirements and compatibility with the selected inverter. Th</w:t>
      </w:r>
      <w:r>
        <w:rPr/>
        <w:t>e</w:t>
      </w:r>
      <w:r>
        <w:rPr/>
        <w:t> phase back-EMF can be approximated as:</w:t>
      </w:r>
    </w:p>
    <w:p>
      <w:pPr>
        <w:pStyle w:val="BodyText"/>
        <w:rPr>
          <w:sz w:val="20"/>
        </w:rPr>
      </w:pPr>
    </w:p>
    <w:p>
      <w:pPr>
        <w:pStyle w:val="BodyText"/>
        <w:spacing w:before="9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3198939</wp:posOffset>
            </wp:positionH>
            <wp:positionV relativeFrom="paragraph">
              <wp:posOffset>223685</wp:posOffset>
            </wp:positionV>
            <wp:extent cx="1335113" cy="266700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113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2"/>
        <w:ind w:left="720"/>
      </w:pPr>
      <w:r>
        <w:rPr>
          <w:spacing w:val="-2"/>
        </w:rPr>
        <w:t>Where:</w:t>
      </w:r>
    </w:p>
    <w:p>
      <w:pPr>
        <w:pStyle w:val="BodyText"/>
        <w:spacing w:before="50"/>
        <w:ind w:left="720"/>
      </w:pPr>
      <w:r>
        <w:rPr/>
        <w:t>Ke: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back-EMF</w:t>
      </w:r>
      <w:r>
        <w:rPr>
          <w:spacing w:val="-3"/>
        </w:rPr>
        <w:t> </w:t>
      </w:r>
      <w:r>
        <w:rPr>
          <w:spacing w:val="-2"/>
        </w:rPr>
        <w:t>constant</w:t>
      </w:r>
    </w:p>
    <w:p>
      <w:pPr>
        <w:pStyle w:val="BodyText"/>
        <w:spacing w:before="47"/>
        <w:ind w:left="720"/>
      </w:pPr>
      <w:r>
        <w:rPr/>
        <w:t>W:</w:t>
      </w:r>
      <w:r>
        <w:rPr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mechanical</w:t>
      </w:r>
      <w:r>
        <w:rPr>
          <w:spacing w:val="-5"/>
        </w:rPr>
        <w:t> </w:t>
      </w:r>
      <w:r>
        <w:rPr/>
        <w:t>angular</w:t>
      </w:r>
      <w:r>
        <w:rPr>
          <w:spacing w:val="-6"/>
        </w:rPr>
        <w:t> </w:t>
      </w:r>
      <w:r>
        <w:rPr>
          <w:spacing w:val="-4"/>
        </w:rPr>
        <w:t>speed</w:t>
      </w:r>
    </w:p>
    <w:p>
      <w:pPr>
        <w:pStyle w:val="BodyText"/>
        <w:spacing w:after="0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3"/>
        <w:jc w:val="both"/>
      </w:pPr>
      <w:r>
        <w:rPr/>
        <w:t>The back-EMF constant is</w:t>
      </w:r>
      <w:r>
        <w:rPr>
          <w:spacing w:val="-1"/>
        </w:rPr>
        <w:t> </w:t>
      </w:r>
      <w:r>
        <w:rPr/>
        <w:t>directly 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number of windings turns and air</w:t>
      </w:r>
      <w:r>
        <w:rPr/>
        <w:t>-</w:t>
      </w:r>
      <w:r>
        <w:rPr/>
        <w:t>gap flux, establishing a direct link between electromagnetic design and electrica</w:t>
      </w:r>
      <w:r>
        <w:rPr/>
        <w:t>l</w:t>
      </w:r>
      <w:r>
        <w:rPr/>
        <w:t> constraints such as supply voltage and speed range.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7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4"/>
        </w:rPr>
        <w:t> </w:t>
      </w:r>
      <w:r>
        <w:rPr/>
        <w:t>Iterative</w:t>
      </w:r>
      <w:r>
        <w:rPr>
          <w:spacing w:val="-4"/>
        </w:rPr>
        <w:t> </w:t>
      </w:r>
      <w:r>
        <w:rPr/>
        <w:t>Sizing</w:t>
      </w:r>
      <w:r>
        <w:rPr>
          <w:spacing w:val="-3"/>
        </w:rPr>
        <w:t> </w:t>
      </w:r>
      <w:r>
        <w:rPr>
          <w:spacing w:val="-2"/>
        </w:rPr>
        <w:t>Procedure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14"/>
        <w:jc w:val="both"/>
      </w:pPr>
      <w:r>
        <w:rPr/>
        <w:t>Due to the strong coupling between electromagnetic variables, a single-pas</w:t>
      </w:r>
      <w:r>
        <w:rPr/>
        <w:t>s</w:t>
      </w:r>
      <w:r>
        <w:rPr/>
        <w:t> analytical calculation is generally insufficient to satisfy all design objective</w:t>
      </w:r>
      <w:r>
        <w:rPr/>
        <w:t>s</w:t>
      </w:r>
      <w:r>
        <w:rPr/>
        <w:t> simultaneously. Instead, an iterative sizing procedure is adopted, in which ke</w:t>
      </w:r>
      <w:r>
        <w:rPr/>
        <w:t>y</w:t>
      </w:r>
      <w:r>
        <w:rPr/>
        <w:t> parameters are progressively adjusted until convergence is achieved.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6"/>
        <w:jc w:val="both"/>
      </w:pPr>
      <w:r>
        <w:rPr/>
        <w:t>Before detailing the procedure, a high-level representation of the iterative desig</w:t>
      </w:r>
      <w:r>
        <w:rPr/>
        <w:t>n</w:t>
      </w:r>
      <w:r>
        <w:rPr/>
        <w:t> flow is introduced in figure 5.2: Iterative Electromagnetic Sizing Procedure for th</w:t>
      </w:r>
      <w:r>
        <w:rPr/>
        <w:t>e</w:t>
      </w:r>
      <w:r>
        <w:rPr/>
        <w:t> Axial Flux BLDC Motor which illustrates the closed-loop nature of th</w:t>
      </w:r>
      <w:r>
        <w:rPr/>
        <w:t>e</w:t>
      </w:r>
      <w:r>
        <w:rPr/>
        <w:t> electromagnetic sizing process.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1143000</wp:posOffset>
            </wp:positionH>
            <wp:positionV relativeFrom="paragraph">
              <wp:posOffset>234540</wp:posOffset>
            </wp:positionV>
            <wp:extent cx="5531637" cy="2841498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637" cy="2841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"/>
        <w:ind w:left="548" w:right="549" w:firstLine="0"/>
        <w:jc w:val="center"/>
        <w:rPr>
          <w:rFonts w:ascii="Calibri"/>
          <w:i/>
          <w:sz w:val="18"/>
        </w:rPr>
      </w:pPr>
      <w:bookmarkStart w:name="_bookmark59" w:id="60"/>
      <w:bookmarkEnd w:id="60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28: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Iterative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Electromagnetic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Sizing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Procedure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BLDC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Motor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0"/>
        <w:jc w:val="both"/>
      </w:pPr>
      <w:r>
        <w:rPr/>
        <w:t>A flowchart illustrating the iterative process starting from initial dimensio</w:t>
      </w:r>
      <w:r>
        <w:rPr/>
        <w:t>n</w:t>
      </w:r>
      <w:r>
        <w:rPr/>
        <w:t> selection, followed by magnetic loading estimation, electrical sizing, lo</w:t>
      </w:r>
      <w:r>
        <w:rPr/>
        <w:t>ss</w:t>
      </w:r>
      <w:r>
        <w:rPr/>
        <w:t> evaluation, and parameter refinement. Each iteration refines geometric, magneti</w:t>
      </w:r>
      <w:r>
        <w:rPr/>
        <w:t>c,</w:t>
      </w:r>
      <w:r>
        <w:rPr/>
        <w:t> and electrical parameters based on performance evaluation and constraint chec</w:t>
      </w:r>
      <w:r>
        <w:rPr/>
        <w:t>ks,</w:t>
      </w:r>
      <w:r>
        <w:rPr/>
        <w:t> ensuring convergence toward an optimized and feasible design solution.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To demonstrate the outcome of the iterative sizing approach, Table 5.5 compare</w:t>
      </w:r>
      <w:r>
        <w:rPr/>
        <w:t>s</w:t>
      </w:r>
      <w:r>
        <w:rPr/>
        <w:t> the initial parameter estimates with the refined values adopted for the fina</w:t>
      </w:r>
      <w:r>
        <w:rPr/>
        <w:t>l</w:t>
      </w:r>
      <w:r>
        <w:rPr/>
        <w:t> analytical design. The refined set represents a balanced solution that support</w:t>
      </w:r>
      <w:r>
        <w:rPr/>
        <w:t>s</w:t>
      </w:r>
      <w:r>
        <w:rPr/>
        <w:t> torque capability, efficiency, and manufacturability, and it is used consistently a</w:t>
      </w:r>
      <w:r>
        <w:rPr/>
        <w:t>s</w:t>
      </w:r>
      <w:r>
        <w:rPr/>
        <w:t> the baseline for subsequent modelling and validation.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Table 5.5: Comparison Between Initial and Refined Electromagnetic Desig</w:t>
      </w:r>
      <w:r>
        <w:rPr/>
        <w:t>n</w:t>
      </w:r>
      <w:r>
        <w:rPr/>
        <w:t> Parameters, demonstrates how the electromagnetic design evolved through a</w:t>
      </w:r>
      <w:r>
        <w:rPr/>
        <w:t>n</w:t>
      </w:r>
      <w:r>
        <w:rPr/>
        <w:t> iterative process, showing the transition from preliminary analytical estimates t</w:t>
      </w:r>
      <w:r>
        <w:rPr/>
        <w:t>o</w:t>
      </w:r>
      <w:r>
        <w:rPr/>
        <w:t> refined values suitable for numerical simulation and experimental validation.</w:t>
      </w:r>
    </w:p>
    <w:p>
      <w:pPr>
        <w:pStyle w:val="BodyText"/>
        <w:spacing w:before="49"/>
      </w:pPr>
    </w:p>
    <w:p>
      <w:pPr>
        <w:spacing w:before="1" w:after="20"/>
        <w:ind w:left="548" w:right="549" w:firstLine="0"/>
        <w:jc w:val="center"/>
        <w:rPr>
          <w:rFonts w:ascii="Calibri"/>
          <w:i/>
          <w:sz w:val="18"/>
        </w:rPr>
      </w:pPr>
      <w:bookmarkStart w:name="_bookmark60" w:id="61"/>
      <w:bookmarkEnd w:id="61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10: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Initial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Refined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Electromagnetic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Design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Parameters</w:t>
      </w:r>
    </w:p>
    <w:tbl>
      <w:tblPr>
        <w:tblW w:w="0" w:type="auto"/>
        <w:jc w:val="left"/>
        <w:tblInd w:w="69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34"/>
        <w:gridCol w:w="1555"/>
        <w:gridCol w:w="1554"/>
        <w:gridCol w:w="1556"/>
        <w:gridCol w:w="2939"/>
      </w:tblGrid>
      <w:tr>
        <w:trPr>
          <w:trHeight w:val="789" w:hRule="atLeast"/>
        </w:trPr>
        <w:tc>
          <w:tcPr>
            <w:tcW w:w="1834" w:type="dxa"/>
            <w:shd w:val="clear" w:color="auto" w:fill="BEBEBE"/>
          </w:tcPr>
          <w:p>
            <w:pPr>
              <w:pStyle w:val="TableParagraph"/>
              <w:spacing w:before="209"/>
              <w:ind w:left="6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Parameter</w:t>
            </w:r>
          </w:p>
        </w:tc>
        <w:tc>
          <w:tcPr>
            <w:tcW w:w="1555" w:type="dxa"/>
            <w:shd w:val="clear" w:color="auto" w:fill="BEBEBE"/>
          </w:tcPr>
          <w:p>
            <w:pPr>
              <w:pStyle w:val="TableParagraph"/>
              <w:spacing w:before="209"/>
              <w:ind w:left="10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Symbol</w:t>
            </w:r>
          </w:p>
        </w:tc>
        <w:tc>
          <w:tcPr>
            <w:tcW w:w="1554" w:type="dxa"/>
            <w:shd w:val="clear" w:color="auto" w:fill="BEBEBE"/>
          </w:tcPr>
          <w:p>
            <w:pPr>
              <w:pStyle w:val="TableParagraph"/>
              <w:spacing w:line="276" w:lineRule="auto" w:before="24"/>
              <w:ind w:left="416" w:right="387" w:hanging="17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Initi</w:t>
            </w:r>
            <w:r>
              <w:rPr>
                <w:b/>
                <w:spacing w:val="-2"/>
                <w:sz w:val="28"/>
              </w:rPr>
              <w:t>al</w:t>
            </w:r>
            <w:r>
              <w:rPr>
                <w:b/>
                <w:spacing w:val="-2"/>
                <w:sz w:val="28"/>
              </w:rPr>
              <w:t> Value</w:t>
            </w:r>
          </w:p>
        </w:tc>
        <w:tc>
          <w:tcPr>
            <w:tcW w:w="1556" w:type="dxa"/>
            <w:shd w:val="clear" w:color="auto" w:fill="BEBEBE"/>
          </w:tcPr>
          <w:p>
            <w:pPr>
              <w:pStyle w:val="TableParagraph"/>
              <w:spacing w:line="276" w:lineRule="auto" w:before="24"/>
              <w:ind w:left="415" w:right="289" w:hanging="11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Refi</w:t>
            </w:r>
            <w:r>
              <w:rPr>
                <w:b/>
                <w:spacing w:val="-2"/>
                <w:sz w:val="28"/>
              </w:rPr>
              <w:t>ned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Value</w:t>
            </w:r>
          </w:p>
        </w:tc>
        <w:tc>
          <w:tcPr>
            <w:tcW w:w="2939" w:type="dxa"/>
            <w:shd w:val="clear" w:color="auto" w:fill="BEBEBE"/>
          </w:tcPr>
          <w:p>
            <w:pPr>
              <w:pStyle w:val="TableParagraph"/>
              <w:spacing w:before="209"/>
              <w:ind w:left="7" w:right="1"/>
              <w:rPr>
                <w:b/>
                <w:sz w:val="28"/>
              </w:rPr>
            </w:pPr>
            <w:r>
              <w:rPr>
                <w:b/>
                <w:sz w:val="28"/>
              </w:rPr>
              <w:t>Design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Impact</w:t>
            </w:r>
          </w:p>
        </w:tc>
      </w:tr>
      <w:tr>
        <w:trPr>
          <w:trHeight w:val="790" w:hRule="atLeast"/>
        </w:trPr>
        <w:tc>
          <w:tcPr>
            <w:tcW w:w="1834" w:type="dxa"/>
          </w:tcPr>
          <w:p>
            <w:pPr>
              <w:pStyle w:val="TableParagraph"/>
              <w:spacing w:line="276" w:lineRule="auto"/>
              <w:ind w:left="562" w:hanging="286"/>
              <w:jc w:val="left"/>
              <w:rPr>
                <w:sz w:val="28"/>
              </w:rPr>
            </w:pPr>
            <w:r>
              <w:rPr>
                <w:sz w:val="28"/>
              </w:rPr>
              <w:t>Outer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roto</w:t>
            </w:r>
            <w:r>
              <w:rPr>
                <w:sz w:val="28"/>
              </w:rPr>
              <w:t>r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radius</w:t>
            </w:r>
          </w:p>
        </w:tc>
        <w:tc>
          <w:tcPr>
            <w:tcW w:w="1555" w:type="dxa"/>
          </w:tcPr>
          <w:p>
            <w:pPr>
              <w:pStyle w:val="TableParagraph"/>
              <w:spacing w:before="210"/>
              <w:ind w:left="10" w:right="2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Ro</w:t>
            </w:r>
          </w:p>
        </w:tc>
        <w:tc>
          <w:tcPr>
            <w:tcW w:w="1554" w:type="dxa"/>
          </w:tcPr>
          <w:p>
            <w:pPr>
              <w:pStyle w:val="TableParagraph"/>
              <w:spacing w:before="210"/>
              <w:ind w:left="13"/>
              <w:rPr>
                <w:sz w:val="28"/>
              </w:rPr>
            </w:pPr>
            <w:r>
              <w:rPr>
                <w:sz w:val="28"/>
              </w:rPr>
              <w:t>75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mm</w:t>
            </w:r>
          </w:p>
        </w:tc>
        <w:tc>
          <w:tcPr>
            <w:tcW w:w="1556" w:type="dxa"/>
          </w:tcPr>
          <w:p>
            <w:pPr>
              <w:pStyle w:val="TableParagraph"/>
              <w:spacing w:before="210"/>
              <w:ind w:left="9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mm</w:t>
            </w:r>
          </w:p>
        </w:tc>
        <w:tc>
          <w:tcPr>
            <w:tcW w:w="2939" w:type="dxa"/>
          </w:tcPr>
          <w:p>
            <w:pPr>
              <w:pStyle w:val="TableParagraph"/>
              <w:spacing w:line="276" w:lineRule="auto"/>
              <w:ind w:left="856" w:hanging="627"/>
              <w:jc w:val="left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capability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an</w:t>
            </w:r>
            <w:r>
              <w:rPr>
                <w:sz w:val="28"/>
              </w:rPr>
              <w:t>d</w:t>
            </w:r>
            <w:r>
              <w:rPr>
                <w:sz w:val="28"/>
              </w:rPr>
              <w:t> active area</w:t>
            </w:r>
          </w:p>
        </w:tc>
      </w:tr>
      <w:tr>
        <w:trPr>
          <w:trHeight w:val="790" w:hRule="atLeast"/>
        </w:trPr>
        <w:tc>
          <w:tcPr>
            <w:tcW w:w="1834" w:type="dxa"/>
          </w:tcPr>
          <w:p>
            <w:pPr>
              <w:pStyle w:val="TableParagraph"/>
              <w:spacing w:line="276" w:lineRule="auto"/>
              <w:ind w:left="562" w:hanging="262"/>
              <w:jc w:val="left"/>
              <w:rPr>
                <w:sz w:val="28"/>
              </w:rPr>
            </w:pPr>
            <w:r>
              <w:rPr>
                <w:sz w:val="28"/>
              </w:rPr>
              <w:t>Inner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roto</w:t>
            </w:r>
            <w:r>
              <w:rPr>
                <w:sz w:val="28"/>
              </w:rPr>
              <w:t>r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radius</w:t>
            </w:r>
          </w:p>
        </w:tc>
        <w:tc>
          <w:tcPr>
            <w:tcW w:w="1555" w:type="dxa"/>
          </w:tcPr>
          <w:p>
            <w:pPr>
              <w:pStyle w:val="TableParagraph"/>
              <w:spacing w:before="210"/>
              <w:ind w:left="10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Ri</w:t>
            </w:r>
          </w:p>
        </w:tc>
        <w:tc>
          <w:tcPr>
            <w:tcW w:w="1554" w:type="dxa"/>
          </w:tcPr>
          <w:p>
            <w:pPr>
              <w:pStyle w:val="TableParagraph"/>
              <w:spacing w:before="210"/>
              <w:ind w:left="13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mm</w:t>
            </w:r>
          </w:p>
        </w:tc>
        <w:tc>
          <w:tcPr>
            <w:tcW w:w="1556" w:type="dxa"/>
          </w:tcPr>
          <w:p>
            <w:pPr>
              <w:pStyle w:val="TableParagraph"/>
              <w:spacing w:before="210"/>
              <w:ind w:left="9"/>
              <w:rPr>
                <w:sz w:val="28"/>
              </w:rPr>
            </w:pPr>
            <w:r>
              <w:rPr>
                <w:sz w:val="28"/>
              </w:rPr>
              <w:t>35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mm</w:t>
            </w:r>
          </w:p>
        </w:tc>
        <w:tc>
          <w:tcPr>
            <w:tcW w:w="2939" w:type="dxa"/>
          </w:tcPr>
          <w:p>
            <w:pPr>
              <w:pStyle w:val="TableParagraph"/>
              <w:spacing w:before="210"/>
              <w:ind w:left="7" w:right="2"/>
              <w:rPr>
                <w:sz w:val="28"/>
              </w:rPr>
            </w:pPr>
            <w:r>
              <w:rPr>
                <w:sz w:val="28"/>
              </w:rPr>
              <w:t>Material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utilization</w:t>
            </w:r>
          </w:p>
        </w:tc>
      </w:tr>
      <w:tr>
        <w:trPr>
          <w:trHeight w:val="791" w:hRule="atLeast"/>
        </w:trPr>
        <w:tc>
          <w:tcPr>
            <w:tcW w:w="1834" w:type="dxa"/>
          </w:tcPr>
          <w:p>
            <w:pPr>
              <w:pStyle w:val="TableParagraph"/>
              <w:spacing w:before="211"/>
              <w:ind w:left="6"/>
              <w:rPr>
                <w:sz w:val="28"/>
              </w:rPr>
            </w:pPr>
            <w:r>
              <w:rPr>
                <w:sz w:val="28"/>
              </w:rPr>
              <w:t>Air-gap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length</w:t>
            </w:r>
          </w:p>
        </w:tc>
        <w:tc>
          <w:tcPr>
            <w:tcW w:w="1555" w:type="dxa"/>
          </w:tcPr>
          <w:p>
            <w:pPr>
              <w:pStyle w:val="TableParagraph"/>
              <w:spacing w:before="211"/>
              <w:ind w:left="10" w:right="2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g</w:t>
            </w:r>
          </w:p>
        </w:tc>
        <w:tc>
          <w:tcPr>
            <w:tcW w:w="1554" w:type="dxa"/>
          </w:tcPr>
          <w:p>
            <w:pPr>
              <w:pStyle w:val="TableParagraph"/>
              <w:spacing w:before="211"/>
              <w:ind w:left="339"/>
              <w:jc w:val="left"/>
              <w:rPr>
                <w:sz w:val="28"/>
              </w:rPr>
            </w:pPr>
            <w:r>
              <w:rPr>
                <w:sz w:val="28"/>
              </w:rPr>
              <w:t>1.2 </w:t>
            </w:r>
            <w:r>
              <w:rPr>
                <w:spacing w:val="-5"/>
                <w:sz w:val="28"/>
              </w:rPr>
              <w:t>mm</w:t>
            </w:r>
          </w:p>
        </w:tc>
        <w:tc>
          <w:tcPr>
            <w:tcW w:w="1556" w:type="dxa"/>
          </w:tcPr>
          <w:p>
            <w:pPr>
              <w:pStyle w:val="TableParagraph"/>
              <w:spacing w:before="211"/>
              <w:ind w:left="338"/>
              <w:jc w:val="left"/>
              <w:rPr>
                <w:sz w:val="28"/>
              </w:rPr>
            </w:pPr>
            <w:r>
              <w:rPr>
                <w:sz w:val="28"/>
              </w:rPr>
              <w:t>1.0 </w:t>
            </w:r>
            <w:r>
              <w:rPr>
                <w:spacing w:val="-5"/>
                <w:sz w:val="28"/>
              </w:rPr>
              <w:t>mm</w:t>
            </w:r>
          </w:p>
        </w:tc>
        <w:tc>
          <w:tcPr>
            <w:tcW w:w="2939" w:type="dxa"/>
          </w:tcPr>
          <w:p>
            <w:pPr>
              <w:pStyle w:val="TableParagraph"/>
              <w:spacing w:before="211"/>
              <w:ind w:left="7"/>
              <w:rPr>
                <w:sz w:val="28"/>
              </w:rPr>
            </w:pPr>
            <w:r>
              <w:rPr>
                <w:sz w:val="28"/>
              </w:rPr>
              <w:t>Magnetic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coupling</w:t>
            </w:r>
          </w:p>
        </w:tc>
      </w:tr>
      <w:tr>
        <w:trPr>
          <w:trHeight w:val="790" w:hRule="atLeast"/>
        </w:trPr>
        <w:tc>
          <w:tcPr>
            <w:tcW w:w="1834" w:type="dxa"/>
          </w:tcPr>
          <w:p>
            <w:pPr>
              <w:pStyle w:val="TableParagraph"/>
              <w:spacing w:line="276" w:lineRule="auto"/>
              <w:ind w:left="610" w:hanging="317"/>
              <w:jc w:val="left"/>
              <w:rPr>
                <w:sz w:val="28"/>
              </w:rPr>
            </w:pPr>
            <w:r>
              <w:rPr>
                <w:sz w:val="28"/>
              </w:rPr>
              <w:t>Number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o</w:t>
            </w:r>
            <w:r>
              <w:rPr>
                <w:sz w:val="28"/>
              </w:rPr>
              <w:t>f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poles</w:t>
            </w:r>
          </w:p>
        </w:tc>
        <w:tc>
          <w:tcPr>
            <w:tcW w:w="1555" w:type="dxa"/>
          </w:tcPr>
          <w:p>
            <w:pPr>
              <w:pStyle w:val="TableParagraph"/>
              <w:spacing w:before="210"/>
              <w:ind w:left="10" w:right="4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2p</w:t>
            </w:r>
          </w:p>
        </w:tc>
        <w:tc>
          <w:tcPr>
            <w:tcW w:w="1554" w:type="dxa"/>
          </w:tcPr>
          <w:p>
            <w:pPr>
              <w:pStyle w:val="TableParagraph"/>
              <w:spacing w:before="210"/>
              <w:ind w:left="13" w:right="5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poles</w:t>
            </w:r>
          </w:p>
        </w:tc>
        <w:tc>
          <w:tcPr>
            <w:tcW w:w="1556" w:type="dxa"/>
          </w:tcPr>
          <w:p>
            <w:pPr>
              <w:pStyle w:val="TableParagraph"/>
              <w:spacing w:before="210"/>
              <w:ind w:left="9" w:right="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poles</w:t>
            </w:r>
          </w:p>
        </w:tc>
        <w:tc>
          <w:tcPr>
            <w:tcW w:w="2939" w:type="dxa"/>
          </w:tcPr>
          <w:p>
            <w:pPr>
              <w:pStyle w:val="TableParagraph"/>
              <w:spacing w:line="276" w:lineRule="auto"/>
              <w:ind w:left="899" w:hanging="524"/>
              <w:jc w:val="left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density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a</w:t>
            </w:r>
            <w:r>
              <w:rPr>
                <w:sz w:val="28"/>
              </w:rPr>
              <w:t>nd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frequency</w:t>
            </w:r>
          </w:p>
        </w:tc>
      </w:tr>
      <w:tr>
        <w:trPr>
          <w:trHeight w:val="793" w:hRule="atLeast"/>
        </w:trPr>
        <w:tc>
          <w:tcPr>
            <w:tcW w:w="1834" w:type="dxa"/>
          </w:tcPr>
          <w:p>
            <w:pPr>
              <w:pStyle w:val="TableParagraph"/>
              <w:spacing w:line="276" w:lineRule="auto"/>
              <w:ind w:left="384" w:firstLine="9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Magne</w:t>
            </w:r>
            <w:r>
              <w:rPr>
                <w:spacing w:val="-2"/>
                <w:sz w:val="28"/>
              </w:rPr>
              <w:t>t</w:t>
            </w:r>
            <w:r>
              <w:rPr>
                <w:spacing w:val="-2"/>
                <w:sz w:val="28"/>
              </w:rPr>
              <w:t> thickness</w:t>
            </w:r>
          </w:p>
        </w:tc>
        <w:tc>
          <w:tcPr>
            <w:tcW w:w="1555" w:type="dxa"/>
          </w:tcPr>
          <w:p>
            <w:pPr>
              <w:pStyle w:val="TableParagraph"/>
              <w:spacing w:before="210"/>
              <w:ind w:left="10" w:right="5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t</w:t>
            </w:r>
            <w:r>
              <w:rPr>
                <w:i/>
                <w:spacing w:val="-5"/>
                <w:sz w:val="28"/>
                <w:vertAlign w:val="subscript"/>
              </w:rPr>
              <w:t>m</w:t>
            </w:r>
          </w:p>
        </w:tc>
        <w:tc>
          <w:tcPr>
            <w:tcW w:w="1554" w:type="dxa"/>
          </w:tcPr>
          <w:p>
            <w:pPr>
              <w:pStyle w:val="TableParagraph"/>
              <w:spacing w:before="210"/>
              <w:ind w:left="339"/>
              <w:jc w:val="left"/>
              <w:rPr>
                <w:sz w:val="28"/>
              </w:rPr>
            </w:pPr>
            <w:r>
              <w:rPr>
                <w:sz w:val="28"/>
              </w:rPr>
              <w:t>3.0 </w:t>
            </w:r>
            <w:r>
              <w:rPr>
                <w:spacing w:val="-5"/>
                <w:sz w:val="28"/>
              </w:rPr>
              <w:t>mm</w:t>
            </w:r>
          </w:p>
        </w:tc>
        <w:tc>
          <w:tcPr>
            <w:tcW w:w="1556" w:type="dxa"/>
          </w:tcPr>
          <w:p>
            <w:pPr>
              <w:pStyle w:val="TableParagraph"/>
              <w:spacing w:before="210"/>
              <w:ind w:left="338"/>
              <w:jc w:val="left"/>
              <w:rPr>
                <w:sz w:val="28"/>
              </w:rPr>
            </w:pPr>
            <w:r>
              <w:rPr>
                <w:sz w:val="28"/>
              </w:rPr>
              <w:t>4.0 </w:t>
            </w:r>
            <w:r>
              <w:rPr>
                <w:spacing w:val="-5"/>
                <w:sz w:val="28"/>
              </w:rPr>
              <w:t>mm</w:t>
            </w:r>
          </w:p>
        </w:tc>
        <w:tc>
          <w:tcPr>
            <w:tcW w:w="2939" w:type="dxa"/>
          </w:tcPr>
          <w:p>
            <w:pPr>
              <w:pStyle w:val="TableParagraph"/>
              <w:spacing w:before="210"/>
              <w:ind w:left="7"/>
              <w:rPr>
                <w:sz w:val="28"/>
              </w:rPr>
            </w:pPr>
            <w:r>
              <w:rPr>
                <w:sz w:val="28"/>
              </w:rPr>
              <w:t>Air-gap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level</w:t>
            </w:r>
          </w:p>
        </w:tc>
      </w:tr>
      <w:tr>
        <w:trPr>
          <w:trHeight w:val="790" w:hRule="atLeast"/>
        </w:trPr>
        <w:tc>
          <w:tcPr>
            <w:tcW w:w="1834" w:type="dxa"/>
          </w:tcPr>
          <w:p>
            <w:pPr>
              <w:pStyle w:val="TableParagraph"/>
              <w:spacing w:line="278" w:lineRule="auto" w:before="23"/>
              <w:ind w:left="648" w:hanging="380"/>
              <w:jc w:val="left"/>
              <w:rPr>
                <w:sz w:val="28"/>
              </w:rPr>
            </w:pPr>
            <w:r>
              <w:rPr>
                <w:sz w:val="28"/>
              </w:rPr>
              <w:t>Magnet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ar</w:t>
            </w:r>
            <w:r>
              <w:rPr>
                <w:sz w:val="28"/>
              </w:rPr>
              <w:t>c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ratio</w:t>
            </w:r>
          </w:p>
        </w:tc>
        <w:tc>
          <w:tcPr>
            <w:tcW w:w="1555" w:type="dxa"/>
          </w:tcPr>
          <w:p>
            <w:pPr>
              <w:pStyle w:val="TableParagraph"/>
              <w:spacing w:before="208"/>
              <w:ind w:left="10" w:right="5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α</w:t>
            </w:r>
            <w:r>
              <w:rPr>
                <w:i/>
                <w:spacing w:val="-5"/>
                <w:sz w:val="28"/>
                <w:vertAlign w:val="subscript"/>
              </w:rPr>
              <w:t>m</w:t>
            </w:r>
          </w:p>
        </w:tc>
        <w:tc>
          <w:tcPr>
            <w:tcW w:w="1554" w:type="dxa"/>
          </w:tcPr>
          <w:p>
            <w:pPr>
              <w:pStyle w:val="TableParagraph"/>
              <w:spacing w:before="208"/>
              <w:ind w:left="13" w:right="4"/>
              <w:rPr>
                <w:sz w:val="28"/>
              </w:rPr>
            </w:pPr>
            <w:r>
              <w:rPr>
                <w:spacing w:val="-4"/>
                <w:sz w:val="28"/>
              </w:rPr>
              <w:t>0.65</w:t>
            </w:r>
          </w:p>
        </w:tc>
        <w:tc>
          <w:tcPr>
            <w:tcW w:w="1556" w:type="dxa"/>
          </w:tcPr>
          <w:p>
            <w:pPr>
              <w:pStyle w:val="TableParagraph"/>
              <w:spacing w:before="208"/>
              <w:ind w:left="9" w:right="3"/>
              <w:rPr>
                <w:sz w:val="28"/>
              </w:rPr>
            </w:pPr>
            <w:r>
              <w:rPr>
                <w:spacing w:val="-4"/>
                <w:sz w:val="28"/>
              </w:rPr>
              <w:t>0.70</w:t>
            </w:r>
          </w:p>
        </w:tc>
        <w:tc>
          <w:tcPr>
            <w:tcW w:w="2939" w:type="dxa"/>
          </w:tcPr>
          <w:p>
            <w:pPr>
              <w:pStyle w:val="TableParagraph"/>
              <w:spacing w:before="208"/>
              <w:ind w:left="7"/>
              <w:rPr>
                <w:sz w:val="28"/>
              </w:rPr>
            </w:pPr>
            <w:r>
              <w:rPr>
                <w:sz w:val="28"/>
              </w:rPr>
              <w:t>Improves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waveform</w:t>
            </w:r>
          </w:p>
        </w:tc>
      </w:tr>
      <w:tr>
        <w:trPr>
          <w:trHeight w:val="791" w:hRule="atLeast"/>
        </w:trPr>
        <w:tc>
          <w:tcPr>
            <w:tcW w:w="1834" w:type="dxa"/>
          </w:tcPr>
          <w:p>
            <w:pPr>
              <w:pStyle w:val="TableParagraph"/>
              <w:spacing w:line="278" w:lineRule="auto" w:before="24"/>
              <w:ind w:left="586" w:hanging="224"/>
              <w:jc w:val="left"/>
              <w:rPr>
                <w:sz w:val="28"/>
              </w:rPr>
            </w:pPr>
            <w:r>
              <w:rPr>
                <w:sz w:val="28"/>
              </w:rPr>
              <w:t>Turns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pe</w:t>
            </w:r>
            <w:r>
              <w:rPr>
                <w:sz w:val="28"/>
              </w:rPr>
              <w:t>r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phase</w:t>
            </w:r>
          </w:p>
        </w:tc>
        <w:tc>
          <w:tcPr>
            <w:tcW w:w="1555" w:type="dxa"/>
          </w:tcPr>
          <w:p>
            <w:pPr>
              <w:pStyle w:val="TableParagraph"/>
              <w:spacing w:before="211"/>
              <w:ind w:left="10" w:right="3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N</w:t>
            </w:r>
          </w:p>
        </w:tc>
        <w:tc>
          <w:tcPr>
            <w:tcW w:w="1554" w:type="dxa"/>
          </w:tcPr>
          <w:p>
            <w:pPr>
              <w:pStyle w:val="TableParagraph"/>
              <w:spacing w:before="211"/>
              <w:ind w:left="13" w:right="2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turns</w:t>
            </w:r>
          </w:p>
        </w:tc>
        <w:tc>
          <w:tcPr>
            <w:tcW w:w="1556" w:type="dxa"/>
          </w:tcPr>
          <w:p>
            <w:pPr>
              <w:pStyle w:val="TableParagraph"/>
              <w:spacing w:before="211"/>
              <w:ind w:left="9" w:right="1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turns</w:t>
            </w:r>
          </w:p>
        </w:tc>
        <w:tc>
          <w:tcPr>
            <w:tcW w:w="2939" w:type="dxa"/>
          </w:tcPr>
          <w:p>
            <w:pPr>
              <w:pStyle w:val="TableParagraph"/>
              <w:spacing w:line="278" w:lineRule="auto" w:before="24"/>
              <w:ind w:left="990" w:hanging="785"/>
              <w:jc w:val="left"/>
              <w:rPr>
                <w:sz w:val="28"/>
              </w:rPr>
            </w:pPr>
            <w:r>
              <w:rPr>
                <w:sz w:val="28"/>
              </w:rPr>
              <w:t>Back-EMF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torqu</w:t>
            </w:r>
            <w:r>
              <w:rPr>
                <w:sz w:val="28"/>
              </w:rPr>
              <w:t>e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constant</w:t>
            </w:r>
          </w:p>
        </w:tc>
      </w:tr>
      <w:tr>
        <w:trPr>
          <w:trHeight w:val="790" w:hRule="atLeast"/>
        </w:trPr>
        <w:tc>
          <w:tcPr>
            <w:tcW w:w="1834" w:type="dxa"/>
          </w:tcPr>
          <w:p>
            <w:pPr>
              <w:pStyle w:val="TableParagraph"/>
              <w:spacing w:before="210"/>
              <w:ind w:left="6"/>
              <w:rPr>
                <w:sz w:val="28"/>
              </w:rPr>
            </w:pPr>
            <w:r>
              <w:rPr>
                <w:sz w:val="28"/>
              </w:rPr>
              <w:t>Phase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current</w:t>
            </w:r>
          </w:p>
        </w:tc>
        <w:tc>
          <w:tcPr>
            <w:tcW w:w="1555" w:type="dxa"/>
          </w:tcPr>
          <w:p>
            <w:pPr>
              <w:pStyle w:val="TableParagraph"/>
              <w:spacing w:before="210"/>
              <w:ind w:left="10" w:right="3"/>
              <w:rPr>
                <w:i/>
                <w:sz w:val="28"/>
              </w:rPr>
            </w:pPr>
            <w:r>
              <w:rPr>
                <w:i/>
                <w:spacing w:val="-5"/>
                <w:sz w:val="28"/>
              </w:rPr>
              <w:t>Iph</w:t>
            </w:r>
          </w:p>
        </w:tc>
        <w:tc>
          <w:tcPr>
            <w:tcW w:w="1554" w:type="dxa"/>
          </w:tcPr>
          <w:p>
            <w:pPr>
              <w:pStyle w:val="TableParagraph"/>
              <w:spacing w:before="210"/>
              <w:ind w:left="13" w:right="4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A</w:t>
            </w:r>
          </w:p>
        </w:tc>
        <w:tc>
          <w:tcPr>
            <w:tcW w:w="1556" w:type="dxa"/>
          </w:tcPr>
          <w:p>
            <w:pPr>
              <w:pStyle w:val="TableParagraph"/>
              <w:spacing w:before="210"/>
              <w:ind w:left="9" w:right="4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10"/>
                <w:sz w:val="28"/>
              </w:rPr>
              <w:t>A</w:t>
            </w:r>
          </w:p>
        </w:tc>
        <w:tc>
          <w:tcPr>
            <w:tcW w:w="2939" w:type="dxa"/>
          </w:tcPr>
          <w:p>
            <w:pPr>
              <w:pStyle w:val="TableParagraph"/>
              <w:spacing w:before="210"/>
              <w:ind w:left="7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losses</w:t>
            </w:r>
          </w:p>
        </w:tc>
      </w:tr>
      <w:tr>
        <w:trPr>
          <w:trHeight w:val="789" w:hRule="atLeast"/>
        </w:trPr>
        <w:tc>
          <w:tcPr>
            <w:tcW w:w="1834" w:type="dxa"/>
          </w:tcPr>
          <w:p>
            <w:pPr>
              <w:pStyle w:val="TableParagraph"/>
              <w:spacing w:before="210"/>
              <w:ind w:left="6" w:right="2"/>
              <w:rPr>
                <w:sz w:val="28"/>
              </w:rPr>
            </w:pPr>
            <w:r>
              <w:rPr>
                <w:sz w:val="28"/>
              </w:rPr>
              <w:t>Current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density</w:t>
            </w:r>
          </w:p>
        </w:tc>
        <w:tc>
          <w:tcPr>
            <w:tcW w:w="1555" w:type="dxa"/>
          </w:tcPr>
          <w:p>
            <w:pPr>
              <w:pStyle w:val="TableParagraph"/>
              <w:spacing w:before="210"/>
              <w:ind w:left="10" w:right="3"/>
              <w:rPr>
                <w:i/>
                <w:sz w:val="28"/>
              </w:rPr>
            </w:pPr>
            <w:r>
              <w:rPr>
                <w:i/>
                <w:spacing w:val="-10"/>
                <w:sz w:val="28"/>
              </w:rPr>
              <w:t>J</w:t>
            </w:r>
          </w:p>
        </w:tc>
        <w:tc>
          <w:tcPr>
            <w:tcW w:w="1554" w:type="dxa"/>
          </w:tcPr>
          <w:p>
            <w:pPr>
              <w:pStyle w:val="TableParagraph"/>
              <w:spacing w:before="210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6.0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A/mm²</w:t>
            </w:r>
          </w:p>
        </w:tc>
        <w:tc>
          <w:tcPr>
            <w:tcW w:w="1556" w:type="dxa"/>
          </w:tcPr>
          <w:p>
            <w:pPr>
              <w:pStyle w:val="TableParagraph"/>
              <w:spacing w:before="210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5.0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A/mm²</w:t>
            </w:r>
          </w:p>
        </w:tc>
        <w:tc>
          <w:tcPr>
            <w:tcW w:w="2939" w:type="dxa"/>
          </w:tcPr>
          <w:p>
            <w:pPr>
              <w:pStyle w:val="TableParagraph"/>
              <w:spacing w:before="210"/>
              <w:ind w:left="7" w:right="2"/>
              <w:rPr>
                <w:sz w:val="28"/>
              </w:rPr>
            </w:pPr>
            <w:r>
              <w:rPr>
                <w:sz w:val="28"/>
              </w:rPr>
              <w:t>Thermal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feasibility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0"/>
        <w:jc w:val="both"/>
      </w:pPr>
      <w:r>
        <w:rPr/>
        <w:t>Table 5.5 shows that the refinement process does not rely on increasing current t</w:t>
      </w:r>
      <w:r>
        <w:rPr/>
        <w:t>o</w:t>
      </w:r>
      <w:r>
        <w:rPr/>
        <w:t> achieve performance; instead, improvements are obtained through coordinate</w:t>
      </w:r>
      <w:r>
        <w:rPr/>
        <w:t>d</w:t>
      </w:r>
      <w:r>
        <w:rPr/>
        <w:t> adjustments in geometry and magnetic loading. Increasing the effective radius an</w:t>
      </w:r>
      <w:r>
        <w:rPr/>
        <w:t>d</w:t>
      </w:r>
      <w:r>
        <w:rPr/>
        <w:t> magnet thickness, reducing the air-gap, and slightly increasing the number of turn</w:t>
      </w:r>
      <w:r>
        <w:rPr/>
        <w:t>s</w:t>
      </w:r>
      <w:r>
        <w:rPr/>
        <w:t> collectively enhance air-gap flux linkage and torque constant. At the same time</w:t>
      </w:r>
      <w:r>
        <w:rPr/>
        <w:t>,</w:t>
      </w:r>
      <w:r>
        <w:rPr>
          <w:spacing w:val="40"/>
        </w:rPr>
        <w:t> </w:t>
      </w:r>
      <w:r>
        <w:rPr/>
        <w:t>the refined design reduces current density and rated phase current to impro</w:t>
      </w:r>
      <w:r>
        <w:rPr/>
        <w:t>ve</w:t>
      </w:r>
      <w:r>
        <w:rPr/>
        <w:t> thermal behavior and limit copper losses, resulting in a more feasible an</w:t>
      </w:r>
      <w:r>
        <w:rPr/>
        <w:t>d</w:t>
      </w:r>
      <w:r>
        <w:rPr/>
        <w:t> reproducible design suitable for finite element validation and later experimenta</w:t>
      </w:r>
      <w:r>
        <w:rPr/>
        <w:t>l</w:t>
      </w:r>
      <w:r>
        <w:rPr/>
        <w:t> </w:t>
      </w:r>
      <w:r>
        <w:rPr>
          <w:spacing w:val="-2"/>
        </w:rPr>
        <w:t>testing.</w:t>
      </w:r>
    </w:p>
    <w:p>
      <w:pPr>
        <w:pStyle w:val="BodyText"/>
        <w:spacing w:before="50"/>
      </w:pPr>
    </w:p>
    <w:p>
      <w:pPr>
        <w:pStyle w:val="Heading3"/>
        <w:numPr>
          <w:ilvl w:val="2"/>
          <w:numId w:val="27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6"/>
        </w:rPr>
        <w:t> </w:t>
      </w:r>
      <w:r>
        <w:rPr/>
        <w:t>Design</w:t>
      </w:r>
      <w:r>
        <w:rPr>
          <w:spacing w:val="-5"/>
        </w:rPr>
        <w:t> </w:t>
      </w:r>
      <w:r>
        <w:rPr/>
        <w:t>Iteration</w:t>
      </w:r>
      <w:r>
        <w:rPr>
          <w:spacing w:val="-5"/>
        </w:rPr>
        <w:t> </w:t>
      </w:r>
      <w:r>
        <w:rPr/>
        <w:t>Criteria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2"/>
        </w:rPr>
        <w:t>Convergence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To ensure systematic convergence, the iterative sizing process is guided b</w:t>
      </w:r>
      <w:r>
        <w:rPr/>
        <w:t>y</w:t>
      </w:r>
      <w:r>
        <w:rPr/>
        <w:t> predefined criteria, including torque target satisfaction, voltage compatibilit</w:t>
      </w:r>
      <w:r>
        <w:rPr/>
        <w:t>y,</w:t>
      </w:r>
      <w:r>
        <w:rPr/>
        <w:t> current density limits, and preliminary loss constraints. Parameter adjustments ar</w:t>
      </w:r>
      <w:r>
        <w:rPr/>
        <w:t>e</w:t>
      </w:r>
      <w:r>
        <w:rPr/>
        <w:t> performed</w:t>
      </w:r>
      <w:r>
        <w:rPr>
          <w:spacing w:val="-5"/>
        </w:rPr>
        <w:t> </w:t>
      </w:r>
      <w:r>
        <w:rPr/>
        <w:t>incrementally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avoid</w:t>
      </w:r>
      <w:r>
        <w:rPr>
          <w:spacing w:val="-1"/>
        </w:rPr>
        <w:t> </w:t>
      </w:r>
      <w:r>
        <w:rPr/>
        <w:t>excessive</w:t>
      </w:r>
      <w:r>
        <w:rPr>
          <w:spacing w:val="-2"/>
        </w:rPr>
        <w:t> </w:t>
      </w:r>
      <w:r>
        <w:rPr/>
        <w:t>deviation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feasible</w:t>
      </w:r>
      <w:r>
        <w:rPr>
          <w:spacing w:val="-5"/>
        </w:rPr>
        <w:t> </w:t>
      </w:r>
      <w:r>
        <w:rPr/>
        <w:t>design</w:t>
      </w:r>
      <w:r>
        <w:rPr>
          <w:spacing w:val="-1"/>
        </w:rPr>
        <w:t> </w:t>
      </w:r>
      <w:r>
        <w:rPr/>
        <w:t>regions.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5"/>
        <w:jc w:val="both"/>
      </w:pPr>
      <w:r>
        <w:rPr/>
        <w:t>This structured approach allows efficient exploration of the design space whil</w:t>
      </w:r>
      <w:r>
        <w:rPr/>
        <w:t>e</w:t>
      </w:r>
      <w:r>
        <w:rPr/>
        <w:t> maintaining consistency with the optimization objectives defined in Section 5.1.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4"/>
        </w:rPr>
        <w:t> </w:t>
      </w:r>
      <w:r>
        <w:rPr/>
        <w:t>section,</w:t>
      </w:r>
      <w:r>
        <w:rPr>
          <w:spacing w:val="-5"/>
        </w:rPr>
        <w:t> </w:t>
      </w:r>
      <w:r>
        <w:rPr/>
        <w:t>analytical</w:t>
      </w:r>
      <w:r>
        <w:rPr>
          <w:spacing w:val="-3"/>
        </w:rPr>
        <w:t> </w:t>
      </w:r>
      <w:r>
        <w:rPr/>
        <w:t>electromagnetic</w:t>
      </w:r>
      <w:r>
        <w:rPr>
          <w:spacing w:val="-7"/>
        </w:rPr>
        <w:t> </w:t>
      </w:r>
      <w:r>
        <w:rPr/>
        <w:t>design</w:t>
      </w:r>
      <w:r>
        <w:rPr>
          <w:spacing w:val="-3"/>
        </w:rPr>
        <w:t> </w:t>
      </w:r>
      <w:r>
        <w:rPr/>
        <w:t>equations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been</w:t>
      </w:r>
      <w:r>
        <w:rPr>
          <w:spacing w:val="-3"/>
        </w:rPr>
        <w:t> </w:t>
      </w:r>
      <w:r>
        <w:rPr/>
        <w:t>introduced</w:t>
      </w:r>
      <w:r>
        <w:rPr>
          <w:spacing w:val="-4"/>
        </w:rPr>
        <w:t> </w:t>
      </w:r>
      <w:r>
        <w:rPr/>
        <w:t>t</w:t>
      </w:r>
      <w:r>
        <w:rPr/>
        <w:t>o</w:t>
      </w:r>
      <w:r>
        <w:rPr/>
        <w:t> establish quantitative relationships between design variables and machi</w:t>
      </w:r>
      <w:r>
        <w:rPr/>
        <w:t>ne</w:t>
      </w:r>
      <w:r>
        <w:rPr/>
        <w:t> performance. The iterative sizing procedure provides a practical framework fo</w:t>
      </w:r>
      <w:r>
        <w:rPr/>
        <w:t>r</w:t>
      </w:r>
      <w:r>
        <w:rPr/>
        <w:t> refining geometric, magnetic, and electrical parameters while accounting fo</w:t>
      </w:r>
      <w:r>
        <w:rPr/>
        <w:t>r</w:t>
      </w:r>
      <w:r>
        <w:rPr/>
        <w:t> performance objectives and implementation constraints.</w:t>
      </w:r>
    </w:p>
    <w:p>
      <w:pPr>
        <w:pStyle w:val="BodyText"/>
        <w:spacing w:before="46"/>
      </w:pPr>
    </w:p>
    <w:p>
      <w:pPr>
        <w:pStyle w:val="BodyText"/>
        <w:spacing w:line="276" w:lineRule="auto"/>
        <w:ind w:left="720" w:right="725"/>
        <w:jc w:val="both"/>
      </w:pPr>
      <w:r>
        <w:rPr/>
        <w:t>The resulting analytically sized design serves as a validated starting point f</w:t>
      </w:r>
      <w:r>
        <w:rPr/>
        <w:t>or</w:t>
      </w:r>
      <w:r>
        <w:rPr/>
        <w:t> detailed finite element modelling and simulation, which are presented in </w:t>
      </w:r>
      <w:r>
        <w:rPr/>
        <w:t>the</w:t>
      </w:r>
      <w:r>
        <w:rPr/>
        <w:t> following chapter.</w:t>
      </w:r>
    </w:p>
    <w:p>
      <w:pPr>
        <w:pStyle w:val="BodyText"/>
        <w:spacing w:before="48"/>
      </w:pPr>
    </w:p>
    <w:p>
      <w:pPr>
        <w:pStyle w:val="Heading2"/>
        <w:numPr>
          <w:ilvl w:val="1"/>
          <w:numId w:val="27"/>
        </w:numPr>
        <w:tabs>
          <w:tab w:pos="1119" w:val="left" w:leader="none"/>
        </w:tabs>
        <w:spacing w:line="240" w:lineRule="auto" w:before="0" w:after="0"/>
        <w:ind w:left="1119" w:right="0" w:hanging="399"/>
        <w:jc w:val="both"/>
      </w:pPr>
      <w:bookmarkStart w:name="_bookmark61" w:id="62"/>
      <w:bookmarkEnd w:id="62"/>
      <w:r>
        <w:rPr>
          <w:b w:val="0"/>
        </w:rPr>
      </w:r>
      <w:r>
        <w:rPr/>
        <w:t>:</w:t>
      </w:r>
      <w:r>
        <w:rPr>
          <w:spacing w:val="-8"/>
        </w:rPr>
        <w:t> </w:t>
      </w:r>
      <w:r>
        <w:rPr/>
        <w:t>Winding</w:t>
      </w:r>
      <w:r>
        <w:rPr>
          <w:spacing w:val="-4"/>
        </w:rPr>
        <w:t> </w:t>
      </w:r>
      <w:r>
        <w:rPr>
          <w:spacing w:val="-2"/>
        </w:rPr>
        <w:t>choices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18"/>
        <w:jc w:val="both"/>
      </w:pPr>
      <w:r>
        <w:rPr/>
        <w:t>The selection of an appropriate winding configuration is a critical aspect of t</w:t>
      </w:r>
      <w:r>
        <w:rPr/>
        <w:t>he</w:t>
      </w:r>
      <w:r>
        <w:rPr/>
        <w:t> electromagnetic design of axial flux BLDC machines. Winding topology directl</w:t>
      </w:r>
      <w:r>
        <w:rPr/>
        <w:t>y</w:t>
      </w:r>
      <w:r>
        <w:rPr/>
        <w:t> affects</w:t>
      </w:r>
      <w:r>
        <w:rPr>
          <w:spacing w:val="40"/>
        </w:rPr>
        <w:t> </w:t>
      </w:r>
      <w:r>
        <w:rPr/>
        <w:t>torque</w:t>
      </w:r>
      <w:r>
        <w:rPr>
          <w:spacing w:val="40"/>
        </w:rPr>
        <w:t> </w:t>
      </w:r>
      <w:r>
        <w:rPr/>
        <w:t>production,</w:t>
      </w:r>
      <w:r>
        <w:rPr>
          <w:spacing w:val="40"/>
        </w:rPr>
        <w:t> </w:t>
      </w:r>
      <w:r>
        <w:rPr/>
        <w:t>back-electromotive</w:t>
      </w:r>
      <w:r>
        <w:rPr>
          <w:spacing w:val="40"/>
        </w:rPr>
        <w:t> </w:t>
      </w:r>
      <w:r>
        <w:rPr/>
        <w:t>force</w:t>
      </w:r>
      <w:r>
        <w:rPr>
          <w:spacing w:val="40"/>
        </w:rPr>
        <w:t> </w:t>
      </w:r>
      <w:r>
        <w:rPr/>
        <w:t>waveform,</w:t>
      </w:r>
      <w:r>
        <w:rPr>
          <w:spacing w:val="40"/>
        </w:rPr>
        <w:t> </w:t>
      </w:r>
      <w:r>
        <w:rPr/>
        <w:t>loss</w:t>
      </w:r>
      <w:r>
        <w:rPr>
          <w:spacing w:val="40"/>
        </w:rPr>
        <w:t> </w:t>
      </w:r>
      <w:r>
        <w:rPr/>
        <w:t>distribution,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thermal behavior, and manufacturability. Unlike radial flux machines, axial flu</w:t>
      </w:r>
      <w:r>
        <w:rPr/>
        <w:t>x</w:t>
      </w:r>
      <w:r>
        <w:rPr/>
        <w:t> topologies offer greater flexibility in winding arrangement, which necessitate</w:t>
      </w:r>
      <w:r>
        <w:rPr/>
        <w:t>s</w:t>
      </w:r>
      <w:r>
        <w:rPr/>
        <w:t> careful evaluation of available options.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5"/>
        <w:jc w:val="both"/>
      </w:pPr>
      <w:r>
        <w:rPr/>
        <w:t>This section discusses the winding choices adopted for the proposed axial flu</w:t>
      </w:r>
      <w:r>
        <w:rPr/>
        <w:t>x</w:t>
      </w:r>
      <w:r>
        <w:rPr/>
        <w:t> BLDC motor, focusing on the comparison between concentrated and distribute</w:t>
      </w:r>
      <w:r>
        <w:rPr/>
        <w:t>d</w:t>
      </w:r>
      <w:r>
        <w:rPr/>
        <w:t> windings, as well as the</w:t>
      </w:r>
      <w:r>
        <w:rPr>
          <w:spacing w:val="-1"/>
        </w:rPr>
        <w:t> </w:t>
      </w:r>
      <w:r>
        <w:rPr/>
        <w:t>selection of</w:t>
      </w:r>
      <w:r>
        <w:rPr>
          <w:spacing w:val="-1"/>
        </w:rPr>
        <w:t> </w:t>
      </w:r>
      <w:r>
        <w:rPr/>
        <w:t>coil pitch and phase connection.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objectiv</w:t>
      </w:r>
      <w:r>
        <w:rPr/>
        <w:t>e</w:t>
      </w:r>
      <w:r>
        <w:rPr/>
        <w:t> is to justify the chosen winding configuration in relation to the performance an</w:t>
      </w:r>
      <w:r>
        <w:rPr/>
        <w:t>d</w:t>
      </w:r>
      <w:r>
        <w:rPr/>
        <w:t> optimization objectives defined earlier in this chapter.</w:t>
      </w:r>
    </w:p>
    <w:p>
      <w:pPr>
        <w:pStyle w:val="BodyText"/>
        <w:spacing w:before="50"/>
      </w:pPr>
    </w:p>
    <w:p>
      <w:pPr>
        <w:pStyle w:val="Heading3"/>
        <w:numPr>
          <w:ilvl w:val="2"/>
          <w:numId w:val="27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6"/>
        </w:rPr>
        <w:t> </w:t>
      </w:r>
      <w:r>
        <w:rPr/>
        <w:t>Concentrated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Distributed</w:t>
      </w:r>
      <w:r>
        <w:rPr>
          <w:spacing w:val="-5"/>
        </w:rPr>
        <w:t> </w:t>
      </w:r>
      <w:r>
        <w:rPr/>
        <w:t>Windings</w:t>
      </w:r>
      <w:r>
        <w:rPr>
          <w:spacing w:val="-8"/>
        </w:rPr>
        <w:t> </w:t>
      </w:r>
      <w:r>
        <w:rPr/>
        <w:t>in</w:t>
      </w:r>
      <w:r>
        <w:rPr>
          <w:spacing w:val="-6"/>
        </w:rPr>
        <w:t> </w:t>
      </w:r>
      <w:r>
        <w:rPr/>
        <w:t>Axial</w:t>
      </w:r>
      <w:r>
        <w:rPr>
          <w:spacing w:val="-4"/>
        </w:rPr>
        <w:t> </w:t>
      </w:r>
      <w:r>
        <w:rPr/>
        <w:t>Flux</w:t>
      </w:r>
      <w:r>
        <w:rPr>
          <w:spacing w:val="-6"/>
        </w:rPr>
        <w:t> </w:t>
      </w:r>
      <w:r>
        <w:rPr>
          <w:spacing w:val="-2"/>
        </w:rPr>
        <w:t>Machines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21"/>
        <w:jc w:val="both"/>
      </w:pPr>
      <w:r>
        <w:rPr/>
        <w:t>In axial flux BLDC</w:t>
      </w:r>
      <w:r>
        <w:rPr>
          <w:spacing w:val="-1"/>
        </w:rPr>
        <w:t> </w:t>
      </w:r>
      <w:r>
        <w:rPr/>
        <w:t>motors,</w:t>
      </w:r>
      <w:r>
        <w:rPr>
          <w:spacing w:val="-1"/>
        </w:rPr>
        <w:t> </w:t>
      </w:r>
      <w:r>
        <w:rPr/>
        <w:t>windings can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implemented in either</w:t>
      </w:r>
      <w:r>
        <w:rPr>
          <w:spacing w:val="-1"/>
        </w:rPr>
        <w:t> </w:t>
      </w:r>
      <w:r>
        <w:rPr/>
        <w:t>concentrated o</w:t>
      </w:r>
      <w:r>
        <w:rPr/>
        <w:t>r</w:t>
      </w:r>
      <w:r>
        <w:rPr/>
        <w:t> distributed forms. Concentrated windings are typically wound around individua</w:t>
      </w:r>
      <w:r>
        <w:rPr/>
        <w:t>l</w:t>
      </w:r>
      <w:r>
        <w:rPr/>
        <w:t> stator teeth, whereas distributed windings are spread over multiple slots per po</w:t>
      </w:r>
      <w:r>
        <w:rPr/>
        <w:t>le</w:t>
      </w:r>
      <w:r>
        <w:rPr/>
        <w:t> per phase. Each configuration exhibits distinct electromagnetic and practica</w:t>
      </w:r>
      <w:r>
        <w:rPr/>
        <w:t>l</w:t>
      </w:r>
      <w:r>
        <w:rPr/>
        <w:t> characteristics. Before discussing the implications of each winding type, </w:t>
      </w:r>
      <w:r>
        <w:rPr/>
        <w:t>a</w:t>
      </w:r>
      <w:r>
        <w:rPr/>
        <w:t> comparative overview is presented.</w:t>
      </w:r>
    </w:p>
    <w:p>
      <w:pPr>
        <w:pStyle w:val="BodyText"/>
        <w:spacing w:before="50"/>
      </w:pPr>
    </w:p>
    <w:p>
      <w:pPr>
        <w:spacing w:before="0" w:after="21"/>
        <w:ind w:left="550" w:right="549" w:firstLine="0"/>
        <w:jc w:val="center"/>
        <w:rPr>
          <w:rFonts w:ascii="Calibri"/>
          <w:i/>
          <w:sz w:val="18"/>
        </w:rPr>
      </w:pPr>
      <w:bookmarkStart w:name="_bookmark62" w:id="63"/>
      <w:bookmarkEnd w:id="63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11: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Concentrated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Distributed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Windings</w:t>
      </w:r>
    </w:p>
    <w:tbl>
      <w:tblPr>
        <w:tblW w:w="0" w:type="auto"/>
        <w:jc w:val="left"/>
        <w:tblInd w:w="69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41"/>
        <w:gridCol w:w="3192"/>
        <w:gridCol w:w="2902"/>
      </w:tblGrid>
      <w:tr>
        <w:trPr>
          <w:trHeight w:val="420" w:hRule="atLeast"/>
        </w:trPr>
        <w:tc>
          <w:tcPr>
            <w:tcW w:w="3341" w:type="dxa"/>
            <w:shd w:val="clear" w:color="auto" w:fill="BEBEBE"/>
          </w:tcPr>
          <w:p>
            <w:pPr>
              <w:pStyle w:val="TableParagraph"/>
              <w:spacing w:before="24"/>
              <w:ind w:left="7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Aspect</w:t>
            </w:r>
          </w:p>
        </w:tc>
        <w:tc>
          <w:tcPr>
            <w:tcW w:w="3192" w:type="dxa"/>
            <w:shd w:val="clear" w:color="auto" w:fill="BEBEBE"/>
          </w:tcPr>
          <w:p>
            <w:pPr>
              <w:pStyle w:val="TableParagraph"/>
              <w:spacing w:before="24"/>
              <w:ind w:left="11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Concentrated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Windings</w:t>
            </w:r>
          </w:p>
        </w:tc>
        <w:tc>
          <w:tcPr>
            <w:tcW w:w="2902" w:type="dxa"/>
            <w:shd w:val="clear" w:color="auto" w:fill="BEBEBE"/>
          </w:tcPr>
          <w:p>
            <w:pPr>
              <w:pStyle w:val="TableParagraph"/>
              <w:spacing w:before="24"/>
              <w:ind w:left="15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Distributed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Windings</w:t>
            </w:r>
          </w:p>
        </w:tc>
      </w:tr>
      <w:tr>
        <w:trPr>
          <w:trHeight w:val="418" w:hRule="atLeast"/>
        </w:trPr>
        <w:tc>
          <w:tcPr>
            <w:tcW w:w="3341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End-winding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length</w:t>
            </w:r>
          </w:p>
        </w:tc>
        <w:tc>
          <w:tcPr>
            <w:tcW w:w="3192" w:type="dxa"/>
          </w:tcPr>
          <w:p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4"/>
                <w:sz w:val="28"/>
              </w:rPr>
              <w:t>Short</w:t>
            </w:r>
          </w:p>
        </w:tc>
        <w:tc>
          <w:tcPr>
            <w:tcW w:w="2902" w:type="dxa"/>
          </w:tcPr>
          <w:p>
            <w:pPr>
              <w:pStyle w:val="TableParagraph"/>
              <w:ind w:left="15" w:right="3"/>
              <w:rPr>
                <w:sz w:val="28"/>
              </w:rPr>
            </w:pPr>
            <w:r>
              <w:rPr>
                <w:spacing w:val="-4"/>
                <w:sz w:val="28"/>
              </w:rPr>
              <w:t>Long</w:t>
            </w:r>
          </w:p>
        </w:tc>
      </w:tr>
      <w:tr>
        <w:trPr>
          <w:trHeight w:val="421" w:hRule="atLeast"/>
        </w:trPr>
        <w:tc>
          <w:tcPr>
            <w:tcW w:w="3341" w:type="dxa"/>
          </w:tcPr>
          <w:p>
            <w:pPr>
              <w:pStyle w:val="TableParagraph"/>
              <w:ind w:left="7" w:right="3"/>
              <w:rPr>
                <w:sz w:val="28"/>
              </w:rPr>
            </w:pPr>
            <w:r>
              <w:rPr>
                <w:sz w:val="28"/>
              </w:rPr>
              <w:t>Copper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losses</w:t>
            </w:r>
          </w:p>
        </w:tc>
        <w:tc>
          <w:tcPr>
            <w:tcW w:w="3192" w:type="dxa"/>
          </w:tcPr>
          <w:p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Lower</w:t>
            </w:r>
          </w:p>
        </w:tc>
        <w:tc>
          <w:tcPr>
            <w:tcW w:w="2902" w:type="dxa"/>
          </w:tcPr>
          <w:p>
            <w:pPr>
              <w:pStyle w:val="TableParagraph"/>
              <w:ind w:left="15" w:right="3"/>
              <w:rPr>
                <w:sz w:val="28"/>
              </w:rPr>
            </w:pPr>
            <w:r>
              <w:rPr>
                <w:spacing w:val="-2"/>
                <w:sz w:val="28"/>
              </w:rPr>
              <w:t>Higher</w:t>
            </w:r>
          </w:p>
        </w:tc>
      </w:tr>
      <w:tr>
        <w:trPr>
          <w:trHeight w:val="421" w:hRule="atLeast"/>
        </w:trPr>
        <w:tc>
          <w:tcPr>
            <w:tcW w:w="3341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ripple</w:t>
            </w:r>
          </w:p>
        </w:tc>
        <w:tc>
          <w:tcPr>
            <w:tcW w:w="3192" w:type="dxa"/>
          </w:tcPr>
          <w:p>
            <w:pPr>
              <w:pStyle w:val="TableParagraph"/>
              <w:ind w:left="11" w:right="2"/>
              <w:rPr>
                <w:sz w:val="28"/>
              </w:rPr>
            </w:pPr>
            <w:r>
              <w:rPr>
                <w:spacing w:val="-2"/>
                <w:sz w:val="28"/>
              </w:rPr>
              <w:t>Higher</w:t>
            </w:r>
          </w:p>
        </w:tc>
        <w:tc>
          <w:tcPr>
            <w:tcW w:w="2902" w:type="dxa"/>
          </w:tcPr>
          <w:p>
            <w:pPr>
              <w:pStyle w:val="TableParagraph"/>
              <w:ind w:left="15" w:right="1"/>
              <w:rPr>
                <w:sz w:val="28"/>
              </w:rPr>
            </w:pPr>
            <w:r>
              <w:rPr>
                <w:spacing w:val="-2"/>
                <w:sz w:val="28"/>
              </w:rPr>
              <w:t>Lower</w:t>
            </w:r>
          </w:p>
        </w:tc>
      </w:tr>
      <w:tr>
        <w:trPr>
          <w:trHeight w:val="418" w:hRule="atLeast"/>
        </w:trPr>
        <w:tc>
          <w:tcPr>
            <w:tcW w:w="3341" w:type="dxa"/>
          </w:tcPr>
          <w:p>
            <w:pPr>
              <w:pStyle w:val="TableParagraph"/>
              <w:spacing w:before="23"/>
              <w:ind w:left="7" w:right="3"/>
              <w:rPr>
                <w:sz w:val="28"/>
              </w:rPr>
            </w:pPr>
            <w:r>
              <w:rPr>
                <w:sz w:val="28"/>
              </w:rPr>
              <w:t>Harmonic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content</w:t>
            </w:r>
          </w:p>
        </w:tc>
        <w:tc>
          <w:tcPr>
            <w:tcW w:w="3192" w:type="dxa"/>
          </w:tcPr>
          <w:p>
            <w:pPr>
              <w:pStyle w:val="TableParagraph"/>
              <w:spacing w:before="23"/>
              <w:ind w:left="11" w:right="2"/>
              <w:rPr>
                <w:sz w:val="28"/>
              </w:rPr>
            </w:pPr>
            <w:r>
              <w:rPr>
                <w:spacing w:val="-2"/>
                <w:sz w:val="28"/>
              </w:rPr>
              <w:t>Higher</w:t>
            </w:r>
          </w:p>
        </w:tc>
        <w:tc>
          <w:tcPr>
            <w:tcW w:w="2902" w:type="dxa"/>
          </w:tcPr>
          <w:p>
            <w:pPr>
              <w:pStyle w:val="TableParagraph"/>
              <w:spacing w:before="23"/>
              <w:ind w:left="15" w:right="1"/>
              <w:rPr>
                <w:sz w:val="28"/>
              </w:rPr>
            </w:pPr>
            <w:r>
              <w:rPr>
                <w:spacing w:val="-2"/>
                <w:sz w:val="28"/>
              </w:rPr>
              <w:t>Lower</w:t>
            </w:r>
          </w:p>
        </w:tc>
      </w:tr>
      <w:tr>
        <w:trPr>
          <w:trHeight w:val="421" w:hRule="atLeast"/>
        </w:trPr>
        <w:tc>
          <w:tcPr>
            <w:tcW w:w="3341" w:type="dxa"/>
          </w:tcPr>
          <w:p>
            <w:pPr>
              <w:pStyle w:val="TableParagraph"/>
              <w:ind w:left="7" w:right="2"/>
              <w:rPr>
                <w:sz w:val="28"/>
              </w:rPr>
            </w:pPr>
            <w:r>
              <w:rPr>
                <w:sz w:val="28"/>
              </w:rPr>
              <w:t>Manufacturing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complexity</w:t>
            </w:r>
          </w:p>
        </w:tc>
        <w:tc>
          <w:tcPr>
            <w:tcW w:w="3192" w:type="dxa"/>
          </w:tcPr>
          <w:p>
            <w:pPr>
              <w:pStyle w:val="TableParagraph"/>
              <w:ind w:left="11" w:right="3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2902" w:type="dxa"/>
          </w:tcPr>
          <w:p>
            <w:pPr>
              <w:pStyle w:val="TableParagraph"/>
              <w:ind w:left="15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</w:tr>
      <w:tr>
        <w:trPr>
          <w:trHeight w:val="420" w:hRule="atLeast"/>
        </w:trPr>
        <w:tc>
          <w:tcPr>
            <w:tcW w:w="3341" w:type="dxa"/>
          </w:tcPr>
          <w:p>
            <w:pPr>
              <w:pStyle w:val="TableParagraph"/>
              <w:ind w:left="7" w:right="4"/>
              <w:rPr>
                <w:sz w:val="28"/>
              </w:rPr>
            </w:pPr>
            <w:r>
              <w:rPr>
                <w:sz w:val="28"/>
              </w:rPr>
              <w:t>Suitability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axial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flux</w:t>
            </w:r>
          </w:p>
        </w:tc>
        <w:tc>
          <w:tcPr>
            <w:tcW w:w="3192" w:type="dxa"/>
          </w:tcPr>
          <w:p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2902" w:type="dxa"/>
          </w:tcPr>
          <w:p>
            <w:pPr>
              <w:pStyle w:val="TableParagraph"/>
              <w:ind w:left="15" w:right="1"/>
              <w:rPr>
                <w:sz w:val="28"/>
              </w:rPr>
            </w:pPr>
            <w:r>
              <w:rPr>
                <w:spacing w:val="-2"/>
                <w:sz w:val="28"/>
              </w:rPr>
              <w:t>Moderate</w:t>
            </w:r>
          </w:p>
        </w:tc>
      </w:tr>
    </w:tbl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Table</w:t>
      </w:r>
      <w:r>
        <w:rPr>
          <w:spacing w:val="-5"/>
        </w:rPr>
        <w:t> </w:t>
      </w:r>
      <w:r>
        <w:rPr/>
        <w:t>5.4:</w:t>
      </w:r>
      <w:r>
        <w:rPr>
          <w:spacing w:val="-2"/>
        </w:rPr>
        <w:t> </w:t>
      </w:r>
      <w:r>
        <w:rPr/>
        <w:t>Comparison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Concentrated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Distributed</w:t>
      </w:r>
      <w:r>
        <w:rPr>
          <w:spacing w:val="-3"/>
        </w:rPr>
        <w:t> </w:t>
      </w:r>
      <w:r>
        <w:rPr/>
        <w:t>Windings highligh</w:t>
      </w:r>
      <w:r>
        <w:rPr/>
        <w:t>ts</w:t>
      </w:r>
      <w:r>
        <w:rPr/>
        <w:t> the fundamental trade-offs between concentrated and distributed windings</w:t>
      </w:r>
      <w:r>
        <w:rPr/>
        <w:t>.</w:t>
      </w:r>
      <w:r>
        <w:rPr/>
        <w:t> Concentrated windings offer reduced end-winding length and lower copper losses</w:t>
      </w:r>
      <w:r>
        <w:rPr/>
        <w:t>,</w:t>
      </w:r>
      <w:r>
        <w:rPr/>
        <w:t> which are particularly advantageous for compact axial flux machines. Howe</w:t>
      </w:r>
      <w:r>
        <w:rPr/>
        <w:t>ver,</w:t>
      </w:r>
      <w:r>
        <w:rPr/>
        <w:t> they</w:t>
      </w:r>
      <w:r>
        <w:rPr>
          <w:spacing w:val="76"/>
        </w:rPr>
        <w:t> </w:t>
      </w:r>
      <w:r>
        <w:rPr/>
        <w:t>tend</w:t>
      </w:r>
      <w:r>
        <w:rPr>
          <w:spacing w:val="76"/>
        </w:rPr>
        <w:t> </w:t>
      </w:r>
      <w:r>
        <w:rPr/>
        <w:t>to</w:t>
      </w:r>
      <w:r>
        <w:rPr>
          <w:spacing w:val="76"/>
        </w:rPr>
        <w:t> </w:t>
      </w:r>
      <w:r>
        <w:rPr/>
        <w:t>introduce</w:t>
      </w:r>
      <w:r>
        <w:rPr>
          <w:spacing w:val="78"/>
        </w:rPr>
        <w:t> </w:t>
      </w:r>
      <w:r>
        <w:rPr/>
        <w:t>higher</w:t>
      </w:r>
      <w:r>
        <w:rPr>
          <w:spacing w:val="75"/>
        </w:rPr>
        <w:t> </w:t>
      </w:r>
      <w:r>
        <w:rPr/>
        <w:t>space</w:t>
      </w:r>
      <w:r>
        <w:rPr>
          <w:spacing w:val="75"/>
        </w:rPr>
        <w:t> </w:t>
      </w:r>
      <w:r>
        <w:rPr/>
        <w:t>harmonics</w:t>
      </w:r>
      <w:r>
        <w:rPr>
          <w:spacing w:val="78"/>
        </w:rPr>
        <w:t> </w:t>
      </w:r>
      <w:r>
        <w:rPr/>
        <w:t>and</w:t>
      </w:r>
      <w:r>
        <w:rPr>
          <w:spacing w:val="76"/>
        </w:rPr>
        <w:t> </w:t>
      </w:r>
      <w:r>
        <w:rPr/>
        <w:t>torque</w:t>
      </w:r>
      <w:r>
        <w:rPr>
          <w:spacing w:val="75"/>
        </w:rPr>
        <w:t> </w:t>
      </w:r>
      <w:r>
        <w:rPr/>
        <w:t>ripple.</w:t>
      </w:r>
      <w:r>
        <w:rPr>
          <w:spacing w:val="80"/>
        </w:rPr>
        <w:t> </w:t>
      </w:r>
      <w:r>
        <w:rPr/>
        <w:t>Distributed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2"/>
        <w:jc w:val="both"/>
      </w:pPr>
      <w:r>
        <w:rPr/>
        <w:t>windings provide smoother electromagnetic behavior but at the expense o</w:t>
      </w:r>
      <w:r>
        <w:rPr/>
        <w:t>f</w:t>
      </w:r>
      <w:r>
        <w:rPr/>
        <w:t> increased copper losses and manufacturing complexity. Considering </w:t>
      </w:r>
      <w:r>
        <w:rPr/>
        <w:t>the</w:t>
      </w:r>
      <w:r>
        <w:rPr/>
        <w:t> compactness and manufacturability requirements of the proposed design, </w:t>
      </w:r>
      <w:r>
        <w:rPr/>
        <w:t>a</w:t>
      </w:r>
      <w:r>
        <w:rPr/>
        <w:t> concentrated winding configuration is selected.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7"/>
        </w:numPr>
        <w:tabs>
          <w:tab w:pos="1278" w:val="left" w:leader="none"/>
        </w:tabs>
        <w:spacing w:line="240" w:lineRule="auto" w:before="1" w:after="0"/>
        <w:ind w:left="1278" w:right="0" w:hanging="558"/>
        <w:jc w:val="both"/>
      </w:pPr>
      <w:r>
        <w:rPr/>
        <w:t>:</w:t>
      </w:r>
      <w:r>
        <w:rPr>
          <w:spacing w:val="-8"/>
        </w:rPr>
        <w:t> </w:t>
      </w:r>
      <w:r>
        <w:rPr/>
        <w:t>Electromagnetic</w:t>
      </w:r>
      <w:r>
        <w:rPr>
          <w:spacing w:val="-5"/>
        </w:rPr>
        <w:t> </w:t>
      </w:r>
      <w:r>
        <w:rPr/>
        <w:t>Implications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Winding</w:t>
      </w:r>
      <w:r>
        <w:rPr>
          <w:spacing w:val="-4"/>
        </w:rPr>
        <w:t> </w:t>
      </w:r>
      <w:r>
        <w:rPr>
          <w:spacing w:val="-2"/>
        </w:rPr>
        <w:t>Selection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The</w:t>
      </w:r>
      <w:r>
        <w:rPr>
          <w:spacing w:val="-1"/>
        </w:rPr>
        <w:t> </w:t>
      </w:r>
      <w:r>
        <w:rPr/>
        <w:t>choice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winding configuration</w:t>
      </w:r>
      <w:r>
        <w:rPr>
          <w:spacing w:val="-1"/>
        </w:rPr>
        <w:t> </w:t>
      </w:r>
      <w:r>
        <w:rPr/>
        <w:t>has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direct</w:t>
      </w:r>
      <w:r>
        <w:rPr>
          <w:spacing w:val="-1"/>
        </w:rPr>
        <w:t> </w:t>
      </w:r>
      <w:r>
        <w:rPr/>
        <w:t>impact on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shape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air-</w:t>
      </w:r>
      <w:r>
        <w:rPr/>
        <w:t>gap</w:t>
      </w:r>
      <w:r>
        <w:rPr/>
        <w:t> flux linkage and the resulting back-EMF waveform. Concentrated winding</w:t>
      </w:r>
      <w:r>
        <w:rPr/>
        <w:t>s</w:t>
      </w:r>
      <w:r>
        <w:rPr/>
        <w:t> generally produce more trapezoidal back-EMF waveforms, which are well suite</w:t>
      </w:r>
      <w:r>
        <w:rPr/>
        <w:t>d</w:t>
      </w:r>
      <w:r>
        <w:rPr/>
        <w:t> for BLDC operation with classical commutation strategies. In contrast, distribute</w:t>
      </w:r>
      <w:r>
        <w:rPr/>
        <w:t>d</w:t>
      </w:r>
      <w:r>
        <w:rPr/>
        <w:t> windings tend to produce more sinusoidal waveforms, making them preferable fo</w:t>
      </w:r>
      <w:r>
        <w:rPr/>
        <w:t>r</w:t>
      </w:r>
      <w:r>
        <w:rPr/>
        <w:t> field-oriented control.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5"/>
        <w:jc w:val="both"/>
      </w:pPr>
      <w:r>
        <w:rPr/>
        <w:t>To illustrate the difference in flux linkage and back-EMF characteristics, </w:t>
      </w:r>
      <w:r>
        <w:rPr/>
        <w:t>a</w:t>
      </w:r>
      <w:r>
        <w:rPr/>
        <w:t> schematic representation is introduced in figure 5.3: Conceptual Comparison o</w:t>
      </w:r>
      <w:r>
        <w:rPr/>
        <w:t>f</w:t>
      </w:r>
      <w:r>
        <w:rPr/>
        <w:t> Flux Linkage and Back-EMF for Concentrated and Distributed Windings.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1143000</wp:posOffset>
            </wp:positionH>
            <wp:positionV relativeFrom="paragraph">
              <wp:posOffset>234580</wp:posOffset>
            </wp:positionV>
            <wp:extent cx="5530443" cy="2837307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0443" cy="2837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"/>
        <w:ind w:left="551" w:right="549" w:firstLine="0"/>
        <w:jc w:val="center"/>
        <w:rPr>
          <w:rFonts w:ascii="Calibri"/>
          <w:i/>
          <w:sz w:val="18"/>
        </w:rPr>
      </w:pPr>
      <w:bookmarkStart w:name="_bookmark63" w:id="64"/>
      <w:bookmarkEnd w:id="64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29: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Conceptual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Comparison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Linkage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Back-</w:t>
      </w:r>
      <w:r>
        <w:rPr>
          <w:rFonts w:ascii="Calibri"/>
          <w:i/>
          <w:color w:val="44536A"/>
          <w:spacing w:val="-5"/>
          <w:sz w:val="18"/>
        </w:rPr>
        <w:t>EMF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6"/>
        <w:jc w:val="both"/>
      </w:pPr>
      <w:r>
        <w:rPr/>
        <w:t>A comparative diagram showing trapezoidal back-EMF for concentrated winding</w:t>
      </w:r>
      <w:r>
        <w:rPr/>
        <w:t>s</w:t>
      </w:r>
      <w:r>
        <w:rPr/>
        <w:t> and sinusoidal back-EMF for distributed windings. The following figure 5.</w:t>
      </w:r>
      <w:r>
        <w:rPr/>
        <w:t>3</w:t>
      </w:r>
      <w:r>
        <w:rPr/>
        <w:t> illustrates</w:t>
      </w:r>
      <w:r>
        <w:rPr>
          <w:spacing w:val="34"/>
        </w:rPr>
        <w:t> </w:t>
      </w:r>
      <w:r>
        <w:rPr/>
        <w:t>how</w:t>
      </w:r>
      <w:r>
        <w:rPr>
          <w:spacing w:val="34"/>
        </w:rPr>
        <w:t> </w:t>
      </w:r>
      <w:r>
        <w:rPr/>
        <w:t>winding</w:t>
      </w:r>
      <w:r>
        <w:rPr>
          <w:spacing w:val="36"/>
        </w:rPr>
        <w:t> </w:t>
      </w:r>
      <w:r>
        <w:rPr/>
        <w:t>configuration</w:t>
      </w:r>
      <w:r>
        <w:rPr>
          <w:spacing w:val="36"/>
        </w:rPr>
        <w:t> </w:t>
      </w:r>
      <w:r>
        <w:rPr/>
        <w:t>influences</w:t>
      </w:r>
      <w:r>
        <w:rPr>
          <w:spacing w:val="36"/>
        </w:rPr>
        <w:t> </w:t>
      </w:r>
      <w:r>
        <w:rPr/>
        <w:t>electromagnetic</w:t>
      </w:r>
      <w:r>
        <w:rPr>
          <w:spacing w:val="33"/>
        </w:rPr>
        <w:t> </w:t>
      </w:r>
      <w:r>
        <w:rPr/>
        <w:t>waveforms</w:t>
      </w:r>
      <w:r>
        <w:rPr>
          <w:spacing w:val="36"/>
        </w:rPr>
        <w:t> </w:t>
      </w:r>
      <w:r>
        <w:rPr/>
        <w:t>and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8"/>
        <w:jc w:val="both"/>
      </w:pPr>
      <w:r>
        <w:rPr/>
        <w:t>control compatibility. The trapezoidal nature of the back-EMF generated b</w:t>
      </w:r>
      <w:r>
        <w:rPr/>
        <w:t>y</w:t>
      </w:r>
      <w:r>
        <w:rPr/>
        <w:t> concentrated windings aligns with the selected BLDC control strategy discussed i</w:t>
      </w:r>
      <w:r>
        <w:rPr/>
        <w:t>n</w:t>
      </w:r>
      <w:r>
        <w:rPr/>
        <w:t> Chapter 8, reinforcing the coherence between electromagnetic design and contro</w:t>
      </w:r>
      <w:r>
        <w:rPr/>
        <w:t>l</w:t>
      </w:r>
      <w:r>
        <w:rPr/>
        <w:t> </w:t>
      </w:r>
      <w:r>
        <w:rPr>
          <w:spacing w:val="-2"/>
        </w:rPr>
        <w:t>implementation.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7"/>
        </w:numPr>
        <w:tabs>
          <w:tab w:pos="1279" w:val="left" w:leader="none"/>
        </w:tabs>
        <w:spacing w:line="240" w:lineRule="auto" w:before="1" w:after="0"/>
        <w:ind w:left="1279" w:right="0" w:hanging="559"/>
        <w:jc w:val="left"/>
      </w:pPr>
      <w:r>
        <w:rPr/>
        <w:t>:</w:t>
      </w:r>
      <w:r>
        <w:rPr>
          <w:spacing w:val="-4"/>
        </w:rPr>
        <w:t> </w:t>
      </w:r>
      <w:r>
        <w:rPr/>
        <w:t>Coil</w:t>
      </w:r>
      <w:r>
        <w:rPr>
          <w:spacing w:val="-5"/>
        </w:rPr>
        <w:t> </w:t>
      </w:r>
      <w:r>
        <w:rPr/>
        <w:t>Pitch</w:t>
      </w:r>
      <w:r>
        <w:rPr>
          <w:spacing w:val="-2"/>
        </w:rPr>
        <w:t> Selection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Coil pitch, defined as the angular span of a coil relative to the pole pitch, plays a</w:t>
      </w:r>
      <w:r>
        <w:rPr/>
        <w:t>n</w:t>
      </w:r>
      <w:r>
        <w:rPr/>
        <w:t> important role in determining harmonic content and torque ripple. Full-pitch coil</w:t>
      </w:r>
      <w:r>
        <w:rPr/>
        <w:t>s</w:t>
      </w:r>
      <w:r>
        <w:rPr/>
        <w:t> maximize fundamental EMF but may increase harmonic components, where</w:t>
      </w:r>
      <w:r>
        <w:rPr/>
        <w:t>as</w:t>
      </w:r>
      <w:r>
        <w:rPr/>
        <w:t> short-pitch coils can reduce specific harmonics at the expense of reduced EM</w:t>
      </w:r>
      <w:r>
        <w:rPr/>
        <w:t>F</w:t>
      </w:r>
      <w:r>
        <w:rPr/>
        <w:t> </w:t>
      </w:r>
      <w:r>
        <w:rPr>
          <w:spacing w:val="-2"/>
        </w:rPr>
        <w:t>magnitude.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6"/>
        <w:jc w:val="both"/>
      </w:pPr>
      <w:r>
        <w:rPr/>
        <w:t>In the proposed design, coil pitch is selected to balance fundamental torqu</w:t>
      </w:r>
      <w:r>
        <w:rPr/>
        <w:t>e</w:t>
      </w:r>
      <w:r>
        <w:rPr/>
        <w:t> production and harmonic suppression. The selection is guided by analytica</w:t>
      </w:r>
      <w:r>
        <w:rPr/>
        <w:t>l</w:t>
      </w:r>
      <w:r>
        <w:rPr/>
        <w:t> evaluation and compatibility with the chosen pole–slot combination.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7"/>
        </w:numPr>
        <w:tabs>
          <w:tab w:pos="1279" w:val="left" w:leader="none"/>
        </w:tabs>
        <w:spacing w:line="240" w:lineRule="auto" w:before="0" w:after="0"/>
        <w:ind w:left="1279" w:right="0" w:hanging="559"/>
        <w:jc w:val="left"/>
      </w:pPr>
      <w:r>
        <w:rPr/>
        <w:t>:</w:t>
      </w:r>
      <w:r>
        <w:rPr>
          <w:spacing w:val="-7"/>
        </w:rPr>
        <w:t> </w:t>
      </w:r>
      <w:r>
        <w:rPr/>
        <w:t>Phase</w:t>
      </w:r>
      <w:r>
        <w:rPr>
          <w:spacing w:val="-8"/>
        </w:rPr>
        <w:t> </w:t>
      </w:r>
      <w:r>
        <w:rPr/>
        <w:t>Connection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Winding</w:t>
      </w:r>
      <w:r>
        <w:rPr>
          <w:spacing w:val="-4"/>
        </w:rPr>
        <w:t> </w:t>
      </w:r>
      <w:r>
        <w:rPr>
          <w:spacing w:val="-2"/>
        </w:rPr>
        <w:t>Configuration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The phase connection of the stator windings, typically configured in either star (Y</w:t>
      </w:r>
      <w:r>
        <w:rPr/>
        <w:t>)</w:t>
      </w:r>
      <w:r>
        <w:rPr/>
        <w:t> or delta (Δ) connection, affects voltage levels, current ratings, and inverte</w:t>
      </w:r>
      <w:r>
        <w:rPr/>
        <w:t>r</w:t>
      </w:r>
      <w:r>
        <w:rPr/>
        <w:t> requirements. A star</w:t>
      </w:r>
      <w:r>
        <w:rPr>
          <w:spacing w:val="-1"/>
        </w:rPr>
        <w:t> </w:t>
      </w:r>
      <w:r>
        <w:rPr/>
        <w:t>connection offers higher phase voltage and</w:t>
      </w:r>
      <w:r>
        <w:rPr>
          <w:spacing w:val="-1"/>
        </w:rPr>
        <w:t> </w:t>
      </w:r>
      <w:r>
        <w:rPr/>
        <w:t>lower current for </w:t>
      </w:r>
      <w:r>
        <w:rPr/>
        <w:t>a</w:t>
      </w:r>
      <w:r>
        <w:rPr/>
        <w:t> given power level, making it suitable for applications with voltage-limite</w:t>
      </w:r>
      <w:r>
        <w:rPr/>
        <w:t>d</w:t>
      </w:r>
      <w:r>
        <w:rPr/>
        <w:t> </w:t>
      </w:r>
      <w:r>
        <w:rPr>
          <w:spacing w:val="-2"/>
        </w:rPr>
        <w:t>inverters.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1"/>
        <w:jc w:val="both"/>
      </w:pPr>
      <w:r>
        <w:rPr/>
        <w:t>Based on the electrical constraints and desired operating range of the propos</w:t>
      </w:r>
      <w:r>
        <w:rPr/>
        <w:t>ed</w:t>
      </w:r>
      <w:r>
        <w:rPr/>
        <w:t> axial flux BLDC motor, a star-connected winding configuration is adopted. Thi</w:t>
      </w:r>
      <w:r>
        <w:rPr/>
        <w:t>s</w:t>
      </w:r>
      <w:r>
        <w:rPr/>
        <w:t> choice ensures compatibility with the inverter voltage rating while maintainin</w:t>
      </w:r>
      <w:r>
        <w:rPr/>
        <w:t>g</w:t>
      </w:r>
      <w:r>
        <w:rPr/>
        <w:t> acceptable current density and thermal performance.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27"/>
        </w:numPr>
        <w:tabs>
          <w:tab w:pos="1119" w:val="left" w:leader="none"/>
        </w:tabs>
        <w:spacing w:line="240" w:lineRule="auto" w:before="0" w:after="0"/>
        <w:ind w:left="1119" w:right="0" w:hanging="399"/>
        <w:jc w:val="left"/>
      </w:pPr>
      <w:bookmarkStart w:name="_bookmark64" w:id="65"/>
      <w:bookmarkEnd w:id="65"/>
      <w:r>
        <w:rPr>
          <w:b w:val="0"/>
        </w:rPr>
      </w:r>
      <w:r>
        <w:rPr/>
        <w:t>:</w:t>
      </w:r>
      <w:r>
        <w:rPr>
          <w:spacing w:val="-9"/>
        </w:rPr>
        <w:t> </w:t>
      </w:r>
      <w:r>
        <w:rPr/>
        <w:t>Magnet</w:t>
      </w:r>
      <w:r>
        <w:rPr>
          <w:spacing w:val="-10"/>
        </w:rPr>
        <w:t> </w:t>
      </w:r>
      <w:r>
        <w:rPr/>
        <w:t>design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PM</w:t>
      </w:r>
      <w:r>
        <w:rPr>
          <w:spacing w:val="-8"/>
        </w:rPr>
        <w:t> </w:t>
      </w:r>
      <w:r>
        <w:rPr/>
        <w:t>segmentation</w:t>
      </w:r>
      <w:r>
        <w:rPr>
          <w:spacing w:val="-9"/>
        </w:rPr>
        <w:t> </w:t>
      </w:r>
      <w:r>
        <w:rPr>
          <w:spacing w:val="-2"/>
        </w:rPr>
        <w:t>strategies</w:t>
      </w:r>
    </w:p>
    <w:p>
      <w:pPr>
        <w:pStyle w:val="BodyText"/>
        <w:spacing w:before="34"/>
        <w:rPr>
          <w:b/>
          <w:sz w:val="32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The last section has examined the winding choices available for axial flux BLD</w:t>
      </w:r>
      <w:r>
        <w:rPr/>
        <w:t>C</w:t>
      </w:r>
      <w:r>
        <w:rPr/>
        <w:t> machines, focusing on the comparison between concentrated and distribute</w:t>
      </w:r>
      <w:r>
        <w:rPr/>
        <w:t>d</w:t>
      </w:r>
      <w:r>
        <w:rPr/>
        <w:t> windings,</w:t>
      </w:r>
      <w:r>
        <w:rPr>
          <w:spacing w:val="40"/>
        </w:rPr>
        <w:t> </w:t>
      </w:r>
      <w:r>
        <w:rPr/>
        <w:t>coil</w:t>
      </w:r>
      <w:r>
        <w:rPr>
          <w:spacing w:val="40"/>
        </w:rPr>
        <w:t> </w:t>
      </w:r>
      <w:r>
        <w:rPr/>
        <w:t>pitch</w:t>
      </w:r>
      <w:r>
        <w:rPr>
          <w:spacing w:val="40"/>
        </w:rPr>
        <w:t> </w:t>
      </w:r>
      <w:r>
        <w:rPr/>
        <w:t>selection,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phase</w:t>
      </w:r>
      <w:r>
        <w:rPr>
          <w:spacing w:val="40"/>
        </w:rPr>
        <w:t> </w:t>
      </w:r>
      <w:r>
        <w:rPr/>
        <w:t>connection.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analysis</w:t>
      </w:r>
      <w:r>
        <w:rPr>
          <w:spacing w:val="40"/>
        </w:rPr>
        <w:t> </w:t>
      </w:r>
      <w:r>
        <w:rPr/>
        <w:t>demonstrates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that concentrated windings, combined with an appropriate coil pitch and star phas</w:t>
      </w:r>
      <w:r>
        <w:rPr/>
        <w:t>e</w:t>
      </w:r>
      <w:r>
        <w:rPr/>
        <w:t> connection, provide a practical balance between electromagnetic performance, an</w:t>
      </w:r>
      <w:r>
        <w:rPr/>
        <w:t>d</w:t>
      </w:r>
      <w:r>
        <w:rPr/>
        <w:t> control compatibility. These winding decisions directly influence magne</w:t>
      </w:r>
      <w:r>
        <w:rPr/>
        <w:t>t</w:t>
      </w:r>
      <w:r>
        <w:rPr/>
        <w:t> utilization and flux distribution, forming a natural transition to the magnet desig</w:t>
      </w:r>
      <w:r>
        <w:rPr/>
        <w:t>n</w:t>
      </w:r>
      <w:r>
        <w:rPr/>
        <w:t> and permanent magnet segmentation strategies discussed in this section.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7"/>
        <w:jc w:val="both"/>
      </w:pPr>
      <w:r>
        <w:rPr/>
        <w:t>Permanent magnets represent one of the most influential elements in t</w:t>
      </w:r>
      <w:r>
        <w:rPr/>
        <w:t>he</w:t>
      </w:r>
      <w:r>
        <w:rPr/>
        <w:t> electromagnetic design of axial flux BLDC machines. Magnet material properties</w:t>
      </w:r>
      <w:r>
        <w:rPr/>
        <w:t>,</w:t>
      </w:r>
      <w:r>
        <w:rPr/>
        <w:t> geometry, and placement directly determine the air-gap flux distribution, torqu</w:t>
      </w:r>
      <w:r>
        <w:rPr/>
        <w:t>e</w:t>
      </w:r>
      <w:r>
        <w:rPr/>
        <w:t> capability, back-EMF characteristics, and loss behavior. In axial flux topologies</w:t>
      </w:r>
      <w:r>
        <w:rPr/>
        <w:t>,</w:t>
      </w:r>
      <w:r>
        <w:rPr/>
        <w:t> magnet design becomes even more critical due to the planar flux paths and th</w:t>
      </w:r>
      <w:r>
        <w:rPr/>
        <w:t>e</w:t>
      </w:r>
      <w:r>
        <w:rPr/>
        <w:t> large effective air-gap area.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This section addresses the design of permanent magnets used in the propose</w:t>
      </w:r>
      <w:r>
        <w:rPr/>
        <w:t>d</w:t>
      </w:r>
      <w:r>
        <w:rPr/>
        <w:t> machine, with particular emphasis on magnet geometry, material selection, an</w:t>
      </w:r>
      <w:r>
        <w:rPr/>
        <w:t>d</w:t>
      </w:r>
      <w:r>
        <w:rPr/>
        <w:t> segmentation strategies. The objective is to achieve sufficient magnetic loading fo</w:t>
      </w:r>
      <w:r>
        <w:rPr/>
        <w:t>r</w:t>
      </w:r>
      <w:r>
        <w:rPr/>
        <w:t> torque production while minimizing losses and ensuring thermal and mechanica</w:t>
      </w:r>
      <w:r>
        <w:rPr/>
        <w:t>l</w:t>
      </w:r>
      <w:r>
        <w:rPr/>
        <w:t> </w:t>
      </w:r>
      <w:r>
        <w:rPr>
          <w:spacing w:val="-2"/>
        </w:rPr>
        <w:t>feasibility.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7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6"/>
        </w:rPr>
        <w:t> </w:t>
      </w:r>
      <w:r>
        <w:rPr/>
        <w:t>Permanent</w:t>
      </w:r>
      <w:r>
        <w:rPr>
          <w:spacing w:val="-5"/>
        </w:rPr>
        <w:t> </w:t>
      </w:r>
      <w:r>
        <w:rPr/>
        <w:t>Magnet</w:t>
      </w:r>
      <w:r>
        <w:rPr>
          <w:spacing w:val="-6"/>
        </w:rPr>
        <w:t> </w:t>
      </w:r>
      <w:r>
        <w:rPr/>
        <w:t>Material</w:t>
      </w:r>
      <w:r>
        <w:rPr>
          <w:spacing w:val="-4"/>
        </w:rPr>
        <w:t> </w:t>
      </w:r>
      <w:r>
        <w:rPr>
          <w:spacing w:val="-2"/>
        </w:rPr>
        <w:t>Selection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14"/>
        <w:jc w:val="both"/>
      </w:pPr>
      <w:r>
        <w:rPr/>
        <w:t>The selection of permanent magnet material has a significant impact </w:t>
      </w:r>
      <w:r>
        <w:rPr/>
        <w:t>on</w:t>
      </w:r>
      <w:r>
        <w:rPr/>
        <w:t> electromagnetic performance and thermal stability. High-energy-density rare-eart</w:t>
      </w:r>
      <w:r>
        <w:rPr/>
        <w:t>h</w:t>
      </w:r>
      <w:r>
        <w:rPr/>
        <w:t> magnets, such as Neodymium-Iron-Boron (NdFeB), are commonly employed i</w:t>
      </w:r>
      <w:r>
        <w:rPr/>
        <w:t>n</w:t>
      </w:r>
      <w:r>
        <w:rPr/>
        <w:t> axial flux machines due to their high residual flux density and coercivity.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15"/>
        <w:jc w:val="both"/>
      </w:pPr>
      <w:r>
        <w:rPr/>
        <w:t>In this project, NdFeB magnets are selected to provide adequate air-gap flu</w:t>
      </w:r>
      <w:r>
        <w:rPr/>
        <w:t>x</w:t>
      </w:r>
      <w:r>
        <w:rPr/>
        <w:t> density while maintaining compact machine dimensions. The choice is guided b</w:t>
      </w:r>
      <w:r>
        <w:rPr/>
        <w:t>y</w:t>
      </w:r>
      <w:r>
        <w:rPr/>
        <w:t> the need to balance magnetic performance with cost, and availability.</w:t>
      </w:r>
    </w:p>
    <w:p>
      <w:pPr>
        <w:pStyle w:val="BodyText"/>
        <w:spacing w:before="49"/>
      </w:pPr>
    </w:p>
    <w:p>
      <w:pPr>
        <w:pStyle w:val="Heading3"/>
        <w:numPr>
          <w:ilvl w:val="2"/>
          <w:numId w:val="27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5"/>
        </w:rPr>
        <w:t> </w:t>
      </w:r>
      <w:r>
        <w:rPr/>
        <w:t>Magnet</w:t>
      </w:r>
      <w:r>
        <w:rPr>
          <w:spacing w:val="-3"/>
        </w:rPr>
        <w:t> </w:t>
      </w:r>
      <w:r>
        <w:rPr/>
        <w:t>Geometry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>
          <w:spacing w:val="-2"/>
        </w:rPr>
        <w:t>Placement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0"/>
        <w:jc w:val="both"/>
      </w:pPr>
      <w:r>
        <w:rPr/>
        <w:t>Magnet geometry, including thickness, arc length, and radial span, strongl</w:t>
      </w:r>
      <w:r>
        <w:rPr/>
        <w:t>y</w:t>
      </w:r>
      <w:r>
        <w:rPr/>
        <w:t> influences the resulting air-gap flux waveform. Increasing magnet thicknes</w:t>
      </w:r>
      <w:r>
        <w:rPr/>
        <w:t>s</w:t>
      </w:r>
      <w:r>
        <w:rPr/>
        <w:t> enhances magnetic</w:t>
      </w:r>
      <w:r>
        <w:rPr>
          <w:spacing w:val="18"/>
        </w:rPr>
        <w:t> </w:t>
      </w:r>
      <w:r>
        <w:rPr/>
        <w:t>flux but may lead to diminishing</w:t>
      </w:r>
      <w:r>
        <w:rPr>
          <w:spacing w:val="18"/>
        </w:rPr>
        <w:t> </w:t>
      </w:r>
      <w:r>
        <w:rPr/>
        <w:t>returns due</w:t>
      </w:r>
      <w:r>
        <w:rPr>
          <w:spacing w:val="18"/>
        </w:rPr>
        <w:t> </w:t>
      </w:r>
      <w:r>
        <w:rPr/>
        <w:t>to saturation</w:t>
      </w:r>
      <w:r>
        <w:rPr>
          <w:spacing w:val="18"/>
        </w:rPr>
        <w:t> </w:t>
      </w:r>
      <w:r>
        <w:rPr/>
        <w:t>and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increased cost. Similarly, magnet arc ratio affects harmonic content and torq</w:t>
      </w:r>
      <w:r>
        <w:rPr/>
        <w:t>ue</w:t>
      </w:r>
      <w:r>
        <w:rPr/>
        <w:t> ripple. Before analyzing the effects of segmentation, the main magnet geometr</w:t>
      </w:r>
      <w:r>
        <w:rPr/>
        <w:t>ic</w:t>
      </w:r>
      <w:r>
        <w:rPr/>
        <w:t> parameters adopted in the design are summarized in the following table.</w:t>
      </w:r>
    </w:p>
    <w:p>
      <w:pPr>
        <w:pStyle w:val="BodyText"/>
        <w:spacing w:before="49"/>
      </w:pPr>
    </w:p>
    <w:p>
      <w:pPr>
        <w:spacing w:before="1" w:after="20"/>
        <w:ind w:left="549" w:right="549" w:firstLine="0"/>
        <w:jc w:val="center"/>
        <w:rPr>
          <w:rFonts w:ascii="Calibri"/>
          <w:i/>
          <w:sz w:val="18"/>
        </w:rPr>
      </w:pPr>
      <w:bookmarkStart w:name="_bookmark65" w:id="66"/>
      <w:bookmarkEnd w:id="66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12: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Permanent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Magnet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Geometric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Parameters</w:t>
      </w:r>
    </w:p>
    <w:tbl>
      <w:tblPr>
        <w:tblW w:w="0" w:type="auto"/>
        <w:jc w:val="left"/>
        <w:tblInd w:w="69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8"/>
        <w:gridCol w:w="2044"/>
        <w:gridCol w:w="4475"/>
      </w:tblGrid>
      <w:tr>
        <w:trPr>
          <w:trHeight w:val="419" w:hRule="atLeast"/>
        </w:trPr>
        <w:tc>
          <w:tcPr>
            <w:tcW w:w="2918" w:type="dxa"/>
            <w:shd w:val="clear" w:color="auto" w:fill="BEBEBE"/>
          </w:tcPr>
          <w:p>
            <w:pPr>
              <w:pStyle w:val="TableParagraph"/>
              <w:spacing w:before="24"/>
              <w:ind w:lef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Parameter</w:t>
            </w:r>
          </w:p>
        </w:tc>
        <w:tc>
          <w:tcPr>
            <w:tcW w:w="2044" w:type="dxa"/>
            <w:shd w:val="clear" w:color="auto" w:fill="BEBEBE"/>
          </w:tcPr>
          <w:p>
            <w:pPr>
              <w:pStyle w:val="TableParagraph"/>
              <w:spacing w:before="24"/>
              <w:ind w:left="10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Adopted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Value</w:t>
            </w:r>
          </w:p>
        </w:tc>
        <w:tc>
          <w:tcPr>
            <w:tcW w:w="4475" w:type="dxa"/>
            <w:shd w:val="clear" w:color="auto" w:fill="BEBEBE"/>
          </w:tcPr>
          <w:p>
            <w:pPr>
              <w:pStyle w:val="TableParagraph"/>
              <w:spacing w:before="24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Design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Impact</w:t>
            </w:r>
          </w:p>
        </w:tc>
      </w:tr>
      <w:tr>
        <w:trPr>
          <w:trHeight w:val="418" w:hRule="atLeast"/>
        </w:trPr>
        <w:tc>
          <w:tcPr>
            <w:tcW w:w="2918" w:type="dxa"/>
          </w:tcPr>
          <w:p>
            <w:pPr>
              <w:pStyle w:val="TableParagraph"/>
              <w:spacing w:before="23"/>
              <w:ind w:left="6" w:right="3"/>
              <w:rPr>
                <w:sz w:val="28"/>
              </w:rPr>
            </w:pPr>
            <w:r>
              <w:rPr>
                <w:sz w:val="28"/>
              </w:rPr>
              <w:t>Magnet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material</w:t>
            </w:r>
          </w:p>
        </w:tc>
        <w:tc>
          <w:tcPr>
            <w:tcW w:w="2044" w:type="dxa"/>
          </w:tcPr>
          <w:p>
            <w:pPr>
              <w:pStyle w:val="TableParagraph"/>
              <w:spacing w:before="23"/>
              <w:ind w:left="10" w:right="1"/>
              <w:rPr>
                <w:sz w:val="28"/>
              </w:rPr>
            </w:pPr>
            <w:r>
              <w:rPr>
                <w:spacing w:val="-2"/>
                <w:sz w:val="28"/>
              </w:rPr>
              <w:t>NdFeB</w:t>
            </w:r>
          </w:p>
        </w:tc>
        <w:tc>
          <w:tcPr>
            <w:tcW w:w="4475" w:type="dxa"/>
          </w:tcPr>
          <w:p>
            <w:pPr>
              <w:pStyle w:val="TableParagraph"/>
              <w:spacing w:before="23"/>
              <w:ind w:left="8" w:right="2"/>
              <w:rPr>
                <w:sz w:val="28"/>
              </w:rPr>
            </w:pPr>
            <w:r>
              <w:rPr>
                <w:sz w:val="28"/>
              </w:rPr>
              <w:t>High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magnetic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energy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density</w:t>
            </w:r>
          </w:p>
        </w:tc>
      </w:tr>
      <w:tr>
        <w:trPr>
          <w:trHeight w:val="421" w:hRule="atLeast"/>
        </w:trPr>
        <w:tc>
          <w:tcPr>
            <w:tcW w:w="2918" w:type="dxa"/>
          </w:tcPr>
          <w:p>
            <w:pPr>
              <w:pStyle w:val="TableParagraph"/>
              <w:ind w:left="6" w:right="4"/>
              <w:rPr>
                <w:sz w:val="28"/>
              </w:rPr>
            </w:pPr>
            <w:r>
              <w:rPr>
                <w:sz w:val="28"/>
              </w:rPr>
              <w:t>Magnet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thickness</w:t>
            </w:r>
          </w:p>
        </w:tc>
        <w:tc>
          <w:tcPr>
            <w:tcW w:w="2044" w:type="dxa"/>
          </w:tcPr>
          <w:p>
            <w:pPr>
              <w:pStyle w:val="TableParagraph"/>
              <w:ind w:left="582"/>
              <w:jc w:val="left"/>
              <w:rPr>
                <w:sz w:val="28"/>
              </w:rPr>
            </w:pPr>
            <w:r>
              <w:rPr>
                <w:sz w:val="28"/>
              </w:rPr>
              <w:t>4.0 </w:t>
            </w:r>
            <w:r>
              <w:rPr>
                <w:spacing w:val="-5"/>
                <w:sz w:val="28"/>
              </w:rPr>
              <w:t>mm</w:t>
            </w:r>
          </w:p>
        </w:tc>
        <w:tc>
          <w:tcPr>
            <w:tcW w:w="4475" w:type="dxa"/>
          </w:tcPr>
          <w:p>
            <w:pPr>
              <w:pStyle w:val="TableParagraph"/>
              <w:ind w:left="8" w:right="1"/>
              <w:rPr>
                <w:sz w:val="28"/>
              </w:rPr>
            </w:pPr>
            <w:r>
              <w:rPr>
                <w:sz w:val="28"/>
              </w:rPr>
              <w:t>Controls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air-gap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magnitude</w:t>
            </w:r>
          </w:p>
        </w:tc>
      </w:tr>
      <w:tr>
        <w:trPr>
          <w:trHeight w:val="421" w:hRule="atLeast"/>
        </w:trPr>
        <w:tc>
          <w:tcPr>
            <w:tcW w:w="2918" w:type="dxa"/>
          </w:tcPr>
          <w:p>
            <w:pPr>
              <w:pStyle w:val="TableParagraph"/>
              <w:ind w:left="6" w:right="1"/>
              <w:rPr>
                <w:sz w:val="28"/>
              </w:rPr>
            </w:pPr>
            <w:r>
              <w:rPr>
                <w:sz w:val="28"/>
              </w:rPr>
              <w:t>Magnet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arc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ratio</w:t>
            </w:r>
          </w:p>
        </w:tc>
        <w:tc>
          <w:tcPr>
            <w:tcW w:w="2044" w:type="dxa"/>
          </w:tcPr>
          <w:p>
            <w:pPr>
              <w:pStyle w:val="TableParagraph"/>
              <w:ind w:left="10"/>
              <w:rPr>
                <w:sz w:val="28"/>
              </w:rPr>
            </w:pPr>
            <w:r>
              <w:rPr>
                <w:spacing w:val="-4"/>
                <w:sz w:val="28"/>
              </w:rPr>
              <w:t>0.70</w:t>
            </w:r>
          </w:p>
        </w:tc>
        <w:tc>
          <w:tcPr>
            <w:tcW w:w="4475" w:type="dxa"/>
          </w:tcPr>
          <w:p>
            <w:pPr>
              <w:pStyle w:val="TableParagraph"/>
              <w:ind w:left="8" w:right="1"/>
              <w:rPr>
                <w:sz w:val="28"/>
              </w:rPr>
            </w:pPr>
            <w:r>
              <w:rPr>
                <w:sz w:val="28"/>
              </w:rPr>
              <w:t>Influences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waveform</w:t>
            </w:r>
          </w:p>
        </w:tc>
      </w:tr>
      <w:tr>
        <w:trPr>
          <w:trHeight w:val="419" w:hRule="atLeast"/>
        </w:trPr>
        <w:tc>
          <w:tcPr>
            <w:tcW w:w="2918" w:type="dxa"/>
          </w:tcPr>
          <w:p>
            <w:pPr>
              <w:pStyle w:val="TableParagraph"/>
              <w:spacing w:before="24"/>
              <w:ind w:left="6" w:right="4"/>
              <w:rPr>
                <w:sz w:val="28"/>
              </w:rPr>
            </w:pPr>
            <w:r>
              <w:rPr>
                <w:sz w:val="28"/>
              </w:rPr>
              <w:t>Magnet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radial</w:t>
            </w:r>
            <w:r>
              <w:rPr>
                <w:spacing w:val="-4"/>
                <w:sz w:val="28"/>
              </w:rPr>
              <w:t> span</w:t>
            </w:r>
          </w:p>
        </w:tc>
        <w:tc>
          <w:tcPr>
            <w:tcW w:w="2044" w:type="dxa"/>
          </w:tcPr>
          <w:p>
            <w:pPr>
              <w:pStyle w:val="TableParagraph"/>
              <w:spacing w:before="24"/>
              <w:ind w:left="10" w:right="2"/>
              <w:rPr>
                <w:sz w:val="28"/>
              </w:rPr>
            </w:pPr>
            <w:r>
              <w:rPr>
                <w:sz w:val="28"/>
              </w:rPr>
              <w:t>Ri to </w:t>
            </w:r>
            <w:r>
              <w:rPr>
                <w:spacing w:val="-5"/>
                <w:sz w:val="28"/>
              </w:rPr>
              <w:t>Ro</w:t>
            </w:r>
          </w:p>
        </w:tc>
        <w:tc>
          <w:tcPr>
            <w:tcW w:w="4475" w:type="dxa"/>
          </w:tcPr>
          <w:p>
            <w:pPr>
              <w:pStyle w:val="TableParagraph"/>
              <w:spacing w:before="24"/>
              <w:ind w:left="8" w:right="1"/>
              <w:rPr>
                <w:sz w:val="28"/>
              </w:rPr>
            </w:pPr>
            <w:r>
              <w:rPr>
                <w:sz w:val="28"/>
              </w:rPr>
              <w:t>Defines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active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magnetic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area</w:t>
            </w:r>
          </w:p>
        </w:tc>
      </w:tr>
      <w:tr>
        <w:trPr>
          <w:trHeight w:val="420" w:hRule="atLeast"/>
        </w:trPr>
        <w:tc>
          <w:tcPr>
            <w:tcW w:w="2918" w:type="dxa"/>
          </w:tcPr>
          <w:p>
            <w:pPr>
              <w:pStyle w:val="TableParagraph"/>
              <w:ind w:left="6" w:right="5"/>
              <w:rPr>
                <w:sz w:val="28"/>
              </w:rPr>
            </w:pPr>
            <w:r>
              <w:rPr>
                <w:sz w:val="28"/>
              </w:rPr>
              <w:t>Magnetization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direction</w:t>
            </w:r>
          </w:p>
        </w:tc>
        <w:tc>
          <w:tcPr>
            <w:tcW w:w="2044" w:type="dxa"/>
          </w:tcPr>
          <w:p>
            <w:pPr>
              <w:pStyle w:val="TableParagraph"/>
              <w:ind w:left="10" w:right="2"/>
              <w:rPr>
                <w:sz w:val="28"/>
              </w:rPr>
            </w:pPr>
            <w:r>
              <w:rPr>
                <w:spacing w:val="-2"/>
                <w:sz w:val="28"/>
              </w:rPr>
              <w:t>Axial</w:t>
            </w:r>
          </w:p>
        </w:tc>
        <w:tc>
          <w:tcPr>
            <w:tcW w:w="4475" w:type="dxa"/>
          </w:tcPr>
          <w:p>
            <w:pPr>
              <w:pStyle w:val="TableParagraph"/>
              <w:ind w:left="8" w:right="1"/>
              <w:rPr>
                <w:sz w:val="28"/>
              </w:rPr>
            </w:pPr>
            <w:r>
              <w:rPr>
                <w:sz w:val="28"/>
              </w:rPr>
              <w:t>Suitable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axial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topology</w:t>
            </w:r>
          </w:p>
        </w:tc>
      </w:tr>
    </w:tbl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7"/>
        <w:jc w:val="both"/>
      </w:pPr>
      <w:r>
        <w:rPr/>
        <w:t>Table 5.6: Permanent Magnet Geometric Parameters summarizes the permanen</w:t>
      </w:r>
      <w:r>
        <w:rPr/>
        <w:t>t</w:t>
      </w:r>
      <w:r>
        <w:rPr/>
        <w:t> magnet parameters used in the analytical design. These values are selected t</w:t>
      </w:r>
      <w:r>
        <w:rPr/>
        <w:t>o</w:t>
      </w:r>
      <w:r>
        <w:rPr/>
        <w:t> provide sufficient air-gap flux while avoiding excessive magnet volume an</w:t>
      </w:r>
      <w:r>
        <w:rPr/>
        <w:t>d</w:t>
      </w:r>
      <w:r>
        <w:rPr/>
        <w:t> unnecessary material cost. The chosen arc ratio and thickness also suppor</w:t>
      </w:r>
      <w:r>
        <w:rPr/>
        <w:t>t</w:t>
      </w:r>
      <w:r>
        <w:rPr/>
        <w:t> compatibility with the concentrated winding configuration.</w:t>
      </w:r>
    </w:p>
    <w:p>
      <w:pPr>
        <w:pStyle w:val="BodyText"/>
        <w:spacing w:before="50"/>
      </w:pPr>
    </w:p>
    <w:p>
      <w:pPr>
        <w:pStyle w:val="Heading3"/>
        <w:numPr>
          <w:ilvl w:val="2"/>
          <w:numId w:val="27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7"/>
        </w:rPr>
        <w:t> </w:t>
      </w:r>
      <w:r>
        <w:rPr/>
        <w:t>Permanent</w:t>
      </w:r>
      <w:r>
        <w:rPr>
          <w:spacing w:val="-6"/>
        </w:rPr>
        <w:t> </w:t>
      </w:r>
      <w:r>
        <w:rPr/>
        <w:t>Magnet</w:t>
      </w:r>
      <w:r>
        <w:rPr>
          <w:spacing w:val="-6"/>
        </w:rPr>
        <w:t> </w:t>
      </w:r>
      <w:r>
        <w:rPr/>
        <w:t>Segmentation</w:t>
      </w:r>
      <w:r>
        <w:rPr>
          <w:spacing w:val="-8"/>
        </w:rPr>
        <w:t> </w:t>
      </w:r>
      <w:r>
        <w:rPr>
          <w:spacing w:val="-2"/>
        </w:rPr>
        <w:t>Strategy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 w:before="1"/>
        <w:ind w:left="720" w:right="718"/>
        <w:jc w:val="both"/>
      </w:pPr>
      <w:r>
        <w:rPr/>
        <w:t>At higher operating speeds and under time-varying magnetic fields, permanen</w:t>
      </w:r>
      <w:r>
        <w:rPr/>
        <w:t>t</w:t>
      </w:r>
      <w:r>
        <w:rPr/>
        <w:t> magnets are subject to eddy current losses, which can lead to localized heating an</w:t>
      </w:r>
      <w:r>
        <w:rPr/>
        <w:t>d</w:t>
      </w:r>
      <w:r>
        <w:rPr/>
        <w:t> reduced efficiency. In axial flux machines, these losses can be significant due t</w:t>
      </w:r>
      <w:r>
        <w:rPr/>
        <w:t>o</w:t>
      </w:r>
      <w:r>
        <w:rPr>
          <w:spacing w:val="40"/>
        </w:rPr>
        <w:t> </w:t>
      </w:r>
      <w:r>
        <w:rPr/>
        <w:t>the large magnet surface area exposed to harmonic fields.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5"/>
        <w:jc w:val="both"/>
      </w:pPr>
      <w:r>
        <w:rPr/>
        <w:t>To mitigate eddy current losses, magnet segmentation is employed. By dividin</w:t>
      </w:r>
      <w:r>
        <w:rPr/>
        <w:t>g</w:t>
      </w:r>
      <w:r>
        <w:rPr/>
        <w:t> each magnet pole into multiple electrically isolated segments, circulating curren</w:t>
      </w:r>
      <w:r>
        <w:rPr/>
        <w:t>t</w:t>
      </w:r>
      <w:r>
        <w:rPr/>
        <w:t> paths within the magnet material are interrupted, significantly reducing ed</w:t>
      </w:r>
      <w:r>
        <w:rPr/>
        <w:t>dy</w:t>
      </w:r>
      <w:r>
        <w:rPr/>
        <w:t> current magnitude.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8"/>
        <w:jc w:val="both"/>
      </w:pPr>
      <w:r>
        <w:rPr/>
        <w:t>Before discussing the loss reduction mechanism, a conceptual illustration </w:t>
      </w:r>
      <w:r>
        <w:rPr/>
        <w:t>of</w:t>
      </w:r>
      <w:r>
        <w:rPr/>
        <w:t> magnet segmentation is introduced in the figure 5.4: Conceptual Illustration </w:t>
      </w:r>
      <w:r>
        <w:rPr/>
        <w:t>of</w:t>
      </w:r>
      <w:r>
        <w:rPr/>
        <w:t> Permanent</w:t>
      </w:r>
      <w:r>
        <w:rPr>
          <w:spacing w:val="40"/>
        </w:rPr>
        <w:t> </w:t>
      </w:r>
      <w:r>
        <w:rPr/>
        <w:t>Magnet</w:t>
      </w:r>
      <w:r>
        <w:rPr>
          <w:spacing w:val="40"/>
        </w:rPr>
        <w:t> </w:t>
      </w:r>
      <w:r>
        <w:rPr/>
        <w:t>Segmentation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an</w:t>
      </w:r>
      <w:r>
        <w:rPr>
          <w:spacing w:val="40"/>
        </w:rPr>
        <w:t> </w:t>
      </w:r>
      <w:r>
        <w:rPr/>
        <w:t>Axial</w:t>
      </w:r>
      <w:r>
        <w:rPr>
          <w:spacing w:val="40"/>
        </w:rPr>
        <w:t> </w:t>
      </w:r>
      <w:r>
        <w:rPr/>
        <w:t>Flux</w:t>
      </w:r>
      <w:r>
        <w:rPr>
          <w:spacing w:val="40"/>
        </w:rPr>
        <w:t> </w:t>
      </w:r>
      <w:r>
        <w:rPr/>
        <w:t>Rotor.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rotor</w:t>
      </w:r>
      <w:r>
        <w:rPr>
          <w:spacing w:val="40"/>
        </w:rPr>
        <w:t> </w:t>
      </w:r>
      <w:r>
        <w:rPr/>
        <w:t>disk</w:t>
      </w:r>
      <w:r>
        <w:rPr>
          <w:spacing w:val="40"/>
        </w:rPr>
        <w:t> </w:t>
      </w:r>
      <w:r>
        <w:rPr/>
        <w:t>showing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7"/>
        <w:jc w:val="both"/>
      </w:pPr>
      <w:r>
        <w:rPr/>
        <w:t>surface-mounted permanent magnets, comparing a single-piece magnet with </w:t>
      </w:r>
      <w:r>
        <w:rPr/>
        <w:t>a</w:t>
      </w:r>
      <w:r>
        <w:rPr/>
        <w:t> segmented magnet configuration.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5248">
            <wp:simplePos x="0" y="0"/>
            <wp:positionH relativeFrom="page">
              <wp:posOffset>1143000</wp:posOffset>
            </wp:positionH>
            <wp:positionV relativeFrom="paragraph">
              <wp:posOffset>235370</wp:posOffset>
            </wp:positionV>
            <wp:extent cx="5525732" cy="2434971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5732" cy="2434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"/>
        <w:ind w:left="547" w:right="549" w:firstLine="0"/>
        <w:jc w:val="center"/>
        <w:rPr>
          <w:rFonts w:ascii="Calibri"/>
          <w:i/>
          <w:sz w:val="18"/>
        </w:rPr>
      </w:pPr>
      <w:bookmarkStart w:name="_bookmark66" w:id="67"/>
      <w:bookmarkEnd w:id="67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30: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Conceptual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Illustration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Permanent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Magnet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Segmentation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in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Rotor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Figure 5.4 conceptually demonstrates how magnet segmentation reduces th</w:t>
      </w:r>
      <w:r>
        <w:rPr/>
        <w:t>e</w:t>
      </w:r>
      <w:r>
        <w:rPr/>
        <w:t> effective loop area available for eddy current circulation. This strategy enhance</w:t>
      </w:r>
      <w:r>
        <w:rPr/>
        <w:t>s</w:t>
      </w:r>
      <w:r>
        <w:rPr/>
        <w:t> thermal performance and supports stable operation at higher speeds withou</w:t>
      </w:r>
      <w:r>
        <w:rPr/>
        <w:t>t</w:t>
      </w:r>
      <w:r>
        <w:rPr/>
        <w:t> significantly compromising torque production.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7"/>
        </w:numPr>
        <w:tabs>
          <w:tab w:pos="1279" w:val="left" w:leader="none"/>
        </w:tabs>
        <w:spacing w:line="240" w:lineRule="auto" w:before="1" w:after="0"/>
        <w:ind w:left="1279" w:right="0" w:hanging="559"/>
        <w:jc w:val="both"/>
      </w:pPr>
      <w:r>
        <w:rPr/>
        <w:t>:</w:t>
      </w:r>
      <w:r>
        <w:rPr>
          <w:spacing w:val="-8"/>
        </w:rPr>
        <w:t> </w:t>
      </w:r>
      <w:r>
        <w:rPr/>
        <w:t>Electromagnetic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Thermal</w:t>
      </w:r>
      <w:r>
        <w:rPr>
          <w:spacing w:val="-7"/>
        </w:rPr>
        <w:t> </w:t>
      </w:r>
      <w:r>
        <w:rPr/>
        <w:t>Implications</w:t>
      </w:r>
      <w:r>
        <w:rPr>
          <w:spacing w:val="-8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2"/>
        </w:rPr>
        <w:t>Segmentation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While magnet segmentation reduces eddy current losses, it may introduce min</w:t>
      </w:r>
      <w:r>
        <w:rPr/>
        <w:t>or</w:t>
      </w:r>
      <w:r>
        <w:rPr/>
        <w:t> discontinuities in the air-gap flux distribution. Therefore, segmentation must </w:t>
      </w:r>
      <w:r>
        <w:rPr/>
        <w:t>be</w:t>
      </w:r>
      <w:r>
        <w:rPr/>
        <w:t> carefully designed to balance loss reduction and electromagnetic smoothness.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7"/>
        <w:jc w:val="both"/>
      </w:pPr>
      <w:r>
        <w:rPr/>
        <w:t>In the proposed design, segmentation is selected such that each magnet pole i</w:t>
      </w:r>
      <w:r>
        <w:rPr/>
        <w:t>s</w:t>
      </w:r>
      <w:r>
        <w:rPr/>
        <w:t> divided into a limited number of segments, maintaining near-continuous flu</w:t>
      </w:r>
      <w:r>
        <w:rPr/>
        <w:t>x</w:t>
      </w:r>
      <w:r>
        <w:rPr/>
        <w:t> distribution while achieving substantial loss mitigation. This compromise ensu</w:t>
      </w:r>
      <w:r>
        <w:rPr/>
        <w:t>res</w:t>
      </w:r>
      <w:r>
        <w:rPr/>
        <w:t> that the benefits of segmentation outweigh potential drawbacks.</w:t>
      </w:r>
    </w:p>
    <w:p>
      <w:pPr>
        <w:pStyle w:val="BodyText"/>
        <w:spacing w:before="47"/>
      </w:pPr>
    </w:p>
    <w:p>
      <w:pPr>
        <w:pStyle w:val="Heading2"/>
        <w:numPr>
          <w:ilvl w:val="1"/>
          <w:numId w:val="27"/>
        </w:numPr>
        <w:tabs>
          <w:tab w:pos="1119" w:val="left" w:leader="none"/>
        </w:tabs>
        <w:spacing w:line="240" w:lineRule="auto" w:before="0" w:after="0"/>
        <w:ind w:left="1119" w:right="0" w:hanging="399"/>
        <w:jc w:val="both"/>
      </w:pPr>
      <w:bookmarkStart w:name="_bookmark67" w:id="68"/>
      <w:bookmarkEnd w:id="68"/>
      <w:r>
        <w:rPr>
          <w:b w:val="0"/>
        </w:rPr>
      </w:r>
      <w:r>
        <w:rPr/>
        <w:t>:</w:t>
      </w:r>
      <w:r>
        <w:rPr>
          <w:spacing w:val="-11"/>
        </w:rPr>
        <w:t> </w:t>
      </w:r>
      <w:r>
        <w:rPr/>
        <w:t>Loss</w:t>
      </w:r>
      <w:r>
        <w:rPr>
          <w:spacing w:val="-9"/>
        </w:rPr>
        <w:t> </w:t>
      </w:r>
      <w:r>
        <w:rPr/>
        <w:t>estimation</w:t>
      </w:r>
      <w:r>
        <w:rPr>
          <w:spacing w:val="-11"/>
        </w:rPr>
        <w:t> </w:t>
      </w:r>
      <w:r>
        <w:rPr/>
        <w:t>methods</w:t>
      </w:r>
      <w:r>
        <w:rPr>
          <w:spacing w:val="-9"/>
        </w:rPr>
        <w:t> </w:t>
      </w:r>
      <w:r>
        <w:rPr/>
        <w:t>used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preliminary</w:t>
      </w:r>
      <w:r>
        <w:rPr>
          <w:spacing w:val="-10"/>
        </w:rPr>
        <w:t> </w:t>
      </w:r>
      <w:r>
        <w:rPr>
          <w:spacing w:val="-2"/>
        </w:rPr>
        <w:t>design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In the last section we presented the permanent magnet design and segmentatio</w:t>
      </w:r>
      <w:r>
        <w:rPr/>
        <w:t>n</w:t>
      </w:r>
      <w:r>
        <w:rPr/>
        <w:t> strategy</w:t>
      </w:r>
      <w:r>
        <w:rPr>
          <w:spacing w:val="22"/>
        </w:rPr>
        <w:t> </w:t>
      </w:r>
      <w:r>
        <w:rPr/>
        <w:t>adopted</w:t>
      </w:r>
      <w:r>
        <w:rPr>
          <w:spacing w:val="21"/>
        </w:rPr>
        <w:t> </w:t>
      </w:r>
      <w:r>
        <w:rPr/>
        <w:t>for the</w:t>
      </w:r>
      <w:r>
        <w:rPr>
          <w:spacing w:val="19"/>
        </w:rPr>
        <w:t> </w:t>
      </w:r>
      <w:r>
        <w:rPr/>
        <w:t>axial</w:t>
      </w:r>
      <w:r>
        <w:rPr>
          <w:spacing w:val="22"/>
        </w:rPr>
        <w:t> </w:t>
      </w:r>
      <w:r>
        <w:rPr/>
        <w:t>flux</w:t>
      </w:r>
      <w:r>
        <w:rPr>
          <w:spacing w:val="21"/>
        </w:rPr>
        <w:t> </w:t>
      </w:r>
      <w:r>
        <w:rPr/>
        <w:t>BLDC motor. Appropriate</w:t>
      </w:r>
      <w:r>
        <w:rPr>
          <w:spacing w:val="19"/>
        </w:rPr>
        <w:t> </w:t>
      </w:r>
      <w:r>
        <w:rPr/>
        <w:t>selection</w:t>
      </w:r>
      <w:r>
        <w:rPr>
          <w:spacing w:val="19"/>
        </w:rPr>
        <w:t> </w:t>
      </w:r>
      <w:r>
        <w:rPr/>
        <w:t>of</w:t>
      </w:r>
      <w:r>
        <w:rPr>
          <w:spacing w:val="21"/>
        </w:rPr>
        <w:t> </w:t>
      </w:r>
      <w:r>
        <w:rPr/>
        <w:t>magnet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7"/>
        <w:jc w:val="both"/>
      </w:pPr>
      <w:r>
        <w:rPr/>
        <w:t>material, geometry, and segmentation enables sufficient magnetic loading f</w:t>
      </w:r>
      <w:r>
        <w:rPr/>
        <w:t>or</w:t>
      </w:r>
      <w:r>
        <w:rPr/>
        <w:t> torque production while minimizing losses and thermal stress.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7"/>
        <w:jc w:val="both"/>
      </w:pPr>
      <w:r>
        <w:rPr/>
        <w:t>To further clarify the benefits and trade-offs associated with permanent magne</w:t>
      </w:r>
      <w:r>
        <w:rPr/>
        <w:t>t</w:t>
      </w:r>
      <w:r>
        <w:rPr/>
        <w:t> segmentation, a comparative evaluation between magnets is presented. Thi</w:t>
      </w:r>
      <w:r>
        <w:rPr/>
        <w:t>s</w:t>
      </w:r>
      <w:r>
        <w:rPr/>
        <w:t> highlights the impact of segmentation on performance, loss behavior, ther</w:t>
      </w:r>
      <w:r>
        <w:rPr/>
        <w:t>mal</w:t>
      </w:r>
      <w:r>
        <w:rPr/>
        <w:t> characteristics, and manufacturing considerations relevant to axial flux BLDC.</w:t>
      </w:r>
    </w:p>
    <w:p>
      <w:pPr>
        <w:pStyle w:val="BodyText"/>
        <w:spacing w:before="48"/>
      </w:pPr>
    </w:p>
    <w:p>
      <w:pPr>
        <w:spacing w:before="1" w:after="20"/>
        <w:ind w:left="549" w:right="549" w:firstLine="0"/>
        <w:jc w:val="center"/>
        <w:rPr>
          <w:rFonts w:ascii="Calibri"/>
          <w:i/>
          <w:sz w:val="18"/>
        </w:rPr>
      </w:pPr>
      <w:bookmarkStart w:name="_bookmark68" w:id="69"/>
      <w:bookmarkEnd w:id="69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13: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comparative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evaluation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between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magnets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is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presented</w:t>
      </w:r>
    </w:p>
    <w:tbl>
      <w:tblPr>
        <w:tblW w:w="0" w:type="auto"/>
        <w:jc w:val="left"/>
        <w:tblInd w:w="69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0"/>
        <w:gridCol w:w="1952"/>
        <w:gridCol w:w="2251"/>
        <w:gridCol w:w="3014"/>
      </w:tblGrid>
      <w:tr>
        <w:trPr>
          <w:trHeight w:val="420" w:hRule="atLeast"/>
        </w:trPr>
        <w:tc>
          <w:tcPr>
            <w:tcW w:w="2220" w:type="dxa"/>
            <w:shd w:val="clear" w:color="auto" w:fill="BEBEBE"/>
          </w:tcPr>
          <w:p>
            <w:pPr>
              <w:pStyle w:val="TableParagraph"/>
              <w:spacing w:before="24"/>
              <w:ind w:lef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Aspect</w:t>
            </w:r>
          </w:p>
        </w:tc>
        <w:tc>
          <w:tcPr>
            <w:tcW w:w="1952" w:type="dxa"/>
            <w:shd w:val="clear" w:color="auto" w:fill="BEBEBE"/>
          </w:tcPr>
          <w:p>
            <w:pPr>
              <w:pStyle w:val="TableParagraph"/>
              <w:spacing w:before="24"/>
              <w:ind w:left="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NonSegmented</w:t>
            </w:r>
          </w:p>
        </w:tc>
        <w:tc>
          <w:tcPr>
            <w:tcW w:w="2251" w:type="dxa"/>
            <w:shd w:val="clear" w:color="auto" w:fill="BEBEBE"/>
          </w:tcPr>
          <w:p>
            <w:pPr>
              <w:pStyle w:val="TableParagraph"/>
              <w:spacing w:before="24"/>
              <w:ind w:left="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Segmented</w:t>
            </w:r>
          </w:p>
        </w:tc>
        <w:tc>
          <w:tcPr>
            <w:tcW w:w="3014" w:type="dxa"/>
            <w:shd w:val="clear" w:color="auto" w:fill="BEBEBE"/>
          </w:tcPr>
          <w:p>
            <w:pPr>
              <w:pStyle w:val="TableParagraph"/>
              <w:spacing w:before="24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Design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Implication</w:t>
            </w:r>
          </w:p>
        </w:tc>
      </w:tr>
      <w:tr>
        <w:trPr>
          <w:trHeight w:val="790" w:hRule="atLeast"/>
        </w:trPr>
        <w:tc>
          <w:tcPr>
            <w:tcW w:w="2220" w:type="dxa"/>
          </w:tcPr>
          <w:p>
            <w:pPr>
              <w:pStyle w:val="TableParagraph"/>
              <w:spacing w:line="278" w:lineRule="auto" w:before="23"/>
              <w:ind w:left="763" w:hanging="394"/>
              <w:jc w:val="left"/>
              <w:rPr>
                <w:sz w:val="28"/>
              </w:rPr>
            </w:pPr>
            <w:r>
              <w:rPr>
                <w:sz w:val="28"/>
              </w:rPr>
              <w:t>Eddy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curren</w:t>
            </w:r>
            <w:r>
              <w:rPr>
                <w:sz w:val="28"/>
              </w:rPr>
              <w:t>t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losses</w:t>
            </w:r>
          </w:p>
        </w:tc>
        <w:tc>
          <w:tcPr>
            <w:tcW w:w="1952" w:type="dxa"/>
          </w:tcPr>
          <w:p>
            <w:pPr>
              <w:pStyle w:val="TableParagraph"/>
              <w:spacing w:before="210"/>
              <w:ind w:left="10" w:right="2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2251" w:type="dxa"/>
          </w:tcPr>
          <w:p>
            <w:pPr>
              <w:pStyle w:val="TableParagraph"/>
              <w:spacing w:before="210"/>
              <w:ind w:left="9" w:right="2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3014" w:type="dxa"/>
          </w:tcPr>
          <w:p>
            <w:pPr>
              <w:pStyle w:val="TableParagraph"/>
              <w:spacing w:before="210"/>
              <w:ind w:left="11" w:right="2"/>
              <w:rPr>
                <w:sz w:val="28"/>
              </w:rPr>
            </w:pPr>
            <w:r>
              <w:rPr>
                <w:sz w:val="28"/>
              </w:rPr>
              <w:t>Reduced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magnet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heating</w:t>
            </w:r>
          </w:p>
        </w:tc>
      </w:tr>
      <w:tr>
        <w:trPr>
          <w:trHeight w:val="790" w:hRule="atLeast"/>
        </w:trPr>
        <w:tc>
          <w:tcPr>
            <w:tcW w:w="2220" w:type="dxa"/>
          </w:tcPr>
          <w:p>
            <w:pPr>
              <w:pStyle w:val="TableParagraph"/>
              <w:spacing w:before="210"/>
              <w:ind w:left="8"/>
              <w:rPr>
                <w:sz w:val="28"/>
              </w:rPr>
            </w:pPr>
            <w:r>
              <w:rPr>
                <w:sz w:val="28"/>
              </w:rPr>
              <w:t>Thermal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behavior</w:t>
            </w:r>
          </w:p>
        </w:tc>
        <w:tc>
          <w:tcPr>
            <w:tcW w:w="1952" w:type="dxa"/>
          </w:tcPr>
          <w:p>
            <w:pPr>
              <w:pStyle w:val="TableParagraph"/>
              <w:spacing w:line="278" w:lineRule="auto" w:before="23"/>
              <w:ind w:left="677" w:hanging="481"/>
              <w:jc w:val="left"/>
              <w:rPr>
                <w:sz w:val="28"/>
              </w:rPr>
            </w:pPr>
            <w:r>
              <w:rPr>
                <w:sz w:val="28"/>
              </w:rPr>
              <w:t>Localized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ho</w:t>
            </w:r>
            <w:r>
              <w:rPr>
                <w:sz w:val="28"/>
              </w:rPr>
              <w:t>t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spots</w:t>
            </w:r>
          </w:p>
        </w:tc>
        <w:tc>
          <w:tcPr>
            <w:tcW w:w="2251" w:type="dxa"/>
          </w:tcPr>
          <w:p>
            <w:pPr>
              <w:pStyle w:val="TableParagraph"/>
              <w:spacing w:line="278" w:lineRule="auto" w:before="23"/>
              <w:ind w:left="444" w:hanging="123"/>
              <w:jc w:val="left"/>
              <w:rPr>
                <w:sz w:val="28"/>
              </w:rPr>
            </w:pPr>
            <w:r>
              <w:rPr>
                <w:sz w:val="28"/>
              </w:rPr>
              <w:t>More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unifor</w:t>
            </w:r>
            <w:r>
              <w:rPr>
                <w:sz w:val="28"/>
              </w:rPr>
              <w:t>m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temperature</w:t>
            </w:r>
          </w:p>
        </w:tc>
        <w:tc>
          <w:tcPr>
            <w:tcW w:w="3014" w:type="dxa"/>
          </w:tcPr>
          <w:p>
            <w:pPr>
              <w:pStyle w:val="TableParagraph"/>
              <w:spacing w:line="278" w:lineRule="auto" w:before="23"/>
              <w:ind w:left="951" w:hanging="464"/>
              <w:jc w:val="left"/>
              <w:rPr>
                <w:sz w:val="28"/>
              </w:rPr>
            </w:pPr>
            <w:r>
              <w:rPr>
                <w:sz w:val="28"/>
              </w:rPr>
              <w:t>Improved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therma</w:t>
            </w:r>
            <w:r>
              <w:rPr>
                <w:sz w:val="28"/>
              </w:rPr>
              <w:t>l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reliability</w:t>
            </w:r>
          </w:p>
        </w:tc>
      </w:tr>
      <w:tr>
        <w:trPr>
          <w:trHeight w:val="788" w:hRule="atLeast"/>
        </w:trPr>
        <w:tc>
          <w:tcPr>
            <w:tcW w:w="2220" w:type="dxa"/>
          </w:tcPr>
          <w:p>
            <w:pPr>
              <w:pStyle w:val="TableParagraph"/>
              <w:spacing w:before="208"/>
              <w:ind w:left="8" w:right="3"/>
              <w:rPr>
                <w:sz w:val="28"/>
              </w:rPr>
            </w:pPr>
            <w:r>
              <w:rPr>
                <w:sz w:val="28"/>
              </w:rPr>
              <w:t>Flux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continuity</w:t>
            </w:r>
          </w:p>
        </w:tc>
        <w:tc>
          <w:tcPr>
            <w:tcW w:w="1952" w:type="dxa"/>
          </w:tcPr>
          <w:p>
            <w:pPr>
              <w:pStyle w:val="TableParagraph"/>
              <w:spacing w:before="208"/>
              <w:ind w:left="10"/>
              <w:rPr>
                <w:sz w:val="28"/>
              </w:rPr>
            </w:pPr>
            <w:r>
              <w:rPr>
                <w:spacing w:val="-2"/>
                <w:sz w:val="28"/>
              </w:rPr>
              <w:t>Continuous</w:t>
            </w:r>
          </w:p>
        </w:tc>
        <w:tc>
          <w:tcPr>
            <w:tcW w:w="2251" w:type="dxa"/>
          </w:tcPr>
          <w:p>
            <w:pPr>
              <w:pStyle w:val="TableParagraph"/>
              <w:spacing w:before="23"/>
              <w:ind w:left="9" w:right="7"/>
              <w:rPr>
                <w:sz w:val="28"/>
              </w:rPr>
            </w:pPr>
            <w:r>
              <w:rPr>
                <w:spacing w:val="-2"/>
                <w:sz w:val="28"/>
              </w:rPr>
              <w:t>Slightly</w:t>
            </w:r>
          </w:p>
          <w:p>
            <w:pPr>
              <w:pStyle w:val="TableParagraph"/>
              <w:spacing w:before="50"/>
              <w:ind w:left="9" w:right="2"/>
              <w:rPr>
                <w:sz w:val="28"/>
              </w:rPr>
            </w:pPr>
            <w:r>
              <w:rPr>
                <w:spacing w:val="-2"/>
                <w:sz w:val="28"/>
              </w:rPr>
              <w:t>discontinuous</w:t>
            </w:r>
          </w:p>
        </w:tc>
        <w:tc>
          <w:tcPr>
            <w:tcW w:w="3014" w:type="dxa"/>
          </w:tcPr>
          <w:p>
            <w:pPr>
              <w:pStyle w:val="TableParagraph"/>
              <w:spacing w:before="23"/>
              <w:ind w:left="11" w:right="7"/>
              <w:rPr>
                <w:sz w:val="28"/>
              </w:rPr>
            </w:pPr>
            <w:r>
              <w:rPr>
                <w:sz w:val="28"/>
              </w:rPr>
              <w:t>Minor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impact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if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properly</w:t>
            </w:r>
          </w:p>
          <w:p>
            <w:pPr>
              <w:pStyle w:val="TableParagraph"/>
              <w:spacing w:before="50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designed</w:t>
            </w:r>
          </w:p>
        </w:tc>
      </w:tr>
      <w:tr>
        <w:trPr>
          <w:trHeight w:val="791" w:hRule="atLeast"/>
        </w:trPr>
        <w:tc>
          <w:tcPr>
            <w:tcW w:w="2220" w:type="dxa"/>
          </w:tcPr>
          <w:p>
            <w:pPr>
              <w:pStyle w:val="TableParagraph"/>
              <w:spacing w:before="210"/>
              <w:ind w:left="8" w:right="3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ripple</w:t>
            </w:r>
          </w:p>
        </w:tc>
        <w:tc>
          <w:tcPr>
            <w:tcW w:w="1952" w:type="dxa"/>
          </w:tcPr>
          <w:p>
            <w:pPr>
              <w:pStyle w:val="TableParagraph"/>
              <w:spacing w:before="210"/>
              <w:ind w:left="10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2251" w:type="dxa"/>
          </w:tcPr>
          <w:p>
            <w:pPr>
              <w:pStyle w:val="TableParagraph"/>
              <w:spacing w:before="210"/>
              <w:ind w:left="9" w:right="5"/>
              <w:rPr>
                <w:sz w:val="28"/>
              </w:rPr>
            </w:pPr>
            <w:r>
              <w:rPr>
                <w:sz w:val="28"/>
              </w:rPr>
              <w:t>Slightly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2"/>
                <w:sz w:val="28"/>
              </w:rPr>
              <w:t>increased</w:t>
            </w:r>
          </w:p>
        </w:tc>
        <w:tc>
          <w:tcPr>
            <w:tcW w:w="3014" w:type="dxa"/>
          </w:tcPr>
          <w:p>
            <w:pPr>
              <w:pStyle w:val="TableParagraph"/>
              <w:spacing w:line="276" w:lineRule="auto"/>
              <w:ind w:left="348" w:firstLine="14"/>
              <w:jc w:val="left"/>
              <w:rPr>
                <w:sz w:val="28"/>
              </w:rPr>
            </w:pPr>
            <w:r>
              <w:rPr>
                <w:sz w:val="28"/>
              </w:rPr>
              <w:t>Can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be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mitigated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b</w:t>
            </w:r>
            <w:r>
              <w:rPr>
                <w:sz w:val="28"/>
              </w:rPr>
              <w:t>y</w:t>
            </w:r>
            <w:r>
              <w:rPr>
                <w:sz w:val="28"/>
              </w:rPr>
              <w:t> proper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segmentation</w:t>
            </w:r>
          </w:p>
        </w:tc>
      </w:tr>
      <w:tr>
        <w:trPr>
          <w:trHeight w:val="790" w:hRule="atLeast"/>
        </w:trPr>
        <w:tc>
          <w:tcPr>
            <w:tcW w:w="2220" w:type="dxa"/>
          </w:tcPr>
          <w:p>
            <w:pPr>
              <w:pStyle w:val="TableParagraph"/>
              <w:spacing w:line="276" w:lineRule="auto"/>
              <w:ind w:left="538" w:hanging="8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High-</w:t>
            </w:r>
            <w:r>
              <w:rPr>
                <w:spacing w:val="-2"/>
                <w:sz w:val="28"/>
              </w:rPr>
              <w:t>spee</w:t>
            </w:r>
            <w:r>
              <w:rPr>
                <w:spacing w:val="-2"/>
                <w:sz w:val="28"/>
              </w:rPr>
              <w:t>d</w:t>
            </w:r>
            <w:r>
              <w:rPr>
                <w:spacing w:val="-2"/>
                <w:sz w:val="28"/>
              </w:rPr>
              <w:t> suitability</w:t>
            </w:r>
          </w:p>
        </w:tc>
        <w:tc>
          <w:tcPr>
            <w:tcW w:w="1952" w:type="dxa"/>
          </w:tcPr>
          <w:p>
            <w:pPr>
              <w:pStyle w:val="TableParagraph"/>
              <w:spacing w:before="211"/>
              <w:ind w:left="10" w:right="2"/>
              <w:rPr>
                <w:sz w:val="28"/>
              </w:rPr>
            </w:pPr>
            <w:r>
              <w:rPr>
                <w:spacing w:val="-2"/>
                <w:sz w:val="28"/>
              </w:rPr>
              <w:t>Limited</w:t>
            </w:r>
          </w:p>
        </w:tc>
        <w:tc>
          <w:tcPr>
            <w:tcW w:w="2251" w:type="dxa"/>
          </w:tcPr>
          <w:p>
            <w:pPr>
              <w:pStyle w:val="TableParagraph"/>
              <w:spacing w:before="211"/>
              <w:ind w:left="9" w:right="2"/>
              <w:rPr>
                <w:sz w:val="28"/>
              </w:rPr>
            </w:pPr>
            <w:r>
              <w:rPr>
                <w:spacing w:val="-2"/>
                <w:sz w:val="28"/>
              </w:rPr>
              <w:t>Improved</w:t>
            </w:r>
          </w:p>
        </w:tc>
        <w:tc>
          <w:tcPr>
            <w:tcW w:w="3014" w:type="dxa"/>
          </w:tcPr>
          <w:p>
            <w:pPr>
              <w:pStyle w:val="TableParagraph"/>
              <w:spacing w:line="276" w:lineRule="auto"/>
              <w:ind w:left="1186" w:hanging="1107"/>
              <w:jc w:val="left"/>
              <w:rPr>
                <w:sz w:val="28"/>
              </w:rPr>
            </w:pPr>
            <w:r>
              <w:rPr>
                <w:sz w:val="28"/>
              </w:rPr>
              <w:t>Supports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wider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operati</w:t>
            </w:r>
            <w:r>
              <w:rPr>
                <w:sz w:val="28"/>
              </w:rPr>
              <w:t>ng</w:t>
            </w:r>
            <w:r>
              <w:rPr>
                <w:sz w:val="28"/>
              </w:rPr>
              <w:t> </w:t>
            </w:r>
            <w:r>
              <w:rPr>
                <w:spacing w:val="-4"/>
                <w:sz w:val="28"/>
              </w:rPr>
              <w:t>range</w:t>
            </w:r>
          </w:p>
        </w:tc>
      </w:tr>
      <w:tr>
        <w:trPr>
          <w:trHeight w:val="790" w:hRule="atLeast"/>
        </w:trPr>
        <w:tc>
          <w:tcPr>
            <w:tcW w:w="2220" w:type="dxa"/>
          </w:tcPr>
          <w:p>
            <w:pPr>
              <w:pStyle w:val="TableParagraph"/>
              <w:spacing w:line="276" w:lineRule="auto"/>
              <w:ind w:left="468" w:hanging="20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Manufacturin</w:t>
            </w:r>
            <w:r>
              <w:rPr>
                <w:spacing w:val="-2"/>
                <w:sz w:val="28"/>
              </w:rPr>
              <w:t>g</w:t>
            </w:r>
            <w:r>
              <w:rPr>
                <w:spacing w:val="-2"/>
                <w:sz w:val="28"/>
              </w:rPr>
              <w:t> complexity</w:t>
            </w:r>
          </w:p>
        </w:tc>
        <w:tc>
          <w:tcPr>
            <w:tcW w:w="1952" w:type="dxa"/>
          </w:tcPr>
          <w:p>
            <w:pPr>
              <w:pStyle w:val="TableParagraph"/>
              <w:spacing w:before="210"/>
              <w:ind w:left="10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2251" w:type="dxa"/>
          </w:tcPr>
          <w:p>
            <w:pPr>
              <w:pStyle w:val="TableParagraph"/>
              <w:spacing w:before="210"/>
              <w:ind w:left="9" w:right="3"/>
              <w:rPr>
                <w:sz w:val="28"/>
              </w:rPr>
            </w:pPr>
            <w:r>
              <w:rPr>
                <w:spacing w:val="-2"/>
                <w:sz w:val="28"/>
              </w:rPr>
              <w:t>Moderate</w:t>
            </w:r>
          </w:p>
        </w:tc>
        <w:tc>
          <w:tcPr>
            <w:tcW w:w="3014" w:type="dxa"/>
          </w:tcPr>
          <w:p>
            <w:pPr>
              <w:pStyle w:val="TableParagraph"/>
              <w:spacing w:line="276" w:lineRule="auto"/>
              <w:ind w:left="975" w:hanging="408"/>
              <w:jc w:val="left"/>
              <w:rPr>
                <w:sz w:val="28"/>
              </w:rPr>
            </w:pPr>
            <w:r>
              <w:rPr>
                <w:sz w:val="28"/>
              </w:rPr>
              <w:t>Requires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precis</w:t>
            </w:r>
            <w:r>
              <w:rPr>
                <w:sz w:val="28"/>
              </w:rPr>
              <w:t>e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assembly</w:t>
            </w:r>
          </w:p>
        </w:tc>
      </w:tr>
      <w:tr>
        <w:trPr>
          <w:trHeight w:val="790" w:hRule="atLeast"/>
        </w:trPr>
        <w:tc>
          <w:tcPr>
            <w:tcW w:w="2220" w:type="dxa"/>
          </w:tcPr>
          <w:p>
            <w:pPr>
              <w:pStyle w:val="TableParagraph"/>
              <w:spacing w:line="276" w:lineRule="auto"/>
              <w:ind w:left="507" w:hanging="6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Mechanica</w:t>
            </w:r>
            <w:r>
              <w:rPr>
                <w:spacing w:val="-2"/>
                <w:sz w:val="28"/>
              </w:rPr>
              <w:t>l</w:t>
            </w:r>
            <w:r>
              <w:rPr>
                <w:spacing w:val="-2"/>
                <w:sz w:val="28"/>
              </w:rPr>
              <w:t> robustness</w:t>
            </w:r>
          </w:p>
        </w:tc>
        <w:tc>
          <w:tcPr>
            <w:tcW w:w="1952" w:type="dxa"/>
          </w:tcPr>
          <w:p>
            <w:pPr>
              <w:pStyle w:val="TableParagraph"/>
              <w:spacing w:before="210"/>
              <w:ind w:left="10" w:right="2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2251" w:type="dxa"/>
          </w:tcPr>
          <w:p>
            <w:pPr>
              <w:pStyle w:val="TableParagraph"/>
              <w:spacing w:before="210"/>
              <w:ind w:left="9" w:right="3"/>
              <w:rPr>
                <w:sz w:val="28"/>
              </w:rPr>
            </w:pPr>
            <w:r>
              <w:rPr>
                <w:spacing w:val="-2"/>
                <w:sz w:val="28"/>
              </w:rPr>
              <w:t>Moderate</w:t>
            </w:r>
          </w:p>
        </w:tc>
        <w:tc>
          <w:tcPr>
            <w:tcW w:w="3014" w:type="dxa"/>
          </w:tcPr>
          <w:p>
            <w:pPr>
              <w:pStyle w:val="TableParagraph"/>
              <w:spacing w:line="276" w:lineRule="auto"/>
              <w:ind w:left="500" w:firstLine="252"/>
              <w:jc w:val="left"/>
              <w:rPr>
                <w:sz w:val="28"/>
              </w:rPr>
            </w:pPr>
            <w:r>
              <w:rPr>
                <w:sz w:val="28"/>
              </w:rPr>
              <w:t>Needs sec</w:t>
            </w:r>
            <w:r>
              <w:rPr>
                <w:sz w:val="28"/>
              </w:rPr>
              <w:t>ure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bonding/retention</w:t>
            </w:r>
          </w:p>
        </w:tc>
      </w:tr>
      <w:tr>
        <w:trPr>
          <w:trHeight w:val="789" w:hRule="atLeast"/>
        </w:trPr>
        <w:tc>
          <w:tcPr>
            <w:tcW w:w="2220" w:type="dxa"/>
          </w:tcPr>
          <w:p>
            <w:pPr>
              <w:pStyle w:val="TableParagraph"/>
              <w:spacing w:before="210"/>
              <w:ind w:left="8" w:right="2"/>
              <w:rPr>
                <w:sz w:val="28"/>
              </w:rPr>
            </w:pPr>
            <w:r>
              <w:rPr>
                <w:sz w:val="28"/>
              </w:rPr>
              <w:t>Overall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efficiency</w:t>
            </w:r>
          </w:p>
        </w:tc>
        <w:tc>
          <w:tcPr>
            <w:tcW w:w="1952" w:type="dxa"/>
          </w:tcPr>
          <w:p>
            <w:pPr>
              <w:pStyle w:val="TableParagraph"/>
              <w:spacing w:line="276" w:lineRule="auto"/>
              <w:ind w:left="646" w:hanging="469"/>
              <w:jc w:val="left"/>
              <w:rPr>
                <w:sz w:val="28"/>
              </w:rPr>
            </w:pPr>
            <w:r>
              <w:rPr>
                <w:sz w:val="28"/>
              </w:rPr>
              <w:t>Lower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at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hig</w:t>
            </w:r>
            <w:r>
              <w:rPr>
                <w:sz w:val="28"/>
              </w:rPr>
              <w:t>h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speed</w:t>
            </w:r>
          </w:p>
        </w:tc>
        <w:tc>
          <w:tcPr>
            <w:tcW w:w="2251" w:type="dxa"/>
          </w:tcPr>
          <w:p>
            <w:pPr>
              <w:pStyle w:val="TableParagraph"/>
              <w:spacing w:line="276" w:lineRule="auto"/>
              <w:ind w:left="794" w:right="298" w:hanging="492"/>
              <w:jc w:val="left"/>
              <w:rPr>
                <w:sz w:val="28"/>
              </w:rPr>
            </w:pPr>
            <w:r>
              <w:rPr>
                <w:sz w:val="28"/>
              </w:rPr>
              <w:t>Higher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at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hig</w:t>
            </w:r>
            <w:r>
              <w:rPr>
                <w:sz w:val="28"/>
              </w:rPr>
              <w:t>h</w:t>
            </w:r>
            <w:r>
              <w:rPr>
                <w:sz w:val="28"/>
              </w:rPr>
              <w:t> </w:t>
            </w:r>
            <w:r>
              <w:rPr>
                <w:spacing w:val="-4"/>
                <w:sz w:val="28"/>
              </w:rPr>
              <w:t>speed</w:t>
            </w:r>
          </w:p>
        </w:tc>
        <w:tc>
          <w:tcPr>
            <w:tcW w:w="3014" w:type="dxa"/>
          </w:tcPr>
          <w:p>
            <w:pPr>
              <w:pStyle w:val="TableParagraph"/>
              <w:spacing w:line="276" w:lineRule="auto"/>
              <w:ind w:left="749" w:hanging="51"/>
              <w:jc w:val="left"/>
              <w:rPr>
                <w:sz w:val="28"/>
              </w:rPr>
            </w:pPr>
            <w:r>
              <w:rPr>
                <w:sz w:val="28"/>
              </w:rPr>
              <w:t>Net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efficienc</w:t>
            </w:r>
            <w:r>
              <w:rPr>
                <w:sz w:val="28"/>
              </w:rPr>
              <w:t>y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improvement</w:t>
            </w:r>
          </w:p>
        </w:tc>
      </w:tr>
    </w:tbl>
    <w:p>
      <w:pPr>
        <w:pStyle w:val="BodyText"/>
        <w:spacing w:before="158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The impact of magnet segmentation on eddy current losses is quantitativel</w:t>
      </w:r>
      <w:r>
        <w:rPr/>
        <w:t>y</w:t>
      </w:r>
      <w:r>
        <w:rPr/>
        <w:t> evaluated using finite element analysis in Chapter 6.</w:t>
      </w:r>
    </w:p>
    <w:p>
      <w:pPr>
        <w:pStyle w:val="BodyText"/>
        <w:spacing w:before="46"/>
      </w:pPr>
    </w:p>
    <w:p>
      <w:pPr>
        <w:pStyle w:val="BodyText"/>
        <w:spacing w:line="276" w:lineRule="auto"/>
        <w:ind w:left="720" w:right="725"/>
        <w:jc w:val="both"/>
      </w:pPr>
      <w:r>
        <w:rPr/>
        <w:t>Loss estimation is a key step in the preliminary design of axial flux BL</w:t>
      </w:r>
      <w:r>
        <w:rPr/>
        <w:t>DC</w:t>
      </w:r>
      <w:r>
        <w:rPr/>
        <w:t> machines, as it directly affects efficiency, thermal behavior, and overall reliabilit</w:t>
      </w:r>
      <w:r>
        <w:rPr/>
        <w:t>y.</w:t>
      </w:r>
      <w:r>
        <w:rPr/>
        <w:t> At</w:t>
      </w:r>
      <w:r>
        <w:rPr>
          <w:spacing w:val="65"/>
        </w:rPr>
        <w:t> </w:t>
      </w:r>
      <w:r>
        <w:rPr/>
        <w:t>this</w:t>
      </w:r>
      <w:r>
        <w:rPr>
          <w:spacing w:val="67"/>
        </w:rPr>
        <w:t> </w:t>
      </w:r>
      <w:r>
        <w:rPr/>
        <w:t>stage,</w:t>
      </w:r>
      <w:r>
        <w:rPr>
          <w:spacing w:val="63"/>
        </w:rPr>
        <w:t> </w:t>
      </w:r>
      <w:r>
        <w:rPr/>
        <w:t>loss</w:t>
      </w:r>
      <w:r>
        <w:rPr>
          <w:spacing w:val="65"/>
        </w:rPr>
        <w:t> </w:t>
      </w:r>
      <w:r>
        <w:rPr/>
        <w:t>evaluation</w:t>
      </w:r>
      <w:r>
        <w:rPr>
          <w:spacing w:val="65"/>
        </w:rPr>
        <w:t> </w:t>
      </w:r>
      <w:r>
        <w:rPr/>
        <w:t>provides</w:t>
      </w:r>
      <w:r>
        <w:rPr>
          <w:spacing w:val="67"/>
        </w:rPr>
        <w:t> </w:t>
      </w:r>
      <w:r>
        <w:rPr/>
        <w:t>early</w:t>
      </w:r>
      <w:r>
        <w:rPr>
          <w:spacing w:val="67"/>
        </w:rPr>
        <w:t> </w:t>
      </w:r>
      <w:r>
        <w:rPr/>
        <w:t>insight</w:t>
      </w:r>
      <w:r>
        <w:rPr>
          <w:spacing w:val="65"/>
        </w:rPr>
        <w:t> </w:t>
      </w:r>
      <w:r>
        <w:rPr/>
        <w:t>into</w:t>
      </w:r>
      <w:r>
        <w:rPr>
          <w:spacing w:val="65"/>
        </w:rPr>
        <w:t> </w:t>
      </w:r>
      <w:r>
        <w:rPr/>
        <w:t>the</w:t>
      </w:r>
      <w:r>
        <w:rPr>
          <w:spacing w:val="64"/>
        </w:rPr>
        <w:t> </w:t>
      </w:r>
      <w:r>
        <w:rPr/>
        <w:t>feasibility</w:t>
      </w:r>
      <w:r>
        <w:rPr>
          <w:spacing w:val="65"/>
        </w:rPr>
        <w:t> </w:t>
      </w:r>
      <w:r>
        <w:rPr/>
        <w:t>of</w:t>
      </w:r>
      <w:r>
        <w:rPr>
          <w:spacing w:val="64"/>
        </w:rPr>
        <w:t> </w:t>
      </w:r>
      <w:r>
        <w:rPr/>
        <w:t>the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proposed electromagnetic design and helps identify the dominant loss mechanism</w:t>
      </w:r>
      <w:r>
        <w:rPr/>
        <w:t>s</w:t>
      </w:r>
      <w:r>
        <w:rPr/>
        <w:t> prior to detailed numerical simulation.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5"/>
        <w:jc w:val="both"/>
      </w:pPr>
      <w:r>
        <w:rPr/>
        <w:t>In the proposed design, losses are estimated using analytical and semi-empiric</w:t>
      </w:r>
      <w:r>
        <w:rPr/>
        <w:t>al</w:t>
      </w:r>
      <w:r>
        <w:rPr/>
        <w:t> approaches to approximate the main sources of power dissipation with mini</w:t>
      </w:r>
      <w:r>
        <w:rPr/>
        <w:t>mal</w:t>
      </w:r>
      <w:r>
        <w:rPr/>
        <w:t> computational effort. The considered loss components include copper losses in th</w:t>
      </w:r>
      <w:r>
        <w:rPr/>
        <w:t>e</w:t>
      </w:r>
      <w:r>
        <w:rPr/>
        <w:t> stator windings, core losses in the stator iron, permanent magnet eddy curren</w:t>
      </w:r>
      <w:r>
        <w:rPr/>
        <w:t>t</w:t>
      </w:r>
      <w:r>
        <w:rPr/>
        <w:t> losses, and mechanical losses.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19"/>
        <w:jc w:val="both"/>
      </w:pPr>
      <w:r>
        <w:rPr/>
        <w:t>Copper losses are calculated from winding resistance and phase current, reflectin</w:t>
      </w:r>
      <w:r>
        <w:rPr/>
        <w:t>g</w:t>
      </w:r>
      <w:r>
        <w:rPr/>
        <w:t> the influence of conductor geometry, current density, and operating condition</w:t>
      </w:r>
      <w:r>
        <w:rPr/>
        <w:t>s.</w:t>
      </w:r>
      <w:r>
        <w:rPr/>
        <w:t> Core losses are estimated using material-dependent loss models that account f</w:t>
      </w:r>
      <w:r>
        <w:rPr/>
        <w:t>or</w:t>
      </w:r>
      <w:r>
        <w:rPr/>
        <w:t> hysteresis and eddy current effects as functions of flux density and frequency</w:t>
      </w:r>
      <w:r>
        <w:rPr/>
        <w:t>,</w:t>
      </w:r>
      <w:r>
        <w:rPr/>
        <w:t> providing sufficient accuracy for preliminary assessment.</w:t>
      </w:r>
    </w:p>
    <w:p>
      <w:pPr>
        <w:pStyle w:val="BodyText"/>
        <w:spacing w:before="46"/>
      </w:pPr>
    </w:p>
    <w:p>
      <w:pPr>
        <w:pStyle w:val="BodyText"/>
        <w:spacing w:line="276" w:lineRule="auto"/>
        <w:ind w:left="720" w:right="716"/>
        <w:jc w:val="both"/>
      </w:pPr>
      <w:r>
        <w:rPr/>
        <w:t>Permanent magnet eddy current losses are qualitatively evaluated based on magne</w:t>
      </w:r>
      <w:r>
        <w:rPr/>
        <w:t>t</w:t>
      </w:r>
      <w:r>
        <w:rPr/>
        <w:t> geometry, segmentation strategy, and harmonic content of the air-gap flux, whi</w:t>
      </w:r>
      <w:r>
        <w:rPr/>
        <w:t>le</w:t>
      </w:r>
      <w:r>
        <w:rPr/>
        <w:t> mechanical</w:t>
      </w:r>
      <w:r>
        <w:rPr>
          <w:spacing w:val="-1"/>
        </w:rPr>
        <w:t> </w:t>
      </w:r>
      <w:r>
        <w:rPr/>
        <w:t>losses</w:t>
      </w:r>
      <w:r>
        <w:rPr>
          <w:spacing w:val="-2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bearing</w:t>
      </w:r>
      <w:r>
        <w:rPr>
          <w:spacing w:val="-1"/>
        </w:rPr>
        <w:t> </w:t>
      </w:r>
      <w:r>
        <w:rPr/>
        <w:t>friction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windage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included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standar</w:t>
      </w:r>
      <w:r>
        <w:rPr/>
        <w:t>d</w:t>
      </w:r>
      <w:r>
        <w:rPr/>
        <w:t> empirical approximations. Together, these estimates establish a reliabl</w:t>
      </w:r>
      <w:r>
        <w:rPr/>
        <w:t>e</w:t>
      </w:r>
      <w:r>
        <w:rPr>
          <w:spacing w:val="40"/>
        </w:rPr>
        <w:t> </w:t>
      </w:r>
      <w:r>
        <w:rPr/>
        <w:t>preliminary efficiency baseline and guide the transition toward detailed fini</w:t>
      </w:r>
      <w:r>
        <w:rPr/>
        <w:t>te</w:t>
      </w:r>
      <w:r>
        <w:rPr/>
        <w:t> element loss analysis in the next chapter.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7"/>
        <w:jc w:val="both"/>
      </w:pPr>
      <w:r>
        <w:rPr/>
        <w:t>Before proceeding to detailed numerical evaluation, a conceptual overview of th</w:t>
      </w:r>
      <w:r>
        <w:rPr/>
        <w:t>e</w:t>
      </w:r>
      <w:r>
        <w:rPr/>
        <w:t> loss components considered during preliminary design is illustrated. A schemati</w:t>
      </w:r>
      <w:r>
        <w:rPr/>
        <w:t>c</w:t>
      </w:r>
      <w:r>
        <w:rPr/>
        <w:t> diagram illustrating copper losses in stator windings, core losses in the stator iro</w:t>
      </w:r>
      <w:r>
        <w:rPr/>
        <w:t>n,</w:t>
      </w:r>
      <w:r>
        <w:rPr/>
        <w:t> eddy current losses in permanent magnets, and mechanical losses in bearings an</w:t>
      </w:r>
      <w:r>
        <w:rPr/>
        <w:t>d</w:t>
      </w:r>
      <w:r>
        <w:rPr/>
        <w:t> rotating parts.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7"/>
        <w:jc w:val="both"/>
      </w:pPr>
      <w:r>
        <w:rPr/>
        <w:t>The following figure 5.5: Major Loss Components Considered in the Preliminar</w:t>
      </w:r>
      <w:r>
        <w:rPr/>
        <w:t>y</w:t>
      </w:r>
      <w:r>
        <w:rPr/>
        <w:t> Design of the Axial Flux BLDC Motor provides a high-level visualization of t</w:t>
      </w:r>
      <w:r>
        <w:rPr/>
        <w:t>he</w:t>
      </w:r>
      <w:r>
        <w:rPr/>
        <w:t> dominant loss mechanisms considered during preliminary design.</w:t>
      </w:r>
    </w:p>
    <w:p>
      <w:pPr>
        <w:pStyle w:val="BodyText"/>
        <w:spacing w:line="276" w:lineRule="auto"/>
        <w:ind w:left="720" w:right="724"/>
        <w:jc w:val="both"/>
      </w:pPr>
      <w:r>
        <w:rPr/>
        <w:t>This representation emphasizes the relative contribution of each loss componen</w:t>
      </w:r>
      <w:r>
        <w:rPr/>
        <w:t>t</w:t>
      </w:r>
      <w:r>
        <w:rPr/>
        <w:t> and clarifies how design choices related to winding configuration, magneti</w:t>
      </w:r>
      <w:r>
        <w:rPr/>
        <w:t>c</w:t>
      </w:r>
      <w:r>
        <w:rPr/>
        <w:t> loading, and magnet segmentation influence overall efficiency.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7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01520" cy="2539746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520" cy="253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3"/>
        <w:ind w:left="547" w:right="552" w:firstLine="0"/>
        <w:jc w:val="center"/>
        <w:rPr>
          <w:rFonts w:ascii="Calibri"/>
          <w:i/>
          <w:sz w:val="18"/>
        </w:rPr>
      </w:pPr>
      <w:bookmarkStart w:name="_bookmark69" w:id="70"/>
      <w:bookmarkEnd w:id="70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31: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Major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Loss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Components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Considered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in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Preliminary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Design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BLDC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Motor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The preliminary loss estimation presented in this section serves as an essenti</w:t>
      </w:r>
      <w:r>
        <w:rPr/>
        <w:t>al</w:t>
      </w:r>
      <w:r>
        <w:rPr/>
        <w:t> screening tool that guides electromagnetic design refinement and parame</w:t>
      </w:r>
      <w:r>
        <w:rPr/>
        <w:t>ter</w:t>
      </w:r>
      <w:r>
        <w:rPr/>
        <w:t> selection. While analytical methods cannot fully capture localized effects an</w:t>
      </w:r>
      <w:r>
        <w:rPr/>
        <w:t>d</w:t>
      </w:r>
      <w:r>
        <w:rPr/>
        <w:t> three-dimensional</w:t>
      </w:r>
      <w:r>
        <w:rPr>
          <w:spacing w:val="-2"/>
        </w:rPr>
        <w:t> </w:t>
      </w:r>
      <w:r>
        <w:rPr/>
        <w:t>loss</w:t>
      </w:r>
      <w:r>
        <w:rPr>
          <w:spacing w:val="-2"/>
        </w:rPr>
        <w:t> </w:t>
      </w:r>
      <w:r>
        <w:rPr/>
        <w:t>distributions,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provide</w:t>
      </w:r>
      <w:r>
        <w:rPr>
          <w:spacing w:val="-3"/>
        </w:rPr>
        <w:t> </w:t>
      </w:r>
      <w:r>
        <w:rPr/>
        <w:t>valuable</w:t>
      </w:r>
      <w:r>
        <w:rPr>
          <w:spacing w:val="-3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reduce</w:t>
      </w:r>
      <w:r>
        <w:rPr>
          <w:spacing w:val="-3"/>
        </w:rPr>
        <w:t> </w:t>
      </w:r>
      <w:r>
        <w:rPr/>
        <w:t>th</w:t>
      </w:r>
      <w:r>
        <w:rPr/>
        <w:t>e</w:t>
      </w:r>
      <w:r>
        <w:rPr/>
        <w:t> risk of major design inconsistencies prior to numerical validation.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This chapter has presented the detailed electromagnetic design and optimization o</w:t>
      </w:r>
      <w:r>
        <w:rPr/>
        <w:t>f</w:t>
      </w:r>
      <w:r>
        <w:rPr/>
        <w:t> the proposed axial flux BLDC motor, covering design variables, analytical sizin</w:t>
      </w:r>
      <w:r>
        <w:rPr/>
        <w:t>g</w:t>
      </w:r>
      <w:r>
        <w:rPr/>
        <w:t> equations, winding selection, permanent magnet design, and preliminary lo</w:t>
      </w:r>
      <w:r>
        <w:rPr/>
        <w:t>ss</w:t>
      </w:r>
      <w:r>
        <w:rPr/>
        <w:t> estimation. Through an iterative and structured approach, a feasible an</w:t>
      </w:r>
      <w:r>
        <w:rPr/>
        <w:t>d</w:t>
      </w:r>
      <w:r>
        <w:rPr/>
        <w:t> performance-oriented electromagnetic configuration has been established. Th</w:t>
      </w:r>
      <w:r>
        <w:rPr/>
        <w:t>e</w:t>
      </w:r>
      <w:r>
        <w:rPr/>
        <w:t> resulting design forms a consistent analytical baseline for detailed finite elemen</w:t>
      </w:r>
      <w:r>
        <w:rPr/>
        <w:t>t</w:t>
      </w:r>
      <w:r>
        <w:rPr/>
        <w:t> modelling and simulation, which are presented in the following chapter.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44"/>
        </w:rPr>
      </w:pPr>
    </w:p>
    <w:p>
      <w:pPr>
        <w:pStyle w:val="BodyText"/>
        <w:spacing w:before="1492"/>
        <w:rPr>
          <w:sz w:val="144"/>
        </w:rPr>
      </w:pPr>
    </w:p>
    <w:p>
      <w:pPr>
        <w:spacing w:before="1"/>
        <w:ind w:left="549" w:right="549" w:firstLine="0"/>
        <w:jc w:val="center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-1"/>
          <w:sz w:val="144"/>
        </w:rPr>
        <w:t> </w:t>
      </w:r>
      <w:r>
        <w:rPr>
          <w:b/>
          <w:spacing w:val="-5"/>
          <w:sz w:val="144"/>
        </w:rPr>
        <w:t>Six</w:t>
      </w:r>
    </w:p>
    <w:p>
      <w:pPr>
        <w:spacing w:after="0"/>
        <w:jc w:val="center"/>
        <w:rPr>
          <w:b/>
          <w:sz w:val="144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20"/>
        <w:ind w:left="549" w:right="549" w:firstLine="0"/>
        <w:jc w:val="center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-1"/>
          <w:sz w:val="144"/>
        </w:rPr>
        <w:t> </w:t>
      </w:r>
      <w:r>
        <w:rPr>
          <w:b/>
          <w:spacing w:val="-5"/>
          <w:sz w:val="144"/>
        </w:rPr>
        <w:t>Six</w:t>
      </w:r>
    </w:p>
    <w:p>
      <w:pPr>
        <w:spacing w:line="276" w:lineRule="auto" w:before="620"/>
        <w:ind w:left="730" w:right="0" w:firstLine="2023"/>
        <w:jc w:val="left"/>
        <w:rPr>
          <w:b/>
          <w:sz w:val="84"/>
        </w:rPr>
      </w:pPr>
      <w:r>
        <w:rPr>
          <w:b/>
          <w:sz w:val="84"/>
        </w:rPr>
        <w:t>Finite Elemen</w:t>
      </w:r>
      <w:r>
        <w:rPr>
          <w:b/>
          <w:sz w:val="84"/>
        </w:rPr>
        <w:t>t</w:t>
      </w:r>
      <w:r>
        <w:rPr>
          <w:b/>
          <w:sz w:val="84"/>
        </w:rPr>
        <w:t> Modelling</w:t>
      </w:r>
      <w:r>
        <w:rPr>
          <w:b/>
          <w:spacing w:val="-18"/>
          <w:sz w:val="84"/>
        </w:rPr>
        <w:t> </w:t>
      </w:r>
      <w:r>
        <w:rPr>
          <w:b/>
          <w:sz w:val="84"/>
        </w:rPr>
        <w:t>and</w:t>
      </w:r>
      <w:r>
        <w:rPr>
          <w:b/>
          <w:spacing w:val="-19"/>
          <w:sz w:val="84"/>
        </w:rPr>
        <w:t> </w:t>
      </w:r>
      <w:r>
        <w:rPr>
          <w:b/>
          <w:sz w:val="84"/>
        </w:rPr>
        <w:t>Simulation</w:t>
      </w:r>
    </w:p>
    <w:p>
      <w:pPr>
        <w:pStyle w:val="BodyText"/>
        <w:spacing w:before="13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896416</wp:posOffset>
                </wp:positionH>
                <wp:positionV relativeFrom="paragraph">
                  <wp:posOffset>246081</wp:posOffset>
                </wp:positionV>
                <wp:extent cx="5981065" cy="1270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1065" y="12191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9.376474pt;width:470.95pt;height:.95999pt;mso-position-horizontal-relative:page;mso-position-vertical-relative:paragraph;z-index:-15710720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89"/>
        <w:ind w:left="720"/>
        <w:jc w:val="both"/>
      </w:pPr>
      <w:r>
        <w:rPr/>
        <w:t>After completing the detaile</w:t>
      </w:r>
      <w:r>
        <w:rPr/>
        <w:t>d</w:t>
      </w:r>
      <w:r>
        <w:rPr/>
        <w:t> electromagnetic</w:t>
      </w:r>
      <w:r>
        <w:rPr>
          <w:spacing w:val="-5"/>
        </w:rPr>
        <w:t> </w:t>
      </w:r>
      <w:r>
        <w:rPr/>
        <w:t>design</w:t>
      </w:r>
      <w:r>
        <w:rPr>
          <w:spacing w:val="-4"/>
        </w:rPr>
        <w:t> </w:t>
      </w:r>
      <w:r>
        <w:rPr/>
        <w:t>and</w:t>
      </w:r>
      <w:r>
        <w:rPr>
          <w:spacing w:val="-7"/>
        </w:rPr>
        <w:t> </w:t>
      </w:r>
      <w:r>
        <w:rPr/>
        <w:t>optimizati</w:t>
      </w:r>
      <w:r>
        <w:rPr/>
        <w:t>on</w:t>
      </w:r>
      <w:r>
        <w:rPr/>
        <w:t> in the previous chapter, this chapte</w:t>
      </w:r>
      <w:r>
        <w:rPr/>
        <w:t>r</w:t>
      </w:r>
      <w:r>
        <w:rPr/>
        <w:t> focuses on the finite element modellin</w:t>
      </w:r>
      <w:r>
        <w:rPr/>
        <w:t>g</w:t>
      </w:r>
      <w:r>
        <w:rPr/>
        <w:t> and simulation of the proposed axia</w:t>
      </w:r>
      <w:r>
        <w:rPr/>
        <w:t>l</w:t>
      </w:r>
      <w:r>
        <w:rPr>
          <w:spacing w:val="40"/>
        </w:rPr>
        <w:t> </w:t>
      </w:r>
      <w:r>
        <w:rPr/>
        <w:t>flux BLDC motor and generator. T</w:t>
      </w:r>
      <w:r>
        <w:rPr/>
        <w:t>he</w:t>
      </w:r>
      <w:r>
        <w:rPr/>
        <w:t> objective of this chapter is to validat</w:t>
      </w:r>
      <w:r>
        <w:rPr/>
        <w:t>e</w:t>
      </w:r>
      <w:r>
        <w:rPr>
          <w:spacing w:val="40"/>
        </w:rPr>
        <w:t> </w:t>
      </w:r>
      <w:r>
        <w:rPr/>
        <w:t>the electromagnetic design an</w:t>
      </w:r>
      <w:r>
        <w:rPr/>
        <w:t>d</w:t>
      </w:r>
      <w:r>
        <w:rPr/>
        <w:t> accurately evaluate key performan</w:t>
      </w:r>
      <w:r>
        <w:rPr/>
        <w:t>ce</w:t>
      </w:r>
      <w:r>
        <w:rPr/>
        <w:t> characteristics such as magnetic flu</w:t>
      </w:r>
      <w:r>
        <w:rPr/>
        <w:t>x</w:t>
      </w:r>
      <w:r>
        <w:rPr/>
        <w:t> distribution, back-electromotive for</w:t>
      </w:r>
      <w:r>
        <w:rPr/>
        <w:t>ce,</w:t>
      </w:r>
      <w:r>
        <w:rPr/>
        <w:t> torque production, and loss mechanism</w:t>
      </w:r>
      <w:r>
        <w:rPr/>
        <w:t>s</w:t>
      </w:r>
      <w:r>
        <w:rPr/>
        <w:t> using numerical simulation.</w:t>
      </w:r>
    </w:p>
    <w:p>
      <w:pPr>
        <w:pStyle w:val="BodyText"/>
        <w:spacing w:line="276" w:lineRule="auto" w:before="89"/>
        <w:ind w:left="175" w:right="713"/>
        <w:jc w:val="both"/>
      </w:pPr>
      <w:r>
        <w:rPr/>
        <w:br w:type="column"/>
      </w:r>
      <w:r>
        <w:rPr/>
        <w:t>Finite Element Analysis plays a crucia</w:t>
      </w:r>
      <w:r>
        <w:rPr/>
        <w:t>l</w:t>
      </w:r>
      <w:r>
        <w:rPr/>
        <w:t> role in axial flux machines due to t</w:t>
      </w:r>
      <w:r>
        <w:rPr/>
        <w:t>he</w:t>
      </w:r>
      <w:r>
        <w:rPr/>
        <w:t> three-dimensional nature of magneti</w:t>
      </w:r>
      <w:r>
        <w:rPr/>
        <w:t>c</w:t>
      </w:r>
      <w:r>
        <w:rPr/>
        <w:t> flux paths, particularly within the air</w:t>
      </w:r>
      <w:r>
        <w:rPr/>
        <w:t>-</w:t>
      </w:r>
      <w:r>
        <w:rPr/>
        <w:t>gap and permanent magnet regio</w:t>
      </w:r>
      <w:r>
        <w:rPr/>
        <w:t>ns,</w:t>
      </w:r>
      <w:r>
        <w:rPr/>
        <w:t> where analytical models alone </w:t>
      </w:r>
      <w:r>
        <w:rPr/>
        <w:t>are</w:t>
      </w:r>
      <w:r>
        <w:rPr/>
        <w:t> insufficient to capture complex fiel</w:t>
      </w:r>
      <w:r>
        <w:rPr/>
        <w:t>d</w:t>
      </w:r>
      <w:r>
        <w:rPr/>
        <w:t> interactions. Compared to radial flu</w:t>
      </w:r>
      <w:r>
        <w:rPr/>
        <w:t>x</w:t>
      </w:r>
      <w:r>
        <w:rPr/>
        <w:t> machines,</w:t>
      </w:r>
      <w:r>
        <w:rPr>
          <w:spacing w:val="-5"/>
        </w:rPr>
        <w:t> </w:t>
      </w:r>
      <w:r>
        <w:rPr/>
        <w:t>axial</w:t>
      </w:r>
      <w:r>
        <w:rPr>
          <w:spacing w:val="-4"/>
        </w:rPr>
        <w:t> </w:t>
      </w:r>
      <w:r>
        <w:rPr/>
        <w:t>flux</w:t>
      </w:r>
      <w:r>
        <w:rPr>
          <w:spacing w:val="-4"/>
        </w:rPr>
        <w:t> </w:t>
      </w:r>
      <w:r>
        <w:rPr/>
        <w:t>topologies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m</w:t>
      </w:r>
      <w:r>
        <w:rPr/>
        <w:t>ore</w:t>
      </w:r>
      <w:r>
        <w:rPr/>
        <w:t> sensitive to geometric and materia</w:t>
      </w:r>
      <w:r>
        <w:rPr/>
        <w:t>l</w:t>
      </w:r>
      <w:r>
        <w:rPr/>
        <w:t> parameters, requiring detailed 2D a</w:t>
      </w:r>
      <w:r>
        <w:rPr/>
        <w:t>nd</w:t>
      </w:r>
      <w:r>
        <w:rPr/>
        <w:t> 3D finite element models for reliabl</w:t>
      </w:r>
      <w:r>
        <w:rPr/>
        <w:t>e</w:t>
      </w:r>
      <w:r>
        <w:rPr/>
        <w:t> performance prediction.</w:t>
      </w:r>
    </w:p>
    <w:p>
      <w:pPr>
        <w:pStyle w:val="BodyText"/>
        <w:spacing w:after="0" w:line="276" w:lineRule="auto"/>
        <w:jc w:val="both"/>
        <w:sectPr>
          <w:type w:val="continuous"/>
          <w:pgSz w:w="12240" w:h="15840"/>
          <w:pgMar w:header="0" w:footer="1012" w:top="720" w:bottom="28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  <w:cols w:num="2" w:equalWidth="0">
            <w:col w:w="5294" w:space="40"/>
            <w:col w:w="5466"/>
          </w:cols>
        </w:sectPr>
      </w:pPr>
    </w:p>
    <w:p>
      <w:pPr>
        <w:pStyle w:val="BodyText"/>
        <w:spacing w:before="50"/>
      </w:pPr>
    </w:p>
    <w:p>
      <w:pPr>
        <w:pStyle w:val="Heading3"/>
        <w:jc w:val="left"/>
      </w:pPr>
      <w:r>
        <w:rPr>
          <w:spacing w:val="-2"/>
        </w:rPr>
        <w:t>Subsections:</w:t>
      </w:r>
    </w:p>
    <w:p>
      <w:pPr>
        <w:pStyle w:val="ListParagraph"/>
        <w:numPr>
          <w:ilvl w:val="1"/>
          <w:numId w:val="28"/>
        </w:numPr>
        <w:tabs>
          <w:tab w:pos="1069" w:val="left" w:leader="none"/>
        </w:tabs>
        <w:spacing w:line="240" w:lineRule="auto" w:before="47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2D</w:t>
      </w:r>
      <w:r>
        <w:rPr>
          <w:spacing w:val="-3"/>
          <w:sz w:val="28"/>
        </w:rPr>
        <w:t> </w:t>
      </w:r>
      <w:r>
        <w:rPr>
          <w:sz w:val="28"/>
        </w:rPr>
        <w:t>/</w:t>
      </w:r>
      <w:r>
        <w:rPr>
          <w:spacing w:val="-6"/>
          <w:sz w:val="28"/>
        </w:rPr>
        <w:t> </w:t>
      </w:r>
      <w:r>
        <w:rPr>
          <w:sz w:val="28"/>
        </w:rPr>
        <w:t>3D</w:t>
      </w:r>
      <w:r>
        <w:rPr>
          <w:spacing w:val="-3"/>
          <w:sz w:val="28"/>
        </w:rPr>
        <w:t> </w:t>
      </w:r>
      <w:r>
        <w:rPr>
          <w:sz w:val="28"/>
        </w:rPr>
        <w:t>FEA</w:t>
      </w:r>
      <w:r>
        <w:rPr>
          <w:spacing w:val="-3"/>
          <w:sz w:val="28"/>
        </w:rPr>
        <w:t> </w:t>
      </w:r>
      <w:r>
        <w:rPr>
          <w:sz w:val="28"/>
        </w:rPr>
        <w:t>modelling</w:t>
      </w:r>
      <w:r>
        <w:rPr>
          <w:spacing w:val="-3"/>
          <w:sz w:val="28"/>
        </w:rPr>
        <w:t> </w:t>
      </w:r>
      <w:r>
        <w:rPr>
          <w:sz w:val="28"/>
        </w:rPr>
        <w:t>strategy</w:t>
      </w:r>
      <w:r>
        <w:rPr>
          <w:spacing w:val="-3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software</w:t>
      </w:r>
    </w:p>
    <w:p>
      <w:pPr>
        <w:pStyle w:val="ListParagraph"/>
        <w:numPr>
          <w:ilvl w:val="1"/>
          <w:numId w:val="28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Magnetic</w:t>
      </w:r>
      <w:r>
        <w:rPr>
          <w:spacing w:val="-5"/>
          <w:sz w:val="28"/>
        </w:rPr>
        <w:t> </w:t>
      </w:r>
      <w:r>
        <w:rPr>
          <w:sz w:val="28"/>
        </w:rPr>
        <w:t>flux</w:t>
      </w:r>
      <w:r>
        <w:rPr>
          <w:spacing w:val="-3"/>
          <w:sz w:val="28"/>
        </w:rPr>
        <w:t> </w:t>
      </w:r>
      <w:r>
        <w:rPr>
          <w:sz w:val="28"/>
        </w:rPr>
        <w:t>distribution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harmonic</w:t>
      </w:r>
      <w:r>
        <w:rPr>
          <w:spacing w:val="-7"/>
          <w:sz w:val="28"/>
        </w:rPr>
        <w:t> </w:t>
      </w:r>
      <w:r>
        <w:rPr>
          <w:sz w:val="28"/>
        </w:rPr>
        <w:t>analysis</w:t>
      </w:r>
      <w:r>
        <w:rPr>
          <w:spacing w:val="-8"/>
          <w:sz w:val="28"/>
        </w:rPr>
        <w:t> </w:t>
      </w:r>
      <w:r>
        <w:rPr>
          <w:sz w:val="28"/>
        </w:rPr>
        <w:t>in</w:t>
      </w:r>
      <w:r>
        <w:rPr>
          <w:spacing w:val="-7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air-</w:t>
      </w:r>
      <w:r>
        <w:rPr>
          <w:spacing w:val="-5"/>
          <w:sz w:val="28"/>
        </w:rPr>
        <w:t>gap</w:t>
      </w:r>
    </w:p>
    <w:p>
      <w:pPr>
        <w:pStyle w:val="ListParagraph"/>
        <w:numPr>
          <w:ilvl w:val="1"/>
          <w:numId w:val="28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Back-EMF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torque</w:t>
      </w:r>
      <w:r>
        <w:rPr>
          <w:spacing w:val="-4"/>
          <w:sz w:val="28"/>
        </w:rPr>
        <w:t> </w:t>
      </w:r>
      <w:r>
        <w:rPr>
          <w:sz w:val="28"/>
        </w:rPr>
        <w:t>extraction</w:t>
      </w:r>
      <w:r>
        <w:rPr>
          <w:spacing w:val="-3"/>
          <w:sz w:val="28"/>
        </w:rPr>
        <w:t> </w:t>
      </w:r>
      <w:r>
        <w:rPr>
          <w:sz w:val="28"/>
        </w:rPr>
        <w:t>from</w:t>
      </w:r>
      <w:r>
        <w:rPr>
          <w:spacing w:val="-7"/>
          <w:sz w:val="28"/>
        </w:rPr>
        <w:t> </w:t>
      </w:r>
      <w:r>
        <w:rPr>
          <w:sz w:val="28"/>
        </w:rPr>
        <w:t>FEA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models</w:t>
      </w:r>
    </w:p>
    <w:p>
      <w:pPr>
        <w:pStyle w:val="ListParagraph"/>
        <w:numPr>
          <w:ilvl w:val="1"/>
          <w:numId w:val="28"/>
        </w:numPr>
        <w:tabs>
          <w:tab w:pos="1069" w:val="left" w:leader="none"/>
        </w:tabs>
        <w:spacing w:line="240" w:lineRule="auto" w:before="50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Inductance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cogging</w:t>
      </w:r>
      <w:r>
        <w:rPr>
          <w:spacing w:val="-4"/>
          <w:sz w:val="28"/>
        </w:rPr>
        <w:t> </w:t>
      </w:r>
      <w:r>
        <w:rPr>
          <w:sz w:val="28"/>
        </w:rPr>
        <w:t>torque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analysis</w:t>
      </w:r>
    </w:p>
    <w:p>
      <w:pPr>
        <w:pStyle w:val="ListParagraph"/>
        <w:numPr>
          <w:ilvl w:val="1"/>
          <w:numId w:val="28"/>
        </w:numPr>
        <w:tabs>
          <w:tab w:pos="1069" w:val="left" w:leader="none"/>
        </w:tabs>
        <w:spacing w:line="240" w:lineRule="auto" w:before="47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Permanent-magnet</w:t>
      </w:r>
      <w:r>
        <w:rPr>
          <w:spacing w:val="-6"/>
          <w:sz w:val="28"/>
        </w:rPr>
        <w:t> </w:t>
      </w:r>
      <w:r>
        <w:rPr>
          <w:sz w:val="28"/>
        </w:rPr>
        <w:t>eddy</w:t>
      </w:r>
      <w:r>
        <w:rPr>
          <w:spacing w:val="-6"/>
          <w:sz w:val="28"/>
        </w:rPr>
        <w:t> </w:t>
      </w:r>
      <w:r>
        <w:rPr>
          <w:sz w:val="28"/>
        </w:rPr>
        <w:t>current</w:t>
      </w:r>
      <w:r>
        <w:rPr>
          <w:spacing w:val="-9"/>
          <w:sz w:val="28"/>
        </w:rPr>
        <w:t> </w:t>
      </w:r>
      <w:r>
        <w:rPr>
          <w:sz w:val="28"/>
        </w:rPr>
        <w:t>loss</w:t>
      </w:r>
      <w:r>
        <w:rPr>
          <w:spacing w:val="-6"/>
          <w:sz w:val="28"/>
        </w:rPr>
        <w:t> </w:t>
      </w:r>
      <w:r>
        <w:rPr>
          <w:sz w:val="28"/>
        </w:rPr>
        <w:t>analysis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mitigation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strategies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header="0" w:footer="1012" w:top="720" w:bottom="28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60"/>
        <w:ind w:left="720" w:right="0" w:firstLine="0"/>
        <w:jc w:val="both"/>
        <w:rPr>
          <w:b/>
          <w:sz w:val="36"/>
        </w:rPr>
      </w:pPr>
      <w:bookmarkStart w:name="_bookmark70" w:id="71"/>
      <w:bookmarkEnd w:id="71"/>
      <w:r>
        <w:rPr/>
      </w:r>
      <w:r>
        <w:rPr>
          <w:b/>
          <w:sz w:val="36"/>
        </w:rPr>
        <w:t>Chapter 6: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Finite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Element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Modelling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2"/>
          <w:sz w:val="36"/>
        </w:rPr>
        <w:t> Simulation</w:t>
      </w:r>
    </w:p>
    <w:p>
      <w:pPr>
        <w:pStyle w:val="BodyText"/>
        <w:spacing w:line="276" w:lineRule="auto" w:before="402"/>
        <w:ind w:left="720" w:right="722"/>
        <w:jc w:val="both"/>
      </w:pPr>
      <w:r>
        <w:rPr/>
        <w:t>Numerical</w:t>
      </w:r>
      <w:r>
        <w:rPr>
          <w:spacing w:val="-3"/>
        </w:rPr>
        <w:t> </w:t>
      </w:r>
      <w:r>
        <w:rPr/>
        <w:t>simulation</w:t>
      </w:r>
      <w:r>
        <w:rPr>
          <w:spacing w:val="-5"/>
        </w:rPr>
        <w:t> </w:t>
      </w:r>
      <w:r>
        <w:rPr/>
        <w:t>has</w:t>
      </w:r>
      <w:r>
        <w:rPr>
          <w:spacing w:val="-3"/>
        </w:rPr>
        <w:t> </w:t>
      </w:r>
      <w:r>
        <w:rPr/>
        <w:t>become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tool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developmen</w:t>
      </w:r>
      <w:r>
        <w:rPr/>
        <w:t>t</w:t>
      </w:r>
      <w:r>
        <w:rPr/>
        <w:t> of modern electrical machines, particularly for complex topologies such as axia</w:t>
      </w:r>
      <w:r>
        <w:rPr/>
        <w:t>l</w:t>
      </w:r>
      <w:r>
        <w:rPr/>
        <w:t> flux machines. In this context, finite element modelling provides detailed insigh</w:t>
      </w:r>
      <w:r>
        <w:rPr/>
        <w:t>t</w:t>
      </w:r>
      <w:r>
        <w:rPr/>
        <w:t> into electromagnetic field behavior that cannot be fully captured through analytica</w:t>
      </w:r>
      <w:r>
        <w:rPr/>
        <w:t>l</w:t>
      </w:r>
      <w:r>
        <w:rPr/>
        <w:t> formulations alone.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The use of finite element analysis enables the investigation of spatial and temp</w:t>
      </w:r>
      <w:r>
        <w:rPr/>
        <w:t>oral</w:t>
      </w:r>
      <w:r>
        <w:rPr/>
        <w:t> variations of key electromagnetic quantities under realistic operating condition</w:t>
      </w:r>
      <w:r>
        <w:rPr/>
        <w:t>s.</w:t>
      </w:r>
      <w:r>
        <w:rPr/>
        <w:t> Through numerical simulation, it becomes possible to assess flux distribution</w:t>
      </w:r>
      <w:r>
        <w:rPr/>
        <w:t>,</w:t>
      </w:r>
      <w:r>
        <w:rPr/>
        <w:t> electromagnetic forces, and induced voltages with high accuracy, while al</w:t>
      </w:r>
      <w:r>
        <w:rPr/>
        <w:t>so</w:t>
      </w:r>
      <w:r>
        <w:rPr/>
        <w:t> identifying localized effects such as saturation and harmonic distortion.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3"/>
        <w:jc w:val="both"/>
      </w:pPr>
      <w:r>
        <w:rPr/>
        <w:t>In addition, finite element models allow the evaluation of machine performan</w:t>
      </w:r>
      <w:r>
        <w:rPr/>
        <w:t>ce</w:t>
      </w:r>
      <w:r>
        <w:rPr/>
        <w:t> under different loading scenarios, offering a reliable means to predict torq</w:t>
      </w:r>
      <w:r>
        <w:rPr/>
        <w:t>ue</w:t>
      </w:r>
      <w:r>
        <w:rPr/>
        <w:t> characteristics, inductance behavior, and loss components before physic</w:t>
      </w:r>
      <w:r>
        <w:rPr/>
        <w:t>al</w:t>
      </w:r>
      <w:r>
        <w:rPr/>
        <w:t> implementation. This capability is particularly important for axial flux machine</w:t>
      </w:r>
      <w:r>
        <w:rPr/>
        <w:t>s,</w:t>
      </w:r>
      <w:r>
        <w:rPr/>
        <w:t> where three-dimensional effects play a dominant role.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4"/>
        <w:jc w:val="both"/>
      </w:pPr>
      <w:r>
        <w:rPr/>
        <w:t>The analyses presented in this chapter provide quantitative validation of th</w:t>
      </w:r>
      <w:r>
        <w:rPr/>
        <w:t>e</w:t>
      </w:r>
      <w:r>
        <w:rPr/>
        <w:t> electromagnetic design and serve as a reference for comparing simulated result</w:t>
      </w:r>
      <w:r>
        <w:rPr/>
        <w:t>s</w:t>
      </w:r>
      <w:r>
        <w:rPr/>
        <w:t> with experimental measurements obtained from the prototype in later stages of t</w:t>
      </w:r>
      <w:r>
        <w:rPr/>
        <w:t>he</w:t>
      </w:r>
      <w:r>
        <w:rPr/>
        <w:t> </w:t>
      </w:r>
      <w:r>
        <w:rPr>
          <w:spacing w:val="-2"/>
        </w:rPr>
        <w:t>project.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5"/>
        <w:jc w:val="both"/>
      </w:pPr>
      <w:r>
        <w:rPr/>
        <w:t>Moreover, the accuracy of finite element simulation results depends strongly </w:t>
      </w:r>
      <w:r>
        <w:rPr/>
        <w:t>on</w:t>
      </w:r>
      <w:r>
        <w:rPr/>
        <w:t> modelling assumptions, mesh quality, and boundary conditions. Careful selectio</w:t>
      </w:r>
      <w:r>
        <w:rPr/>
        <w:t>n</w:t>
      </w:r>
      <w:r>
        <w:rPr/>
        <w:t> of these parameters is therefore necessary to ensure numerical stability an</w:t>
      </w:r>
      <w:r>
        <w:rPr/>
        <w:t>d</w:t>
      </w:r>
      <w:r>
        <w:rPr/>
        <w:t> convergence of the solution. By systematically defining simulation settings an</w:t>
      </w:r>
      <w:r>
        <w:rPr/>
        <w:t>d</w:t>
      </w:r>
      <w:r>
        <w:rPr/>
        <w:t> validation criteria, this chapter aims to provide results that are not only accura</w:t>
      </w:r>
      <w:r>
        <w:rPr/>
        <w:t>te</w:t>
      </w:r>
      <w:r>
        <w:rPr>
          <w:spacing w:val="40"/>
        </w:rPr>
        <w:t> </w:t>
      </w:r>
      <w:r>
        <w:rPr/>
        <w:t>but also reproducible and suitable for meaningful comparison with experimenta</w:t>
      </w:r>
      <w:r>
        <w:rPr/>
        <w:t>l</w:t>
      </w:r>
      <w:r>
        <w:rPr/>
        <w:t> </w:t>
      </w:r>
      <w:r>
        <w:rPr>
          <w:spacing w:val="-2"/>
        </w:rPr>
        <w:t>data.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29"/>
        </w:numPr>
        <w:tabs>
          <w:tab w:pos="1119" w:val="left" w:leader="none"/>
        </w:tabs>
        <w:spacing w:line="240" w:lineRule="auto" w:before="59" w:after="0"/>
        <w:ind w:left="1119" w:right="0" w:hanging="399"/>
        <w:jc w:val="both"/>
      </w:pPr>
      <w:bookmarkStart w:name="_bookmark71" w:id="72"/>
      <w:bookmarkEnd w:id="72"/>
      <w:r>
        <w:rPr>
          <w:b w:val="0"/>
        </w:rPr>
      </w:r>
      <w:r>
        <w:rPr/>
        <w:t>:</w:t>
      </w:r>
      <w:r>
        <w:rPr>
          <w:spacing w:val="-8"/>
        </w:rPr>
        <w:t> </w:t>
      </w:r>
      <w:r>
        <w:rPr/>
        <w:t>2D</w:t>
      </w:r>
      <w:r>
        <w:rPr>
          <w:spacing w:val="-7"/>
        </w:rPr>
        <w:t> </w:t>
      </w:r>
      <w:r>
        <w:rPr/>
        <w:t>/</w:t>
      </w:r>
      <w:r>
        <w:rPr>
          <w:spacing w:val="-7"/>
        </w:rPr>
        <w:t> </w:t>
      </w:r>
      <w:r>
        <w:rPr/>
        <w:t>3D</w:t>
      </w:r>
      <w:r>
        <w:rPr>
          <w:spacing w:val="-5"/>
        </w:rPr>
        <w:t> </w:t>
      </w:r>
      <w:r>
        <w:rPr/>
        <w:t>FEA</w:t>
      </w:r>
      <w:r>
        <w:rPr>
          <w:spacing w:val="-5"/>
        </w:rPr>
        <w:t> </w:t>
      </w:r>
      <w:r>
        <w:rPr/>
        <w:t>modelling</w:t>
      </w:r>
      <w:r>
        <w:rPr>
          <w:spacing w:val="-5"/>
        </w:rPr>
        <w:t> </w:t>
      </w:r>
      <w:r>
        <w:rPr/>
        <w:t>strategy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>
          <w:spacing w:val="-2"/>
        </w:rPr>
        <w:t>software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1"/>
        <w:jc w:val="both"/>
      </w:pPr>
      <w:r>
        <w:rPr/>
        <w:t>Finite Element Analysis (FEA) is employed in this work to numerically validat</w:t>
      </w:r>
      <w:r>
        <w:rPr/>
        <w:t>e</w:t>
      </w:r>
      <w:r>
        <w:rPr>
          <w:spacing w:val="40"/>
        </w:rPr>
        <w:t> </w:t>
      </w:r>
      <w:r>
        <w:rPr/>
        <w:t>the electromagnetic design developed in Chapter 5 and to capture fiel</w:t>
      </w:r>
      <w:r>
        <w:rPr/>
        <w:t>d</w:t>
      </w:r>
      <w:r>
        <w:rPr>
          <w:spacing w:val="40"/>
        </w:rPr>
        <w:t> </w:t>
      </w:r>
      <w:r>
        <w:rPr/>
        <w:t>distributions that cannot be accurately described using analytical models alo</w:t>
      </w:r>
      <w:r>
        <w:rPr/>
        <w:t>ne.</w:t>
      </w:r>
      <w:r>
        <w:rPr/>
        <w:t> Due to the inherent three-dimensional nature of axial flux machines, particu</w:t>
      </w:r>
      <w:r>
        <w:rPr/>
        <w:t>lar</w:t>
      </w:r>
      <w:r>
        <w:rPr/>
        <w:t> attention is given to modelling strategy, geometry definition, material assignmen</w:t>
      </w:r>
      <w:r>
        <w:rPr/>
        <w:t>t,</w:t>
      </w:r>
      <w:r>
        <w:rPr/>
        <w:t> and mesh generation.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This section describes the adopted FEA workflow, including the modellin</w:t>
      </w:r>
      <w:r>
        <w:rPr/>
        <w:t>g</w:t>
      </w:r>
      <w:r>
        <w:rPr/>
        <w:t> approach, software environment, geometric abstraction, and simulation setup use</w:t>
      </w:r>
      <w:r>
        <w:rPr/>
        <w:t>d</w:t>
      </w:r>
      <w:r>
        <w:rPr/>
        <w:t> for both 2D and 3D analyses. Emphasis is placed on clarity and reproducibilit</w:t>
      </w:r>
      <w:r>
        <w:rPr/>
        <w:t>y</w:t>
      </w:r>
      <w:r>
        <w:rPr/>
        <w:t> rather than excessive mathematical formulation.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6"/>
        </w:rPr>
        <w:t> </w:t>
      </w:r>
      <w:r>
        <w:rPr/>
        <w:t>FEA</w:t>
      </w:r>
      <w:r>
        <w:rPr>
          <w:spacing w:val="-4"/>
        </w:rPr>
        <w:t> </w:t>
      </w:r>
      <w:r>
        <w:rPr/>
        <w:t>Modelling</w:t>
      </w:r>
      <w:r>
        <w:rPr>
          <w:spacing w:val="-4"/>
        </w:rPr>
        <w:t> </w:t>
      </w:r>
      <w:r>
        <w:rPr/>
        <w:t>Workflow</w:t>
      </w:r>
      <w:r>
        <w:rPr>
          <w:spacing w:val="-6"/>
        </w:rPr>
        <w:t> </w:t>
      </w:r>
      <w:r>
        <w:rPr>
          <w:spacing w:val="-2"/>
        </w:rPr>
        <w:t>Overview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Before detailing individual modelling steps, an overall simulation workflow i</w:t>
      </w:r>
      <w:r>
        <w:rPr/>
        <w:t>s</w:t>
      </w:r>
      <w:r>
        <w:rPr/>
        <w:t> introduced to clarify the sequence followed during finite element analysis.</w:t>
      </w:r>
    </w:p>
    <w:p>
      <w:pPr>
        <w:pStyle w:val="BodyText"/>
        <w:spacing w:before="1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960119</wp:posOffset>
            </wp:positionH>
            <wp:positionV relativeFrom="paragraph">
              <wp:posOffset>234244</wp:posOffset>
            </wp:positionV>
            <wp:extent cx="5894844" cy="3591687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844" cy="359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548" w:right="549" w:firstLine="0"/>
        <w:jc w:val="center"/>
        <w:rPr>
          <w:rFonts w:ascii="Calibri"/>
          <w:i/>
          <w:sz w:val="18"/>
        </w:rPr>
      </w:pPr>
      <w:bookmarkStart w:name="_bookmark72" w:id="73"/>
      <w:bookmarkEnd w:id="7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32: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FEA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Modelling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Workflow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Overview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A flowchart showing the sequence: geometry definition → material assignment </w:t>
      </w:r>
      <w:r>
        <w:rPr/>
        <w:t>→</w:t>
      </w:r>
      <w:r>
        <w:rPr/>
        <w:t> meshing → boundary conditions → excitation → solution → post-processing.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Figure 6.1: Finite Element Modelling Workflow for the Axial Flux BLDC Mot</w:t>
      </w:r>
      <w:r>
        <w:rPr/>
        <w:t>or</w:t>
      </w:r>
      <w:r>
        <w:rPr/>
        <w:t> (Flowchart) illustrates the structured workflow adopted for finite eleme</w:t>
      </w:r>
      <w:r>
        <w:rPr/>
        <w:t>nt</w:t>
      </w:r>
      <w:r>
        <w:rPr/>
        <w:t> modelling. This systematic approach ensures consistency between simulati</w:t>
      </w:r>
      <w:r>
        <w:rPr/>
        <w:t>on</w:t>
      </w:r>
      <w:r>
        <w:rPr/>
        <w:t> stages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allows</w:t>
      </w:r>
      <w:r>
        <w:rPr>
          <w:spacing w:val="-4"/>
        </w:rPr>
        <w:t> </w:t>
      </w:r>
      <w:r>
        <w:rPr/>
        <w:t>reliable</w:t>
      </w:r>
      <w:r>
        <w:rPr>
          <w:spacing w:val="-4"/>
        </w:rPr>
        <w:t> </w:t>
      </w:r>
      <w:r>
        <w:rPr/>
        <w:t>comparison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different</w:t>
      </w:r>
      <w:r>
        <w:rPr>
          <w:spacing w:val="-5"/>
        </w:rPr>
        <w:t> </w:t>
      </w:r>
      <w:r>
        <w:rPr/>
        <w:t>operating</w:t>
      </w:r>
      <w:r>
        <w:rPr>
          <w:spacing w:val="-3"/>
        </w:rPr>
        <w:t> </w:t>
      </w:r>
      <w:r>
        <w:rPr/>
        <w:t>cases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desig</w:t>
      </w:r>
      <w:r>
        <w:rPr/>
        <w:t>n</w:t>
      </w:r>
      <w:r>
        <w:rPr/>
        <w:t> </w:t>
      </w:r>
      <w:r>
        <w:rPr>
          <w:spacing w:val="-2"/>
        </w:rPr>
        <w:t>iterations.</w:t>
      </w:r>
    </w:p>
    <w:p>
      <w:pPr>
        <w:pStyle w:val="BodyText"/>
        <w:spacing w:before="49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1" w:after="0"/>
        <w:ind w:left="1278" w:right="0" w:hanging="558"/>
        <w:jc w:val="both"/>
      </w:pPr>
      <w:r>
        <w:rPr/>
        <w:t>:</w:t>
      </w:r>
      <w:r>
        <w:rPr>
          <w:spacing w:val="-8"/>
        </w:rPr>
        <w:t> </w:t>
      </w:r>
      <w:r>
        <w:rPr/>
        <w:t>Geometry</w:t>
      </w:r>
      <w:r>
        <w:rPr>
          <w:spacing w:val="-7"/>
        </w:rPr>
        <w:t> </w:t>
      </w:r>
      <w:r>
        <w:rPr/>
        <w:t>Modelling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Dimensional</w:t>
      </w:r>
      <w:r>
        <w:rPr>
          <w:spacing w:val="-5"/>
        </w:rPr>
        <w:t> </w:t>
      </w:r>
      <w:r>
        <w:rPr>
          <w:spacing w:val="-2"/>
        </w:rPr>
        <w:t>Simplification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The geometric model of the axial flux BLDC motor is derived directly from t</w:t>
      </w:r>
      <w:r>
        <w:rPr/>
        <w:t>he</w:t>
      </w:r>
      <w:r>
        <w:rPr/>
        <w:t> refined electromagnetic dimensions obtained in Chapter 5. To reduc</w:t>
      </w:r>
      <w:r>
        <w:rPr/>
        <w:t>e</w:t>
      </w:r>
      <w:r>
        <w:rPr/>
        <w:t> computational complexity while preserving electromagnetic accuracy, appropri</w:t>
      </w:r>
      <w:r>
        <w:rPr/>
        <w:t>ate</w:t>
      </w:r>
      <w:r>
        <w:rPr/>
        <w:t> geometric simplifications are applied.</w:t>
      </w:r>
    </w:p>
    <w:p>
      <w:pPr>
        <w:pStyle w:val="BodyText"/>
        <w:spacing w:before="47"/>
      </w:pPr>
    </w:p>
    <w:p>
      <w:pPr>
        <w:pStyle w:val="BodyText"/>
        <w:spacing w:line="278" w:lineRule="auto"/>
        <w:ind w:left="720" w:right="713"/>
        <w:jc w:val="both"/>
      </w:pPr>
      <w:r>
        <w:rPr/>
        <w:t>A simplified 2D cross-sectional representation highlighting stator, rotor disk, air</w:t>
      </w:r>
      <w:r>
        <w:rPr/>
        <w:t>-</w:t>
      </w:r>
      <w:r>
        <w:rPr/>
        <w:t>gap, and permanent magnets.</w:t>
      </w:r>
    </w:p>
    <w:p>
      <w:pPr>
        <w:pStyle w:val="BodyText"/>
        <w:spacing w:before="11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6784">
            <wp:simplePos x="0" y="0"/>
            <wp:positionH relativeFrom="page">
              <wp:posOffset>914400</wp:posOffset>
            </wp:positionH>
            <wp:positionV relativeFrom="paragraph">
              <wp:posOffset>231397</wp:posOffset>
            </wp:positionV>
            <wp:extent cx="5999111" cy="2346960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111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"/>
        <w:ind w:left="549" w:right="549" w:firstLine="0"/>
        <w:jc w:val="center"/>
        <w:rPr>
          <w:rFonts w:ascii="Calibri"/>
          <w:i/>
          <w:sz w:val="18"/>
        </w:rPr>
      </w:pPr>
      <w:bookmarkStart w:name="_bookmark73" w:id="74"/>
      <w:bookmarkEnd w:id="74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33: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Geometry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Modelling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Dimensional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Simplification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Figure 6.2: 2D Axisymmetric Representation of the Axial Flux BLDC Mot</w:t>
      </w:r>
      <w:r>
        <w:rPr/>
        <w:t>or</w:t>
      </w:r>
      <w:r>
        <w:rPr/>
        <w:t> demonstrates how the axial flux topology can be approximated using a 2</w:t>
      </w:r>
      <w:r>
        <w:rPr/>
        <w:t>D</w:t>
      </w:r>
      <w:r>
        <w:rPr/>
        <w:t> representation for preliminary electromagnetic evaluation. This approach enable</w:t>
      </w:r>
      <w:r>
        <w:rPr/>
        <w:t>s</w:t>
      </w:r>
      <w:r>
        <w:rPr/>
        <w:t> rapid assessment of flux distribution trends with reduced simulation time.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before="60"/>
        <w:ind w:left="720"/>
        <w:jc w:val="both"/>
      </w:pPr>
      <w:r>
        <w:rPr/>
        <w:t>A</w:t>
      </w:r>
      <w:r>
        <w:rPr>
          <w:spacing w:val="-4"/>
        </w:rPr>
        <w:t> </w:t>
      </w:r>
      <w:r>
        <w:rPr/>
        <w:t>full</w:t>
      </w:r>
      <w:r>
        <w:rPr>
          <w:spacing w:val="-4"/>
        </w:rPr>
        <w:t> </w:t>
      </w:r>
      <w:r>
        <w:rPr/>
        <w:t>3D</w:t>
      </w:r>
      <w:r>
        <w:rPr>
          <w:spacing w:val="-4"/>
        </w:rPr>
        <w:t> </w:t>
      </w:r>
      <w:r>
        <w:rPr/>
        <w:t>model</w:t>
      </w:r>
      <w:r>
        <w:rPr>
          <w:spacing w:val="-4"/>
        </w:rPr>
        <w:t> </w:t>
      </w:r>
      <w:r>
        <w:rPr/>
        <w:t>showing</w:t>
      </w:r>
      <w:r>
        <w:rPr>
          <w:spacing w:val="-4"/>
        </w:rPr>
        <w:t> </w:t>
      </w:r>
      <w:r>
        <w:rPr/>
        <w:t>stator,</w:t>
      </w:r>
      <w:r>
        <w:rPr>
          <w:spacing w:val="-9"/>
        </w:rPr>
        <w:t> </w:t>
      </w:r>
      <w:r>
        <w:rPr/>
        <w:t>windings,</w:t>
      </w:r>
      <w:r>
        <w:rPr>
          <w:spacing w:val="-6"/>
        </w:rPr>
        <w:t> </w:t>
      </w:r>
      <w:r>
        <w:rPr/>
        <w:t>rotor,</w:t>
      </w:r>
      <w:r>
        <w:rPr>
          <w:spacing w:val="-6"/>
        </w:rPr>
        <w:t> </w:t>
      </w:r>
      <w:r>
        <w:rPr/>
        <w:t>permanent</w:t>
      </w:r>
      <w:r>
        <w:rPr>
          <w:spacing w:val="-4"/>
        </w:rPr>
        <w:t> </w:t>
      </w:r>
      <w:r>
        <w:rPr/>
        <w:t>magnets,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air-</w:t>
      </w:r>
      <w:r>
        <w:rPr>
          <w:spacing w:val="-4"/>
        </w:rPr>
        <w:t>gap.</w:t>
      </w:r>
    </w:p>
    <w:p>
      <w:pPr>
        <w:pStyle w:val="BodyText"/>
        <w:spacing w:before="16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7296">
            <wp:simplePos x="0" y="0"/>
            <wp:positionH relativeFrom="page">
              <wp:posOffset>914400</wp:posOffset>
            </wp:positionH>
            <wp:positionV relativeFrom="paragraph">
              <wp:posOffset>266463</wp:posOffset>
            </wp:positionV>
            <wp:extent cx="6001400" cy="2703195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40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"/>
        <w:ind w:left="553" w:right="549" w:firstLine="0"/>
        <w:jc w:val="center"/>
        <w:rPr>
          <w:rFonts w:ascii="Calibri"/>
          <w:i/>
          <w:sz w:val="18"/>
        </w:rPr>
      </w:pPr>
      <w:bookmarkStart w:name="_bookmark74" w:id="75"/>
      <w:bookmarkEnd w:id="75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34: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full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3D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model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showing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stator,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windings,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rotor,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permanent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magnets,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air-</w:t>
      </w:r>
      <w:r>
        <w:rPr>
          <w:rFonts w:ascii="Calibri"/>
          <w:i/>
          <w:color w:val="44536A"/>
          <w:spacing w:val="-4"/>
          <w:sz w:val="18"/>
        </w:rPr>
        <w:t>gap.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0"/>
        <w:jc w:val="both"/>
      </w:pPr>
      <w:r>
        <w:rPr/>
        <w:t>Figure 6.3: Full 3D CAD-based Geometric Model of the Axial Flux BLDC Mot</w:t>
      </w:r>
      <w:r>
        <w:rPr/>
        <w:t>or</w:t>
      </w:r>
      <w:r>
        <w:rPr/>
        <w:t> presents the complete three-dimensional FEA geometry used for detaile</w:t>
      </w:r>
      <w:r>
        <w:rPr/>
        <w:t>d</w:t>
      </w:r>
      <w:r>
        <w:rPr/>
        <w:t> electromagnetic analysis. The 3D model captures axial and circumferential fl</w:t>
      </w:r>
      <w:r>
        <w:rPr/>
        <w:t>ux</w:t>
      </w:r>
      <w:r>
        <w:rPr/>
        <w:t> paths that are inherently neglected in 2D analysis, making it essential for accurat</w:t>
      </w:r>
      <w:r>
        <w:rPr/>
        <w:t>e</w:t>
      </w:r>
      <w:r>
        <w:rPr/>
        <w:t> torque and loss evaluation.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1" w:after="0"/>
        <w:ind w:left="1278" w:right="0" w:hanging="558"/>
        <w:jc w:val="both"/>
      </w:pPr>
      <w:r>
        <w:rPr/>
        <w:t>:</w:t>
      </w:r>
      <w:r>
        <w:rPr>
          <w:spacing w:val="-8"/>
        </w:rPr>
        <w:t> </w:t>
      </w:r>
      <w:r>
        <w:rPr/>
        <w:t>Material</w:t>
      </w:r>
      <w:r>
        <w:rPr>
          <w:spacing w:val="-4"/>
        </w:rPr>
        <w:t> </w:t>
      </w:r>
      <w:r>
        <w:rPr/>
        <w:t>Assignment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Magnetic</w:t>
      </w:r>
      <w:r>
        <w:rPr>
          <w:spacing w:val="-5"/>
        </w:rPr>
        <w:t> </w:t>
      </w:r>
      <w:r>
        <w:rPr>
          <w:spacing w:val="-2"/>
        </w:rPr>
        <w:t>Properties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Accurate representation of material properties is essential for meaningfu</w:t>
      </w:r>
      <w:r>
        <w:rPr/>
        <w:t>l</w:t>
      </w:r>
      <w:r>
        <w:rPr/>
        <w:t> simulation results. Magnetic and electrical properties are assigned based o</w:t>
      </w:r>
      <w:r>
        <w:rPr/>
        <w:t>n</w:t>
      </w:r>
      <w:r>
        <w:rPr/>
        <w:t> manufacturer data and standard material models.</w:t>
      </w:r>
    </w:p>
    <w:p>
      <w:pPr>
        <w:pStyle w:val="BodyText"/>
        <w:spacing w:before="49"/>
      </w:pPr>
    </w:p>
    <w:p>
      <w:pPr>
        <w:spacing w:before="0" w:after="21"/>
        <w:ind w:left="549" w:right="549" w:firstLine="0"/>
        <w:jc w:val="center"/>
        <w:rPr>
          <w:rFonts w:ascii="Calibri"/>
          <w:i/>
          <w:sz w:val="18"/>
        </w:rPr>
      </w:pPr>
      <w:bookmarkStart w:name="_bookmark75" w:id="76"/>
      <w:bookmarkEnd w:id="76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14: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Material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Assignment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Magnetic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Properties</w:t>
      </w:r>
    </w:p>
    <w:tbl>
      <w:tblPr>
        <w:tblW w:w="0" w:type="auto"/>
        <w:jc w:val="left"/>
        <w:tblInd w:w="69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1"/>
        <w:gridCol w:w="1939"/>
        <w:gridCol w:w="4995"/>
      </w:tblGrid>
      <w:tr>
        <w:trPr>
          <w:trHeight w:val="420" w:hRule="atLeast"/>
        </w:trPr>
        <w:tc>
          <w:tcPr>
            <w:tcW w:w="2501" w:type="dxa"/>
            <w:shd w:val="clear" w:color="auto" w:fill="BEBEBE"/>
          </w:tcPr>
          <w:p>
            <w:pPr>
              <w:pStyle w:val="TableParagraph"/>
              <w:spacing w:before="25"/>
              <w:ind w:left="8" w:right="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Component</w:t>
            </w:r>
          </w:p>
        </w:tc>
        <w:tc>
          <w:tcPr>
            <w:tcW w:w="1939" w:type="dxa"/>
            <w:shd w:val="clear" w:color="auto" w:fill="BEBEBE"/>
          </w:tcPr>
          <w:p>
            <w:pPr>
              <w:pStyle w:val="TableParagraph"/>
              <w:spacing w:before="25"/>
              <w:ind w:left="12" w:righ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Material</w:t>
            </w:r>
          </w:p>
        </w:tc>
        <w:tc>
          <w:tcPr>
            <w:tcW w:w="4995" w:type="dxa"/>
            <w:shd w:val="clear" w:color="auto" w:fill="BEBEBE"/>
          </w:tcPr>
          <w:p>
            <w:pPr>
              <w:pStyle w:val="TableParagraph"/>
              <w:spacing w:before="25"/>
              <w:ind w:left="13" w:right="2"/>
              <w:rPr>
                <w:b/>
                <w:sz w:val="28"/>
              </w:rPr>
            </w:pPr>
            <w:r>
              <w:rPr>
                <w:b/>
                <w:sz w:val="28"/>
              </w:rPr>
              <w:t>Key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Properties</w:t>
            </w:r>
          </w:p>
        </w:tc>
      </w:tr>
      <w:tr>
        <w:trPr>
          <w:trHeight w:val="418" w:hRule="atLeast"/>
        </w:trPr>
        <w:tc>
          <w:tcPr>
            <w:tcW w:w="2501" w:type="dxa"/>
          </w:tcPr>
          <w:p>
            <w:pPr>
              <w:pStyle w:val="TableParagraph"/>
              <w:spacing w:before="23"/>
              <w:ind w:left="8" w:right="3"/>
              <w:rPr>
                <w:sz w:val="28"/>
              </w:rPr>
            </w:pPr>
            <w:r>
              <w:rPr>
                <w:sz w:val="28"/>
              </w:rPr>
              <w:t>Stator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core</w:t>
            </w:r>
          </w:p>
        </w:tc>
        <w:tc>
          <w:tcPr>
            <w:tcW w:w="1939" w:type="dxa"/>
          </w:tcPr>
          <w:p>
            <w:pPr>
              <w:pStyle w:val="TableParagraph"/>
              <w:spacing w:before="23"/>
              <w:ind w:left="12" w:right="5"/>
              <w:rPr>
                <w:sz w:val="28"/>
              </w:rPr>
            </w:pPr>
            <w:r>
              <w:rPr>
                <w:sz w:val="28"/>
              </w:rPr>
              <w:t>Electrical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steel</w:t>
            </w:r>
          </w:p>
        </w:tc>
        <w:tc>
          <w:tcPr>
            <w:tcW w:w="4995" w:type="dxa"/>
          </w:tcPr>
          <w:p>
            <w:pPr>
              <w:pStyle w:val="TableParagraph"/>
              <w:spacing w:before="23"/>
              <w:ind w:left="13" w:right="2"/>
              <w:rPr>
                <w:sz w:val="28"/>
              </w:rPr>
            </w:pPr>
            <w:r>
              <w:rPr>
                <w:sz w:val="28"/>
              </w:rPr>
              <w:t>Nonlinear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B-H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curve,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core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loss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model</w:t>
            </w:r>
          </w:p>
        </w:tc>
      </w:tr>
      <w:tr>
        <w:trPr>
          <w:trHeight w:val="421" w:hRule="atLeast"/>
        </w:trPr>
        <w:tc>
          <w:tcPr>
            <w:tcW w:w="2501" w:type="dxa"/>
          </w:tcPr>
          <w:p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Rotor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core</w:t>
            </w:r>
          </w:p>
        </w:tc>
        <w:tc>
          <w:tcPr>
            <w:tcW w:w="1939" w:type="dxa"/>
          </w:tcPr>
          <w:p>
            <w:pPr>
              <w:pStyle w:val="TableParagraph"/>
              <w:ind w:left="12" w:right="2"/>
              <w:rPr>
                <w:sz w:val="28"/>
              </w:rPr>
            </w:pPr>
            <w:r>
              <w:rPr>
                <w:sz w:val="28"/>
              </w:rPr>
              <w:t>Structural</w:t>
            </w:r>
            <w:r>
              <w:rPr>
                <w:spacing w:val="-9"/>
                <w:sz w:val="28"/>
              </w:rPr>
              <w:t> </w:t>
            </w:r>
            <w:r>
              <w:rPr>
                <w:spacing w:val="-4"/>
                <w:sz w:val="28"/>
              </w:rPr>
              <w:t>steel</w:t>
            </w:r>
          </w:p>
        </w:tc>
        <w:tc>
          <w:tcPr>
            <w:tcW w:w="4995" w:type="dxa"/>
          </w:tcPr>
          <w:p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Linear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magnetic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behavior</w:t>
            </w:r>
          </w:p>
        </w:tc>
      </w:tr>
      <w:tr>
        <w:trPr>
          <w:trHeight w:val="418" w:hRule="atLeast"/>
        </w:trPr>
        <w:tc>
          <w:tcPr>
            <w:tcW w:w="2501" w:type="dxa"/>
          </w:tcPr>
          <w:p>
            <w:pPr>
              <w:pStyle w:val="TableParagraph"/>
              <w:spacing w:before="23"/>
              <w:ind w:left="8" w:right="3"/>
              <w:rPr>
                <w:sz w:val="28"/>
              </w:rPr>
            </w:pPr>
            <w:r>
              <w:rPr>
                <w:sz w:val="28"/>
              </w:rPr>
              <w:t>Permanent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magnets</w:t>
            </w:r>
          </w:p>
        </w:tc>
        <w:tc>
          <w:tcPr>
            <w:tcW w:w="1939" w:type="dxa"/>
          </w:tcPr>
          <w:p>
            <w:pPr>
              <w:pStyle w:val="TableParagraph"/>
              <w:spacing w:before="23"/>
              <w:ind w:left="12"/>
              <w:rPr>
                <w:sz w:val="28"/>
              </w:rPr>
            </w:pPr>
            <w:r>
              <w:rPr>
                <w:spacing w:val="-2"/>
                <w:sz w:val="28"/>
              </w:rPr>
              <w:t>NdFeB</w:t>
            </w:r>
          </w:p>
        </w:tc>
        <w:tc>
          <w:tcPr>
            <w:tcW w:w="4995" w:type="dxa"/>
          </w:tcPr>
          <w:p>
            <w:pPr>
              <w:pStyle w:val="TableParagraph"/>
              <w:spacing w:before="23"/>
              <w:ind w:left="13"/>
              <w:rPr>
                <w:sz w:val="28"/>
              </w:rPr>
            </w:pPr>
            <w:r>
              <w:rPr>
                <w:i/>
                <w:sz w:val="28"/>
              </w:rPr>
              <w:t>Br</w:t>
            </w:r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coercivity,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relative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permeability</w:t>
            </w:r>
          </w:p>
        </w:tc>
      </w:tr>
      <w:tr>
        <w:trPr>
          <w:trHeight w:val="419" w:hRule="atLeast"/>
        </w:trPr>
        <w:tc>
          <w:tcPr>
            <w:tcW w:w="2501" w:type="dxa"/>
          </w:tcPr>
          <w:p>
            <w:pPr>
              <w:pStyle w:val="TableParagraph"/>
              <w:ind w:left="8" w:right="1"/>
              <w:rPr>
                <w:sz w:val="28"/>
              </w:rPr>
            </w:pPr>
            <w:r>
              <w:rPr>
                <w:spacing w:val="-2"/>
                <w:sz w:val="28"/>
              </w:rPr>
              <w:t>Windings</w:t>
            </w:r>
          </w:p>
        </w:tc>
        <w:tc>
          <w:tcPr>
            <w:tcW w:w="1939" w:type="dxa"/>
          </w:tcPr>
          <w:p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2"/>
                <w:sz w:val="28"/>
              </w:rPr>
              <w:t>Copper</w:t>
            </w:r>
          </w:p>
        </w:tc>
        <w:tc>
          <w:tcPr>
            <w:tcW w:w="4995" w:type="dxa"/>
          </w:tcPr>
          <w:p>
            <w:pPr>
              <w:pStyle w:val="TableParagraph"/>
              <w:ind w:left="13" w:right="1"/>
              <w:rPr>
                <w:sz w:val="28"/>
              </w:rPr>
            </w:pPr>
            <w:r>
              <w:rPr>
                <w:sz w:val="28"/>
              </w:rPr>
              <w:t>Electrical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conductivity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Table 6.1: Material Properties Used in Finite Element Modelling summarizes t</w:t>
      </w:r>
      <w:r>
        <w:rPr/>
        <w:t>he</w:t>
      </w:r>
      <w:r>
        <w:rPr/>
        <w:t> material properties used in the FEA model. Accurate material definition ensur</w:t>
      </w:r>
      <w:r>
        <w:rPr/>
        <w:t>es</w:t>
      </w:r>
      <w:r>
        <w:rPr/>
        <w:t> correct prediction of saturation effects, flux distribution, and loss behavior un</w:t>
      </w:r>
      <w:r>
        <w:rPr/>
        <w:t>der</w:t>
      </w:r>
      <w:r>
        <w:rPr/>
        <w:t> various operating conditions.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1" w:after="0"/>
        <w:ind w:left="1278" w:right="0" w:hanging="558"/>
        <w:jc w:val="both"/>
      </w:pPr>
      <w:r>
        <w:rPr/>
        <w:t>:</w:t>
      </w:r>
      <w:r>
        <w:rPr>
          <w:spacing w:val="-4"/>
        </w:rPr>
        <w:t> </w:t>
      </w:r>
      <w:r>
        <w:rPr/>
        <w:t>Meshing</w:t>
      </w:r>
      <w:r>
        <w:rPr>
          <w:spacing w:val="-3"/>
        </w:rPr>
        <w:t> </w:t>
      </w:r>
      <w:r>
        <w:rPr/>
        <w:t>Strategy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Element</w:t>
      </w:r>
      <w:r>
        <w:rPr>
          <w:spacing w:val="-6"/>
        </w:rPr>
        <w:t> </w:t>
      </w:r>
      <w:r>
        <w:rPr>
          <w:spacing w:val="-2"/>
        </w:rPr>
        <w:t>Refinement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17"/>
        <w:jc w:val="both"/>
      </w:pPr>
      <w:r>
        <w:rPr/>
        <w:t>Mesh quality strongly influences simulation accuracy and numerical stability. </w:t>
      </w:r>
      <w:r>
        <w:rPr/>
        <w:t>In</w:t>
      </w:r>
      <w:r>
        <w:rPr/>
        <w:t> the proposed model, mesh density is selectively increased in regions with hig</w:t>
      </w:r>
      <w:r>
        <w:rPr/>
        <w:t>h</w:t>
      </w:r>
      <w:r>
        <w:rPr>
          <w:spacing w:val="40"/>
        </w:rPr>
        <w:t> </w:t>
      </w:r>
      <w:r>
        <w:rPr/>
        <w:t>field gradients. Mesh distribution showing refined mesh in the air-gap and magne</w:t>
      </w:r>
      <w:r>
        <w:rPr/>
        <w:t>t</w:t>
      </w:r>
      <w:r>
        <w:rPr/>
        <w:t> regions, with coarser mesh elsewhere.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914400</wp:posOffset>
            </wp:positionH>
            <wp:positionV relativeFrom="paragraph">
              <wp:posOffset>235034</wp:posOffset>
            </wp:positionV>
            <wp:extent cx="5998328" cy="2686430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328" cy="268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"/>
        <w:ind w:left="551" w:right="549" w:firstLine="0"/>
        <w:jc w:val="center"/>
        <w:rPr>
          <w:rFonts w:ascii="Calibri"/>
          <w:i/>
          <w:sz w:val="18"/>
        </w:rPr>
      </w:pPr>
      <w:bookmarkStart w:name="_bookmark76" w:id="77"/>
      <w:bookmarkEnd w:id="77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35: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Meshing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Strategy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Element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Refinement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3"/>
        <w:jc w:val="both"/>
      </w:pPr>
      <w:r>
        <w:rPr/>
        <w:t>Figure 6.4: Finite Element Mesh Distribution in the Axial Flux BLDC Mot</w:t>
      </w:r>
      <w:r>
        <w:rPr/>
        <w:t>or</w:t>
      </w:r>
      <w:r>
        <w:rPr/>
        <w:t> illustrates the adopted meshing strategy, where fine elements are applied in the air</w:t>
      </w:r>
      <w:r>
        <w:rPr/>
        <w:t>-</w:t>
      </w:r>
      <w:r>
        <w:rPr/>
        <w:t>gap and permanent magnet regions to capture rapid flux variations, while coarse</w:t>
      </w:r>
      <w:r>
        <w:rPr/>
        <w:t>r</w:t>
      </w:r>
      <w:r>
        <w:rPr/>
        <w:t> elements are used in less critical regions to reduce computational cost.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1" w:after="0"/>
        <w:ind w:left="1278" w:right="0" w:hanging="558"/>
        <w:jc w:val="both"/>
      </w:pPr>
      <w:r>
        <w:rPr/>
        <w:t>:</w:t>
      </w:r>
      <w:r>
        <w:rPr>
          <w:spacing w:val="-6"/>
        </w:rPr>
        <w:t> </w:t>
      </w:r>
      <w:r>
        <w:rPr/>
        <w:t>Boundary</w:t>
      </w:r>
      <w:r>
        <w:rPr>
          <w:spacing w:val="-5"/>
        </w:rPr>
        <w:t> </w:t>
      </w:r>
      <w:r>
        <w:rPr/>
        <w:t>Conditions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Excitation</w:t>
      </w:r>
      <w:r>
        <w:rPr>
          <w:spacing w:val="-5"/>
        </w:rPr>
        <w:t> </w:t>
      </w:r>
      <w:r>
        <w:rPr>
          <w:spacing w:val="-4"/>
        </w:rPr>
        <w:t>Setup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Appropriate boundary conditions are applied to ensure realistic electromagneti</w:t>
      </w:r>
      <w:r>
        <w:rPr/>
        <w:t>c</w:t>
      </w:r>
      <w:r>
        <w:rPr/>
        <w:t> behavior and numerical convergence. Periodic or symmetry boundary condition</w:t>
      </w:r>
      <w:r>
        <w:rPr/>
        <w:t>s</w:t>
      </w:r>
      <w:r>
        <w:rPr/>
        <w:t> are utilized where applicable to further reduce simulation domain size.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7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97467" cy="3139058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467" cy="3139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549" w:right="549" w:firstLine="0"/>
        <w:jc w:val="center"/>
        <w:rPr>
          <w:rFonts w:ascii="Calibri"/>
          <w:i/>
          <w:sz w:val="18"/>
        </w:rPr>
      </w:pPr>
      <w:bookmarkStart w:name="_bookmark77" w:id="78"/>
      <w:bookmarkEnd w:id="78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36: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Boundary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Conditions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Excitation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4"/>
          <w:sz w:val="18"/>
        </w:rPr>
        <w:t>Setup</w:t>
      </w:r>
    </w:p>
    <w:p>
      <w:pPr>
        <w:pStyle w:val="BodyText"/>
        <w:spacing w:before="147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Diagram showing magnetic boundary conditions, current excitation in winding</w:t>
      </w:r>
      <w:r>
        <w:rPr/>
        <w:t>s,</w:t>
      </w:r>
      <w:r>
        <w:rPr/>
        <w:t> and rotational setup.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0"/>
        <w:jc w:val="both"/>
      </w:pPr>
      <w:r>
        <w:rPr/>
        <w:t>Figure 6.5: Boundary Conditions Schematic and Excitation Definition in the FE</w:t>
      </w:r>
      <w:r>
        <w:rPr/>
        <w:t>A</w:t>
      </w:r>
      <w:r>
        <w:rPr/>
        <w:t> Model highlights how boundary conditions and excitation sources are define</w:t>
      </w:r>
      <w:r>
        <w:rPr/>
        <w:t>d</w:t>
      </w:r>
      <w:r>
        <w:rPr/>
        <w:t> within the FEA environment. Correct boundary setup is critical for achievin</w:t>
      </w:r>
      <w:r>
        <w:rPr/>
        <w:t>g</w:t>
      </w:r>
      <w:r>
        <w:rPr/>
        <w:t> accurate field solutions and stable convergence.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4"/>
        </w:rPr>
        <w:t> </w:t>
      </w:r>
      <w:r>
        <w:rPr/>
        <w:t>Finite</w:t>
      </w:r>
      <w:r>
        <w:rPr>
          <w:spacing w:val="-4"/>
        </w:rPr>
        <w:t> </w:t>
      </w:r>
      <w:r>
        <w:rPr/>
        <w:t>Element</w:t>
      </w:r>
      <w:r>
        <w:rPr>
          <w:spacing w:val="-4"/>
        </w:rPr>
        <w:t> </w:t>
      </w:r>
      <w:r>
        <w:rPr/>
        <w:t>Software</w:t>
      </w:r>
      <w:r>
        <w:rPr>
          <w:spacing w:val="-3"/>
        </w:rPr>
        <w:t> </w:t>
      </w:r>
      <w:r>
        <w:rPr>
          <w:spacing w:val="-2"/>
        </w:rPr>
        <w:t>Environment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The choice of finite element software plays an important role in the accurac</w:t>
      </w:r>
      <w:r>
        <w:rPr/>
        <w:t>y,</w:t>
      </w:r>
      <w:r>
        <w:rPr/>
        <w:t> flexibility, and efficiency of electromagnetic simulations. For axial flux BLD</w:t>
      </w:r>
      <w:r>
        <w:rPr/>
        <w:t>C</w:t>
      </w:r>
      <w:r>
        <w:rPr/>
        <w:t> machines, the software environment must support three-dimensional modelling</w:t>
      </w:r>
      <w:r>
        <w:rPr/>
        <w:t>,</w:t>
      </w:r>
      <w:r>
        <w:rPr/>
        <w:t> nonlinear magnetic materials, rotating motion, and post-processing </w:t>
      </w:r>
      <w:r>
        <w:rPr/>
        <w:t>of</w:t>
      </w:r>
      <w:r>
        <w:rPr/>
        <w:t> electromagnetic quantities such as torque, flux density, and induced voltages.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4"/>
        <w:jc w:val="both"/>
      </w:pPr>
      <w:r>
        <w:rPr/>
        <w:t>In this work, commercially available finite element software platforms common</w:t>
      </w:r>
      <w:r>
        <w:rPr/>
        <w:t>ly</w:t>
      </w:r>
      <w:r>
        <w:rPr/>
        <w:t> used in electrical machine analysis are considered. These tools provide robus</w:t>
      </w:r>
      <w:r>
        <w:rPr/>
        <w:t>t</w:t>
      </w:r>
      <w:r>
        <w:rPr/>
        <w:t> solvers and specialized modules tailored for electromagnetic simulation an</w:t>
      </w:r>
      <w:r>
        <w:rPr/>
        <w:t>d</w:t>
      </w:r>
      <w:r>
        <w:rPr/>
        <w:t> rotating machinery.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6"/>
        <w:jc w:val="both"/>
      </w:pPr>
      <w:r>
        <w:rPr/>
        <w:t>Before detailing simulation results, a conceptual overview of the finite elemen</w:t>
      </w:r>
      <w:r>
        <w:rPr/>
        <w:t>t</w:t>
      </w:r>
      <w:r>
        <w:rPr/>
        <w:t> software environment is presented.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914400</wp:posOffset>
            </wp:positionH>
            <wp:positionV relativeFrom="paragraph">
              <wp:posOffset>235370</wp:posOffset>
            </wp:positionV>
            <wp:extent cx="6000737" cy="3507866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37" cy="3507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551" w:right="549" w:firstLine="0"/>
        <w:jc w:val="center"/>
        <w:rPr>
          <w:rFonts w:ascii="Calibri"/>
          <w:i/>
          <w:sz w:val="18"/>
        </w:rPr>
      </w:pPr>
      <w:bookmarkStart w:name="_bookmark78" w:id="79"/>
      <w:bookmarkEnd w:id="79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37: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FEA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workflow</w:t>
      </w:r>
    </w:p>
    <w:p>
      <w:pPr>
        <w:pStyle w:val="BodyText"/>
        <w:spacing w:before="138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3"/>
        <w:jc w:val="both"/>
      </w:pPr>
      <w:r>
        <w:rPr/>
        <w:t>A schematic diagram illustrating the FEA workflow using software tools such a</w:t>
      </w:r>
      <w:r>
        <w:rPr/>
        <w:t>s</w:t>
      </w:r>
      <w:r>
        <w:rPr/>
        <w:t> ANSYS Maxwell, JMAG, and COMSOL Multiphysics. The diagram sho</w:t>
      </w:r>
      <w:r>
        <w:rPr/>
        <w:t>ws</w:t>
      </w:r>
      <w:r>
        <w:rPr/>
        <w:t> geometry modelling, material assignment, meshing, solver execution, and post</w:t>
      </w:r>
      <w:r>
        <w:rPr/>
        <w:t>-</w:t>
      </w:r>
      <w:r>
        <w:rPr/>
        <w:t>processing stages.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2"/>
        <w:jc w:val="both"/>
      </w:pPr>
      <w:r>
        <w:rPr/>
        <w:t>Figure 6.6: Finite Element Software Environment for Axial Flux BLDC Moto</w:t>
      </w:r>
      <w:r>
        <w:rPr/>
        <w:t>r</w:t>
      </w:r>
      <w:r>
        <w:rPr/>
        <w:t> Simulation illustrates the role of the finite element software environment in t</w:t>
      </w:r>
      <w:r>
        <w:rPr/>
        <w:t>he</w:t>
      </w:r>
      <w:r>
        <w:rPr/>
        <w:t> simulation process. ANSYS Maxwell and JMAG are widely used for detaile</w:t>
      </w:r>
      <w:r>
        <w:rPr/>
        <w:t>d</w:t>
      </w:r>
      <w:r>
        <w:rPr/>
        <w:t> electromagnetic analysis of rotating electrical machines due to their speciali</w:t>
      </w:r>
      <w:r>
        <w:rPr/>
        <w:t>zed</w:t>
      </w:r>
      <w:r>
        <w:rPr/>
        <w:t> solvers and machine-oriented features, while COMSOL Multiphysics offer</w:t>
      </w:r>
      <w:r>
        <w:rPr/>
        <w:t>s</w:t>
      </w:r>
      <w:r>
        <w:rPr/>
        <w:t> flexible multi-physics coupling capabilities. The availability of these tools ensure</w:t>
      </w:r>
      <w:r>
        <w:rPr/>
        <w:t>s</w:t>
      </w:r>
      <w:r>
        <w:rPr/>
        <w:t> accurate modelling of nonlinear magnetic behavior, rotating motion, and los</w:t>
      </w:r>
      <w:r>
        <w:rPr/>
        <w:t>s</w:t>
      </w:r>
      <w:r>
        <w:rPr/>
        <w:t> mechanisms. By clearly defining the software environment, the simulatio</w:t>
      </w:r>
      <w:r>
        <w:rPr/>
        <w:t>n</w:t>
      </w:r>
      <w:r>
        <w:rPr/>
        <w:t> framework becomes reproducible and transparent, supporting reliable comparis</w:t>
      </w:r>
      <w:r>
        <w:rPr/>
        <w:t>on</w:t>
      </w:r>
      <w:r>
        <w:rPr/>
        <w:t> between analytical predictions, numerical results, and experimental measurements.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60" w:after="0"/>
        <w:ind w:left="1278" w:right="0" w:hanging="558"/>
        <w:jc w:val="both"/>
      </w:pPr>
      <w:r>
        <w:rPr/>
        <w:t>:</w:t>
      </w:r>
      <w:r>
        <w:rPr>
          <w:spacing w:val="-6"/>
        </w:rPr>
        <w:t> </w:t>
      </w:r>
      <w:r>
        <w:rPr/>
        <w:t>Comparison</w:t>
      </w:r>
      <w:r>
        <w:rPr>
          <w:spacing w:val="-7"/>
        </w:rPr>
        <w:t> </w:t>
      </w:r>
      <w:r>
        <w:rPr/>
        <w:t>Between</w:t>
      </w:r>
      <w:r>
        <w:rPr>
          <w:spacing w:val="-4"/>
        </w:rPr>
        <w:t> </w:t>
      </w:r>
      <w:r>
        <w:rPr/>
        <w:t>2D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3D</w:t>
      </w:r>
      <w:r>
        <w:rPr>
          <w:spacing w:val="-7"/>
        </w:rPr>
        <w:t> </w:t>
      </w:r>
      <w:r>
        <w:rPr/>
        <w:t>Finite</w:t>
      </w:r>
      <w:r>
        <w:rPr>
          <w:spacing w:val="-4"/>
        </w:rPr>
        <w:t> </w:t>
      </w:r>
      <w:r>
        <w:rPr/>
        <w:t>Element</w:t>
      </w:r>
      <w:r>
        <w:rPr>
          <w:spacing w:val="-3"/>
        </w:rPr>
        <w:t> </w:t>
      </w:r>
      <w:r>
        <w:rPr>
          <w:spacing w:val="-2"/>
        </w:rPr>
        <w:t>Modelling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13"/>
        <w:jc w:val="both"/>
      </w:pPr>
      <w:r>
        <w:rPr/>
        <w:t>Finite element analysis of axial flux machines can be performed using either two</w:t>
      </w:r>
      <w:r>
        <w:rPr/>
        <w:t>-</w:t>
      </w:r>
      <w:r>
        <w:rPr/>
        <w:t>dimensional or three-dimensional modelling approaches, depending on t</w:t>
      </w:r>
      <w:r>
        <w:rPr/>
        <w:t>he</w:t>
      </w:r>
      <w:r>
        <w:rPr>
          <w:spacing w:val="40"/>
        </w:rPr>
        <w:t> </w:t>
      </w:r>
      <w:r>
        <w:rPr/>
        <w:t>required level of accuracy and available computational resources. While 2</w:t>
      </w:r>
      <w:r>
        <w:rPr/>
        <w:t>D</w:t>
      </w:r>
      <w:r>
        <w:rPr>
          <w:spacing w:val="40"/>
        </w:rPr>
        <w:t> </w:t>
      </w:r>
      <w:r>
        <w:rPr/>
        <w:t>models offer faster simulation times and are useful for preliminary evaluation, 3</w:t>
      </w:r>
      <w:r>
        <w:rPr/>
        <w:t>D</w:t>
      </w:r>
      <w:r>
        <w:rPr/>
        <w:t> models are essential for capturing the full electromagnetic behavior of axial fl</w:t>
      </w:r>
      <w:r>
        <w:rPr/>
        <w:t>ux</w:t>
      </w:r>
      <w:r>
        <w:rPr/>
        <w:t> </w:t>
      </w:r>
      <w:r>
        <w:rPr>
          <w:spacing w:val="-2"/>
        </w:rPr>
        <w:t>topologies.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4"/>
        <w:jc w:val="both"/>
      </w:pPr>
      <w:r>
        <w:rPr/>
        <w:t>To clarify the differences between these two approaches, a conceptual compariso</w:t>
      </w:r>
      <w:r>
        <w:rPr/>
        <w:t>n</w:t>
      </w:r>
      <w:r>
        <w:rPr/>
        <w:t> between 2D and 3D finite element models is presented. A side-by-side schemat</w:t>
      </w:r>
      <w:r>
        <w:rPr/>
        <w:t>ic</w:t>
      </w:r>
      <w:r>
        <w:rPr/>
        <w:t> comparison showing a simplified 2D cross-sectional model and a full 3D model o</w:t>
      </w:r>
      <w:r>
        <w:rPr/>
        <w:t>f</w:t>
      </w:r>
      <w:r>
        <w:rPr/>
        <w:t> the axial flux BLDC motor. The illustration highlights differences in geometr</w:t>
      </w:r>
      <w:r>
        <w:rPr/>
        <w:t>y</w:t>
      </w:r>
      <w:r>
        <w:rPr/>
        <w:t> representation, flux paths, and computational complexity.</w:t>
      </w:r>
    </w:p>
    <w:p>
      <w:pPr>
        <w:pStyle w:val="BodyText"/>
        <w:spacing w:before="1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8832">
            <wp:simplePos x="0" y="0"/>
            <wp:positionH relativeFrom="page">
              <wp:posOffset>1234439</wp:posOffset>
            </wp:positionH>
            <wp:positionV relativeFrom="paragraph">
              <wp:posOffset>233761</wp:posOffset>
            </wp:positionV>
            <wp:extent cx="5344647" cy="2665476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647" cy="2665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"/>
        <w:ind w:left="547" w:right="549" w:firstLine="0"/>
        <w:jc w:val="center"/>
        <w:rPr>
          <w:rFonts w:ascii="Calibri"/>
          <w:i/>
          <w:sz w:val="18"/>
        </w:rPr>
      </w:pPr>
      <w:bookmarkStart w:name="_bookmark79" w:id="80"/>
      <w:bookmarkEnd w:id="80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38: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Comparison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Between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2D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3D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Finite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Element</w:t>
      </w:r>
      <w:r>
        <w:rPr>
          <w:rFonts w:ascii="Calibri"/>
          <w:i/>
          <w:color w:val="44536A"/>
          <w:spacing w:val="-2"/>
          <w:sz w:val="18"/>
        </w:rPr>
        <w:t> Modelling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0"/>
        <w:jc w:val="both"/>
      </w:pPr>
      <w:r>
        <w:rPr/>
        <w:t>Figure 6.7: Comparison Between 2D and 3D Finite Element Models for an Axia</w:t>
      </w:r>
      <w:r>
        <w:rPr/>
        <w:t>l</w:t>
      </w:r>
      <w:r>
        <w:rPr/>
        <w:t> Flux BLDC Motor highlights the fundamental differences between 2D and 3</w:t>
      </w:r>
      <w:r>
        <w:rPr/>
        <w:t>D</w:t>
      </w:r>
      <w:r>
        <w:rPr/>
        <w:t> finite element modelling approaches. The 2D model provides a simplifie</w:t>
      </w:r>
      <w:r>
        <w:rPr/>
        <w:t>d</w:t>
      </w:r>
      <w:r>
        <w:rPr/>
        <w:t> representation that enables rapid analysis of general flux trends and parame</w:t>
      </w:r>
      <w:r>
        <w:rPr/>
        <w:t>ter</w:t>
      </w:r>
      <w:r>
        <w:rPr/>
        <w:t> sensitivity with minimal computational cost. However, it cannot fully capture axi</w:t>
      </w:r>
      <w:r>
        <w:rPr/>
        <w:t>al</w:t>
      </w:r>
      <w:r>
        <w:rPr/>
        <w:t> flux paths, end effects, and circumferential non-uniformities inherent in axial fl</w:t>
      </w:r>
      <w:r>
        <w:rPr/>
        <w:t>ux</w:t>
      </w:r>
      <w:r>
        <w:rPr/>
        <w:t> </w:t>
      </w:r>
      <w:r>
        <w:rPr>
          <w:spacing w:val="-2"/>
        </w:rPr>
        <w:t>machines.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In contrast, the 3D model accurately represents the complete geometry an</w:t>
      </w:r>
      <w:r>
        <w:rPr/>
        <w:t>d</w:t>
      </w:r>
      <w:r>
        <w:rPr/>
        <w:t> magnetic field distribution, making it essential for precise evaluation of torq</w:t>
      </w:r>
      <w:r>
        <w:rPr/>
        <w:t>ue,</w:t>
      </w:r>
      <w:r>
        <w:rPr/>
        <w:t> back-EMF, and loss mechanisms. Consequently, 2D analysis is primarily used fo</w:t>
      </w:r>
      <w:r>
        <w:rPr/>
        <w:t>r</w:t>
      </w:r>
      <w:r>
        <w:rPr/>
        <w:t> initial assessment, while 3D analysis is adopted for final validation and detai</w:t>
      </w:r>
      <w:r>
        <w:rPr/>
        <w:t>led</w:t>
      </w:r>
      <w:r>
        <w:rPr/>
        <w:t> performance evaluation in this project.</w:t>
      </w:r>
    </w:p>
    <w:p>
      <w:pPr>
        <w:pStyle w:val="BodyText"/>
        <w:spacing w:before="49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7"/>
        </w:rPr>
        <w:t> </w:t>
      </w:r>
      <w:r>
        <w:rPr/>
        <w:t>Three-Phase</w:t>
      </w:r>
      <w:r>
        <w:rPr>
          <w:spacing w:val="-7"/>
        </w:rPr>
        <w:t> </w:t>
      </w:r>
      <w:r>
        <w:rPr/>
        <w:t>Stator</w:t>
      </w:r>
      <w:r>
        <w:rPr>
          <w:spacing w:val="-4"/>
        </w:rPr>
        <w:t> </w:t>
      </w:r>
      <w:r>
        <w:rPr/>
        <w:t>Winding</w:t>
      </w:r>
      <w:r>
        <w:rPr>
          <w:spacing w:val="-7"/>
        </w:rPr>
        <w:t> </w:t>
      </w:r>
      <w:r>
        <w:rPr/>
        <w:t>Internal</w:t>
      </w:r>
      <w:r>
        <w:rPr>
          <w:spacing w:val="-3"/>
        </w:rPr>
        <w:t> </w:t>
      </w:r>
      <w:r>
        <w:rPr/>
        <w:t>Connections</w:t>
      </w:r>
      <w:r>
        <w:rPr>
          <w:spacing w:val="-1"/>
        </w:rPr>
        <w:t> </w:t>
      </w:r>
      <w:r>
        <w:rPr/>
        <w:t>-</w:t>
      </w:r>
      <w:r>
        <w:rPr>
          <w:spacing w:val="-5"/>
        </w:rPr>
        <w:t> </w:t>
      </w:r>
      <w:r>
        <w:rPr/>
        <w:t>Wiring</w:t>
      </w:r>
      <w:r>
        <w:rPr>
          <w:spacing w:val="-3"/>
        </w:rPr>
        <w:t> </w:t>
      </w:r>
      <w:r>
        <w:rPr>
          <w:spacing w:val="-2"/>
        </w:rPr>
        <w:t>Schematic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Understanding the internal connections of the stator windings is essential fo</w:t>
      </w:r>
      <w:r>
        <w:rPr/>
        <w:t>r</w:t>
      </w:r>
      <w:r>
        <w:rPr/>
        <w:t> defining the excitation conditions used in finite element analysis. In axial fl</w:t>
      </w:r>
      <w:r>
        <w:rPr/>
        <w:t>ux</w:t>
      </w:r>
      <w:r>
        <w:rPr/>
        <w:t> BLDC machines, the winding connection directly influences current distribution</w:t>
      </w:r>
      <w:r>
        <w:rPr/>
        <w:t>,</w:t>
      </w:r>
      <w:r>
        <w:rPr/>
        <w:t> phase balance, and the resulting electromagnetic field behavior. For this reason, </w:t>
      </w:r>
      <w:r>
        <w:rPr/>
        <w:t>a</w:t>
      </w:r>
      <w:r>
        <w:rPr/>
        <w:t> clear representation of the internal winding configuration is required prior t</w:t>
      </w:r>
      <w:r>
        <w:rPr/>
        <w:t>o</w:t>
      </w:r>
      <w:r>
        <w:rPr/>
        <w:t> </w:t>
      </w:r>
      <w:r>
        <w:rPr>
          <w:spacing w:val="-2"/>
        </w:rPr>
        <w:t>simulation.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914400</wp:posOffset>
            </wp:positionH>
            <wp:positionV relativeFrom="paragraph">
              <wp:posOffset>235031</wp:posOffset>
            </wp:positionV>
            <wp:extent cx="5950183" cy="1807940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183" cy="180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5"/>
        <w:ind w:left="550" w:right="549" w:firstLine="0"/>
        <w:jc w:val="center"/>
        <w:rPr>
          <w:rFonts w:ascii="Calibri"/>
          <w:i/>
          <w:sz w:val="18"/>
        </w:rPr>
      </w:pPr>
      <w:bookmarkStart w:name="_bookmark80" w:id="81"/>
      <w:bookmarkEnd w:id="81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39: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Three-Phase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Stator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Winding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Internal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Connections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-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Wiring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Schematic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9"/>
        <w:jc w:val="both"/>
      </w:pPr>
      <w:r>
        <w:rPr/>
        <w:t>Figure 6.8: Three-Phase Stator Winding Internal Connections (Star/Y Connecti</w:t>
      </w:r>
      <w:r>
        <w:rPr/>
        <w:t>on)</w:t>
      </w:r>
      <w:r>
        <w:rPr/>
        <w:t> illustrates the internal connections of the three-phase stator windings arranged in </w:t>
      </w:r>
      <w:r>
        <w:rPr/>
        <w:t>a</w:t>
      </w:r>
      <w:r>
        <w:rPr/>
        <w:t> star (Y) configuration. Each phase winding is connected to a common neutra</w:t>
      </w:r>
      <w:r>
        <w:rPr/>
        <w:t>l</w:t>
      </w:r>
      <w:r>
        <w:rPr>
          <w:spacing w:val="40"/>
        </w:rPr>
        <w:t> </w:t>
      </w:r>
      <w:r>
        <w:rPr/>
        <w:t>point, enabling balanced three-phase excitation during operation.</w:t>
      </w:r>
    </w:p>
    <w:p>
      <w:pPr>
        <w:pStyle w:val="BodyText"/>
        <w:spacing w:before="50"/>
      </w:pPr>
    </w:p>
    <w:p>
      <w:pPr>
        <w:pStyle w:val="BodyText"/>
        <w:spacing w:line="276" w:lineRule="auto" w:before="1"/>
        <w:ind w:left="720" w:right="719"/>
        <w:jc w:val="both"/>
      </w:pPr>
      <w:r>
        <w:rPr/>
        <w:t>This configuration is well suited for finite element simulation, as it simplifies t</w:t>
      </w:r>
      <w:r>
        <w:rPr/>
        <w:t>he</w:t>
      </w:r>
      <w:r>
        <w:rPr/>
        <w:t> definition of phase currents and ensures symmetrical electromagnetic loading. Th</w:t>
      </w:r>
      <w:r>
        <w:rPr/>
        <w:t>e</w:t>
      </w:r>
      <w:r>
        <w:rPr/>
        <w:t> adopted winding connection provides a consistent basis for evaluating torq</w:t>
      </w:r>
      <w:r>
        <w:rPr/>
        <w:t>ue</w:t>
      </w:r>
      <w:r>
        <w:rPr/>
        <w:t> production, flux distribution, and back-EMF characteristics in subseque</w:t>
      </w:r>
      <w:r>
        <w:rPr/>
        <w:t>nt</w:t>
      </w:r>
      <w:r>
        <w:rPr/>
        <w:t> simulation sections.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6"/>
        <w:jc w:val="both"/>
      </w:pPr>
      <w:r>
        <w:rPr/>
        <w:t>To clearly define the electrical interface between the power electronics and th</w:t>
      </w:r>
      <w:r>
        <w:rPr/>
        <w:t>e</w:t>
      </w:r>
      <w:r>
        <w:rPr/>
        <w:t> axial flux BLDC motor, a schematic representation of the inverter–moto</w:t>
      </w:r>
      <w:r>
        <w:rPr/>
        <w:t>r</w:t>
      </w:r>
      <w:r>
        <w:rPr/>
        <w:t> connection is presented. This interface plays a key role in translating contro</w:t>
      </w:r>
      <w:r>
        <w:rPr/>
        <w:t>l</w:t>
      </w:r>
      <w:r>
        <w:rPr/>
        <w:t> commands into appropriate phase excitation and ensures consistent operati</w:t>
      </w:r>
      <w:r>
        <w:rPr/>
        <w:t>ng</w:t>
      </w:r>
      <w:r>
        <w:rPr/>
        <w:t> conditions for both simulation and experimental evaluation.</w:t>
      </w:r>
    </w:p>
    <w:p>
      <w:pPr>
        <w:pStyle w:val="BodyText"/>
        <w:spacing w:before="11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9856">
            <wp:simplePos x="0" y="0"/>
            <wp:positionH relativeFrom="page">
              <wp:posOffset>914400</wp:posOffset>
            </wp:positionH>
            <wp:positionV relativeFrom="paragraph">
              <wp:posOffset>235621</wp:posOffset>
            </wp:positionV>
            <wp:extent cx="6001926" cy="2652903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926" cy="2652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"/>
        <w:ind w:left="551" w:right="549" w:firstLine="0"/>
        <w:jc w:val="center"/>
        <w:rPr>
          <w:rFonts w:ascii="Calibri" w:hAnsi="Calibri"/>
          <w:i/>
          <w:sz w:val="18"/>
        </w:rPr>
      </w:pPr>
      <w:bookmarkStart w:name="_bookmark81" w:id="82"/>
      <w:bookmarkEnd w:id="82"/>
      <w:r>
        <w:rPr/>
      </w:r>
      <w:r>
        <w:rPr>
          <w:rFonts w:ascii="Calibri" w:hAnsi="Calibri"/>
          <w:i/>
          <w:color w:val="44536A"/>
          <w:sz w:val="18"/>
        </w:rPr>
        <w:t>Figure</w:t>
      </w:r>
      <w:r>
        <w:rPr>
          <w:rFonts w:ascii="Calibri" w:hAnsi="Calibri"/>
          <w:i/>
          <w:color w:val="44536A"/>
          <w:spacing w:val="-2"/>
          <w:sz w:val="18"/>
        </w:rPr>
        <w:t> </w:t>
      </w:r>
      <w:r>
        <w:rPr>
          <w:rFonts w:ascii="Calibri" w:hAnsi="Calibri"/>
          <w:i/>
          <w:color w:val="44536A"/>
          <w:sz w:val="18"/>
        </w:rPr>
        <w:t>40:</w:t>
      </w:r>
      <w:r>
        <w:rPr>
          <w:rFonts w:ascii="Calibri" w:hAnsi="Calibri"/>
          <w:i/>
          <w:color w:val="44536A"/>
          <w:spacing w:val="-3"/>
          <w:sz w:val="18"/>
        </w:rPr>
        <w:t> </w:t>
      </w:r>
      <w:r>
        <w:rPr>
          <w:rFonts w:ascii="Calibri" w:hAnsi="Calibri"/>
          <w:i/>
          <w:color w:val="44536A"/>
          <w:sz w:val="18"/>
        </w:rPr>
        <w:t>Inverter–Motor</w:t>
      </w:r>
      <w:r>
        <w:rPr>
          <w:rFonts w:ascii="Calibri" w:hAnsi="Calibri"/>
          <w:i/>
          <w:color w:val="44536A"/>
          <w:spacing w:val="-5"/>
          <w:sz w:val="18"/>
        </w:rPr>
        <w:t> </w:t>
      </w:r>
      <w:r>
        <w:rPr>
          <w:rFonts w:ascii="Calibri" w:hAnsi="Calibri"/>
          <w:i/>
          <w:color w:val="44536A"/>
          <w:sz w:val="18"/>
        </w:rPr>
        <w:t>Electrical</w:t>
      </w:r>
      <w:r>
        <w:rPr>
          <w:rFonts w:ascii="Calibri" w:hAnsi="Calibri"/>
          <w:i/>
          <w:color w:val="44536A"/>
          <w:spacing w:val="-3"/>
          <w:sz w:val="18"/>
        </w:rPr>
        <w:t> </w:t>
      </w:r>
      <w:r>
        <w:rPr>
          <w:rFonts w:ascii="Calibri" w:hAnsi="Calibri"/>
          <w:i/>
          <w:color w:val="44536A"/>
          <w:sz w:val="18"/>
        </w:rPr>
        <w:t>Interface</w:t>
      </w:r>
      <w:r>
        <w:rPr>
          <w:rFonts w:ascii="Calibri" w:hAnsi="Calibri"/>
          <w:i/>
          <w:color w:val="44536A"/>
          <w:spacing w:val="-5"/>
          <w:sz w:val="18"/>
        </w:rPr>
        <w:t> </w:t>
      </w:r>
      <w:r>
        <w:rPr>
          <w:rFonts w:ascii="Calibri" w:hAnsi="Calibri"/>
          <w:i/>
          <w:color w:val="44536A"/>
          <w:sz w:val="18"/>
        </w:rPr>
        <w:t>for</w:t>
      </w:r>
      <w:r>
        <w:rPr>
          <w:rFonts w:ascii="Calibri" w:hAnsi="Calibri"/>
          <w:i/>
          <w:color w:val="44536A"/>
          <w:spacing w:val="-4"/>
          <w:sz w:val="18"/>
        </w:rPr>
        <w:t> BLDC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Figure 6.9: Inverter–Motor Electrical Interface for BLDC Operation illustrates t</w:t>
      </w:r>
      <w:r>
        <w:rPr/>
        <w:t>he</w:t>
      </w:r>
      <w:r>
        <w:rPr/>
        <w:t> electrical interface between the DC power supply, the three-phase inverter, and th</w:t>
      </w:r>
      <w:r>
        <w:rPr/>
        <w:t>e</w:t>
      </w:r>
      <w:r>
        <w:rPr/>
        <w:t> axial flux BLDC motor. The inverter converts the DC input voltage into controlle</w:t>
      </w:r>
      <w:r>
        <w:rPr/>
        <w:t>d</w:t>
      </w:r>
      <w:r>
        <w:rPr/>
        <w:t> three-phase currents supplied to the stator windings, enabling torque productio</w:t>
      </w:r>
      <w:r>
        <w:rPr/>
        <w:t>n</w:t>
      </w:r>
      <w:r>
        <w:rPr/>
        <w:t> and speed regulation. Control signals generated by the motor controller determin</w:t>
      </w:r>
      <w:r>
        <w:rPr/>
        <w:t>e</w:t>
      </w:r>
      <w:r>
        <w:rPr/>
        <w:t> the switching sequence of the inverter, while feedback signals provide essentia</w:t>
      </w:r>
      <w:r>
        <w:rPr/>
        <w:t>l</w:t>
      </w:r>
      <w:r>
        <w:rPr/>
        <w:t> information</w:t>
      </w:r>
      <w:r>
        <w:rPr>
          <w:spacing w:val="-4"/>
        </w:rPr>
        <w:t> </w:t>
      </w:r>
      <w:r>
        <w:rPr/>
        <w:t>for</w:t>
      </w:r>
      <w:r>
        <w:rPr>
          <w:spacing w:val="-5"/>
        </w:rPr>
        <w:t> </w:t>
      </w:r>
      <w:r>
        <w:rPr/>
        <w:t>synchronization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commutation.</w:t>
      </w:r>
      <w:r>
        <w:rPr>
          <w:spacing w:val="-6"/>
        </w:rPr>
        <w:t> </w:t>
      </w:r>
      <w:r>
        <w:rPr/>
        <w:t>This</w:t>
      </w:r>
      <w:r>
        <w:rPr>
          <w:spacing w:val="-4"/>
        </w:rPr>
        <w:t> </w:t>
      </w:r>
      <w:r>
        <w:rPr/>
        <w:t>interface</w:t>
      </w:r>
      <w:r>
        <w:rPr>
          <w:spacing w:val="-5"/>
        </w:rPr>
        <w:t> </w:t>
      </w:r>
      <w:r>
        <w:rPr/>
        <w:t>definition</w:t>
      </w:r>
      <w:r>
        <w:rPr>
          <w:spacing w:val="-4"/>
        </w:rPr>
        <w:t> </w:t>
      </w:r>
      <w:r>
        <w:rPr/>
        <w:t>ensure</w:t>
      </w:r>
      <w:r>
        <w:rPr/>
        <w:t>s</w:t>
      </w:r>
      <w:r>
        <w:rPr/>
        <w:t> consistency between the finite element excitation setup and the practical dri</w:t>
      </w:r>
      <w:r>
        <w:rPr/>
        <w:t>ve</w:t>
      </w:r>
      <w:r>
        <w:rPr/>
        <w:t> configuration, forming a direct link between numerical simulation and contro</w:t>
      </w:r>
      <w:r>
        <w:rPr/>
        <w:t>l</w:t>
      </w:r>
      <w:r>
        <w:rPr/>
        <w:t> implementation discussed in Chapter 8.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To clarify the distribution of stator windings and their phase allocation, </w:t>
      </w:r>
      <w:r>
        <w:rPr/>
        <w:t>a</w:t>
      </w:r>
      <w:r>
        <w:rPr>
          <w:spacing w:val="40"/>
        </w:rPr>
        <w:t> </w:t>
      </w:r>
      <w:r>
        <w:rPr/>
        <w:t>schematic representation of coil grouping and phase distribution in the axial flu</w:t>
      </w:r>
      <w:r>
        <w:rPr/>
        <w:t>x</w:t>
      </w:r>
      <w:r>
        <w:rPr/>
        <w:t> BLDC motor is presented. This representation supports accurate definition </w:t>
      </w:r>
      <w:r>
        <w:rPr/>
        <w:t>of</w:t>
      </w:r>
      <w:r>
        <w:rPr>
          <w:spacing w:val="40"/>
        </w:rPr>
        <w:t> </w:t>
      </w:r>
      <w:r>
        <w:rPr/>
        <w:t>phase excitation and ensures consistency between the electromagnetic design an</w:t>
      </w:r>
      <w:r>
        <w:rPr/>
        <w:t>d</w:t>
      </w:r>
      <w:r>
        <w:rPr/>
        <w:t> the finite element simulation setup.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7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97786" cy="3373754"/>
            <wp:effectExtent l="0" t="0" r="0" b="0"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786" cy="337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8"/>
        <w:ind w:left="548" w:right="549" w:firstLine="0"/>
        <w:jc w:val="center"/>
        <w:rPr>
          <w:rFonts w:ascii="Calibri"/>
          <w:i/>
          <w:sz w:val="18"/>
        </w:rPr>
      </w:pPr>
      <w:bookmarkStart w:name="_bookmark82" w:id="83"/>
      <w:bookmarkEnd w:id="8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41: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Stator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Coil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Grouping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Phase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Distribution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in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BLDC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Motor</w:t>
      </w:r>
    </w:p>
    <w:p>
      <w:pPr>
        <w:pStyle w:val="BodyText"/>
        <w:spacing w:before="151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3"/>
        <w:jc w:val="both"/>
      </w:pPr>
      <w:r>
        <w:rPr/>
        <w:t>Figure 6.10: Stator Coil Grouping and Phase Distribution in the Axial Flux BL</w:t>
      </w:r>
      <w:r>
        <w:rPr/>
        <w:t>DC</w:t>
      </w:r>
      <w:r>
        <w:rPr/>
        <w:t> Motor illustrates the grouping of stator coils and their assignment to the thr</w:t>
      </w:r>
      <w:r>
        <w:rPr/>
        <w:t>ee</w:t>
      </w:r>
      <w:r>
        <w:rPr/>
        <w:t> electrical phases. The spatial arrangement of the windings ensures balanced three</w:t>
      </w:r>
      <w:r>
        <w:rPr/>
        <w:t>-</w:t>
      </w:r>
      <w:r>
        <w:rPr/>
        <w:t>phase excitation and contributes to uniform torque production and reduce</w:t>
      </w:r>
      <w:r>
        <w:rPr/>
        <w:t>d</w:t>
      </w:r>
      <w:r>
        <w:rPr/>
        <w:t> harmonic content. Clear identification of phase distribution also facilitates prope</w:t>
      </w:r>
      <w:r>
        <w:rPr/>
        <w:t>r</w:t>
      </w:r>
      <w:r>
        <w:rPr/>
        <w:t> current excitation in finite element analysis and provides a direct reference for </w:t>
      </w:r>
      <w:r>
        <w:rPr/>
        <w:t>the</w:t>
      </w:r>
      <w:r>
        <w:rPr/>
        <w:t> inverter-based control strategy discussed in later chapters.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2"/>
        <w:jc w:val="both"/>
      </w:pPr>
      <w:r>
        <w:rPr/>
        <w:t>These schematics define the excitation, phase allocation, and electrical interfac</w:t>
      </w:r>
      <w:r>
        <w:rPr/>
        <w:t>e</w:t>
      </w:r>
      <w:r>
        <w:rPr/>
        <w:t> used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finite</w:t>
      </w:r>
      <w:r>
        <w:rPr>
          <w:spacing w:val="-4"/>
        </w:rPr>
        <w:t> </w:t>
      </w:r>
      <w:r>
        <w:rPr/>
        <w:t>element</w:t>
      </w:r>
      <w:r>
        <w:rPr>
          <w:spacing w:val="-3"/>
        </w:rPr>
        <w:t> </w:t>
      </w:r>
      <w:r>
        <w:rPr/>
        <w:t>model,</w:t>
      </w:r>
      <w:r>
        <w:rPr>
          <w:spacing w:val="-5"/>
        </w:rPr>
        <w:t> </w:t>
      </w:r>
      <w:r>
        <w:rPr/>
        <w:t>ensuring</w:t>
      </w:r>
      <w:r>
        <w:rPr>
          <w:spacing w:val="-5"/>
        </w:rPr>
        <w:t> </w:t>
      </w:r>
      <w:r>
        <w:rPr/>
        <w:t>consistency</w:t>
      </w:r>
      <w:r>
        <w:rPr>
          <w:spacing w:val="-3"/>
        </w:rPr>
        <w:t> </w:t>
      </w:r>
      <w:r>
        <w:rPr/>
        <w:t>between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electromagnet</w:t>
      </w:r>
      <w:r>
        <w:rPr/>
        <w:t>ic</w:t>
      </w:r>
      <w:r>
        <w:rPr/>
        <w:t> design, numerical simulation, and practical drive implementation.</w:t>
      </w:r>
    </w:p>
    <w:p>
      <w:pPr>
        <w:pStyle w:val="BodyText"/>
        <w:spacing w:before="47"/>
      </w:pPr>
    </w:p>
    <w:p>
      <w:pPr>
        <w:pStyle w:val="Heading2"/>
        <w:numPr>
          <w:ilvl w:val="1"/>
          <w:numId w:val="29"/>
        </w:numPr>
        <w:tabs>
          <w:tab w:pos="1119" w:val="left" w:leader="none"/>
        </w:tabs>
        <w:spacing w:line="240" w:lineRule="auto" w:before="0" w:after="0"/>
        <w:ind w:left="1119" w:right="0" w:hanging="399"/>
        <w:jc w:val="both"/>
      </w:pPr>
      <w:bookmarkStart w:name="_bookmark83" w:id="84"/>
      <w:bookmarkEnd w:id="84"/>
      <w:r>
        <w:rPr>
          <w:b w:val="0"/>
        </w:rPr>
      </w:r>
      <w:r>
        <w:rPr/>
        <w:t>:</w:t>
      </w:r>
      <w:r>
        <w:rPr>
          <w:spacing w:val="-9"/>
        </w:rPr>
        <w:t> </w:t>
      </w:r>
      <w:r>
        <w:rPr/>
        <w:t>Magnetic</w:t>
      </w:r>
      <w:r>
        <w:rPr>
          <w:spacing w:val="-10"/>
        </w:rPr>
        <w:t> </w:t>
      </w:r>
      <w:r>
        <w:rPr/>
        <w:t>flux</w:t>
      </w:r>
      <w:r>
        <w:rPr>
          <w:spacing w:val="-10"/>
        </w:rPr>
        <w:t> </w:t>
      </w:r>
      <w:r>
        <w:rPr/>
        <w:t>distribution</w:t>
      </w:r>
      <w:r>
        <w:rPr>
          <w:spacing w:val="-9"/>
        </w:rPr>
        <w:t> </w:t>
      </w:r>
      <w:r>
        <w:rPr/>
        <w:t>and</w:t>
      </w:r>
      <w:r>
        <w:rPr>
          <w:spacing w:val="-6"/>
        </w:rPr>
        <w:t> </w:t>
      </w:r>
      <w:r>
        <w:rPr/>
        <w:t>harmonic</w:t>
      </w:r>
      <w:r>
        <w:rPr>
          <w:spacing w:val="-9"/>
        </w:rPr>
        <w:t> </w:t>
      </w:r>
      <w:r>
        <w:rPr/>
        <w:t>analysis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air-</w:t>
      </w:r>
      <w:r>
        <w:rPr>
          <w:spacing w:val="-5"/>
        </w:rPr>
        <w:t>gap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0"/>
        <w:jc w:val="both"/>
      </w:pPr>
      <w:r>
        <w:rPr/>
        <w:t>Magnetic flux distribution in the air-gap is a key indicator of electromagnet</w:t>
      </w:r>
      <w:r>
        <w:rPr/>
        <w:t>ic</w:t>
      </w:r>
      <w:r>
        <w:rPr/>
        <w:t> performance in axial flux BLDC machines. Accurate evaluation of flux densit</w:t>
      </w:r>
      <w:r>
        <w:rPr/>
        <w:t>y</w:t>
      </w:r>
      <w:r>
        <w:rPr/>
        <w:t> patterns enables assessment of magnetic loading, saturation behavior, an</w:t>
      </w:r>
      <w:r>
        <w:rPr/>
        <w:t>d</w:t>
      </w:r>
      <w:r>
        <w:rPr/>
        <w:t> waveform quality, all of which directly influence torque production and los</w:t>
      </w:r>
      <w:r>
        <w:rPr/>
        <w:t>s</w:t>
      </w:r>
      <w:r>
        <w:rPr/>
        <w:t> </w:t>
      </w:r>
      <w:r>
        <w:rPr>
          <w:spacing w:val="-2"/>
        </w:rPr>
        <w:t>characteristics.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8"/>
        <w:jc w:val="both"/>
      </w:pPr>
      <w:r>
        <w:rPr/>
        <w:t>This section presents the finite element evaluation of air-gap magnetic flu</w:t>
      </w:r>
      <w:r>
        <w:rPr/>
        <w:t>x</w:t>
      </w:r>
      <w:r>
        <w:rPr/>
        <w:t> distribution and its harmonic content under representative operating conditions</w:t>
      </w:r>
      <w:r>
        <w:rPr/>
        <w:t>,</w:t>
      </w:r>
      <w:r>
        <w:rPr/>
        <w:t> using the modelling framework established in Section 6.1.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4"/>
        </w:rPr>
        <w:t> </w:t>
      </w:r>
      <w:r>
        <w:rPr/>
        <w:t>Air-Gap</w:t>
      </w:r>
      <w:r>
        <w:rPr>
          <w:spacing w:val="-4"/>
        </w:rPr>
        <w:t> </w:t>
      </w:r>
      <w:r>
        <w:rPr/>
        <w:t>Magnetic</w:t>
      </w:r>
      <w:r>
        <w:rPr>
          <w:spacing w:val="-6"/>
        </w:rPr>
        <w:t> </w:t>
      </w:r>
      <w:r>
        <w:rPr/>
        <w:t>Flux</w:t>
      </w:r>
      <w:r>
        <w:rPr>
          <w:spacing w:val="-6"/>
        </w:rPr>
        <w:t> </w:t>
      </w:r>
      <w:r>
        <w:rPr/>
        <w:t>Density</w:t>
      </w:r>
      <w:r>
        <w:rPr>
          <w:spacing w:val="-8"/>
        </w:rPr>
        <w:t> </w:t>
      </w:r>
      <w:r>
        <w:rPr>
          <w:spacing w:val="-2"/>
        </w:rPr>
        <w:t>Distribution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Before analyzing harmonic content, the spatial distribution of magnetic fl</w:t>
      </w:r>
      <w:r>
        <w:rPr/>
        <w:t>ux</w:t>
      </w:r>
      <w:r>
        <w:rPr>
          <w:spacing w:val="40"/>
        </w:rPr>
        <w:t> </w:t>
      </w:r>
      <w:r>
        <w:rPr/>
        <w:t>density in the air-gap is examined to verify uniformity and identify potentia</w:t>
      </w:r>
      <w:r>
        <w:rPr/>
        <w:t>l</w:t>
      </w:r>
      <w:r>
        <w:rPr/>
        <w:t> saturation regions.</w:t>
      </w:r>
    </w:p>
    <w:p>
      <w:pPr>
        <w:pStyle w:val="BodyText"/>
        <w:spacing w:before="1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1143000</wp:posOffset>
            </wp:positionH>
            <wp:positionV relativeFrom="paragraph">
              <wp:posOffset>67100</wp:posOffset>
            </wp:positionV>
            <wp:extent cx="5524743" cy="3294126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743" cy="3294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3"/>
        <w:ind w:left="549" w:right="549" w:firstLine="0"/>
        <w:jc w:val="center"/>
        <w:rPr>
          <w:rFonts w:ascii="Calibri"/>
          <w:i/>
          <w:sz w:val="18"/>
        </w:rPr>
      </w:pPr>
      <w:bookmarkStart w:name="_bookmark84" w:id="85"/>
      <w:bookmarkEnd w:id="85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42: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Air-Gap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Magnetic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Density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Distribution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Figure 6.11: Magnetic Flux Density Distribution in the Axial Flux BLDC Motor a</w:t>
      </w:r>
      <w:r>
        <w:rPr/>
        <w:t>t</w:t>
      </w:r>
      <w:r>
        <w:rPr/>
        <w:t> Rated Load illustrates the magnetic flux density distribution obtained from 3</w:t>
      </w:r>
      <w:r>
        <w:rPr/>
        <w:t>D</w:t>
      </w:r>
      <w:r>
        <w:rPr/>
        <w:t> finite element analysis. The flux is uniformly distributed across the air-gap, wit</w:t>
      </w:r>
      <w:r>
        <w:rPr/>
        <w:t>h</w:t>
      </w:r>
      <w:r>
        <w:rPr/>
        <w:t> localized peak values remaining within acceptable limits, indicating effecti</w:t>
      </w:r>
      <w:r>
        <w:rPr/>
        <w:t>ve</w:t>
      </w:r>
      <w:r>
        <w:rPr/>
        <w:t> magnet utilization and absence of severe magnetic saturation.</w:t>
      </w:r>
    </w:p>
    <w:p>
      <w:pPr>
        <w:pStyle w:val="BodyText"/>
        <w:spacing w:before="50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5"/>
        </w:rPr>
        <w:t> </w:t>
      </w:r>
      <w:r>
        <w:rPr/>
        <w:t>Flux</w:t>
      </w:r>
      <w:r>
        <w:rPr>
          <w:spacing w:val="-4"/>
        </w:rPr>
        <w:t> </w:t>
      </w:r>
      <w:r>
        <w:rPr/>
        <w:t>Distribution</w:t>
      </w:r>
      <w:r>
        <w:rPr>
          <w:spacing w:val="-8"/>
        </w:rPr>
        <w:t> </w:t>
      </w:r>
      <w:r>
        <w:rPr/>
        <w:t>Across</w:t>
      </w:r>
      <w:r>
        <w:rPr>
          <w:spacing w:val="-3"/>
        </w:rPr>
        <w:t> </w:t>
      </w:r>
      <w:r>
        <w:rPr/>
        <w:t>Stator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Rotor</w:t>
      </w:r>
      <w:r>
        <w:rPr>
          <w:spacing w:val="-4"/>
        </w:rPr>
        <w:t> </w:t>
      </w:r>
      <w:r>
        <w:rPr>
          <w:spacing w:val="-2"/>
        </w:rPr>
        <w:t>Surfaces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8" w:lineRule="auto"/>
        <w:ind w:left="720" w:right="728"/>
        <w:jc w:val="both"/>
      </w:pPr>
      <w:r>
        <w:rPr/>
        <w:t>To further evaluate magnetic behavior, flux density variation along the stator an</w:t>
      </w:r>
      <w:r>
        <w:rPr/>
        <w:t>d</w:t>
      </w:r>
      <w:r>
        <w:rPr/>
        <w:t> rotor surfaces is examined.</w:t>
      </w:r>
    </w:p>
    <w:p>
      <w:pPr>
        <w:pStyle w:val="BodyText"/>
        <w:spacing w:after="0" w:line="278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100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614493" cy="2858262"/>
            <wp:effectExtent l="0" t="0" r="0" b="0"/>
            <wp:docPr id="69" name="Image 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9" name="Image 69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493" cy="285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0"/>
        <w:ind w:left="551" w:right="549" w:firstLine="0"/>
        <w:jc w:val="center"/>
        <w:rPr>
          <w:rFonts w:ascii="Calibri"/>
          <w:i/>
          <w:sz w:val="18"/>
        </w:rPr>
      </w:pPr>
      <w:bookmarkStart w:name="_bookmark85" w:id="86"/>
      <w:bookmarkEnd w:id="86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43: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Distribution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Across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Stator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Rotor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Surfaces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Figure 6.12: Flux Density Distribution Along Stator Teeth and Rotor Magne</w:t>
      </w:r>
      <w:r>
        <w:rPr/>
        <w:t>t</w:t>
      </w:r>
      <w:r>
        <w:rPr/>
        <w:t> Surfaces</w:t>
      </w:r>
      <w:r>
        <w:rPr>
          <w:spacing w:val="-5"/>
        </w:rPr>
        <w:t> </w:t>
      </w:r>
      <w:r>
        <w:rPr/>
        <w:t>shows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flux</w:t>
      </w:r>
      <w:r>
        <w:rPr>
          <w:spacing w:val="-3"/>
        </w:rPr>
        <w:t> </w:t>
      </w:r>
      <w:r>
        <w:rPr/>
        <w:t>density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evenly</w:t>
      </w:r>
      <w:r>
        <w:rPr>
          <w:spacing w:val="-6"/>
        </w:rPr>
        <w:t> </w:t>
      </w:r>
      <w:r>
        <w:rPr/>
        <w:t>shared</w:t>
      </w:r>
      <w:r>
        <w:rPr>
          <w:spacing w:val="-3"/>
        </w:rPr>
        <w:t> </w:t>
      </w:r>
      <w:r>
        <w:rPr/>
        <w:t>across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stator</w:t>
      </w:r>
      <w:r>
        <w:rPr>
          <w:spacing w:val="-4"/>
        </w:rPr>
        <w:t> </w:t>
      </w:r>
      <w:r>
        <w:rPr/>
        <w:t>teeth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magn</w:t>
      </w:r>
      <w:r>
        <w:rPr/>
        <w:t>et</w:t>
      </w:r>
      <w:r>
        <w:rPr/>
        <w:t> surfaces, supporting balanced electromagnetic loading and contributing to stab</w:t>
      </w:r>
      <w:r>
        <w:rPr/>
        <w:t>le</w:t>
      </w:r>
      <w:r>
        <w:rPr/>
        <w:t> torque production.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1" w:after="0"/>
        <w:ind w:left="1278" w:right="0" w:hanging="558"/>
        <w:jc w:val="both"/>
      </w:pPr>
      <w:r>
        <w:rPr/>
        <w:t>:</w:t>
      </w:r>
      <w:r>
        <w:rPr>
          <w:spacing w:val="-3"/>
        </w:rPr>
        <w:t> </w:t>
      </w:r>
      <w:r>
        <w:rPr/>
        <w:t>Air-Gap</w:t>
      </w:r>
      <w:r>
        <w:rPr>
          <w:spacing w:val="-6"/>
        </w:rPr>
        <w:t> </w:t>
      </w:r>
      <w:r>
        <w:rPr/>
        <w:t>Flux</w:t>
      </w:r>
      <w:r>
        <w:rPr>
          <w:spacing w:val="-5"/>
        </w:rPr>
        <w:t> </w:t>
      </w:r>
      <w:r>
        <w:rPr/>
        <w:t>Density</w:t>
      </w:r>
      <w:r>
        <w:rPr>
          <w:spacing w:val="-3"/>
        </w:rPr>
        <w:t> </w:t>
      </w:r>
      <w:r>
        <w:rPr>
          <w:spacing w:val="-2"/>
        </w:rPr>
        <w:t>Waveform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8" w:lineRule="auto"/>
        <w:ind w:left="720" w:right="721"/>
        <w:jc w:val="both"/>
      </w:pPr>
      <w:r>
        <w:rPr/>
        <w:t>The temporal variation of air-gap flux density is extracted at a fixed angula</w:t>
      </w:r>
      <w:r>
        <w:rPr/>
        <w:t>r</w:t>
      </w:r>
      <w:r>
        <w:rPr/>
        <w:t> position to assess waveform quality.</w:t>
      </w:r>
    </w:p>
    <w:p>
      <w:pPr>
        <w:pStyle w:val="BodyText"/>
        <w:spacing w:before="6"/>
        <w:rPr>
          <w:sz w:val="6"/>
        </w:rPr>
      </w:pPr>
      <w:r>
        <w:rPr>
          <w:sz w:val="6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1095375</wp:posOffset>
            </wp:positionH>
            <wp:positionV relativeFrom="paragraph">
              <wp:posOffset>62901</wp:posOffset>
            </wp:positionV>
            <wp:extent cx="5620786" cy="2594229"/>
            <wp:effectExtent l="0" t="0" r="0" b="0"/>
            <wp:wrapTopAndBottom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0786" cy="2594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"/>
        <w:ind w:left="552" w:right="549" w:firstLine="0"/>
        <w:jc w:val="center"/>
        <w:rPr>
          <w:rFonts w:ascii="Calibri"/>
          <w:i/>
          <w:sz w:val="18"/>
        </w:rPr>
      </w:pPr>
      <w:bookmarkStart w:name="_bookmark86" w:id="87"/>
      <w:bookmarkEnd w:id="87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44: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Air-Gap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Density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Waveform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2"/>
        <w:jc w:val="both"/>
      </w:pPr>
      <w:r>
        <w:rPr/>
        <w:t>Figure 6.13: Air-Gap Flux Density Waveform Over One Electrical Cycl</w:t>
      </w:r>
      <w:r>
        <w:rPr/>
        <w:t>e</w:t>
      </w:r>
      <w:r>
        <w:rPr/>
        <w:t> demonstrates a</w:t>
      </w:r>
      <w:r>
        <w:rPr>
          <w:spacing w:val="-3"/>
        </w:rPr>
        <w:t> </w:t>
      </w:r>
      <w:r>
        <w:rPr/>
        <w:t>smooth periodic flux density waveform,</w:t>
      </w:r>
      <w:r>
        <w:rPr>
          <w:spacing w:val="-1"/>
        </w:rPr>
        <w:t> </w:t>
      </w:r>
      <w:r>
        <w:rPr/>
        <w:t>reflecting effective magne</w:t>
      </w:r>
      <w:r>
        <w:rPr/>
        <w:t>t</w:t>
      </w:r>
      <w:r>
        <w:rPr/>
        <w:t> geometry and appropriate pole–slot combination.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4"/>
        </w:rPr>
        <w:t> </w:t>
      </w:r>
      <w:r>
        <w:rPr/>
        <w:t>Harmonic</w:t>
      </w:r>
      <w:r>
        <w:rPr>
          <w:spacing w:val="-3"/>
        </w:rPr>
        <w:t> </w:t>
      </w:r>
      <w:r>
        <w:rPr/>
        <w:t>Spectrum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Air-Gap</w:t>
      </w:r>
      <w:r>
        <w:rPr>
          <w:spacing w:val="-3"/>
        </w:rPr>
        <w:t> </w:t>
      </w:r>
      <w:r>
        <w:rPr/>
        <w:t>Flux</w:t>
      </w:r>
      <w:r>
        <w:rPr>
          <w:spacing w:val="-2"/>
        </w:rPr>
        <w:t> Density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14"/>
        <w:jc w:val="both"/>
      </w:pPr>
      <w:r>
        <w:rPr/>
        <w:t>Harmonic analysis is performed to quantify the contribution of higher-orde</w:t>
      </w:r>
      <w:r>
        <w:rPr/>
        <w:t>r</w:t>
      </w:r>
      <w:r>
        <w:rPr/>
        <w:t> harmonics, which are associated with torque ripple and additional losses.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914400</wp:posOffset>
            </wp:positionH>
            <wp:positionV relativeFrom="paragraph">
              <wp:posOffset>235165</wp:posOffset>
            </wp:positionV>
            <wp:extent cx="5998926" cy="3084576"/>
            <wp:effectExtent l="0" t="0" r="0" b="0"/>
            <wp:wrapTopAndBottom/>
            <wp:docPr id="71" name="Image 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1" name="Image 7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926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549" w:right="549" w:firstLine="0"/>
        <w:jc w:val="center"/>
        <w:rPr>
          <w:rFonts w:ascii="Calibri"/>
          <w:i/>
          <w:sz w:val="18"/>
        </w:rPr>
      </w:pPr>
      <w:bookmarkStart w:name="_bookmark87" w:id="88"/>
      <w:bookmarkEnd w:id="88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45: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Harmonic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Spectrum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Air-Gap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Density</w:t>
      </w:r>
    </w:p>
    <w:p>
      <w:pPr>
        <w:pStyle w:val="BodyText"/>
        <w:spacing w:before="147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6"/>
        <w:jc w:val="both"/>
      </w:pPr>
      <w:r>
        <w:rPr/>
        <w:t>Figure 6.14: Harmonic Spectrum of Air-Gap Flux Density indicates that t</w:t>
      </w:r>
      <w:r>
        <w:rPr/>
        <w:t>he</w:t>
      </w:r>
      <w:r>
        <w:rPr/>
        <w:t> fundamental harmonic dominates the flux spectrum, while higher-order harmonic</w:t>
      </w:r>
      <w:r>
        <w:rPr/>
        <w:t>s</w:t>
      </w:r>
      <w:r>
        <w:rPr/>
        <w:t> are significantly attenuated. This confirms the suitability of the electromagnet</w:t>
      </w:r>
      <w:r>
        <w:rPr/>
        <w:t>ic</w:t>
      </w:r>
      <w:r>
        <w:rPr/>
        <w:t> design for BLDC operation with reduced torque ripple.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6"/>
        </w:rPr>
        <w:t> </w:t>
      </w:r>
      <w:r>
        <w:rPr/>
        <w:t>Effect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Winding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Magnet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2"/>
        </w:rPr>
        <w:t>Harmonics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8"/>
        <w:jc w:val="both"/>
      </w:pPr>
      <w:r>
        <w:rPr/>
        <w:t>The observed harmonic behavior is directly influenced by winding configuratio</w:t>
      </w:r>
      <w:r>
        <w:rPr/>
        <w:t>n</w:t>
      </w:r>
      <w:r>
        <w:rPr/>
        <w:t> and magnet geometry.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7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95331" cy="3307746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331" cy="330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550" w:right="549" w:firstLine="0"/>
        <w:jc w:val="center"/>
        <w:rPr>
          <w:rFonts w:ascii="Calibri"/>
          <w:i/>
          <w:sz w:val="18"/>
        </w:rPr>
      </w:pPr>
      <w:bookmarkStart w:name="_bookmark88" w:id="89"/>
      <w:bookmarkEnd w:id="89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46: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Effect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Winding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Magnet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Design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on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Harmonics</w:t>
      </w:r>
    </w:p>
    <w:p>
      <w:pPr>
        <w:pStyle w:val="BodyText"/>
        <w:spacing w:before="145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Figure 6.15: Influence of Magnet Arc Ratio and Winding Configuration on Flu</w:t>
      </w:r>
      <w:r>
        <w:rPr/>
        <w:t>x</w:t>
      </w:r>
      <w:r>
        <w:rPr/>
        <w:t> Harmonics highlights how the selected magnet arc ratio and concentrated windin</w:t>
      </w:r>
      <w:r>
        <w:rPr/>
        <w:t>g</w:t>
      </w:r>
      <w:r>
        <w:rPr/>
        <w:t> configuration contribute to harmonic suppression, supporting smoo</w:t>
      </w:r>
      <w:r>
        <w:rPr/>
        <w:t>th</w:t>
      </w:r>
      <w:r>
        <w:rPr/>
        <w:t> electromagnetic performance.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3"/>
        <w:jc w:val="both"/>
      </w:pPr>
      <w:r>
        <w:rPr/>
        <w:t>This section has presented a concise evaluation of magnetic flux distribution a</w:t>
      </w:r>
      <w:r>
        <w:rPr/>
        <w:t>nd</w:t>
      </w:r>
      <w:r>
        <w:rPr/>
        <w:t> harmonic content in the air-gap using finite element analysis. The results confi</w:t>
      </w:r>
      <w:r>
        <w:rPr/>
        <w:t>rm</w:t>
      </w:r>
      <w:r>
        <w:rPr/>
        <w:t> uniform flux distribution, limited saturation, and reduced harmonic distortio</w:t>
      </w:r>
      <w:r>
        <w:rPr/>
        <w:t>n.</w:t>
      </w:r>
      <w:r>
        <w:rPr/>
        <w:t> These characteristics provide a strong basis for accurate torque and back-E</w:t>
      </w:r>
      <w:r>
        <w:rPr/>
        <w:t>MF</w:t>
      </w:r>
      <w:r>
        <w:rPr/>
        <w:t> evaluation, which are addressed in the following sections.</w:t>
      </w:r>
    </w:p>
    <w:p>
      <w:pPr>
        <w:pStyle w:val="BodyText"/>
        <w:spacing w:before="47"/>
      </w:pPr>
    </w:p>
    <w:p>
      <w:pPr>
        <w:pStyle w:val="Heading2"/>
        <w:numPr>
          <w:ilvl w:val="1"/>
          <w:numId w:val="29"/>
        </w:numPr>
        <w:tabs>
          <w:tab w:pos="1119" w:val="left" w:leader="none"/>
        </w:tabs>
        <w:spacing w:line="240" w:lineRule="auto" w:before="1" w:after="0"/>
        <w:ind w:left="1119" w:right="0" w:hanging="399"/>
        <w:jc w:val="both"/>
      </w:pPr>
      <w:bookmarkStart w:name="_bookmark89" w:id="90"/>
      <w:bookmarkEnd w:id="90"/>
      <w:r>
        <w:rPr>
          <w:b w:val="0"/>
        </w:rPr>
      </w:r>
      <w:r>
        <w:rPr/>
        <w:t>:</w:t>
      </w:r>
      <w:r>
        <w:rPr>
          <w:spacing w:val="-10"/>
        </w:rPr>
        <w:t> </w:t>
      </w:r>
      <w:r>
        <w:rPr/>
        <w:t>Back-EMF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torque</w:t>
      </w:r>
      <w:r>
        <w:rPr>
          <w:spacing w:val="-7"/>
        </w:rPr>
        <w:t> </w:t>
      </w:r>
      <w:r>
        <w:rPr/>
        <w:t>extraction</w:t>
      </w:r>
      <w:r>
        <w:rPr>
          <w:spacing w:val="-9"/>
        </w:rPr>
        <w:t> </w:t>
      </w:r>
      <w:r>
        <w:rPr/>
        <w:t>from</w:t>
      </w:r>
      <w:r>
        <w:rPr>
          <w:spacing w:val="-10"/>
        </w:rPr>
        <w:t> </w:t>
      </w:r>
      <w:r>
        <w:rPr/>
        <w:t>FEA</w:t>
      </w:r>
      <w:r>
        <w:rPr>
          <w:spacing w:val="-9"/>
        </w:rPr>
        <w:t> </w:t>
      </w:r>
      <w:r>
        <w:rPr>
          <w:spacing w:val="-2"/>
        </w:rPr>
        <w:t>models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 w:before="1"/>
        <w:ind w:left="720" w:right="717"/>
        <w:jc w:val="both"/>
      </w:pPr>
      <w:r>
        <w:rPr/>
        <w:t>The evaluation of back-electromotive force (back-EMF) and electromagneti</w:t>
      </w:r>
      <w:r>
        <w:rPr/>
        <w:t>c</w:t>
      </w:r>
      <w:r>
        <w:rPr/>
        <w:t> torque represents a critical step in validating the electromagnetic performance o</w:t>
      </w:r>
      <w:r>
        <w:rPr/>
        <w:t>f</w:t>
      </w:r>
      <w:r>
        <w:rPr/>
        <w:t> the proposed axial flux BLDC motor. These quantities are directly linked to fl</w:t>
      </w:r>
      <w:r>
        <w:rPr/>
        <w:t>ux</w:t>
      </w:r>
      <w:r>
        <w:rPr/>
        <w:t> distribution,</w:t>
      </w:r>
      <w:r>
        <w:rPr>
          <w:spacing w:val="-5"/>
        </w:rPr>
        <w:t> </w:t>
      </w:r>
      <w:r>
        <w:rPr/>
        <w:t>winding</w:t>
      </w:r>
      <w:r>
        <w:rPr>
          <w:spacing w:val="-3"/>
        </w:rPr>
        <w:t> </w:t>
      </w:r>
      <w:r>
        <w:rPr/>
        <w:t>configuration,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excitation</w:t>
      </w:r>
      <w:r>
        <w:rPr>
          <w:spacing w:val="-3"/>
        </w:rPr>
        <w:t> </w:t>
      </w:r>
      <w:r>
        <w:rPr/>
        <w:t>strategy,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therefore</w:t>
      </w:r>
      <w:r>
        <w:rPr>
          <w:spacing w:val="-4"/>
        </w:rPr>
        <w:t> </w:t>
      </w:r>
      <w:r>
        <w:rPr/>
        <w:t>provide</w:t>
      </w:r>
      <w:r>
        <w:rPr>
          <w:spacing w:val="-3"/>
        </w:rPr>
        <w:t> </w:t>
      </w:r>
      <w:r>
        <w:rPr/>
        <w:t>a</w:t>
      </w:r>
      <w:r>
        <w:rPr/>
        <w:t> reliable measure of design effectiveness.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7"/>
        <w:jc w:val="both"/>
      </w:pPr>
      <w:r>
        <w:rPr/>
        <w:t>Finite element analysis enables accurate extraction of back-EMF waveforms an</w:t>
      </w:r>
      <w:r>
        <w:rPr/>
        <w:t>d</w:t>
      </w:r>
      <w:r>
        <w:rPr/>
        <w:t> torque characteristics under realistic operating conditions, capturing nonli</w:t>
      </w:r>
      <w:r>
        <w:rPr/>
        <w:t>near</w:t>
      </w:r>
      <w:r>
        <w:rPr/>
        <w:t> magnetic effects and spatial field interactions that are not fully represented b</w:t>
      </w:r>
      <w:r>
        <w:rPr/>
        <w:t>y</w:t>
      </w:r>
      <w:r>
        <w:rPr/>
        <w:t> analytical models.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9"/>
        </w:numPr>
        <w:tabs>
          <w:tab w:pos="1279" w:val="left" w:leader="none"/>
        </w:tabs>
        <w:spacing w:line="240" w:lineRule="auto" w:before="1" w:after="0"/>
        <w:ind w:left="1279" w:right="0" w:hanging="559"/>
        <w:jc w:val="both"/>
      </w:pPr>
      <w:r>
        <w:rPr/>
        <w:t>:</w:t>
      </w:r>
      <w:r>
        <w:rPr>
          <w:spacing w:val="-6"/>
        </w:rPr>
        <w:t> </w:t>
      </w:r>
      <w:r>
        <w:rPr/>
        <w:t>Back-EMF</w:t>
      </w:r>
      <w:r>
        <w:rPr>
          <w:spacing w:val="-4"/>
        </w:rPr>
        <w:t> </w:t>
      </w:r>
      <w:r>
        <w:rPr/>
        <w:t>Waveform</w:t>
      </w:r>
      <w:r>
        <w:rPr>
          <w:spacing w:val="-5"/>
        </w:rPr>
        <w:t> </w:t>
      </w:r>
      <w:r>
        <w:rPr>
          <w:spacing w:val="-2"/>
        </w:rPr>
        <w:t>Extraction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/>
        <w:ind w:left="720" w:right="718"/>
        <w:jc w:val="both"/>
      </w:pPr>
      <w:r>
        <w:rPr/>
        <w:t>Prior to torque evaluation, the back-EMF induced in the stator windings i</w:t>
      </w:r>
      <w:r>
        <w:rPr/>
        <w:t>s</w:t>
      </w:r>
      <w:r>
        <w:rPr/>
        <w:t> extracted from the finite element model under open-circuit conditions and consta</w:t>
      </w:r>
      <w:r>
        <w:rPr/>
        <w:t>nt</w:t>
      </w:r>
      <w:r>
        <w:rPr/>
        <w:t> rotational speed. Figure 6.16: Phase Back-EMF Waveforms Obtained from FE</w:t>
      </w:r>
      <w:r>
        <w:rPr/>
        <w:t>A</w:t>
      </w:r>
      <w:r>
        <w:rPr/>
        <w:t> illustrates the phase back-EMF waveforms obtained from finite eleme</w:t>
      </w:r>
      <w:r>
        <w:rPr/>
        <w:t>nt</w:t>
      </w:r>
      <w:r>
        <w:rPr>
          <w:spacing w:val="40"/>
        </w:rPr>
        <w:t> </w:t>
      </w:r>
      <w:r>
        <w:rPr/>
        <w:t>simulation. The waveforms exhibit a near-trapezoidal shape consistent with BL</w:t>
      </w:r>
      <w:r>
        <w:rPr/>
        <w:t>DC</w:t>
      </w:r>
      <w:r>
        <w:rPr/>
        <w:t> operation, confirming appropriate magnet arc selection and winding distribution.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1904">
            <wp:simplePos x="0" y="0"/>
            <wp:positionH relativeFrom="page">
              <wp:posOffset>1143000</wp:posOffset>
            </wp:positionH>
            <wp:positionV relativeFrom="paragraph">
              <wp:posOffset>235201</wp:posOffset>
            </wp:positionV>
            <wp:extent cx="5531328" cy="3042666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328" cy="3042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"/>
        <w:ind w:left="549" w:right="549" w:firstLine="0"/>
        <w:jc w:val="center"/>
        <w:rPr>
          <w:rFonts w:ascii="Calibri"/>
          <w:i/>
          <w:sz w:val="18"/>
        </w:rPr>
      </w:pPr>
      <w:bookmarkStart w:name="_bookmark90" w:id="91"/>
      <w:bookmarkEnd w:id="91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47: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Back-EMF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Waveform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Extraction</w:t>
      </w:r>
    </w:p>
    <w:p>
      <w:pPr>
        <w:pStyle w:val="BodyText"/>
        <w:spacing w:before="153"/>
        <w:rPr>
          <w:rFonts w:ascii="Calibri"/>
          <w:i/>
          <w:sz w:val="18"/>
        </w:rPr>
      </w:pPr>
    </w:p>
    <w:p>
      <w:pPr>
        <w:pStyle w:val="Heading3"/>
        <w:numPr>
          <w:ilvl w:val="2"/>
          <w:numId w:val="29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7"/>
        </w:rPr>
        <w:t> </w:t>
      </w:r>
      <w:r>
        <w:rPr/>
        <w:t>Electromagnetic</w:t>
      </w:r>
      <w:r>
        <w:rPr>
          <w:spacing w:val="-5"/>
        </w:rPr>
        <w:t> </w:t>
      </w:r>
      <w:r>
        <w:rPr/>
        <w:t>Torque</w:t>
      </w:r>
      <w:r>
        <w:rPr>
          <w:spacing w:val="-7"/>
        </w:rPr>
        <w:t> </w:t>
      </w:r>
      <w:r>
        <w:rPr>
          <w:spacing w:val="-2"/>
        </w:rPr>
        <w:t>Computation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Electromagnetic torque is calculated directly from the finite element solution usin</w:t>
      </w:r>
      <w:r>
        <w:rPr/>
        <w:t>g</w:t>
      </w:r>
      <w:r>
        <w:rPr/>
        <w:t> the Maxwell stress tensor method, which provides accurate torque estimati</w:t>
      </w:r>
      <w:r>
        <w:rPr/>
        <w:t>on</w:t>
      </w:r>
      <w:r>
        <w:rPr/>
        <w:t> without reliance on simplified assumptions.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144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029200" cy="5285105"/>
                <wp:effectExtent l="0" t="0" r="0" b="1270"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5029200" cy="5285105"/>
                          <a:chExt cx="5029200" cy="5285105"/>
                        </a:xfrm>
                      </wpg:grpSpPr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8692" cy="27990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31592"/>
                            <a:ext cx="5028565" cy="24530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96pt;height:416.15pt;mso-position-horizontal-relative:char;mso-position-vertical-relative:line" id="docshapegroup16" coordorigin="0,0" coordsize="7920,8323">
                <v:shape style="position:absolute;left:0;top:0;width:7920;height:4408" type="#_x0000_t75" id="docshape17" stroked="false">
                  <v:imagedata r:id="rId65" o:title=""/>
                </v:shape>
                <v:shape style="position:absolute;left:0;top:4459;width:7919;height:3863" type="#_x0000_t75" id="docshape18" stroked="false">
                  <v:imagedata r:id="rId66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36"/>
        <w:ind w:left="550" w:right="549" w:firstLine="0"/>
        <w:jc w:val="center"/>
        <w:rPr>
          <w:rFonts w:ascii="Calibri"/>
          <w:i/>
          <w:sz w:val="18"/>
        </w:rPr>
      </w:pPr>
      <w:bookmarkStart w:name="_bookmark91" w:id="92"/>
      <w:bookmarkEnd w:id="92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48: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Electromagnetic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Torque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Computation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4"/>
        <w:jc w:val="both"/>
      </w:pPr>
      <w:r>
        <w:rPr/>
        <w:t>Figure 6.17: Electromagnetic Torque Waveform over One Electrical Cycle show</w:t>
      </w:r>
      <w:r>
        <w:rPr/>
        <w:t>s</w:t>
      </w:r>
      <w:r>
        <w:rPr/>
        <w:t> the instantaneous torque waveform over one electrical cycle. The torque profil</w:t>
      </w:r>
      <w:r>
        <w:rPr/>
        <w:t>e</w:t>
      </w:r>
      <w:r>
        <w:rPr/>
        <w:t> demonstrates stable average torque with limited ripple, indicating effectiv</w:t>
      </w:r>
      <w:r>
        <w:rPr/>
        <w:t>e</w:t>
      </w:r>
      <w:r>
        <w:rPr/>
        <w:t> harmonic suppression and balanced electromagnetic loading.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9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5"/>
        </w:rPr>
        <w:t> </w:t>
      </w:r>
      <w:r>
        <w:rPr/>
        <w:t>Performance</w:t>
      </w:r>
      <w:r>
        <w:rPr>
          <w:spacing w:val="-6"/>
        </w:rPr>
        <w:t> </w:t>
      </w:r>
      <w:r>
        <w:rPr/>
        <w:t>Summary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>
          <w:spacing w:val="-5"/>
        </w:rPr>
        <w:t>FEA</w:t>
      </w:r>
    </w:p>
    <w:p>
      <w:pPr>
        <w:pStyle w:val="BodyText"/>
        <w:spacing w:before="97"/>
        <w:rPr>
          <w:b/>
        </w:rPr>
      </w:pPr>
    </w:p>
    <w:p>
      <w:pPr>
        <w:pStyle w:val="BodyText"/>
        <w:spacing w:line="276" w:lineRule="auto" w:before="1"/>
        <w:ind w:left="720" w:right="719"/>
        <w:jc w:val="both"/>
      </w:pPr>
      <w:r>
        <w:rPr/>
        <w:t>To consolidate the results obtained from Back-EMF and torque analysis, ke</w:t>
      </w:r>
      <w:r>
        <w:rPr/>
        <w:t>y</w:t>
      </w:r>
      <w:r>
        <w:rPr/>
        <w:t> performance indicators extracted from the finite element simulations ar</w:t>
      </w:r>
      <w:r>
        <w:rPr/>
        <w:t>e</w:t>
      </w:r>
      <w:r>
        <w:rPr/>
        <w:t> summarized in Table 6.1: Back-EMF and Torque Characteristics.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41" w:after="21"/>
        <w:ind w:left="549" w:right="549" w:firstLine="0"/>
        <w:jc w:val="center"/>
        <w:rPr>
          <w:rFonts w:ascii="Calibri"/>
          <w:i/>
          <w:sz w:val="18"/>
        </w:rPr>
      </w:pPr>
      <w:bookmarkStart w:name="_bookmark92" w:id="93"/>
      <w:bookmarkEnd w:id="93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15: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Performance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Summary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from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pacing w:val="-5"/>
          <w:sz w:val="18"/>
        </w:rPr>
        <w:t>FEA</w:t>
      </w:r>
    </w:p>
    <w:tbl>
      <w:tblPr>
        <w:tblW w:w="0" w:type="auto"/>
        <w:jc w:val="left"/>
        <w:tblInd w:w="69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0"/>
        <w:gridCol w:w="1385"/>
        <w:gridCol w:w="1386"/>
        <w:gridCol w:w="1366"/>
      </w:tblGrid>
      <w:tr>
        <w:trPr>
          <w:trHeight w:val="420" w:hRule="atLeast"/>
        </w:trPr>
        <w:tc>
          <w:tcPr>
            <w:tcW w:w="5300" w:type="dxa"/>
            <w:shd w:val="clear" w:color="auto" w:fill="BEBEBE"/>
          </w:tcPr>
          <w:p>
            <w:pPr>
              <w:pStyle w:val="TableParagraph"/>
              <w:spacing w:before="25"/>
              <w:ind w:left="7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Parameter</w:t>
            </w:r>
          </w:p>
        </w:tc>
        <w:tc>
          <w:tcPr>
            <w:tcW w:w="1385" w:type="dxa"/>
            <w:shd w:val="clear" w:color="auto" w:fill="BEBEBE"/>
          </w:tcPr>
          <w:p>
            <w:pPr>
              <w:pStyle w:val="TableParagraph"/>
              <w:spacing w:before="25"/>
              <w:ind w:left="12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Symbol</w:t>
            </w:r>
          </w:p>
        </w:tc>
        <w:tc>
          <w:tcPr>
            <w:tcW w:w="1386" w:type="dxa"/>
            <w:shd w:val="clear" w:color="auto" w:fill="BEBEBE"/>
          </w:tcPr>
          <w:p>
            <w:pPr>
              <w:pStyle w:val="TableParagraph"/>
              <w:spacing w:before="25"/>
              <w:ind w:left="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Value</w:t>
            </w:r>
          </w:p>
        </w:tc>
        <w:tc>
          <w:tcPr>
            <w:tcW w:w="1366" w:type="dxa"/>
            <w:shd w:val="clear" w:color="auto" w:fill="BEBEBE"/>
          </w:tcPr>
          <w:p>
            <w:pPr>
              <w:pStyle w:val="TableParagraph"/>
              <w:spacing w:before="25"/>
              <w:ind w:left="11" w:right="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Unit</w:t>
            </w:r>
          </w:p>
        </w:tc>
      </w:tr>
      <w:tr>
        <w:trPr>
          <w:trHeight w:val="418" w:hRule="atLeast"/>
        </w:trPr>
        <w:tc>
          <w:tcPr>
            <w:tcW w:w="5300" w:type="dxa"/>
          </w:tcPr>
          <w:p>
            <w:pPr>
              <w:pStyle w:val="TableParagraph"/>
              <w:spacing w:before="23"/>
              <w:ind w:left="7" w:right="1"/>
              <w:rPr>
                <w:sz w:val="28"/>
              </w:rPr>
            </w:pPr>
            <w:r>
              <w:rPr>
                <w:sz w:val="28"/>
              </w:rPr>
              <w:t>Peak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phase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back-</w:t>
            </w:r>
            <w:r>
              <w:rPr>
                <w:spacing w:val="-5"/>
                <w:sz w:val="28"/>
              </w:rPr>
              <w:t>EMF</w:t>
            </w:r>
          </w:p>
        </w:tc>
        <w:tc>
          <w:tcPr>
            <w:tcW w:w="1385" w:type="dxa"/>
          </w:tcPr>
          <w:p>
            <w:pPr>
              <w:pStyle w:val="TableParagraph"/>
              <w:spacing w:before="24"/>
              <w:ind w:left="12" w:right="2"/>
              <w:rPr>
                <w:i/>
                <w:sz w:val="18"/>
              </w:rPr>
            </w:pPr>
            <w:r>
              <w:rPr>
                <w:i/>
                <w:spacing w:val="-2"/>
                <w:position w:val="3"/>
                <w:sz w:val="28"/>
              </w:rPr>
              <w:t>E</w:t>
            </w:r>
            <w:r>
              <w:rPr>
                <w:i/>
                <w:spacing w:val="-2"/>
                <w:sz w:val="18"/>
              </w:rPr>
              <w:t>peak</w:t>
            </w:r>
          </w:p>
        </w:tc>
        <w:tc>
          <w:tcPr>
            <w:tcW w:w="1386" w:type="dxa"/>
          </w:tcPr>
          <w:p>
            <w:pPr>
              <w:pStyle w:val="TableParagraph"/>
              <w:spacing w:before="23"/>
              <w:ind w:left="10" w:right="2"/>
              <w:rPr>
                <w:sz w:val="28"/>
              </w:rPr>
            </w:pPr>
            <w:r>
              <w:rPr>
                <w:spacing w:val="-5"/>
                <w:sz w:val="28"/>
              </w:rPr>
              <w:t>48</w:t>
            </w:r>
          </w:p>
        </w:tc>
        <w:tc>
          <w:tcPr>
            <w:tcW w:w="1366" w:type="dxa"/>
          </w:tcPr>
          <w:p>
            <w:pPr>
              <w:pStyle w:val="TableParagraph"/>
              <w:spacing w:before="23"/>
              <w:ind w:left="11" w:right="2"/>
              <w:rPr>
                <w:sz w:val="28"/>
              </w:rPr>
            </w:pPr>
            <w:r>
              <w:rPr>
                <w:spacing w:val="-10"/>
                <w:sz w:val="28"/>
              </w:rPr>
              <w:t>V</w:t>
            </w:r>
          </w:p>
        </w:tc>
      </w:tr>
      <w:tr>
        <w:trPr>
          <w:trHeight w:val="421" w:hRule="atLeast"/>
        </w:trPr>
        <w:tc>
          <w:tcPr>
            <w:tcW w:w="5300" w:type="dxa"/>
          </w:tcPr>
          <w:p>
            <w:pPr>
              <w:pStyle w:val="TableParagraph"/>
              <w:ind w:left="7" w:right="1"/>
              <w:rPr>
                <w:sz w:val="28"/>
              </w:rPr>
            </w:pPr>
            <w:r>
              <w:rPr>
                <w:sz w:val="28"/>
              </w:rPr>
              <w:t>RMS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phase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back-</w:t>
            </w:r>
            <w:r>
              <w:rPr>
                <w:spacing w:val="-5"/>
                <w:sz w:val="28"/>
              </w:rPr>
              <w:t>EMF</w:t>
            </w:r>
          </w:p>
        </w:tc>
        <w:tc>
          <w:tcPr>
            <w:tcW w:w="1385" w:type="dxa"/>
          </w:tcPr>
          <w:p>
            <w:pPr>
              <w:pStyle w:val="TableParagraph"/>
              <w:spacing w:before="27"/>
              <w:ind w:left="12" w:right="3"/>
              <w:rPr>
                <w:i/>
                <w:sz w:val="18"/>
              </w:rPr>
            </w:pPr>
            <w:r>
              <w:rPr>
                <w:i/>
                <w:spacing w:val="-4"/>
                <w:position w:val="3"/>
                <w:sz w:val="28"/>
              </w:rPr>
              <w:t>E</w:t>
            </w:r>
            <w:r>
              <w:rPr>
                <w:i/>
                <w:spacing w:val="-4"/>
                <w:sz w:val="18"/>
              </w:rPr>
              <w:t>rms</w:t>
            </w:r>
          </w:p>
        </w:tc>
        <w:tc>
          <w:tcPr>
            <w:tcW w:w="1386" w:type="dxa"/>
          </w:tcPr>
          <w:p>
            <w:pPr>
              <w:pStyle w:val="TableParagraph"/>
              <w:ind w:left="10" w:right="2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366" w:type="dxa"/>
          </w:tcPr>
          <w:p>
            <w:pPr>
              <w:pStyle w:val="TableParagraph"/>
              <w:ind w:left="11" w:right="2"/>
              <w:rPr>
                <w:sz w:val="28"/>
              </w:rPr>
            </w:pPr>
            <w:r>
              <w:rPr>
                <w:spacing w:val="-10"/>
                <w:sz w:val="28"/>
              </w:rPr>
              <w:t>V</w:t>
            </w:r>
          </w:p>
        </w:tc>
      </w:tr>
      <w:tr>
        <w:trPr>
          <w:trHeight w:val="418" w:hRule="atLeast"/>
        </w:trPr>
        <w:tc>
          <w:tcPr>
            <w:tcW w:w="5300" w:type="dxa"/>
          </w:tcPr>
          <w:p>
            <w:pPr>
              <w:pStyle w:val="TableParagraph"/>
              <w:spacing w:before="23"/>
              <w:ind w:left="7" w:right="3"/>
              <w:rPr>
                <w:sz w:val="28"/>
              </w:rPr>
            </w:pPr>
            <w:r>
              <w:rPr>
                <w:sz w:val="28"/>
              </w:rPr>
              <w:t>Average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electromagnetic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torque</w:t>
            </w:r>
          </w:p>
        </w:tc>
        <w:tc>
          <w:tcPr>
            <w:tcW w:w="1385" w:type="dxa"/>
          </w:tcPr>
          <w:p>
            <w:pPr>
              <w:pStyle w:val="TableParagraph"/>
              <w:spacing w:before="24"/>
              <w:ind w:left="12" w:right="4"/>
              <w:rPr>
                <w:i/>
                <w:sz w:val="18"/>
              </w:rPr>
            </w:pPr>
            <w:r>
              <w:rPr>
                <w:i/>
                <w:spacing w:val="-4"/>
                <w:position w:val="3"/>
                <w:sz w:val="28"/>
              </w:rPr>
              <w:t>T</w:t>
            </w:r>
            <w:r>
              <w:rPr>
                <w:i/>
                <w:spacing w:val="-4"/>
                <w:sz w:val="18"/>
              </w:rPr>
              <w:t>avg</w:t>
            </w:r>
          </w:p>
        </w:tc>
        <w:tc>
          <w:tcPr>
            <w:tcW w:w="1386" w:type="dxa"/>
          </w:tcPr>
          <w:p>
            <w:pPr>
              <w:pStyle w:val="TableParagraph"/>
              <w:spacing w:before="23"/>
              <w:ind w:left="10" w:right="2"/>
              <w:rPr>
                <w:sz w:val="28"/>
              </w:rPr>
            </w:pPr>
            <w:r>
              <w:rPr>
                <w:spacing w:val="-4"/>
                <w:sz w:val="28"/>
              </w:rPr>
              <w:t>12.5</w:t>
            </w:r>
          </w:p>
        </w:tc>
        <w:tc>
          <w:tcPr>
            <w:tcW w:w="1366" w:type="dxa"/>
          </w:tcPr>
          <w:p>
            <w:pPr>
              <w:pStyle w:val="TableParagraph"/>
              <w:spacing w:before="23"/>
              <w:ind w:left="11" w:right="2"/>
              <w:rPr>
                <w:sz w:val="28"/>
              </w:rPr>
            </w:pPr>
            <w:r>
              <w:rPr>
                <w:spacing w:val="-5"/>
                <w:sz w:val="28"/>
              </w:rPr>
              <w:t>N·m</w:t>
            </w:r>
          </w:p>
        </w:tc>
      </w:tr>
      <w:tr>
        <w:trPr>
          <w:trHeight w:val="421" w:hRule="atLeast"/>
        </w:trPr>
        <w:tc>
          <w:tcPr>
            <w:tcW w:w="5300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Peak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torque</w:t>
            </w:r>
          </w:p>
        </w:tc>
        <w:tc>
          <w:tcPr>
            <w:tcW w:w="1385" w:type="dxa"/>
          </w:tcPr>
          <w:p>
            <w:pPr>
              <w:pStyle w:val="TableParagraph"/>
              <w:spacing w:before="27"/>
              <w:ind w:left="12"/>
              <w:rPr>
                <w:i/>
                <w:sz w:val="18"/>
              </w:rPr>
            </w:pPr>
            <w:r>
              <w:rPr>
                <w:i/>
                <w:spacing w:val="-2"/>
                <w:position w:val="3"/>
                <w:sz w:val="28"/>
              </w:rPr>
              <w:t>T</w:t>
            </w:r>
            <w:r>
              <w:rPr>
                <w:i/>
                <w:spacing w:val="-2"/>
                <w:sz w:val="18"/>
              </w:rPr>
              <w:t>peak</w:t>
            </w:r>
          </w:p>
        </w:tc>
        <w:tc>
          <w:tcPr>
            <w:tcW w:w="1386" w:type="dxa"/>
          </w:tcPr>
          <w:p>
            <w:pPr>
              <w:pStyle w:val="TableParagraph"/>
              <w:ind w:left="10" w:right="2"/>
              <w:rPr>
                <w:sz w:val="28"/>
              </w:rPr>
            </w:pPr>
            <w:r>
              <w:rPr>
                <w:spacing w:val="-4"/>
                <w:sz w:val="28"/>
              </w:rPr>
              <w:t>14.1</w:t>
            </w:r>
          </w:p>
        </w:tc>
        <w:tc>
          <w:tcPr>
            <w:tcW w:w="1366" w:type="dxa"/>
          </w:tcPr>
          <w:p>
            <w:pPr>
              <w:pStyle w:val="TableParagraph"/>
              <w:ind w:left="11" w:right="2"/>
              <w:rPr>
                <w:sz w:val="28"/>
              </w:rPr>
            </w:pPr>
            <w:r>
              <w:rPr>
                <w:spacing w:val="-5"/>
                <w:sz w:val="28"/>
              </w:rPr>
              <w:t>N·m</w:t>
            </w:r>
          </w:p>
        </w:tc>
      </w:tr>
      <w:tr>
        <w:trPr>
          <w:trHeight w:val="420" w:hRule="atLeast"/>
        </w:trPr>
        <w:tc>
          <w:tcPr>
            <w:tcW w:w="5300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ripple</w:t>
            </w:r>
          </w:p>
        </w:tc>
        <w:tc>
          <w:tcPr>
            <w:tcW w:w="1385" w:type="dxa"/>
          </w:tcPr>
          <w:p>
            <w:pPr>
              <w:pStyle w:val="TableParagraph"/>
              <w:spacing w:before="27"/>
              <w:ind w:left="12"/>
              <w:rPr>
                <w:i/>
                <w:sz w:val="18"/>
              </w:rPr>
            </w:pPr>
            <w:r>
              <w:rPr>
                <w:i/>
                <w:spacing w:val="-2"/>
                <w:position w:val="3"/>
                <w:sz w:val="28"/>
              </w:rPr>
              <w:t>T</w:t>
            </w:r>
            <w:r>
              <w:rPr>
                <w:i/>
                <w:spacing w:val="-2"/>
                <w:sz w:val="18"/>
              </w:rPr>
              <w:t>ripple</w:t>
            </w:r>
          </w:p>
        </w:tc>
        <w:tc>
          <w:tcPr>
            <w:tcW w:w="1386" w:type="dxa"/>
          </w:tcPr>
          <w:p>
            <w:pPr>
              <w:pStyle w:val="TableParagraph"/>
              <w:ind w:left="10" w:right="1"/>
              <w:rPr>
                <w:sz w:val="28"/>
              </w:rPr>
            </w:pPr>
            <w:r>
              <w:rPr>
                <w:spacing w:val="-5"/>
                <w:sz w:val="28"/>
              </w:rPr>
              <w:t>8.6</w:t>
            </w:r>
          </w:p>
        </w:tc>
        <w:tc>
          <w:tcPr>
            <w:tcW w:w="1366" w:type="dxa"/>
          </w:tcPr>
          <w:p>
            <w:pPr>
              <w:pStyle w:val="TableParagraph"/>
              <w:ind w:left="11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</w:tbl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3"/>
        <w:jc w:val="both"/>
      </w:pPr>
      <w:r>
        <w:rPr/>
        <w:t>Table 6.1 summarizes the key electromagnetic performance indicators obtaine</w:t>
      </w:r>
      <w:r>
        <w:rPr/>
        <w:t>d</w:t>
      </w:r>
      <w:r>
        <w:rPr/>
        <w:t> from finite element analysis. The results confirm</w:t>
      </w:r>
      <w:r>
        <w:rPr>
          <w:spacing w:val="-1"/>
        </w:rPr>
        <w:t> </w:t>
      </w:r>
      <w:r>
        <w:rPr/>
        <w:t>that the proposed design achiev</w:t>
      </w:r>
      <w:r>
        <w:rPr/>
        <w:t>es</w:t>
      </w:r>
      <w:r>
        <w:rPr/>
        <w:t> the targeted torque level with acceptable torque ripple and back-E</w:t>
      </w:r>
      <w:r>
        <w:rPr/>
        <w:t>MF</w:t>
      </w:r>
      <w:r>
        <w:rPr/>
        <w:t> characteristics suitable for BLDC drive operation.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The back-EMF and torque results obtained from finite element analysis provi</w:t>
      </w:r>
      <w:r>
        <w:rPr/>
        <w:t>de</w:t>
      </w:r>
      <w:r>
        <w:rPr/>
        <w:t> strong validation of the electromagnetic design. The consistency between fl</w:t>
      </w:r>
      <w:r>
        <w:rPr/>
        <w:t>ux</w:t>
      </w:r>
      <w:r>
        <w:rPr/>
        <w:t> distribution, induced voltage, and torque production confirms the suitability of t</w:t>
      </w:r>
      <w:r>
        <w:rPr/>
        <w:t>he</w:t>
      </w:r>
      <w:r>
        <w:rPr/>
        <w:t> proposed axial flux BLDC motor for both motor and generator operation, formin</w:t>
      </w:r>
      <w:r>
        <w:rPr/>
        <w:t>g</w:t>
      </w:r>
      <w:r>
        <w:rPr>
          <w:spacing w:val="40"/>
        </w:rPr>
        <w:t> </w:t>
      </w:r>
      <w:r>
        <w:rPr/>
        <w:t>a solid basis for inductance and cogging torque analysis presented in the nex</w:t>
      </w:r>
      <w:r>
        <w:rPr/>
        <w:t>t</w:t>
      </w:r>
      <w:r>
        <w:rPr/>
        <w:t> </w:t>
      </w:r>
      <w:r>
        <w:rPr>
          <w:spacing w:val="-2"/>
        </w:rPr>
        <w:t>section.</w:t>
      </w:r>
    </w:p>
    <w:p>
      <w:pPr>
        <w:pStyle w:val="BodyText"/>
        <w:spacing w:before="48"/>
      </w:pPr>
    </w:p>
    <w:p>
      <w:pPr>
        <w:pStyle w:val="Heading2"/>
        <w:numPr>
          <w:ilvl w:val="1"/>
          <w:numId w:val="29"/>
        </w:numPr>
        <w:tabs>
          <w:tab w:pos="1119" w:val="left" w:leader="none"/>
        </w:tabs>
        <w:spacing w:line="240" w:lineRule="auto" w:before="0" w:after="0"/>
        <w:ind w:left="1119" w:right="0" w:hanging="399"/>
        <w:jc w:val="both"/>
      </w:pPr>
      <w:bookmarkStart w:name="_bookmark93" w:id="94"/>
      <w:bookmarkEnd w:id="94"/>
      <w:r>
        <w:rPr>
          <w:b w:val="0"/>
        </w:rPr>
      </w:r>
      <w:r>
        <w:rPr/>
        <w:t>:</w:t>
      </w:r>
      <w:r>
        <w:rPr>
          <w:spacing w:val="-9"/>
        </w:rPr>
        <w:t> </w:t>
      </w:r>
      <w:r>
        <w:rPr/>
        <w:t>Inductance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cogging</w:t>
      </w:r>
      <w:r>
        <w:rPr>
          <w:spacing w:val="-8"/>
        </w:rPr>
        <w:t> </w:t>
      </w:r>
      <w:r>
        <w:rPr/>
        <w:t>torque</w:t>
      </w:r>
      <w:r>
        <w:rPr>
          <w:spacing w:val="-9"/>
        </w:rPr>
        <w:t> </w:t>
      </w:r>
      <w:r>
        <w:rPr>
          <w:spacing w:val="-2"/>
        </w:rPr>
        <w:t>analysis</w:t>
      </w:r>
    </w:p>
    <w:p>
      <w:pPr>
        <w:pStyle w:val="BodyText"/>
        <w:spacing w:before="31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Inductance characteristics and cogging torque behavior play an important role i</w:t>
      </w:r>
      <w:r>
        <w:rPr/>
        <w:t>n</w:t>
      </w:r>
      <w:r>
        <w:rPr/>
        <w:t> determining the dynamic performance and smoothness of axial flux BL</w:t>
      </w:r>
      <w:r>
        <w:rPr/>
        <w:t>DC</w:t>
      </w:r>
      <w:r>
        <w:rPr/>
        <w:t> machines. Accurate evaluation of these quantities is essential for assessing curren</w:t>
      </w:r>
      <w:r>
        <w:rPr/>
        <w:t>t</w:t>
      </w:r>
      <w:r>
        <w:rPr/>
        <w:t> dynamics, torque ripple, and control compatibility.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3"/>
        <w:jc w:val="both"/>
      </w:pPr>
      <w:r>
        <w:rPr/>
        <w:t>Finite element analysis provides an effective means to extract inductance value</w:t>
      </w:r>
      <w:r>
        <w:rPr/>
        <w:t>s</w:t>
      </w:r>
      <w:r>
        <w:rPr/>
        <w:t> and cogging torque directly from the electromagnetic field solution, capturin</w:t>
      </w:r>
      <w:r>
        <w:rPr/>
        <w:t>g</w:t>
      </w:r>
      <w:r>
        <w:rPr/>
        <w:t> geometric effects and magnetic interactions that are not fully represented i</w:t>
      </w:r>
      <w:r>
        <w:rPr/>
        <w:t>n</w:t>
      </w:r>
      <w:r>
        <w:rPr/>
        <w:t> analytical models.</w:t>
      </w:r>
    </w:p>
    <w:p>
      <w:pPr>
        <w:pStyle w:val="BodyText"/>
        <w:spacing w:before="47"/>
      </w:pPr>
    </w:p>
    <w:p>
      <w:pPr>
        <w:pStyle w:val="Heading3"/>
        <w:numPr>
          <w:ilvl w:val="2"/>
          <w:numId w:val="29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6"/>
        </w:rPr>
        <w:t> </w:t>
      </w:r>
      <w:r>
        <w:rPr/>
        <w:t>Phase</w:t>
      </w:r>
      <w:r>
        <w:rPr>
          <w:spacing w:val="-4"/>
        </w:rPr>
        <w:t> </w:t>
      </w:r>
      <w:r>
        <w:rPr/>
        <w:t>Inductance</w:t>
      </w:r>
      <w:r>
        <w:rPr>
          <w:spacing w:val="-4"/>
        </w:rPr>
        <w:t> </w:t>
      </w:r>
      <w:r>
        <w:rPr>
          <w:spacing w:val="-2"/>
        </w:rPr>
        <w:t>Evaluation</w:t>
      </w:r>
    </w:p>
    <w:p>
      <w:pPr>
        <w:pStyle w:val="Heading3"/>
        <w:spacing w:after="0" w:line="240" w:lineRule="auto"/>
        <w:jc w:val="both"/>
        <w:sectPr>
          <w:pgSz w:w="12240" w:h="15840"/>
          <w:pgMar w:header="0" w:footer="1012" w:top="140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0"/>
        <w:jc w:val="both"/>
      </w:pPr>
      <w:r>
        <w:rPr/>
        <w:t>Phase inductance is evaluated under no-load conditions by exciting individua</w:t>
      </w:r>
      <w:r>
        <w:rPr/>
        <w:t>l</w:t>
      </w:r>
      <w:r>
        <w:rPr/>
        <w:t> stator phases and computing the resulting flux linkage from the finite elemen</w:t>
      </w:r>
      <w:r>
        <w:rPr/>
        <w:t>t</w:t>
      </w:r>
      <w:r>
        <w:rPr/>
        <w:t> model. Figure 6.19: Phase Inductance Variation with Rotor Position shows th</w:t>
      </w:r>
      <w:r>
        <w:rPr/>
        <w:t>e</w:t>
      </w:r>
      <w:r>
        <w:rPr/>
        <w:t> variation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phase</w:t>
      </w:r>
      <w:r>
        <w:rPr>
          <w:spacing w:val="-3"/>
        </w:rPr>
        <w:t> </w:t>
      </w:r>
      <w:r>
        <w:rPr/>
        <w:t>inductance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rotor</w:t>
      </w:r>
      <w:r>
        <w:rPr>
          <w:spacing w:val="-3"/>
        </w:rPr>
        <w:t> </w:t>
      </w:r>
      <w:r>
        <w:rPr/>
        <w:t>position.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inductance</w:t>
      </w:r>
      <w:r>
        <w:rPr>
          <w:spacing w:val="-5"/>
        </w:rPr>
        <w:t> </w:t>
      </w:r>
      <w:r>
        <w:rPr/>
        <w:t>profil</w:t>
      </w:r>
      <w:r>
        <w:rPr/>
        <w:t>e</w:t>
      </w:r>
      <w:r>
        <w:rPr/>
        <w:t> remains relatively smooth, indicating stable magnetic coupling and limite</w:t>
      </w:r>
      <w:r>
        <w:rPr/>
        <w:t>d</w:t>
      </w:r>
      <w:r>
        <w:rPr/>
        <w:t> saturation effects across the operating range.</w:t>
      </w:r>
    </w:p>
    <w:p>
      <w:pPr>
        <w:pStyle w:val="BodyText"/>
        <w:spacing w:before="10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612928">
            <wp:simplePos x="0" y="0"/>
            <wp:positionH relativeFrom="page">
              <wp:posOffset>1371600</wp:posOffset>
            </wp:positionH>
            <wp:positionV relativeFrom="paragraph">
              <wp:posOffset>50792</wp:posOffset>
            </wp:positionV>
            <wp:extent cx="5076576" cy="2531364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6576" cy="2531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"/>
        <w:ind w:left="549" w:right="549" w:firstLine="0"/>
        <w:jc w:val="center"/>
        <w:rPr>
          <w:rFonts w:ascii="Calibri"/>
          <w:i/>
          <w:sz w:val="18"/>
        </w:rPr>
      </w:pPr>
      <w:bookmarkStart w:name="_bookmark94" w:id="95"/>
      <w:bookmarkEnd w:id="95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49: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Phase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Inductance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Evaluation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Heading3"/>
        <w:numPr>
          <w:ilvl w:val="2"/>
          <w:numId w:val="29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6"/>
        </w:rPr>
        <w:t> </w:t>
      </w:r>
      <w:r>
        <w:rPr/>
        <w:t>Cogging</w:t>
      </w:r>
      <w:r>
        <w:rPr>
          <w:spacing w:val="-4"/>
        </w:rPr>
        <w:t> </w:t>
      </w:r>
      <w:r>
        <w:rPr/>
        <w:t>Torque</w:t>
      </w:r>
      <w:r>
        <w:rPr>
          <w:spacing w:val="-5"/>
        </w:rPr>
        <w:t> </w:t>
      </w:r>
      <w:r>
        <w:rPr>
          <w:spacing w:val="-2"/>
        </w:rPr>
        <w:t>Analysis</w:t>
      </w:r>
    </w:p>
    <w:p>
      <w:pPr>
        <w:pStyle w:val="BodyText"/>
        <w:spacing w:before="19"/>
        <w:rPr>
          <w:b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Cogging torque arises from the interaction between permanent magnets and stat</w:t>
      </w:r>
      <w:r>
        <w:rPr/>
        <w:t>or</w:t>
      </w:r>
      <w:r>
        <w:rPr/>
        <w:t> slotting under zero-current conditions. Although it does not contribute to usefu</w:t>
      </w:r>
      <w:r>
        <w:rPr/>
        <w:t>l</w:t>
      </w:r>
      <w:r>
        <w:rPr/>
        <w:t> torque, excessive cogging torque can introduce vibration and acoustic noise.</w:t>
      </w:r>
    </w:p>
    <w:p>
      <w:pPr>
        <w:pStyle w:val="BodyText"/>
        <w:spacing w:before="7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1371600</wp:posOffset>
            </wp:positionH>
            <wp:positionV relativeFrom="paragraph">
              <wp:posOffset>49514</wp:posOffset>
            </wp:positionV>
            <wp:extent cx="5080353" cy="2522982"/>
            <wp:effectExtent l="0" t="0" r="0" b="0"/>
            <wp:wrapTopAndBottom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353" cy="2522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"/>
        <w:ind w:left="550" w:right="549" w:firstLine="0"/>
        <w:jc w:val="center"/>
        <w:rPr>
          <w:rFonts w:ascii="Calibri"/>
          <w:i/>
          <w:sz w:val="18"/>
        </w:rPr>
      </w:pPr>
      <w:bookmarkStart w:name="_bookmark95" w:id="96"/>
      <w:bookmarkEnd w:id="96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50: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Cogging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Torque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Analysis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7"/>
        <w:jc w:val="both"/>
      </w:pPr>
      <w:r>
        <w:rPr/>
        <w:t>Figure 6.20: Cogging Torque Waveform over One Mechanical Revolutio</w:t>
      </w:r>
      <w:r>
        <w:rPr/>
        <w:t>n</w:t>
      </w:r>
      <w:r>
        <w:rPr/>
        <w:t> illustrates the cogging torque waveform obtained from finite element analysis. Th</w:t>
      </w:r>
      <w:r>
        <w:rPr/>
        <w:t>e</w:t>
      </w:r>
      <w:r>
        <w:rPr/>
        <w:t> peak-to-peak cogging torque is relatively low compared to the averag</w:t>
      </w:r>
      <w:r>
        <w:rPr/>
        <w:t>e</w:t>
      </w:r>
      <w:r>
        <w:rPr/>
        <w:t> electromagnetic torque, confirming the effectiveness of the selected pole–slo</w:t>
      </w:r>
      <w:r>
        <w:rPr/>
        <w:t>t</w:t>
      </w:r>
      <w:r>
        <w:rPr/>
        <w:t> combination and magnet design.</w:t>
      </w:r>
    </w:p>
    <w:p>
      <w:pPr>
        <w:pStyle w:val="BodyText"/>
        <w:spacing w:before="49"/>
      </w:pPr>
    </w:p>
    <w:p>
      <w:pPr>
        <w:pStyle w:val="Heading3"/>
        <w:numPr>
          <w:ilvl w:val="2"/>
          <w:numId w:val="29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5"/>
        </w:rPr>
        <w:t> </w:t>
      </w:r>
      <w:r>
        <w:rPr/>
        <w:t>Inductance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Cogging</w:t>
      </w:r>
      <w:r>
        <w:rPr>
          <w:spacing w:val="-3"/>
        </w:rPr>
        <w:t> </w:t>
      </w:r>
      <w:r>
        <w:rPr/>
        <w:t>Torque</w:t>
      </w:r>
      <w:r>
        <w:rPr>
          <w:spacing w:val="-3"/>
        </w:rPr>
        <w:t> </w:t>
      </w:r>
      <w:r>
        <w:rPr>
          <w:spacing w:val="-2"/>
        </w:rPr>
        <w:t>Summary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 w:before="1"/>
        <w:ind w:left="720" w:right="716"/>
        <w:jc w:val="both"/>
      </w:pPr>
      <w:r>
        <w:rPr/>
        <w:t>To summarize the inductance and cogging torque characteristics extracted fro</w:t>
      </w:r>
      <w:r>
        <w:rPr/>
        <w:t>m</w:t>
      </w:r>
      <w:r>
        <w:rPr/>
        <w:t> finite element analysis, the key results are presented in Table 6.2: Inductance an</w:t>
      </w:r>
      <w:r>
        <w:rPr/>
        <w:t>d</w:t>
      </w:r>
      <w:r>
        <w:rPr/>
        <w:t> Cogging Torque Characteristics from FEA, which confirms that the inductan</w:t>
      </w:r>
      <w:r>
        <w:rPr/>
        <w:t>ce</w:t>
      </w:r>
      <w:r>
        <w:rPr/>
        <w:t> variation remains within acceptable limits and that cogging torque represents </w:t>
      </w:r>
      <w:r>
        <w:rPr/>
        <w:t>a</w:t>
      </w:r>
      <w:r>
        <w:rPr/>
        <w:t> small fraction of the rated torque. These results indicate favorable electromagnet</w:t>
      </w:r>
      <w:r>
        <w:rPr/>
        <w:t>ic</w:t>
      </w:r>
      <w:r>
        <w:rPr/>
        <w:t> smoothness and support stable control operation.</w:t>
      </w:r>
    </w:p>
    <w:p>
      <w:pPr>
        <w:pStyle w:val="BodyText"/>
        <w:spacing w:before="50"/>
      </w:pPr>
    </w:p>
    <w:p>
      <w:pPr>
        <w:spacing w:before="0" w:after="20"/>
        <w:ind w:left="549" w:right="549" w:firstLine="0"/>
        <w:jc w:val="center"/>
        <w:rPr>
          <w:rFonts w:ascii="Calibri"/>
          <w:i/>
          <w:sz w:val="18"/>
        </w:rPr>
      </w:pPr>
      <w:bookmarkStart w:name="_bookmark96" w:id="97"/>
      <w:bookmarkEnd w:id="97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16: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Inductance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Cogging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Torque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Summary</w:t>
      </w:r>
    </w:p>
    <w:tbl>
      <w:tblPr>
        <w:tblW w:w="0" w:type="auto"/>
        <w:jc w:val="left"/>
        <w:tblInd w:w="69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2"/>
        <w:gridCol w:w="1614"/>
        <w:gridCol w:w="1614"/>
        <w:gridCol w:w="2495"/>
      </w:tblGrid>
      <w:tr>
        <w:trPr>
          <w:trHeight w:val="420" w:hRule="atLeast"/>
        </w:trPr>
        <w:tc>
          <w:tcPr>
            <w:tcW w:w="3712" w:type="dxa"/>
            <w:shd w:val="clear" w:color="auto" w:fill="BEBEBE"/>
          </w:tcPr>
          <w:p>
            <w:pPr>
              <w:pStyle w:val="TableParagraph"/>
              <w:spacing w:before="24"/>
              <w:ind w:left="5" w:right="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Parameter</w:t>
            </w:r>
          </w:p>
        </w:tc>
        <w:tc>
          <w:tcPr>
            <w:tcW w:w="1614" w:type="dxa"/>
            <w:shd w:val="clear" w:color="auto" w:fill="BEBEBE"/>
          </w:tcPr>
          <w:p>
            <w:pPr>
              <w:pStyle w:val="TableParagraph"/>
              <w:spacing w:before="24"/>
              <w:ind w:left="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Symbol</w:t>
            </w:r>
          </w:p>
        </w:tc>
        <w:tc>
          <w:tcPr>
            <w:tcW w:w="1614" w:type="dxa"/>
            <w:shd w:val="clear" w:color="auto" w:fill="BEBEBE"/>
          </w:tcPr>
          <w:p>
            <w:pPr>
              <w:pStyle w:val="TableParagraph"/>
              <w:spacing w:before="24"/>
              <w:ind w:lef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Value</w:t>
            </w:r>
          </w:p>
        </w:tc>
        <w:tc>
          <w:tcPr>
            <w:tcW w:w="2495" w:type="dxa"/>
            <w:shd w:val="clear" w:color="auto" w:fill="BEBEBE"/>
          </w:tcPr>
          <w:p>
            <w:pPr>
              <w:pStyle w:val="TableParagraph"/>
              <w:spacing w:before="24"/>
              <w:ind w:right="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Unit</w:t>
            </w:r>
          </w:p>
        </w:tc>
      </w:tr>
      <w:tr>
        <w:trPr>
          <w:trHeight w:val="418" w:hRule="atLeast"/>
        </w:trPr>
        <w:tc>
          <w:tcPr>
            <w:tcW w:w="3712" w:type="dxa"/>
          </w:tcPr>
          <w:p>
            <w:pPr>
              <w:pStyle w:val="TableParagraph"/>
              <w:spacing w:before="23"/>
              <w:ind w:left="5" w:right="2"/>
              <w:rPr>
                <w:sz w:val="28"/>
              </w:rPr>
            </w:pPr>
            <w:r>
              <w:rPr>
                <w:sz w:val="28"/>
              </w:rPr>
              <w:t>Average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phase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inductance</w:t>
            </w:r>
          </w:p>
        </w:tc>
        <w:tc>
          <w:tcPr>
            <w:tcW w:w="1614" w:type="dxa"/>
          </w:tcPr>
          <w:p>
            <w:pPr>
              <w:pStyle w:val="TableParagraph"/>
              <w:spacing w:before="24"/>
              <w:ind w:left="4"/>
              <w:rPr>
                <w:sz w:val="18"/>
              </w:rPr>
            </w:pPr>
            <w:r>
              <w:rPr>
                <w:spacing w:val="-4"/>
                <w:position w:val="3"/>
                <w:sz w:val="28"/>
              </w:rPr>
              <w:t>L</w:t>
            </w:r>
            <w:r>
              <w:rPr>
                <w:spacing w:val="-4"/>
                <w:sz w:val="18"/>
              </w:rPr>
              <w:t>avg</w:t>
            </w:r>
          </w:p>
        </w:tc>
        <w:tc>
          <w:tcPr>
            <w:tcW w:w="1614" w:type="dxa"/>
          </w:tcPr>
          <w:p>
            <w:pPr>
              <w:pStyle w:val="TableParagraph"/>
              <w:spacing w:before="23"/>
              <w:ind w:left="7"/>
              <w:rPr>
                <w:sz w:val="28"/>
              </w:rPr>
            </w:pPr>
            <w:r>
              <w:rPr>
                <w:spacing w:val="-4"/>
                <w:sz w:val="28"/>
              </w:rPr>
              <w:t>0.85</w:t>
            </w:r>
          </w:p>
        </w:tc>
        <w:tc>
          <w:tcPr>
            <w:tcW w:w="2495" w:type="dxa"/>
          </w:tcPr>
          <w:p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5"/>
                <w:sz w:val="28"/>
              </w:rPr>
              <w:t>mH</w:t>
            </w:r>
          </w:p>
        </w:tc>
      </w:tr>
      <w:tr>
        <w:trPr>
          <w:trHeight w:val="421" w:hRule="atLeast"/>
        </w:trPr>
        <w:tc>
          <w:tcPr>
            <w:tcW w:w="3712" w:type="dxa"/>
          </w:tcPr>
          <w:p>
            <w:pPr>
              <w:pStyle w:val="TableParagraph"/>
              <w:ind w:left="5" w:right="1"/>
              <w:rPr>
                <w:sz w:val="28"/>
              </w:rPr>
            </w:pPr>
            <w:r>
              <w:rPr>
                <w:sz w:val="28"/>
              </w:rPr>
              <w:t>Inductance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variation</w:t>
            </w:r>
          </w:p>
        </w:tc>
        <w:tc>
          <w:tcPr>
            <w:tcW w:w="1614" w:type="dxa"/>
          </w:tcPr>
          <w:p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∆ </w:t>
            </w:r>
            <w:r>
              <w:rPr>
                <w:spacing w:val="-10"/>
                <w:sz w:val="28"/>
              </w:rPr>
              <w:t>L</w:t>
            </w:r>
          </w:p>
        </w:tc>
        <w:tc>
          <w:tcPr>
            <w:tcW w:w="1614" w:type="dxa"/>
          </w:tcPr>
          <w:p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±6</w:t>
            </w:r>
          </w:p>
        </w:tc>
        <w:tc>
          <w:tcPr>
            <w:tcW w:w="2495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</w:p>
        </w:tc>
      </w:tr>
      <w:tr>
        <w:trPr>
          <w:trHeight w:val="421" w:hRule="atLeast"/>
        </w:trPr>
        <w:tc>
          <w:tcPr>
            <w:tcW w:w="3712" w:type="dxa"/>
          </w:tcPr>
          <w:p>
            <w:pPr>
              <w:pStyle w:val="TableParagraph"/>
              <w:ind w:left="5" w:right="2"/>
              <w:rPr>
                <w:sz w:val="28"/>
              </w:rPr>
            </w:pPr>
            <w:r>
              <w:rPr>
                <w:sz w:val="28"/>
              </w:rPr>
              <w:t>Peak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cogging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torque</w:t>
            </w:r>
          </w:p>
        </w:tc>
        <w:tc>
          <w:tcPr>
            <w:tcW w:w="1614" w:type="dxa"/>
          </w:tcPr>
          <w:p>
            <w:pPr>
              <w:pStyle w:val="TableParagraph"/>
              <w:spacing w:before="27"/>
              <w:ind w:left="7"/>
              <w:rPr>
                <w:sz w:val="18"/>
              </w:rPr>
            </w:pPr>
            <w:r>
              <w:rPr>
                <w:position w:val="3"/>
                <w:sz w:val="28"/>
              </w:rPr>
              <w:t>T</w:t>
            </w:r>
            <w:r>
              <w:rPr>
                <w:sz w:val="18"/>
              </w:rPr>
              <w:t>cog, </w:t>
            </w:r>
            <w:r>
              <w:rPr>
                <w:spacing w:val="-4"/>
                <w:sz w:val="18"/>
              </w:rPr>
              <w:t>peak</w:t>
            </w:r>
          </w:p>
        </w:tc>
        <w:tc>
          <w:tcPr>
            <w:tcW w:w="1614" w:type="dxa"/>
          </w:tcPr>
          <w:p>
            <w:pPr>
              <w:pStyle w:val="TableParagraph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0.9</w:t>
            </w:r>
          </w:p>
        </w:tc>
        <w:tc>
          <w:tcPr>
            <w:tcW w:w="2495" w:type="dxa"/>
          </w:tcPr>
          <w:p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N·m</w:t>
            </w:r>
          </w:p>
        </w:tc>
      </w:tr>
      <w:tr>
        <w:trPr>
          <w:trHeight w:val="420" w:hRule="atLeast"/>
        </w:trPr>
        <w:tc>
          <w:tcPr>
            <w:tcW w:w="3712" w:type="dxa"/>
          </w:tcPr>
          <w:p>
            <w:pPr>
              <w:pStyle w:val="TableParagraph"/>
              <w:spacing w:before="23"/>
              <w:ind w:left="5"/>
              <w:rPr>
                <w:sz w:val="28"/>
              </w:rPr>
            </w:pPr>
            <w:r>
              <w:rPr>
                <w:sz w:val="28"/>
              </w:rPr>
              <w:t>Cogging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torque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4"/>
                <w:sz w:val="28"/>
              </w:rPr>
              <w:t>ratio</w:t>
            </w:r>
          </w:p>
        </w:tc>
        <w:tc>
          <w:tcPr>
            <w:tcW w:w="1614" w:type="dxa"/>
          </w:tcPr>
          <w:p>
            <w:pPr>
              <w:pStyle w:val="TableParagraph"/>
              <w:spacing w:before="23"/>
              <w:ind w:left="5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614" w:type="dxa"/>
          </w:tcPr>
          <w:p>
            <w:pPr>
              <w:pStyle w:val="TableParagraph"/>
              <w:spacing w:before="23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7.2</w:t>
            </w:r>
          </w:p>
        </w:tc>
        <w:tc>
          <w:tcPr>
            <w:tcW w:w="2495" w:type="dxa"/>
          </w:tcPr>
          <w:p>
            <w:pPr>
              <w:pStyle w:val="TableParagraph"/>
              <w:spacing w:before="23"/>
              <w:ind w:right="2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rated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torque</w:t>
            </w:r>
          </w:p>
        </w:tc>
      </w:tr>
    </w:tbl>
    <w:p>
      <w:pPr>
        <w:pStyle w:val="BodyText"/>
        <w:spacing w:before="151"/>
        <w:rPr>
          <w:rFonts w:ascii="Calibri"/>
          <w:i/>
          <w:sz w:val="18"/>
        </w:rPr>
      </w:pPr>
    </w:p>
    <w:p>
      <w:pPr>
        <w:pStyle w:val="Heading3"/>
        <w:numPr>
          <w:ilvl w:val="2"/>
          <w:numId w:val="29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6"/>
        </w:rPr>
        <w:t> </w:t>
      </w:r>
      <w:r>
        <w:rPr/>
        <w:t>Effect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Inductance</w:t>
      </w:r>
      <w:r>
        <w:rPr>
          <w:spacing w:val="-3"/>
        </w:rPr>
        <w:t> </w:t>
      </w:r>
      <w:r>
        <w:rPr/>
        <w:t>Variation</w:t>
      </w:r>
      <w:r>
        <w:rPr>
          <w:spacing w:val="-4"/>
        </w:rPr>
        <w:t> </w:t>
      </w:r>
      <w:r>
        <w:rPr/>
        <w:t>on</w:t>
      </w:r>
      <w:r>
        <w:rPr>
          <w:spacing w:val="-6"/>
        </w:rPr>
        <w:t> </w:t>
      </w:r>
      <w:r>
        <w:rPr/>
        <w:t>Torque</w:t>
      </w:r>
      <w:r>
        <w:rPr>
          <w:spacing w:val="-6"/>
        </w:rPr>
        <w:t> </w:t>
      </w:r>
      <w:r>
        <w:rPr/>
        <w:t>Ripple</w:t>
      </w:r>
      <w:r>
        <w:rPr>
          <w:spacing w:val="-3"/>
        </w:rPr>
        <w:t> </w:t>
      </w:r>
      <w:r>
        <w:rPr/>
        <w:t>and</w:t>
      </w:r>
      <w:r>
        <w:rPr>
          <w:spacing w:val="-6"/>
        </w:rPr>
        <w:t> </w:t>
      </w:r>
      <w:r>
        <w:rPr/>
        <w:t>Control</w:t>
      </w:r>
      <w:r>
        <w:rPr>
          <w:spacing w:val="-2"/>
        </w:rPr>
        <w:t> Stability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 w:before="1"/>
        <w:ind w:left="720" w:right="725"/>
        <w:jc w:val="both"/>
      </w:pPr>
      <w:r>
        <w:rPr/>
        <w:t>In axial flux BLDC machines, variations in phase inductance with rotor positi</w:t>
      </w:r>
      <w:r>
        <w:rPr/>
        <w:t>on</w:t>
      </w:r>
      <w:r>
        <w:rPr/>
        <w:t> can influence torque smoothness and dynamic behavior. Although inductance i</w:t>
      </w:r>
      <w:r>
        <w:rPr/>
        <w:t>s</w:t>
      </w:r>
      <w:r>
        <w:rPr/>
        <w:t> primarily associated with current dynamics, its spatial variation contribute</w:t>
      </w:r>
      <w:r>
        <w:rPr/>
        <w:t>s</w:t>
      </w:r>
      <w:r>
        <w:rPr/>
        <w:t> indirectly to torque ripple, particularly under commutation and transient operatin</w:t>
      </w:r>
      <w:r>
        <w:rPr/>
        <w:t>g</w:t>
      </w:r>
      <w:r>
        <w:rPr/>
        <w:t> </w:t>
      </w:r>
      <w:r>
        <w:rPr>
          <w:spacing w:val="-2"/>
        </w:rPr>
        <w:t>conditions.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Finite element results indicate that the inductance variation observed in t</w:t>
      </w:r>
      <w:r>
        <w:rPr/>
        <w:t>he</w:t>
      </w:r>
      <w:r>
        <w:rPr/>
        <w:t> proposed design remains limited across the mechanical rotation range. Thi</w:t>
      </w:r>
      <w:r>
        <w:rPr/>
        <w:t>s</w:t>
      </w:r>
      <w:r>
        <w:rPr/>
        <w:t> behavior reduces abrupt changes in phase current during commutation an</w:t>
      </w:r>
      <w:r>
        <w:rPr/>
        <w:t>d</w:t>
      </w:r>
      <w:r>
        <w:rPr>
          <w:spacing w:val="40"/>
        </w:rPr>
        <w:t> </w:t>
      </w:r>
      <w:r>
        <w:rPr/>
        <w:t>supports</w:t>
      </w:r>
      <w:r>
        <w:rPr>
          <w:spacing w:val="40"/>
        </w:rPr>
        <w:t> </w:t>
      </w:r>
      <w:r>
        <w:rPr/>
        <w:t>smoother</w:t>
      </w:r>
      <w:r>
        <w:rPr>
          <w:spacing w:val="40"/>
        </w:rPr>
        <w:t> </w:t>
      </w:r>
      <w:r>
        <w:rPr/>
        <w:t>torque</w:t>
      </w:r>
      <w:r>
        <w:rPr>
          <w:spacing w:val="40"/>
        </w:rPr>
        <w:t> </w:t>
      </w:r>
      <w:r>
        <w:rPr/>
        <w:t>production.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relatively</w:t>
      </w:r>
      <w:r>
        <w:rPr>
          <w:spacing w:val="40"/>
        </w:rPr>
        <w:t> </w:t>
      </w:r>
      <w:r>
        <w:rPr/>
        <w:t>stable</w:t>
      </w:r>
      <w:r>
        <w:rPr>
          <w:spacing w:val="40"/>
        </w:rPr>
        <w:t> </w:t>
      </w:r>
      <w:r>
        <w:rPr/>
        <w:t>inductance</w:t>
      </w:r>
      <w:r>
        <w:rPr>
          <w:spacing w:val="40"/>
        </w:rPr>
        <w:t> </w:t>
      </w:r>
      <w:r>
        <w:rPr/>
        <w:t>profile</w:t>
      </w:r>
      <w:r>
        <w:rPr>
          <w:spacing w:val="40"/>
        </w:rPr>
        <w:t> </w:t>
      </w:r>
      <w:r>
        <w:rPr/>
        <w:t>also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improves numerical robustness in simulation and enhances compatibility wit</w:t>
      </w:r>
      <w:r>
        <w:rPr/>
        <w:t>h</w:t>
      </w:r>
      <w:r>
        <w:rPr/>
        <w:t> inverter-based control strategies.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From a practical perspective, minimizing inductance fluctuation contributes t</w:t>
      </w:r>
      <w:r>
        <w:rPr/>
        <w:t>o</w:t>
      </w:r>
      <w:r>
        <w:rPr/>
        <w:t> improved current regulation and reduced electromagnetic noise. This characterist</w:t>
      </w:r>
      <w:r>
        <w:rPr/>
        <w:t>ic</w:t>
      </w:r>
      <w:r>
        <w:rPr/>
        <w:t> is particularly beneficial when integrating torque feedback and advanced contro</w:t>
      </w:r>
      <w:r>
        <w:rPr/>
        <w:t>l</w:t>
      </w:r>
      <w:r>
        <w:rPr/>
        <w:t> techniques, as discussed in Chapter 8.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5"/>
        <w:jc w:val="both"/>
      </w:pPr>
      <w:r>
        <w:rPr/>
        <w:t>The inductance and cogging torque analysis presented in this section demonstrate</w:t>
      </w:r>
      <w:r>
        <w:rPr/>
        <w:t>s</w:t>
      </w:r>
      <w:r>
        <w:rPr/>
        <w:t> that the proposed axial flux BLDC motor exhibits stable inductance behavior an</w:t>
      </w:r>
      <w:r>
        <w:rPr/>
        <w:t>d</w:t>
      </w:r>
      <w:r>
        <w:rPr/>
        <w:t> limited cogging torque. These characteristics contribute to reduced torque ripp</w:t>
      </w:r>
      <w:r>
        <w:rPr/>
        <w:t>le</w:t>
      </w:r>
      <w:r>
        <w:rPr/>
        <w:t> and improved controllability, providing a suitable foundation for the loss analysi</w:t>
      </w:r>
      <w:r>
        <w:rPr/>
        <w:t>s</w:t>
      </w:r>
      <w:r>
        <w:rPr/>
        <w:t> and mitigation strategies discussed in the following section.</w:t>
      </w:r>
    </w:p>
    <w:p>
      <w:pPr>
        <w:pStyle w:val="BodyText"/>
        <w:spacing w:before="48"/>
      </w:pPr>
    </w:p>
    <w:p>
      <w:pPr>
        <w:pStyle w:val="Heading2"/>
        <w:numPr>
          <w:ilvl w:val="1"/>
          <w:numId w:val="29"/>
        </w:numPr>
        <w:tabs>
          <w:tab w:pos="1119" w:val="left" w:leader="none"/>
        </w:tabs>
        <w:spacing w:line="259" w:lineRule="auto" w:before="1" w:after="0"/>
        <w:ind w:left="720" w:right="1195" w:firstLine="0"/>
        <w:jc w:val="left"/>
      </w:pPr>
      <w:bookmarkStart w:name="_bookmark97" w:id="98"/>
      <w:bookmarkEnd w:id="98"/>
      <w:r>
        <w:rPr>
          <w:b w:val="0"/>
        </w:rPr>
      </w:r>
      <w:r>
        <w:rPr/>
        <w:t>:</w:t>
      </w:r>
      <w:r>
        <w:rPr>
          <w:spacing w:val="-7"/>
        </w:rPr>
        <w:t> </w:t>
      </w:r>
      <w:r>
        <w:rPr/>
        <w:t>Permanent-magnet</w:t>
      </w:r>
      <w:r>
        <w:rPr>
          <w:spacing w:val="-8"/>
        </w:rPr>
        <w:t> </w:t>
      </w:r>
      <w:r>
        <w:rPr/>
        <w:t>eddy</w:t>
      </w:r>
      <w:r>
        <w:rPr>
          <w:spacing w:val="-6"/>
        </w:rPr>
        <w:t> </w:t>
      </w:r>
      <w:r>
        <w:rPr/>
        <w:t>current</w:t>
      </w:r>
      <w:r>
        <w:rPr>
          <w:spacing w:val="-8"/>
        </w:rPr>
        <w:t> </w:t>
      </w:r>
      <w:r>
        <w:rPr/>
        <w:t>loss</w:t>
      </w:r>
      <w:r>
        <w:rPr>
          <w:spacing w:val="-6"/>
        </w:rPr>
        <w:t> </w:t>
      </w:r>
      <w:r>
        <w:rPr/>
        <w:t>analysis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mitiga</w:t>
      </w:r>
      <w:r>
        <w:rPr/>
        <w:t>tion</w:t>
      </w:r>
      <w:r>
        <w:rPr/>
        <w:t> </w:t>
      </w:r>
      <w:r>
        <w:rPr>
          <w:spacing w:val="-2"/>
        </w:rPr>
        <w:t>strategies</w:t>
      </w:r>
    </w:p>
    <w:p>
      <w:pPr>
        <w:pStyle w:val="BodyText"/>
        <w:spacing w:before="2"/>
        <w:rPr>
          <w:b/>
          <w:sz w:val="32"/>
        </w:rPr>
      </w:pPr>
    </w:p>
    <w:p>
      <w:pPr>
        <w:pStyle w:val="BodyText"/>
        <w:spacing w:line="276" w:lineRule="auto"/>
        <w:ind w:left="720" w:right="713"/>
        <w:jc w:val="both"/>
      </w:pPr>
      <w:r>
        <w:rPr/>
        <w:t>Permanent-magnet eddy current losses represent an important loss component i</w:t>
      </w:r>
      <w:r>
        <w:rPr/>
        <w:t>n</w:t>
      </w:r>
      <w:r>
        <w:rPr/>
        <w:t> axial flux BLDC machines, particularly at higher operating speeds and under non</w:t>
      </w:r>
      <w:r>
        <w:rPr/>
        <w:t>-</w:t>
      </w:r>
      <w:r>
        <w:rPr/>
        <w:t>sinusoidal excitation. These losses are caused by time-varying magnetic fields an</w:t>
      </w:r>
      <w:r>
        <w:rPr/>
        <w:t>d</w:t>
      </w:r>
      <w:r>
        <w:rPr/>
        <w:t> harmonic flux components that induce circulating currents within the magne</w:t>
      </w:r>
      <w:r>
        <w:rPr/>
        <w:t>t</w:t>
      </w:r>
      <w:r>
        <w:rPr/>
        <w:t> material, leading to additional heat generation and reduced efficiency.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9"/>
        <w:jc w:val="both"/>
      </w:pPr>
      <w:r>
        <w:rPr/>
        <w:t>Due to the proximity of permanent magnets to the air-gap and stator windings i</w:t>
      </w:r>
      <w:r>
        <w:rPr/>
        <w:t>n</w:t>
      </w:r>
      <w:r>
        <w:rPr/>
        <w:t> axial</w:t>
      </w:r>
      <w:r>
        <w:rPr>
          <w:spacing w:val="-1"/>
        </w:rPr>
        <w:t> </w:t>
      </w:r>
      <w:r>
        <w:rPr/>
        <w:t>flux topologies,</w:t>
      </w:r>
      <w:r>
        <w:rPr>
          <w:spacing w:val="-2"/>
        </w:rPr>
        <w:t> </w:t>
      </w:r>
      <w:r>
        <w:rPr/>
        <w:t>accurate</w:t>
      </w:r>
      <w:r>
        <w:rPr>
          <w:spacing w:val="-2"/>
        </w:rPr>
        <w:t> </w:t>
      </w:r>
      <w:r>
        <w:rPr/>
        <w:t>evaluation of magnet eddy current losses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essentia</w:t>
      </w:r>
      <w:r>
        <w:rPr/>
        <w:t>l</w:t>
      </w:r>
      <w:r>
        <w:rPr/>
        <w:t> to ensure thermal feasibility and long-term reliability of the machine.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29"/>
        </w:numPr>
        <w:tabs>
          <w:tab w:pos="1279" w:val="left" w:leader="none"/>
        </w:tabs>
        <w:spacing w:line="240" w:lineRule="auto" w:before="0" w:after="0"/>
        <w:ind w:left="1279" w:right="0" w:hanging="559"/>
        <w:jc w:val="left"/>
      </w:pPr>
      <w:r>
        <w:rPr/>
        <w:t>:</w:t>
      </w:r>
      <w:r>
        <w:rPr>
          <w:spacing w:val="-4"/>
        </w:rPr>
        <w:t> </w:t>
      </w:r>
      <w:r>
        <w:rPr/>
        <w:t>Eddy</w:t>
      </w:r>
      <w:r>
        <w:rPr>
          <w:spacing w:val="-5"/>
        </w:rPr>
        <w:t> </w:t>
      </w:r>
      <w:r>
        <w:rPr/>
        <w:t>Current</w:t>
      </w:r>
      <w:r>
        <w:rPr>
          <w:spacing w:val="-5"/>
        </w:rPr>
        <w:t> </w:t>
      </w:r>
      <w:r>
        <w:rPr/>
        <w:t>Loss</w:t>
      </w:r>
      <w:r>
        <w:rPr>
          <w:spacing w:val="-3"/>
        </w:rPr>
        <w:t> </w:t>
      </w:r>
      <w:r>
        <w:rPr/>
        <w:t>Distribution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Permanent</w:t>
      </w:r>
      <w:r>
        <w:rPr>
          <w:spacing w:val="-2"/>
        </w:rPr>
        <w:t> Magnets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8" w:lineRule="auto" w:before="1"/>
        <w:ind w:left="720"/>
      </w:pPr>
      <w:r>
        <w:rPr/>
        <w:t>Finite</w:t>
      </w:r>
      <w:r>
        <w:rPr>
          <w:spacing w:val="40"/>
        </w:rPr>
        <w:t> </w:t>
      </w:r>
      <w:r>
        <w:rPr/>
        <w:t>element</w:t>
      </w:r>
      <w:r>
        <w:rPr>
          <w:spacing w:val="40"/>
        </w:rPr>
        <w:t> </w:t>
      </w:r>
      <w:r>
        <w:rPr/>
        <w:t>analysis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employed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evaluate</w:t>
      </w:r>
      <w:r>
        <w:rPr>
          <w:spacing w:val="40"/>
        </w:rPr>
        <w:t> </w:t>
      </w:r>
      <w:r>
        <w:rPr/>
        <w:t>eddy</w:t>
      </w:r>
      <w:r>
        <w:rPr>
          <w:spacing w:val="40"/>
        </w:rPr>
        <w:t> </w:t>
      </w:r>
      <w:r>
        <w:rPr/>
        <w:t>current</w:t>
      </w:r>
      <w:r>
        <w:rPr>
          <w:spacing w:val="40"/>
        </w:rPr>
        <w:t> </w:t>
      </w:r>
      <w:r>
        <w:rPr/>
        <w:t>density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los</w:t>
      </w:r>
      <w:r>
        <w:rPr/>
        <w:t>s</w:t>
      </w:r>
      <w:r>
        <w:rPr>
          <w:spacing w:val="40"/>
        </w:rPr>
        <w:t> </w:t>
      </w:r>
      <w:r>
        <w:rPr/>
        <w:t>distribution within the permanent magnets under rated operating conditions.</w:t>
      </w:r>
    </w:p>
    <w:p>
      <w:pPr>
        <w:pStyle w:val="BodyText"/>
        <w:spacing w:before="42"/>
      </w:pPr>
    </w:p>
    <w:p>
      <w:pPr>
        <w:pStyle w:val="BodyText"/>
        <w:spacing w:line="278" w:lineRule="auto"/>
        <w:ind w:left="720"/>
      </w:pPr>
      <w:r>
        <w:rPr/>
        <w:t>Figure</w:t>
      </w:r>
      <w:r>
        <w:rPr>
          <w:spacing w:val="80"/>
        </w:rPr>
        <w:t> </w:t>
      </w:r>
      <w:r>
        <w:rPr/>
        <w:t>6.21;</w:t>
      </w:r>
      <w:r>
        <w:rPr>
          <w:spacing w:val="80"/>
        </w:rPr>
        <w:t> </w:t>
      </w:r>
      <w:r>
        <w:rPr/>
        <w:t>Eddy</w:t>
      </w:r>
      <w:r>
        <w:rPr>
          <w:spacing w:val="80"/>
        </w:rPr>
        <w:t> </w:t>
      </w:r>
      <w:r>
        <w:rPr/>
        <w:t>Current</w:t>
      </w:r>
      <w:r>
        <w:rPr>
          <w:spacing w:val="80"/>
        </w:rPr>
        <w:t> </w:t>
      </w:r>
      <w:r>
        <w:rPr/>
        <w:t>Loss</w:t>
      </w:r>
      <w:r>
        <w:rPr>
          <w:spacing w:val="80"/>
        </w:rPr>
        <w:t> </w:t>
      </w:r>
      <w:r>
        <w:rPr/>
        <w:t>Density</w:t>
      </w:r>
      <w:r>
        <w:rPr>
          <w:spacing w:val="80"/>
        </w:rPr>
        <w:t> </w:t>
      </w:r>
      <w:r>
        <w:rPr/>
        <w:t>Distribution</w:t>
      </w:r>
      <w:r>
        <w:rPr>
          <w:spacing w:val="80"/>
        </w:rPr>
        <w:t> </w:t>
      </w:r>
      <w:r>
        <w:rPr/>
        <w:t>in</w:t>
      </w:r>
      <w:r>
        <w:rPr>
          <w:spacing w:val="80"/>
        </w:rPr>
        <w:t> </w:t>
      </w:r>
      <w:r>
        <w:rPr/>
        <w:t>Permanent</w:t>
      </w:r>
      <w:r>
        <w:rPr>
          <w:spacing w:val="80"/>
        </w:rPr>
        <w:t> </w:t>
      </w:r>
      <w:r>
        <w:rPr/>
        <w:t>Magnet</w:t>
      </w:r>
      <w:r>
        <w:rPr/>
        <w:t>s</w:t>
      </w:r>
      <w:r>
        <w:rPr/>
        <w:t> illustrates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spatial</w:t>
      </w:r>
      <w:r>
        <w:rPr>
          <w:spacing w:val="2"/>
        </w:rPr>
        <w:t> </w:t>
      </w:r>
      <w:r>
        <w:rPr/>
        <w:t>distribution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/>
        <w:t>eddy</w:t>
      </w:r>
      <w:r>
        <w:rPr>
          <w:spacing w:val="2"/>
        </w:rPr>
        <w:t> </w:t>
      </w:r>
      <w:r>
        <w:rPr/>
        <w:t>current loss</w:t>
      </w:r>
      <w:r>
        <w:rPr>
          <w:spacing w:val="2"/>
        </w:rPr>
        <w:t> </w:t>
      </w:r>
      <w:r>
        <w:rPr/>
        <w:t>density</w:t>
      </w:r>
      <w:r>
        <w:rPr>
          <w:spacing w:val="-1"/>
        </w:rPr>
        <w:t> </w:t>
      </w:r>
      <w:r>
        <w:rPr/>
        <w:t>within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2"/>
        </w:rPr>
        <w:t>permanent</w:t>
      </w:r>
    </w:p>
    <w:p>
      <w:pPr>
        <w:pStyle w:val="BodyText"/>
        <w:spacing w:after="0" w:line="278" w:lineRule="auto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5"/>
        <w:jc w:val="both"/>
      </w:pPr>
      <w:r>
        <w:rPr/>
        <w:t>magnets. Loss concentration is primarily observed near magnet edges and regio</w:t>
      </w:r>
      <w:r>
        <w:rPr/>
        <w:t>ns</w:t>
      </w:r>
      <w:r>
        <w:rPr/>
        <w:t> exposed to higher harmonic flux content, confirming the influence of air-gap fiel</w:t>
      </w:r>
      <w:r>
        <w:rPr/>
        <w:t>d</w:t>
      </w:r>
      <w:r>
        <w:rPr/>
        <w:t> variation and slotting effects.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1143000</wp:posOffset>
            </wp:positionH>
            <wp:positionV relativeFrom="paragraph">
              <wp:posOffset>235073</wp:posOffset>
            </wp:positionV>
            <wp:extent cx="5523737" cy="2761869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737" cy="2761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1"/>
        <w:ind w:left="548" w:right="549" w:firstLine="0"/>
        <w:jc w:val="center"/>
        <w:rPr>
          <w:rFonts w:ascii="Calibri"/>
          <w:i/>
          <w:sz w:val="18"/>
        </w:rPr>
      </w:pPr>
      <w:bookmarkStart w:name="_bookmark98" w:id="99"/>
      <w:bookmarkEnd w:id="99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51: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Eddy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Current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Loss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Distribution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in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Permanent</w:t>
      </w:r>
      <w:r>
        <w:rPr>
          <w:rFonts w:ascii="Calibri"/>
          <w:i/>
          <w:color w:val="44536A"/>
          <w:spacing w:val="-2"/>
          <w:sz w:val="18"/>
        </w:rPr>
        <w:t> Magnets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Heading3"/>
        <w:numPr>
          <w:ilvl w:val="2"/>
          <w:numId w:val="29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9"/>
        </w:rPr>
        <w:t> </w:t>
      </w:r>
      <w:r>
        <w:rPr/>
        <w:t>Influence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Harmonics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Operating</w:t>
      </w:r>
      <w:r>
        <w:rPr>
          <w:spacing w:val="-7"/>
        </w:rPr>
        <w:t> </w:t>
      </w:r>
      <w:r>
        <w:rPr>
          <w:spacing w:val="-2"/>
        </w:rPr>
        <w:t>Conditions</w:t>
      </w:r>
    </w:p>
    <w:p>
      <w:pPr>
        <w:pStyle w:val="BodyText"/>
        <w:spacing w:before="96"/>
        <w:rPr>
          <w:b/>
        </w:rPr>
      </w:pPr>
    </w:p>
    <w:p>
      <w:pPr>
        <w:pStyle w:val="BodyText"/>
        <w:spacing w:line="276" w:lineRule="auto"/>
        <w:ind w:left="720" w:right="713"/>
        <w:jc w:val="both"/>
      </w:pPr>
      <w:r>
        <w:rPr/>
        <w:t>The magnitude of permanent-magnet eddy current losses is strongly influenced b</w:t>
      </w:r>
      <w:r>
        <w:rPr/>
        <w:t>y</w:t>
      </w:r>
      <w:r>
        <w:rPr/>
        <w:t> harmonic</w:t>
      </w:r>
      <w:r>
        <w:rPr>
          <w:spacing w:val="40"/>
        </w:rPr>
        <w:t> </w:t>
      </w:r>
      <w:r>
        <w:rPr/>
        <w:t>components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air-gap</w:t>
      </w:r>
      <w:r>
        <w:rPr>
          <w:spacing w:val="40"/>
        </w:rPr>
        <w:t> </w:t>
      </w:r>
      <w:r>
        <w:rPr/>
        <w:t>flux</w:t>
      </w:r>
      <w:r>
        <w:rPr>
          <w:spacing w:val="40"/>
        </w:rPr>
        <w:t> </w:t>
      </w:r>
      <w:r>
        <w:rPr/>
        <w:t>density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operating</w:t>
      </w:r>
      <w:r>
        <w:rPr>
          <w:spacing w:val="40"/>
        </w:rPr>
        <w:t> </w:t>
      </w:r>
      <w:r>
        <w:rPr/>
        <w:t>speed.</w:t>
      </w:r>
      <w:r>
        <w:rPr>
          <w:spacing w:val="40"/>
        </w:rPr>
        <w:t> </w:t>
      </w:r>
      <w:r>
        <w:rPr/>
        <w:t>Higher</w:t>
      </w:r>
      <w:r>
        <w:rPr/>
        <w:t>-</w:t>
      </w:r>
      <w:r>
        <w:rPr/>
        <w:t>order harmonics contribute disproportionately to magnet losses due to their highe</w:t>
      </w:r>
      <w:r>
        <w:rPr/>
        <w:t>r</w:t>
      </w:r>
      <w:r>
        <w:rPr/>
        <w:t> effective frequency.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Finite element results indicate that under rated conditions, magnet losses remai</w:t>
      </w:r>
      <w:r>
        <w:rPr/>
        <w:t>n</w:t>
      </w:r>
      <w:r>
        <w:rPr/>
        <w:t> within acceptable limits. However, loss levels increase noticeably with spee</w:t>
      </w:r>
      <w:r>
        <w:rPr/>
        <w:t>d,</w:t>
      </w:r>
      <w:r>
        <w:rPr/>
        <w:t> highlighting the importance of harmonic control and appropriate magnet design.</w:t>
      </w:r>
    </w:p>
    <w:p>
      <w:pPr>
        <w:pStyle w:val="BodyText"/>
        <w:spacing w:before="49"/>
      </w:pPr>
    </w:p>
    <w:p>
      <w:pPr>
        <w:pStyle w:val="Heading3"/>
        <w:numPr>
          <w:ilvl w:val="2"/>
          <w:numId w:val="29"/>
        </w:numPr>
        <w:tabs>
          <w:tab w:pos="1279" w:val="left" w:leader="none"/>
        </w:tabs>
        <w:spacing w:line="240" w:lineRule="auto" w:before="0" w:after="0"/>
        <w:ind w:left="1279" w:right="0" w:hanging="559"/>
        <w:jc w:val="both"/>
      </w:pPr>
      <w:r>
        <w:rPr/>
        <w:t>:</w:t>
      </w:r>
      <w:r>
        <w:rPr>
          <w:spacing w:val="-8"/>
        </w:rPr>
        <w:t> </w:t>
      </w:r>
      <w:r>
        <w:rPr/>
        <w:t>Loss</w:t>
      </w:r>
      <w:r>
        <w:rPr>
          <w:spacing w:val="-4"/>
        </w:rPr>
        <w:t> </w:t>
      </w:r>
      <w:r>
        <w:rPr/>
        <w:t>Mitigation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Magnet</w:t>
      </w:r>
      <w:r>
        <w:rPr>
          <w:spacing w:val="-7"/>
        </w:rPr>
        <w:t> </w:t>
      </w:r>
      <w:r>
        <w:rPr>
          <w:spacing w:val="-2"/>
        </w:rPr>
        <w:t>Segmentation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18"/>
        <w:jc w:val="both"/>
      </w:pPr>
      <w:r>
        <w:rPr/>
        <w:t>One effective strategy for reducing permanent-magnet eddy current losses i</w:t>
      </w:r>
      <w:r>
        <w:rPr/>
        <w:t>s</w:t>
      </w:r>
      <w:r>
        <w:rPr/>
        <w:t> magnet segmentation, as previously introduced in Section 5.4. By dividing t</w:t>
      </w:r>
      <w:r>
        <w:rPr/>
        <w:t>he</w:t>
      </w:r>
      <w:r>
        <w:rPr/>
        <w:t> magnet into electrically insulated segments, circulating current paths are disrupte</w:t>
      </w:r>
      <w:r>
        <w:rPr/>
        <w:t>d,</w:t>
      </w:r>
      <w:r>
        <w:rPr/>
        <w:t> significantly reducing induced eddy currents.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0"/>
        <w:jc w:val="both"/>
      </w:pPr>
      <w:r>
        <w:rPr/>
        <w:t>The finite element analysis confirms that segmented magnet configurations exhibi</w:t>
      </w:r>
      <w:r>
        <w:rPr/>
        <w:t>t</w:t>
      </w:r>
      <w:r>
        <w:rPr/>
        <w:t> lower eddy current density compared to non-segmented designs, leading t</w:t>
      </w:r>
      <w:r>
        <w:rPr/>
        <w:t>o</w:t>
      </w:r>
      <w:r>
        <w:rPr/>
        <w:t> improved thermal behavior without compromising electromagnetic performan</w:t>
      </w:r>
      <w:r>
        <w:rPr/>
        <w:t>ce.</w:t>
      </w:r>
      <w:r>
        <w:rPr/>
        <w:t> This mitigation approach is therefore well-suited for axial flux BLDC machine</w:t>
      </w:r>
      <w:r>
        <w:rPr/>
        <w:t>s</w:t>
      </w:r>
      <w:r>
        <w:rPr/>
        <w:t> intended for high-speed or variable-speed operation.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6"/>
        <w:jc w:val="both"/>
      </w:pPr>
      <w:r>
        <w:rPr/>
        <w:t>The analysis presented in this section demonstrates that permanent-magnet ed</w:t>
      </w:r>
      <w:r>
        <w:rPr/>
        <w:t>dy</w:t>
      </w:r>
      <w:r>
        <w:rPr/>
        <w:t> current losses can be effectively evaluated and mitigated using finite elemen</w:t>
      </w:r>
      <w:r>
        <w:rPr/>
        <w:t>t</w:t>
      </w:r>
      <w:r>
        <w:rPr/>
        <w:t> analysis and appropriate design strategies. Magnet segmentation emerges as </w:t>
      </w:r>
      <w:r>
        <w:rPr/>
        <w:t>a</w:t>
      </w:r>
      <w:r>
        <w:rPr/>
        <w:t> practical and efficient solution for reducing losses and improving therma</w:t>
      </w:r>
      <w:r>
        <w:rPr/>
        <w:t>l</w:t>
      </w:r>
      <w:r>
        <w:rPr/>
        <w:t> reliability, supporting the overall feasibility of the proposed axial flux BLD</w:t>
      </w:r>
      <w:r>
        <w:rPr/>
        <w:t>C</w:t>
      </w:r>
      <w:r>
        <w:rPr>
          <w:spacing w:val="40"/>
        </w:rPr>
        <w:t> </w:t>
      </w:r>
      <w:r>
        <w:rPr/>
        <w:t>motor and generator design.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44"/>
        </w:rPr>
      </w:pPr>
    </w:p>
    <w:p>
      <w:pPr>
        <w:pStyle w:val="BodyText"/>
        <w:rPr>
          <w:sz w:val="144"/>
        </w:rPr>
      </w:pPr>
    </w:p>
    <w:p>
      <w:pPr>
        <w:pStyle w:val="BodyText"/>
        <w:spacing w:before="206"/>
        <w:rPr>
          <w:sz w:val="144"/>
        </w:rPr>
      </w:pPr>
    </w:p>
    <w:p>
      <w:pPr>
        <w:spacing w:before="0"/>
        <w:ind w:left="859" w:right="0" w:firstLine="0"/>
        <w:jc w:val="left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-1"/>
          <w:sz w:val="144"/>
        </w:rPr>
        <w:t> </w:t>
      </w:r>
      <w:r>
        <w:rPr>
          <w:b/>
          <w:spacing w:val="-2"/>
          <w:sz w:val="144"/>
        </w:rPr>
        <w:t>Seven</w:t>
      </w:r>
    </w:p>
    <w:p>
      <w:pPr>
        <w:spacing w:after="0"/>
        <w:jc w:val="left"/>
        <w:rPr>
          <w:b/>
          <w:sz w:val="144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20"/>
        <w:ind w:left="859" w:right="0" w:firstLine="0"/>
        <w:jc w:val="left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-1"/>
          <w:sz w:val="144"/>
        </w:rPr>
        <w:t> </w:t>
      </w:r>
      <w:r>
        <w:rPr>
          <w:b/>
          <w:spacing w:val="-2"/>
          <w:sz w:val="144"/>
        </w:rPr>
        <w:t>Seven</w:t>
      </w:r>
    </w:p>
    <w:p>
      <w:pPr>
        <w:spacing w:before="621"/>
        <w:ind w:left="775" w:right="0" w:firstLine="0"/>
        <w:jc w:val="left"/>
        <w:rPr>
          <w:b/>
          <w:sz w:val="80"/>
        </w:rPr>
      </w:pPr>
      <w:r>
        <w:rPr>
          <w:b/>
          <w:sz w:val="80"/>
        </w:rPr>
        <w:t>Embedded</w:t>
      </w:r>
      <w:r>
        <w:rPr>
          <w:b/>
          <w:spacing w:val="-34"/>
          <w:sz w:val="80"/>
        </w:rPr>
        <w:t> </w:t>
      </w:r>
      <w:r>
        <w:rPr>
          <w:b/>
          <w:sz w:val="80"/>
        </w:rPr>
        <w:t>Torque</w:t>
      </w:r>
      <w:r>
        <w:rPr>
          <w:b/>
          <w:spacing w:val="-32"/>
          <w:sz w:val="80"/>
        </w:rPr>
        <w:t> </w:t>
      </w:r>
      <w:r>
        <w:rPr>
          <w:b/>
          <w:spacing w:val="-2"/>
          <w:sz w:val="80"/>
        </w:rPr>
        <w:t>Sensing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896416</wp:posOffset>
                </wp:positionH>
                <wp:positionV relativeFrom="paragraph">
                  <wp:posOffset>186841</wp:posOffset>
                </wp:positionV>
                <wp:extent cx="5981065" cy="12700"/>
                <wp:effectExtent l="0" t="0" r="0" b="0"/>
                <wp:wrapTopAndBottom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1065" y="12191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4.711924pt;width:470.95pt;height:.95999pt;mso-position-horizontal-relative:page;mso-position-vertical-relative:paragraph;z-index:-15702016;mso-wrap-distance-left:0;mso-wrap-distance-right:0" id="docshape1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59" w:lineRule="auto" w:before="374"/>
        <w:ind w:left="720" w:right="685" w:firstLine="0"/>
        <w:jc w:val="both"/>
        <w:rPr>
          <w:b/>
          <w:sz w:val="36"/>
        </w:rPr>
      </w:pPr>
      <w:bookmarkStart w:name="_bookmark99" w:id="100"/>
      <w:bookmarkEnd w:id="100"/>
      <w:r>
        <w:rPr/>
      </w:r>
      <w:r>
        <w:rPr>
          <w:b/>
          <w:sz w:val="36"/>
        </w:rPr>
        <w:t>Chapter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7: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Embedded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Torque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Sensing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-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Concept,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Design</w:t>
      </w:r>
      <w:r>
        <w:rPr>
          <w:b/>
          <w:spacing w:val="-7"/>
          <w:sz w:val="36"/>
        </w:rPr>
        <w:t> </w:t>
      </w:r>
      <w:r>
        <w:rPr>
          <w:b/>
          <w:sz w:val="36"/>
        </w:rPr>
        <w:t>and</w:t>
      </w:r>
      <w:r>
        <w:rPr>
          <w:b/>
          <w:sz w:val="36"/>
        </w:rPr>
        <w:t> </w:t>
      </w:r>
      <w:r>
        <w:rPr>
          <w:b/>
          <w:spacing w:val="-2"/>
          <w:sz w:val="36"/>
        </w:rPr>
        <w:t>Integration</w:t>
      </w:r>
    </w:p>
    <w:p>
      <w:pPr>
        <w:pStyle w:val="BodyText"/>
        <w:spacing w:line="276" w:lineRule="auto" w:before="369"/>
        <w:ind w:left="720" w:right="716"/>
        <w:jc w:val="both"/>
      </w:pPr>
      <w:r>
        <w:rPr/>
        <w:t>This chapter focuses on the design and implementation of an embedded torqu</w:t>
      </w:r>
      <w:r>
        <w:rPr/>
        <w:t>e</w:t>
      </w:r>
      <w:r>
        <w:rPr/>
        <w:t> sensing system integrated within the axial flux BLDC machine developed in th</w:t>
      </w:r>
      <w:r>
        <w:rPr/>
        <w:t>is</w:t>
      </w:r>
      <w:r>
        <w:rPr/>
        <w:t> project. Accurate torque measurement is essential for evaluating the mechanica</w:t>
      </w:r>
      <w:r>
        <w:rPr/>
        <w:t>l</w:t>
      </w:r>
      <w:r>
        <w:rPr/>
        <w:t> performance, efficiency, and dynamic behavior of the system. Unlike conventiona</w:t>
      </w:r>
      <w:r>
        <w:rPr/>
        <w:t>l</w:t>
      </w:r>
      <w:r>
        <w:rPr/>
        <w:t> external measurement techniques, embedded sensing enables real-time monitorin</w:t>
      </w:r>
      <w:r>
        <w:rPr/>
        <w:t>g</w:t>
      </w:r>
      <w:r>
        <w:rPr/>
        <w:t> directly within the machine structure, improving reliability and data accuracy.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7"/>
        <w:jc w:val="both"/>
      </w:pPr>
      <w:r>
        <w:rPr/>
        <w:t>The proposed system combines both mechanical sensing (strain gauge) a</w:t>
      </w:r>
      <w:r>
        <w:rPr/>
        <w:t>nd</w:t>
      </w:r>
      <w:r>
        <w:rPr/>
        <w:t> electrical sensing (Hall-effect sensor) to capture torque and rotational informatio</w:t>
      </w:r>
      <w:r>
        <w:rPr/>
        <w:t>n.</w:t>
      </w:r>
      <w:r>
        <w:rPr/>
        <w:t> These sensors are interfaced with a microcontroller-based platform, allowin</w:t>
      </w:r>
      <w:r>
        <w:rPr/>
        <w:t>g</w:t>
      </w:r>
      <w:r>
        <w:rPr>
          <w:spacing w:val="80"/>
        </w:rPr>
        <w:t> </w:t>
      </w:r>
      <w:r>
        <w:rPr/>
        <w:t>signal processing, calibration, and wireless data transmission. This integratio</w:t>
      </w:r>
      <w:r>
        <w:rPr/>
        <w:t>n</w:t>
      </w:r>
      <w:r>
        <w:rPr/>
        <w:t> reflects a practical and cost-effective solution suitable for experimental validatio</w:t>
      </w:r>
      <w:r>
        <w:rPr/>
        <w:t>n</w:t>
      </w:r>
      <w:r>
        <w:rPr/>
        <w:t> and real-world applications.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In addition, this chapter addresses key challenges in embedded sensing such a</w:t>
      </w:r>
      <w:r>
        <w:rPr/>
        <w:t>s</w:t>
      </w:r>
      <w:r>
        <w:rPr/>
        <w:t> noise, temperature drift, signal amplification, and calibration accuracy. Specia</w:t>
      </w:r>
      <w:r>
        <w:rPr/>
        <w:t>l</w:t>
      </w:r>
      <w:r>
        <w:rPr/>
        <w:t> attention is given to the design of the sensing element placement, mater</w:t>
      </w:r>
      <w:r>
        <w:rPr/>
        <w:t>ial</w:t>
      </w:r>
      <w:r>
        <w:rPr/>
        <w:t> selection, and mechanical integration to ensure consistent and reliabl</w:t>
      </w:r>
      <w:r>
        <w:rPr/>
        <w:t>e</w:t>
      </w:r>
      <w:r>
        <w:rPr/>
        <w:t> measurements under different operating conditions.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Finally,</w:t>
      </w:r>
      <w:r>
        <w:rPr>
          <w:spacing w:val="-3"/>
        </w:rPr>
        <w:t> </w:t>
      </w:r>
      <w:r>
        <w:rPr/>
        <w:t>the chapter presents</w:t>
      </w:r>
      <w:r>
        <w:rPr>
          <w:spacing w:val="-2"/>
        </w:rPr>
        <w:t> </w:t>
      </w:r>
      <w:r>
        <w:rPr/>
        <w:t>the full implementation</w:t>
      </w:r>
      <w:r>
        <w:rPr>
          <w:spacing w:val="-1"/>
        </w:rPr>
        <w:t> </w:t>
      </w:r>
      <w:r>
        <w:rPr/>
        <w:t>workflow,</w:t>
      </w:r>
      <w:r>
        <w:rPr>
          <w:spacing w:val="-3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hardwar</w:t>
      </w:r>
      <w:r>
        <w:rPr/>
        <w:t>e</w:t>
      </w:r>
      <w:r>
        <w:rPr/>
        <w:t> configuration, signal conditioning, embedded programming, and experimenta</w:t>
      </w:r>
      <w:r>
        <w:rPr/>
        <w:t>l</w:t>
      </w:r>
      <w:r>
        <w:rPr/>
        <w:t> validation. The goal is to provide a complete and functional torque sensi</w:t>
      </w:r>
      <w:r>
        <w:rPr/>
        <w:t>ng</w:t>
      </w:r>
      <w:r>
        <w:rPr/>
        <w:t> architecture that supports performance evaluation of the axial flux machine.</w:t>
      </w:r>
    </w:p>
    <w:p>
      <w:pPr>
        <w:pStyle w:val="BodyText"/>
        <w:spacing w:before="47"/>
      </w:pPr>
    </w:p>
    <w:p>
      <w:pPr>
        <w:pStyle w:val="Heading3"/>
        <w:spacing w:before="1"/>
        <w:jc w:val="left"/>
      </w:pPr>
      <w:r>
        <w:rPr>
          <w:spacing w:val="-2"/>
        </w:rPr>
        <w:t>Subsections:</w:t>
      </w:r>
    </w:p>
    <w:p>
      <w:pPr>
        <w:pStyle w:val="ListParagraph"/>
        <w:numPr>
          <w:ilvl w:val="1"/>
          <w:numId w:val="30"/>
        </w:numPr>
        <w:tabs>
          <w:tab w:pos="1069" w:val="left" w:leader="none"/>
        </w:tabs>
        <w:spacing w:line="240" w:lineRule="auto" w:before="50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4"/>
          <w:sz w:val="28"/>
        </w:rPr>
        <w:t> </w:t>
      </w:r>
      <w:r>
        <w:rPr>
          <w:sz w:val="28"/>
        </w:rPr>
        <w:t>Sensing</w:t>
      </w:r>
      <w:r>
        <w:rPr>
          <w:spacing w:val="-2"/>
          <w:sz w:val="28"/>
        </w:rPr>
        <w:t> Requirements</w:t>
      </w:r>
    </w:p>
    <w:p>
      <w:pPr>
        <w:pStyle w:val="ListParagraph"/>
        <w:numPr>
          <w:ilvl w:val="1"/>
          <w:numId w:val="30"/>
        </w:numPr>
        <w:tabs>
          <w:tab w:pos="1069" w:val="left" w:leader="none"/>
        </w:tabs>
        <w:spacing w:line="240" w:lineRule="auto" w:before="47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7"/>
          <w:sz w:val="28"/>
        </w:rPr>
        <w:t> </w:t>
      </w:r>
      <w:r>
        <w:rPr>
          <w:sz w:val="28"/>
        </w:rPr>
        <w:t>Implementation</w:t>
      </w:r>
      <w:r>
        <w:rPr>
          <w:spacing w:val="-9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Embedded</w:t>
      </w:r>
      <w:r>
        <w:rPr>
          <w:spacing w:val="-5"/>
          <w:sz w:val="28"/>
        </w:rPr>
        <w:t> </w:t>
      </w:r>
      <w:r>
        <w:rPr>
          <w:sz w:val="28"/>
        </w:rPr>
        <w:t>Torque</w:t>
      </w:r>
      <w:r>
        <w:rPr>
          <w:spacing w:val="-6"/>
          <w:sz w:val="28"/>
        </w:rPr>
        <w:t> </w:t>
      </w:r>
      <w:r>
        <w:rPr>
          <w:sz w:val="28"/>
        </w:rPr>
        <w:t>Sensing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System</w:t>
      </w:r>
    </w:p>
    <w:p>
      <w:pPr>
        <w:pStyle w:val="ListParagraph"/>
        <w:numPr>
          <w:ilvl w:val="1"/>
          <w:numId w:val="30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8"/>
          <w:sz w:val="28"/>
        </w:rPr>
        <w:t> </w:t>
      </w:r>
      <w:r>
        <w:rPr>
          <w:sz w:val="28"/>
        </w:rPr>
        <w:t>Candidate</w:t>
      </w:r>
      <w:r>
        <w:rPr>
          <w:spacing w:val="-7"/>
          <w:sz w:val="28"/>
        </w:rPr>
        <w:t> </w:t>
      </w:r>
      <w:r>
        <w:rPr>
          <w:sz w:val="28"/>
        </w:rPr>
        <w:t>Sensor</w:t>
      </w:r>
      <w:r>
        <w:rPr>
          <w:spacing w:val="-8"/>
          <w:sz w:val="28"/>
        </w:rPr>
        <w:t> </w:t>
      </w:r>
      <w:r>
        <w:rPr>
          <w:sz w:val="28"/>
        </w:rPr>
        <w:t>Technologies:</w:t>
      </w:r>
      <w:r>
        <w:rPr>
          <w:spacing w:val="-6"/>
          <w:sz w:val="28"/>
        </w:rPr>
        <w:t> </w:t>
      </w:r>
      <w:r>
        <w:rPr>
          <w:sz w:val="28"/>
        </w:rPr>
        <w:t>Comparison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Selection</w:t>
      </w:r>
    </w:p>
    <w:p>
      <w:pPr>
        <w:pStyle w:val="ListParagraph"/>
        <w:numPr>
          <w:ilvl w:val="1"/>
          <w:numId w:val="30"/>
        </w:numPr>
        <w:tabs>
          <w:tab w:pos="1069" w:val="left" w:leader="none"/>
        </w:tabs>
        <w:spacing w:line="240" w:lineRule="auto" w:before="51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7"/>
          <w:sz w:val="28"/>
        </w:rPr>
        <w:t> </w:t>
      </w:r>
      <w:r>
        <w:rPr>
          <w:sz w:val="28"/>
        </w:rPr>
        <w:t>Mechanical</w:t>
      </w:r>
      <w:r>
        <w:rPr>
          <w:spacing w:val="-4"/>
          <w:sz w:val="28"/>
        </w:rPr>
        <w:t> </w:t>
      </w:r>
      <w:r>
        <w:rPr>
          <w:sz w:val="28"/>
        </w:rPr>
        <w:t>Integration</w:t>
      </w:r>
      <w:r>
        <w:rPr>
          <w:spacing w:val="-3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Sensors</w:t>
      </w:r>
      <w:r>
        <w:rPr>
          <w:spacing w:val="-7"/>
          <w:sz w:val="28"/>
        </w:rPr>
        <w:t> </w:t>
      </w:r>
      <w:r>
        <w:rPr>
          <w:sz w:val="28"/>
        </w:rPr>
        <w:t>in</w:t>
      </w:r>
      <w:r>
        <w:rPr>
          <w:spacing w:val="-7"/>
          <w:sz w:val="28"/>
        </w:rPr>
        <w:t> </w:t>
      </w:r>
      <w:r>
        <w:rPr>
          <w:sz w:val="28"/>
        </w:rPr>
        <w:t>Axial</w:t>
      </w:r>
      <w:r>
        <w:rPr>
          <w:spacing w:val="-4"/>
          <w:sz w:val="28"/>
        </w:rPr>
        <w:t> </w:t>
      </w:r>
      <w:r>
        <w:rPr>
          <w:sz w:val="28"/>
        </w:rPr>
        <w:t>Flux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Topology</w:t>
      </w:r>
    </w:p>
    <w:p>
      <w:pPr>
        <w:pStyle w:val="ListParagraph"/>
        <w:numPr>
          <w:ilvl w:val="1"/>
          <w:numId w:val="30"/>
        </w:numPr>
        <w:tabs>
          <w:tab w:pos="1069" w:val="left" w:leader="none"/>
        </w:tabs>
        <w:spacing w:line="240" w:lineRule="auto" w:before="47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10"/>
          <w:sz w:val="28"/>
        </w:rPr>
        <w:t> </w:t>
      </w:r>
      <w:r>
        <w:rPr>
          <w:sz w:val="28"/>
        </w:rPr>
        <w:t>Signal</w:t>
      </w:r>
      <w:r>
        <w:rPr>
          <w:spacing w:val="-7"/>
          <w:sz w:val="28"/>
        </w:rPr>
        <w:t> </w:t>
      </w:r>
      <w:r>
        <w:rPr>
          <w:sz w:val="28"/>
        </w:rPr>
        <w:t>Conditioning,</w:t>
      </w:r>
      <w:r>
        <w:rPr>
          <w:spacing w:val="-9"/>
          <w:sz w:val="28"/>
        </w:rPr>
        <w:t> </w:t>
      </w:r>
      <w:r>
        <w:rPr>
          <w:sz w:val="28"/>
        </w:rPr>
        <w:t>Calibration,</w:t>
      </w:r>
      <w:r>
        <w:rPr>
          <w:spacing w:val="-9"/>
          <w:sz w:val="28"/>
        </w:rPr>
        <w:t> </w:t>
      </w:r>
      <w:r>
        <w:rPr>
          <w:sz w:val="28"/>
        </w:rPr>
        <w:t>and</w:t>
      </w:r>
      <w:r>
        <w:rPr>
          <w:spacing w:val="-10"/>
          <w:sz w:val="28"/>
        </w:rPr>
        <w:t> </w:t>
      </w:r>
      <w:r>
        <w:rPr>
          <w:sz w:val="28"/>
        </w:rPr>
        <w:t>Compensation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Techniques</w:t>
      </w:r>
    </w:p>
    <w:p>
      <w:pPr>
        <w:pStyle w:val="ListParagraph"/>
        <w:numPr>
          <w:ilvl w:val="1"/>
          <w:numId w:val="30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10"/>
          <w:sz w:val="28"/>
        </w:rPr>
        <w:t> </w:t>
      </w:r>
      <w:r>
        <w:rPr>
          <w:sz w:val="28"/>
        </w:rPr>
        <w:t>Embedded</w:t>
      </w:r>
      <w:r>
        <w:rPr>
          <w:spacing w:val="-7"/>
          <w:sz w:val="28"/>
        </w:rPr>
        <w:t> </w:t>
      </w:r>
      <w:r>
        <w:rPr>
          <w:sz w:val="28"/>
        </w:rPr>
        <w:t>Data</w:t>
      </w:r>
      <w:r>
        <w:rPr>
          <w:spacing w:val="-11"/>
          <w:sz w:val="28"/>
        </w:rPr>
        <w:t> </w:t>
      </w:r>
      <w:r>
        <w:rPr>
          <w:sz w:val="28"/>
        </w:rPr>
        <w:t>Acquisition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Wireless</w:t>
      </w:r>
      <w:r>
        <w:rPr>
          <w:spacing w:val="-7"/>
          <w:sz w:val="28"/>
        </w:rPr>
        <w:t> </w:t>
      </w:r>
      <w:r>
        <w:rPr>
          <w:sz w:val="28"/>
        </w:rPr>
        <w:t>Communication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Architecture</w:t>
      </w:r>
    </w:p>
    <w:p>
      <w:pPr>
        <w:pStyle w:val="BodyText"/>
        <w:spacing w:before="96"/>
      </w:pPr>
    </w:p>
    <w:p>
      <w:pPr>
        <w:pStyle w:val="Heading2"/>
        <w:numPr>
          <w:ilvl w:val="1"/>
          <w:numId w:val="31"/>
        </w:numPr>
        <w:tabs>
          <w:tab w:pos="1119" w:val="left" w:leader="none"/>
        </w:tabs>
        <w:spacing w:line="240" w:lineRule="auto" w:before="0" w:after="0"/>
        <w:ind w:left="1119" w:right="0" w:hanging="399"/>
        <w:jc w:val="left"/>
      </w:pPr>
      <w:bookmarkStart w:name="_bookmark100" w:id="101"/>
      <w:bookmarkEnd w:id="101"/>
      <w:r>
        <w:rPr>
          <w:b w:val="0"/>
        </w:rPr>
      </w:r>
      <w:r>
        <w:rPr/>
        <w:t>:</w:t>
      </w:r>
      <w:r>
        <w:rPr>
          <w:spacing w:val="-8"/>
        </w:rPr>
        <w:t> </w:t>
      </w:r>
      <w:r>
        <w:rPr/>
        <w:t>Sensing</w:t>
      </w:r>
      <w:r>
        <w:rPr>
          <w:spacing w:val="-5"/>
        </w:rPr>
        <w:t> </w:t>
      </w:r>
      <w:r>
        <w:rPr>
          <w:spacing w:val="-2"/>
        </w:rPr>
        <w:t>Requirements</w:t>
      </w:r>
    </w:p>
    <w:p>
      <w:pPr>
        <w:pStyle w:val="BodyText"/>
        <w:spacing w:before="31"/>
        <w:rPr>
          <w:b/>
          <w:sz w:val="32"/>
        </w:rPr>
      </w:pPr>
    </w:p>
    <w:p>
      <w:pPr>
        <w:pStyle w:val="BodyText"/>
        <w:spacing w:line="276" w:lineRule="auto"/>
        <w:ind w:left="720" w:right="717"/>
        <w:jc w:val="both"/>
      </w:pPr>
      <w:r>
        <w:rPr/>
        <w:t>In embedded torque sensing systems, defining accurate sensing requirements i</w:t>
      </w:r>
      <w:r>
        <w:rPr/>
        <w:t>s</w:t>
      </w:r>
      <w:r>
        <w:rPr/>
        <w:t> critical to ensure reliable performance evaluation of the axial flux machine. Th</w:t>
      </w:r>
      <w:r>
        <w:rPr/>
        <w:t>e</w:t>
      </w:r>
      <w:r>
        <w:rPr/>
        <w:t> selection of sensors such as strain gauges and Hall-effect sensors must consi</w:t>
      </w:r>
      <w:r>
        <w:rPr/>
        <w:t>der</w:t>
      </w:r>
      <w:r>
        <w:rPr/>
        <w:t> several key parameters, including bandwidth, measurement accuracy, therma</w:t>
      </w:r>
      <w:r>
        <w:rPr/>
        <w:t>l</w:t>
      </w:r>
      <w:r>
        <w:rPr/>
        <w:t> stability, and mechanical integration.</w:t>
      </w:r>
      <w:r>
        <w:rPr>
          <w:spacing w:val="-1"/>
        </w:rPr>
        <w:t> </w:t>
      </w:r>
      <w:r>
        <w:rPr/>
        <w:t>These factors directly influence the</w:t>
      </w:r>
      <w:r>
        <w:rPr>
          <w:spacing w:val="-1"/>
        </w:rPr>
        <w:t> </w:t>
      </w:r>
      <w:r>
        <w:rPr/>
        <w:t>quality o</w:t>
      </w:r>
      <w:r>
        <w:rPr/>
        <w:t>f</w:t>
      </w:r>
      <w:r>
        <w:rPr/>
        <w:t> the acquired data and, consequently, the accuracy of torque, speed, and efficienc</w:t>
      </w:r>
      <w:r>
        <w:rPr/>
        <w:t>y</w:t>
      </w:r>
      <w:r>
        <w:rPr/>
        <w:t> </w:t>
      </w:r>
      <w:r>
        <w:rPr>
          <w:spacing w:val="-2"/>
        </w:rPr>
        <w:t>calculations.</w:t>
      </w:r>
    </w:p>
    <w:p>
      <w:pPr>
        <w:pStyle w:val="BodyText"/>
        <w:spacing w:before="50"/>
      </w:pPr>
    </w:p>
    <w:p>
      <w:pPr>
        <w:pStyle w:val="BodyText"/>
        <w:spacing w:line="276" w:lineRule="auto" w:before="1"/>
        <w:ind w:left="720" w:right="714"/>
        <w:jc w:val="both"/>
      </w:pPr>
      <w:r>
        <w:rPr/>
        <w:t>This section outlines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sensing requirements for</w:t>
      </w:r>
      <w:r>
        <w:rPr>
          <w:spacing w:val="-2"/>
        </w:rPr>
        <w:t> </w:t>
      </w:r>
      <w:r>
        <w:rPr/>
        <w:t>both strain gauge</w:t>
      </w:r>
      <w:r>
        <w:rPr>
          <w:spacing w:val="-1"/>
        </w:rPr>
        <w:t> </w:t>
      </w:r>
      <w:r>
        <w:rPr/>
        <w:t>and Hall-effec</w:t>
      </w:r>
      <w:r>
        <w:rPr/>
        <w:t>t</w:t>
      </w:r>
      <w:r>
        <w:rPr/>
        <w:t> sensors, highlighting their operational limits and design considerations within th</w:t>
      </w:r>
      <w:r>
        <w:rPr/>
        <w:t>e</w:t>
      </w:r>
      <w:r>
        <w:rPr/>
        <w:t> </w:t>
      </w:r>
      <w:r>
        <w:rPr>
          <w:spacing w:val="-2"/>
        </w:rPr>
        <w:t>system.</w:t>
      </w:r>
    </w:p>
    <w:p>
      <w:pPr>
        <w:pStyle w:val="BodyText"/>
        <w:spacing w:before="48"/>
      </w:pPr>
    </w:p>
    <w:p>
      <w:pPr>
        <w:pStyle w:val="Heading3"/>
        <w:jc w:val="left"/>
      </w:pPr>
      <w:r>
        <w:rPr/>
        <w:t>Strain</w:t>
      </w:r>
      <w:r>
        <w:rPr>
          <w:spacing w:val="-4"/>
        </w:rPr>
        <w:t> </w:t>
      </w:r>
      <w:r>
        <w:rPr/>
        <w:t>Gauge</w:t>
      </w:r>
      <w:r>
        <w:rPr>
          <w:spacing w:val="-4"/>
        </w:rPr>
        <w:t> </w:t>
      </w:r>
      <w:r>
        <w:rPr>
          <w:spacing w:val="-2"/>
        </w:rPr>
        <w:t>Sensor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The strain gauge is used to measure mechanical deformation caused by torqu</w:t>
      </w:r>
      <w:r>
        <w:rPr/>
        <w:t>e.</w:t>
      </w:r>
      <w:r>
        <w:rPr/>
        <w:t> Since torque variations can be either steady or dynamic, the sensor must b</w:t>
      </w:r>
      <w:r>
        <w:rPr/>
        <w:t>e</w:t>
      </w:r>
      <w:r>
        <w:rPr>
          <w:spacing w:val="40"/>
        </w:rPr>
        <w:t> </w:t>
      </w:r>
      <w:r>
        <w:rPr/>
        <w:t>selected and configured to capture both conditions accurately. Additionall</w:t>
      </w:r>
      <w:r>
        <w:rPr/>
        <w:t>y,</w:t>
      </w:r>
      <w:r>
        <w:rPr/>
        <w:t> because strain gauges are highly sensitive to environmental conditions, pro</w:t>
      </w:r>
      <w:r>
        <w:rPr/>
        <w:t>per</w:t>
      </w:r>
      <w:r>
        <w:rPr/>
        <w:t> signal conditioning and mounting are essential.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60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088380" cy="5577205"/>
                <wp:effectExtent l="0" t="0" r="0" b="4445"/>
                <wp:docPr id="81" name="Group 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1" name="Group 81"/>
                      <wpg:cNvGrpSpPr/>
                      <wpg:grpSpPr>
                        <a:xfrm>
                          <a:off x="0" y="0"/>
                          <a:ext cx="6088380" cy="5577205"/>
                          <a:chExt cx="6088380" cy="557720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6088380" cy="5577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8380" h="5577205">
                                <a:moveTo>
                                  <a:pt x="3249422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170430"/>
                                </a:lnTo>
                                <a:lnTo>
                                  <a:pt x="6096" y="2170430"/>
                                </a:lnTo>
                                <a:lnTo>
                                  <a:pt x="6096" y="6096"/>
                                </a:lnTo>
                                <a:lnTo>
                                  <a:pt x="3249422" y="6096"/>
                                </a:lnTo>
                                <a:lnTo>
                                  <a:pt x="3249422" y="0"/>
                                </a:lnTo>
                                <a:close/>
                              </a:path>
                              <a:path w="6088380" h="5577205">
                                <a:moveTo>
                                  <a:pt x="3255581" y="0"/>
                                </a:moveTo>
                                <a:lnTo>
                                  <a:pt x="3249498" y="0"/>
                                </a:lnTo>
                                <a:lnTo>
                                  <a:pt x="3249498" y="6096"/>
                                </a:lnTo>
                                <a:lnTo>
                                  <a:pt x="3255581" y="6096"/>
                                </a:lnTo>
                                <a:lnTo>
                                  <a:pt x="3255581" y="0"/>
                                </a:lnTo>
                                <a:close/>
                              </a:path>
                              <a:path w="6088380" h="5577205">
                                <a:moveTo>
                                  <a:pt x="6081649" y="5571109"/>
                                </a:moveTo>
                                <a:lnTo>
                                  <a:pt x="6096" y="5571109"/>
                                </a:lnTo>
                                <a:lnTo>
                                  <a:pt x="6096" y="3707003"/>
                                </a:lnTo>
                                <a:lnTo>
                                  <a:pt x="6096" y="2170557"/>
                                </a:lnTo>
                                <a:lnTo>
                                  <a:pt x="0" y="2170557"/>
                                </a:lnTo>
                                <a:lnTo>
                                  <a:pt x="0" y="3707003"/>
                                </a:lnTo>
                                <a:lnTo>
                                  <a:pt x="0" y="5571109"/>
                                </a:lnTo>
                                <a:lnTo>
                                  <a:pt x="0" y="5577205"/>
                                </a:lnTo>
                                <a:lnTo>
                                  <a:pt x="6096" y="5577205"/>
                                </a:lnTo>
                                <a:lnTo>
                                  <a:pt x="6081649" y="5577205"/>
                                </a:lnTo>
                                <a:lnTo>
                                  <a:pt x="6081649" y="5571109"/>
                                </a:lnTo>
                                <a:close/>
                              </a:path>
                              <a:path w="6088380" h="5577205">
                                <a:moveTo>
                                  <a:pt x="6087821" y="2170557"/>
                                </a:moveTo>
                                <a:lnTo>
                                  <a:pt x="6081725" y="2170557"/>
                                </a:lnTo>
                                <a:lnTo>
                                  <a:pt x="6081725" y="3707003"/>
                                </a:lnTo>
                                <a:lnTo>
                                  <a:pt x="6081725" y="5571109"/>
                                </a:lnTo>
                                <a:lnTo>
                                  <a:pt x="6081725" y="5577205"/>
                                </a:lnTo>
                                <a:lnTo>
                                  <a:pt x="6087821" y="5577205"/>
                                </a:lnTo>
                                <a:lnTo>
                                  <a:pt x="6087821" y="5571109"/>
                                </a:lnTo>
                                <a:lnTo>
                                  <a:pt x="6087821" y="3707003"/>
                                </a:lnTo>
                                <a:lnTo>
                                  <a:pt x="6087821" y="2170557"/>
                                </a:lnTo>
                                <a:close/>
                              </a:path>
                              <a:path w="6088380" h="5577205">
                                <a:moveTo>
                                  <a:pt x="6087821" y="0"/>
                                </a:moveTo>
                                <a:lnTo>
                                  <a:pt x="6081725" y="0"/>
                                </a:lnTo>
                                <a:lnTo>
                                  <a:pt x="3255594" y="0"/>
                                </a:lnTo>
                                <a:lnTo>
                                  <a:pt x="3255594" y="6096"/>
                                </a:lnTo>
                                <a:lnTo>
                                  <a:pt x="6081725" y="6096"/>
                                </a:lnTo>
                                <a:lnTo>
                                  <a:pt x="6081725" y="2170430"/>
                                </a:lnTo>
                                <a:lnTo>
                                  <a:pt x="6087821" y="2170430"/>
                                </a:lnTo>
                                <a:lnTo>
                                  <a:pt x="6087821" y="6096"/>
                                </a:lnTo>
                                <a:lnTo>
                                  <a:pt x="6087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323" y="34925"/>
                            <a:ext cx="3108452" cy="20732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9711" y="40290"/>
                            <a:ext cx="2213672" cy="2070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578" y="2170557"/>
                            <a:ext cx="2834132" cy="1495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4623" y="2170557"/>
                            <a:ext cx="2102357" cy="15011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168" y="3747446"/>
                            <a:ext cx="5707679" cy="17252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9.4pt;height:439.15pt;mso-position-horizontal-relative:char;mso-position-vertical-relative:line" id="docshapegroup20" coordorigin="0,0" coordsize="9588,8783">
                <v:shape style="position:absolute;left:0;top:0;width:9588;height:8783" id="docshape21" coordorigin="0,0" coordsize="9588,8783" path="m5117,0l10,0,0,0,0,10,0,3418,10,3418,10,10,5117,10,5117,0xm5127,0l5117,0,5117,10,5127,10,5127,0xm9577,8773l10,8773,10,5838,10,3418,0,3418,0,5838,0,8773,0,8783,10,8783,9577,8783,9577,8773xm9587,3418l9578,3418,9578,5838,9578,8773,9578,8783,9587,8783,9587,8773,9587,5838,9587,3418xm9587,0l9578,0,5127,0,5127,10,9578,10,9578,3418,9587,3418,9587,10,9587,0xe" filled="true" fillcolor="#000000" stroked="false">
                  <v:path arrowok="t"/>
                  <v:fill type="solid"/>
                </v:shape>
                <v:shape style="position:absolute;left:112;top:55;width:4896;height:3265" type="#_x0000_t75" id="docshape22" stroked="false">
                  <v:imagedata r:id="rId70" o:title=""/>
                </v:shape>
                <v:shape style="position:absolute;left:5558;top:63;width:3487;height:3261" type="#_x0000_t75" id="docshape23" stroked="false">
                  <v:imagedata r:id="rId71" o:title=""/>
                </v:shape>
                <v:shape style="position:absolute;left:325;top:3418;width:4464;height:2355" type="#_x0000_t75" id="docshape24" stroked="false">
                  <v:imagedata r:id="rId72" o:title=""/>
                </v:shape>
                <v:shape style="position:absolute;left:5692;top:3418;width:3311;height:2364" type="#_x0000_t75" id="docshape25" stroked="false">
                  <v:imagedata r:id="rId73" o:title=""/>
                </v:shape>
                <v:shape style="position:absolute;left:313;top:5901;width:8989;height:2717" type="#_x0000_t75" id="docshape26" stroked="false">
                  <v:imagedata r:id="rId74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551" w:right="549" w:firstLine="0"/>
        <w:jc w:val="center"/>
        <w:rPr>
          <w:rFonts w:ascii="Calibri"/>
          <w:i/>
          <w:sz w:val="18"/>
        </w:rPr>
      </w:pPr>
      <w:bookmarkStart w:name="_bookmark101" w:id="102"/>
      <w:bookmarkEnd w:id="102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52: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Strain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Gauge</w:t>
      </w:r>
      <w:r>
        <w:rPr>
          <w:rFonts w:ascii="Calibri"/>
          <w:i/>
          <w:color w:val="44536A"/>
          <w:spacing w:val="-2"/>
          <w:sz w:val="18"/>
        </w:rPr>
        <w:t> Sensor</w:t>
      </w:r>
    </w:p>
    <w:p>
      <w:pPr>
        <w:pStyle w:val="BodyText"/>
        <w:spacing w:before="119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9"/>
        <w:jc w:val="both"/>
      </w:pPr>
      <w:r>
        <w:rPr/>
        <w:t>The Strain Guage use Wheatstone bridge pattern which is four element and th</w:t>
      </w:r>
      <w:r>
        <w:rPr/>
        <w:t>e</w:t>
      </w:r>
      <w:r>
        <w:rPr/>
        <w:t> output voltage can be</w:t>
      </w:r>
      <w:r>
        <w:rPr>
          <w:spacing w:val="-1"/>
        </w:rPr>
        <w:t> </w:t>
      </w:r>
      <w:r>
        <w:rPr/>
        <w:t>determine</w:t>
      </w:r>
      <w:r>
        <w:rPr>
          <w:spacing w:val="-1"/>
        </w:rPr>
        <w:t> </w:t>
      </w:r>
      <w:r>
        <w:rPr/>
        <w:t>using the</w:t>
      </w:r>
      <w:r>
        <w:rPr>
          <w:spacing w:val="-1"/>
        </w:rPr>
        <w:t> </w:t>
      </w:r>
      <w:r>
        <w:rPr/>
        <w:t>formula; And the</w:t>
      </w:r>
      <w:r>
        <w:rPr>
          <w:spacing w:val="-1"/>
        </w:rPr>
        <w:t> </w:t>
      </w:r>
      <w:r>
        <w:rPr/>
        <w:t>output voltage conne</w:t>
      </w:r>
      <w:r>
        <w:rPr/>
        <w:t>ct</w:t>
      </w:r>
      <w:r>
        <w:rPr/>
        <w:t> to HX711 Interface Module</w:t>
      </w:r>
    </w:p>
    <w:p>
      <w:pPr>
        <w:pStyle w:val="BodyText"/>
        <w:rPr>
          <w:sz w:val="12"/>
        </w:rPr>
      </w:pPr>
      <w:r>
        <w:rPr>
          <w:sz w:val="12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1651176</wp:posOffset>
            </wp:positionH>
            <wp:positionV relativeFrom="paragraph">
              <wp:posOffset>102989</wp:posOffset>
            </wp:positionV>
            <wp:extent cx="2059413" cy="1207008"/>
            <wp:effectExtent l="0" t="0" r="0" b="0"/>
            <wp:wrapTopAndBottom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413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4025669</wp:posOffset>
            </wp:positionH>
            <wp:positionV relativeFrom="paragraph">
              <wp:posOffset>462074</wp:posOffset>
            </wp:positionV>
            <wp:extent cx="2342755" cy="427481"/>
            <wp:effectExtent l="0" t="0" r="0" b="0"/>
            <wp:wrapTopAndBottom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755" cy="427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3"/>
        <w:ind w:left="549" w:right="549" w:firstLine="0"/>
        <w:jc w:val="center"/>
        <w:rPr>
          <w:rFonts w:ascii="Calibri"/>
          <w:i/>
          <w:sz w:val="18"/>
        </w:rPr>
      </w:pPr>
      <w:bookmarkStart w:name="_bookmark102" w:id="103"/>
      <w:bookmarkEnd w:id="10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53: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Strain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Gauge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Sensor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Output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Voltage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3"/>
        <w:spacing w:before="60"/>
      </w:pPr>
      <w:r>
        <w:rPr/>
        <w:t>Key</w:t>
      </w:r>
      <w:r>
        <w:rPr>
          <w:spacing w:val="-1"/>
        </w:rPr>
        <w:t> </w:t>
      </w:r>
      <w:r>
        <w:rPr>
          <w:spacing w:val="-2"/>
        </w:rPr>
        <w:t>Requirements:</w:t>
      </w:r>
    </w:p>
    <w:p>
      <w:pPr>
        <w:pStyle w:val="BodyText"/>
        <w:spacing w:before="98"/>
        <w:rPr>
          <w:b/>
        </w:rPr>
      </w:pPr>
    </w:p>
    <w:p>
      <w:pPr>
        <w:pStyle w:val="ListParagraph"/>
        <w:numPr>
          <w:ilvl w:val="2"/>
          <w:numId w:val="3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8"/>
        </w:rPr>
      </w:pPr>
      <w:r>
        <w:rPr>
          <w:spacing w:val="-2"/>
          <w:sz w:val="28"/>
        </w:rPr>
        <w:t>Bandwidth:</w:t>
      </w:r>
    </w:p>
    <w:p>
      <w:pPr>
        <w:pStyle w:val="BodyText"/>
        <w:spacing w:before="48"/>
        <w:ind w:left="1440"/>
      </w:pPr>
      <w:r>
        <w:rPr/>
        <w:t>The</w:t>
      </w:r>
      <w:r>
        <w:rPr>
          <w:spacing w:val="-7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bandwidth</w:t>
      </w:r>
      <w:r>
        <w:rPr>
          <w:spacing w:val="-4"/>
        </w:rPr>
        <w:t> </w:t>
      </w:r>
      <w:r>
        <w:rPr/>
        <w:t>depends</w:t>
      </w:r>
      <w:r>
        <w:rPr>
          <w:spacing w:val="-7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nature</w:t>
      </w:r>
      <w:r>
        <w:rPr>
          <w:spacing w:val="-4"/>
        </w:rPr>
        <w:t> </w:t>
      </w:r>
      <w:r>
        <w:rPr/>
        <w:t>of</w:t>
      </w:r>
      <w:r>
        <w:rPr>
          <w:spacing w:val="-8"/>
        </w:rPr>
        <w:t> </w:t>
      </w:r>
      <w:r>
        <w:rPr/>
        <w:t>torque</w:t>
      </w:r>
      <w:r>
        <w:rPr>
          <w:spacing w:val="-4"/>
        </w:rPr>
        <w:t> </w:t>
      </w:r>
      <w:r>
        <w:rPr>
          <w:spacing w:val="-2"/>
        </w:rPr>
        <w:t>variation:</w:t>
      </w:r>
    </w:p>
    <w:p>
      <w:pPr>
        <w:pStyle w:val="ListParagraph"/>
        <w:numPr>
          <w:ilvl w:val="3"/>
          <w:numId w:val="31"/>
        </w:numPr>
        <w:tabs>
          <w:tab w:pos="2160" w:val="left" w:leader="none"/>
        </w:tabs>
        <w:spacing w:line="240" w:lineRule="auto" w:before="49" w:after="0"/>
        <w:ind w:left="2160" w:right="0" w:hanging="360"/>
        <w:jc w:val="left"/>
        <w:rPr>
          <w:sz w:val="28"/>
        </w:rPr>
      </w:pPr>
      <w:r>
        <w:rPr>
          <w:sz w:val="28"/>
        </w:rPr>
        <w:t>Steady-state</w:t>
      </w:r>
      <w:r>
        <w:rPr>
          <w:spacing w:val="-4"/>
          <w:sz w:val="28"/>
        </w:rPr>
        <w:t> </w:t>
      </w:r>
      <w:r>
        <w:rPr>
          <w:sz w:val="28"/>
        </w:rPr>
        <w:t>operation:</w:t>
      </w:r>
      <w:r>
        <w:rPr>
          <w:spacing w:val="-6"/>
          <w:sz w:val="28"/>
        </w:rPr>
        <w:t> </w:t>
      </w:r>
      <w:r>
        <w:rPr>
          <w:sz w:val="28"/>
        </w:rPr>
        <w:t>10–50</w:t>
      </w:r>
      <w:r>
        <w:rPr>
          <w:spacing w:val="-7"/>
          <w:sz w:val="28"/>
        </w:rPr>
        <w:t> </w:t>
      </w:r>
      <w:r>
        <w:rPr>
          <w:sz w:val="28"/>
        </w:rPr>
        <w:t>Hz</w:t>
      </w:r>
      <w:r>
        <w:rPr>
          <w:spacing w:val="-7"/>
          <w:sz w:val="28"/>
        </w:rPr>
        <w:t> </w:t>
      </w:r>
      <w:r>
        <w:rPr>
          <w:sz w:val="28"/>
        </w:rPr>
        <w:t>is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sufficient.</w:t>
      </w:r>
    </w:p>
    <w:p>
      <w:pPr>
        <w:pStyle w:val="ListParagraph"/>
        <w:numPr>
          <w:ilvl w:val="3"/>
          <w:numId w:val="31"/>
        </w:numPr>
        <w:tabs>
          <w:tab w:pos="2160" w:val="left" w:leader="none"/>
        </w:tabs>
        <w:spacing w:line="271" w:lineRule="auto" w:before="48" w:after="0"/>
        <w:ind w:left="2160" w:right="718" w:hanging="360"/>
        <w:jc w:val="left"/>
        <w:rPr>
          <w:sz w:val="28"/>
        </w:rPr>
      </w:pPr>
      <w:r>
        <w:rPr>
          <w:sz w:val="28"/>
        </w:rPr>
        <w:t>Dynamic</w:t>
      </w:r>
      <w:r>
        <w:rPr>
          <w:spacing w:val="80"/>
          <w:sz w:val="28"/>
        </w:rPr>
        <w:t> </w:t>
      </w:r>
      <w:r>
        <w:rPr>
          <w:sz w:val="28"/>
        </w:rPr>
        <w:t>torque</w:t>
      </w:r>
      <w:r>
        <w:rPr>
          <w:spacing w:val="80"/>
          <w:sz w:val="28"/>
        </w:rPr>
        <w:t> </w:t>
      </w:r>
      <w:r>
        <w:rPr>
          <w:sz w:val="28"/>
        </w:rPr>
        <w:t>analysis:</w:t>
      </w:r>
      <w:r>
        <w:rPr>
          <w:spacing w:val="80"/>
          <w:sz w:val="28"/>
        </w:rPr>
        <w:t> </w:t>
      </w:r>
      <w:r>
        <w:rPr>
          <w:sz w:val="28"/>
        </w:rPr>
        <w:t>200–500</w:t>
      </w:r>
      <w:r>
        <w:rPr>
          <w:spacing w:val="80"/>
          <w:sz w:val="28"/>
        </w:rPr>
        <w:t> </w:t>
      </w:r>
      <w:r>
        <w:rPr>
          <w:sz w:val="28"/>
        </w:rPr>
        <w:t>Hz</w:t>
      </w:r>
      <w:r>
        <w:rPr>
          <w:spacing w:val="80"/>
          <w:sz w:val="28"/>
        </w:rPr>
        <w:t> </w:t>
      </w:r>
      <w:r>
        <w:rPr>
          <w:sz w:val="28"/>
        </w:rPr>
        <w:t>is</w:t>
      </w:r>
      <w:r>
        <w:rPr>
          <w:spacing w:val="80"/>
          <w:sz w:val="28"/>
        </w:rPr>
        <w:t> </w:t>
      </w:r>
      <w:r>
        <w:rPr>
          <w:sz w:val="28"/>
        </w:rPr>
        <w:t>required</w:t>
      </w:r>
      <w:r>
        <w:rPr>
          <w:spacing w:val="80"/>
          <w:sz w:val="28"/>
        </w:rPr>
        <w:t> </w:t>
      </w:r>
      <w:r>
        <w:rPr>
          <w:sz w:val="28"/>
        </w:rPr>
        <w:t>for</w:t>
      </w:r>
      <w:r>
        <w:rPr>
          <w:spacing w:val="80"/>
          <w:sz w:val="28"/>
        </w:rPr>
        <w:t> </w:t>
      </w:r>
      <w:r>
        <w:rPr>
          <w:sz w:val="28"/>
        </w:rPr>
        <w:t>accura</w:t>
      </w:r>
      <w:r>
        <w:rPr>
          <w:sz w:val="28"/>
        </w:rPr>
        <w:t>te</w:t>
      </w:r>
      <w:r>
        <w:rPr>
          <w:spacing w:val="80"/>
          <w:sz w:val="28"/>
        </w:rPr>
        <w:t> </w:t>
      </w:r>
      <w:r>
        <w:rPr>
          <w:sz w:val="28"/>
        </w:rPr>
        <w:t>transient response.</w:t>
      </w:r>
    </w:p>
    <w:p>
      <w:pPr>
        <w:pStyle w:val="BodyText"/>
        <w:spacing w:before="55"/>
      </w:pPr>
    </w:p>
    <w:p>
      <w:pPr>
        <w:pStyle w:val="ListParagraph"/>
        <w:numPr>
          <w:ilvl w:val="2"/>
          <w:numId w:val="3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8"/>
        </w:rPr>
      </w:pPr>
      <w:r>
        <w:rPr>
          <w:spacing w:val="-2"/>
          <w:sz w:val="28"/>
        </w:rPr>
        <w:t>Accuracy:</w:t>
      </w:r>
    </w:p>
    <w:p>
      <w:pPr>
        <w:pStyle w:val="BodyText"/>
        <w:spacing w:before="49"/>
        <w:ind w:left="1440"/>
      </w:pPr>
      <w:r>
        <w:rPr/>
        <w:t>Torque</w:t>
      </w:r>
      <w:r>
        <w:rPr>
          <w:spacing w:val="-8"/>
        </w:rPr>
        <w:t> </w:t>
      </w:r>
      <w:r>
        <w:rPr/>
        <w:t>measurement</w:t>
      </w:r>
      <w:r>
        <w:rPr>
          <w:spacing w:val="-7"/>
        </w:rPr>
        <w:t> </w:t>
      </w:r>
      <w:r>
        <w:rPr/>
        <w:t>accuracy</w:t>
      </w:r>
      <w:r>
        <w:rPr>
          <w:spacing w:val="-5"/>
        </w:rPr>
        <w:t> </w:t>
      </w:r>
      <w:r>
        <w:rPr/>
        <w:t>directly</w:t>
      </w:r>
      <w:r>
        <w:rPr>
          <w:spacing w:val="-4"/>
        </w:rPr>
        <w:t> </w:t>
      </w:r>
      <w:r>
        <w:rPr/>
        <w:t>affects</w:t>
      </w:r>
      <w:r>
        <w:rPr>
          <w:spacing w:val="-9"/>
        </w:rPr>
        <w:t> </w:t>
      </w:r>
      <w:r>
        <w:rPr/>
        <w:t>power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efficiency.</w:t>
      </w:r>
    </w:p>
    <w:p>
      <w:pPr>
        <w:pStyle w:val="ListParagraph"/>
        <w:numPr>
          <w:ilvl w:val="3"/>
          <w:numId w:val="31"/>
        </w:numPr>
        <w:tabs>
          <w:tab w:pos="2160" w:val="left" w:leader="none"/>
        </w:tabs>
        <w:spacing w:line="240" w:lineRule="auto" w:before="51" w:after="0"/>
        <w:ind w:left="2160" w:right="0" w:hanging="360"/>
        <w:jc w:val="left"/>
        <w:rPr>
          <w:sz w:val="28"/>
        </w:rPr>
      </w:pPr>
      <w:r>
        <w:rPr>
          <w:sz w:val="28"/>
        </w:rPr>
        <w:t>Target</w:t>
      </w:r>
      <w:r>
        <w:rPr>
          <w:spacing w:val="-4"/>
          <w:sz w:val="28"/>
        </w:rPr>
        <w:t> </w:t>
      </w:r>
      <w:r>
        <w:rPr>
          <w:sz w:val="28"/>
        </w:rPr>
        <w:t>accuracy:</w:t>
      </w:r>
      <w:r>
        <w:rPr>
          <w:spacing w:val="-4"/>
          <w:sz w:val="28"/>
        </w:rPr>
        <w:t> </w:t>
      </w:r>
      <w:r>
        <w:rPr>
          <w:sz w:val="28"/>
        </w:rPr>
        <w:t>±1%</w:t>
      </w:r>
      <w:r>
        <w:rPr>
          <w:spacing w:val="-4"/>
          <w:sz w:val="28"/>
        </w:rPr>
        <w:t> </w:t>
      </w:r>
      <w:r>
        <w:rPr>
          <w:sz w:val="28"/>
        </w:rPr>
        <w:t>Full</w:t>
      </w:r>
      <w:r>
        <w:rPr>
          <w:spacing w:val="-4"/>
          <w:sz w:val="28"/>
        </w:rPr>
        <w:t> </w:t>
      </w:r>
      <w:r>
        <w:rPr>
          <w:sz w:val="28"/>
        </w:rPr>
        <w:t>Scale</w:t>
      </w:r>
      <w:r>
        <w:rPr>
          <w:spacing w:val="-4"/>
          <w:sz w:val="28"/>
        </w:rPr>
        <w:t> (FS)</w:t>
      </w:r>
    </w:p>
    <w:p>
      <w:pPr>
        <w:pStyle w:val="ListParagraph"/>
        <w:numPr>
          <w:ilvl w:val="3"/>
          <w:numId w:val="31"/>
        </w:numPr>
        <w:tabs>
          <w:tab w:pos="2160" w:val="left" w:leader="none"/>
        </w:tabs>
        <w:spacing w:line="273" w:lineRule="auto" w:before="46" w:after="0"/>
        <w:ind w:left="2160" w:right="723" w:hanging="360"/>
        <w:jc w:val="left"/>
        <w:rPr>
          <w:sz w:val="28"/>
        </w:rPr>
      </w:pPr>
      <w:r>
        <w:rPr>
          <w:sz w:val="28"/>
        </w:rPr>
        <w:t>Use</w:t>
      </w:r>
      <w:r>
        <w:rPr>
          <w:spacing w:val="80"/>
          <w:sz w:val="28"/>
        </w:rPr>
        <w:t> </w:t>
      </w:r>
      <w:r>
        <w:rPr>
          <w:sz w:val="28"/>
        </w:rPr>
        <w:t>of</w:t>
      </w:r>
      <w:r>
        <w:rPr>
          <w:spacing w:val="80"/>
          <w:sz w:val="28"/>
        </w:rPr>
        <w:t> </w:t>
      </w:r>
      <w:r>
        <w:rPr>
          <w:sz w:val="28"/>
        </w:rPr>
        <w:t>HX711</w:t>
      </w:r>
      <w:r>
        <w:rPr>
          <w:spacing w:val="80"/>
          <w:sz w:val="28"/>
        </w:rPr>
        <w:t> </w:t>
      </w:r>
      <w:r>
        <w:rPr>
          <w:sz w:val="28"/>
        </w:rPr>
        <w:t>interface</w:t>
      </w:r>
      <w:r>
        <w:rPr>
          <w:spacing w:val="80"/>
          <w:sz w:val="28"/>
        </w:rPr>
        <w:t> </w:t>
      </w:r>
      <w:r>
        <w:rPr>
          <w:sz w:val="28"/>
        </w:rPr>
        <w:t>module</w:t>
      </w:r>
      <w:r>
        <w:rPr>
          <w:spacing w:val="80"/>
          <w:sz w:val="28"/>
        </w:rPr>
        <w:t> </w:t>
      </w:r>
      <w:r>
        <w:rPr>
          <w:sz w:val="28"/>
        </w:rPr>
        <w:t>improves</w:t>
      </w:r>
      <w:r>
        <w:rPr>
          <w:spacing w:val="80"/>
          <w:sz w:val="28"/>
        </w:rPr>
        <w:t> </w:t>
      </w:r>
      <w:r>
        <w:rPr>
          <w:sz w:val="28"/>
        </w:rPr>
        <w:t>resolution</w:t>
      </w:r>
      <w:r>
        <w:rPr>
          <w:spacing w:val="80"/>
          <w:sz w:val="28"/>
        </w:rPr>
        <w:t> </w:t>
      </w:r>
      <w:r>
        <w:rPr>
          <w:sz w:val="28"/>
        </w:rPr>
        <w:t>and</w:t>
      </w:r>
      <w:r>
        <w:rPr>
          <w:spacing w:val="80"/>
          <w:sz w:val="28"/>
        </w:rPr>
        <w:t> </w:t>
      </w:r>
      <w:r>
        <w:rPr>
          <w:sz w:val="28"/>
        </w:rPr>
        <w:t>signa</w:t>
      </w:r>
      <w:r>
        <w:rPr>
          <w:sz w:val="28"/>
        </w:rPr>
        <w:t>l</w:t>
      </w:r>
      <w:r>
        <w:rPr>
          <w:sz w:val="28"/>
        </w:rPr>
        <w:t> amplification in Wheatstone bridge configurations</w:t>
      </w:r>
    </w:p>
    <w:p>
      <w:pPr>
        <w:pStyle w:val="BodyText"/>
        <w:spacing w:before="49"/>
      </w:pPr>
    </w:p>
    <w:p>
      <w:pPr>
        <w:pStyle w:val="ListParagraph"/>
        <w:numPr>
          <w:ilvl w:val="2"/>
          <w:numId w:val="3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8"/>
        </w:rPr>
      </w:pPr>
      <w:r>
        <w:rPr>
          <w:sz w:val="28"/>
        </w:rPr>
        <w:t>Temperature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Drift:</w:t>
      </w:r>
    </w:p>
    <w:p>
      <w:pPr>
        <w:pStyle w:val="BodyText"/>
        <w:spacing w:before="50"/>
        <w:ind w:left="1440"/>
      </w:pPr>
      <w:r>
        <w:rPr/>
        <w:t>Sensitive</w:t>
      </w:r>
      <w:r>
        <w:rPr>
          <w:spacing w:val="-10"/>
        </w:rPr>
        <w:t> </w:t>
      </w:r>
      <w:r>
        <w:rPr/>
        <w:t>to</w:t>
      </w:r>
      <w:r>
        <w:rPr>
          <w:spacing w:val="-8"/>
        </w:rPr>
        <w:t> </w:t>
      </w:r>
      <w:r>
        <w:rPr/>
        <w:t>temperature</w:t>
      </w:r>
      <w:r>
        <w:rPr>
          <w:spacing w:val="-5"/>
        </w:rPr>
        <w:t> </w:t>
      </w:r>
      <w:r>
        <w:rPr/>
        <w:t>changes</w:t>
      </w:r>
      <w:r>
        <w:rPr>
          <w:spacing w:val="-7"/>
        </w:rPr>
        <w:t> </w:t>
      </w:r>
      <w:r>
        <w:rPr/>
        <w:t>due</w:t>
      </w:r>
      <w:r>
        <w:rPr>
          <w:spacing w:val="-8"/>
        </w:rPr>
        <w:t> </w:t>
      </w:r>
      <w:r>
        <w:rPr/>
        <w:t>to</w:t>
      </w:r>
      <w:r>
        <w:rPr>
          <w:spacing w:val="-4"/>
        </w:rPr>
        <w:t> </w:t>
      </w:r>
      <w:r>
        <w:rPr/>
        <w:t>resistance</w:t>
      </w:r>
      <w:r>
        <w:rPr>
          <w:spacing w:val="-4"/>
        </w:rPr>
        <w:t> </w:t>
      </w:r>
      <w:r>
        <w:rPr>
          <w:spacing w:val="-2"/>
        </w:rPr>
        <w:t>variation.</w:t>
      </w:r>
    </w:p>
    <w:p>
      <w:pPr>
        <w:pStyle w:val="ListParagraph"/>
        <w:numPr>
          <w:ilvl w:val="3"/>
          <w:numId w:val="31"/>
        </w:numPr>
        <w:tabs>
          <w:tab w:pos="2160" w:val="left" w:leader="none"/>
        </w:tabs>
        <w:spacing w:line="240" w:lineRule="auto" w:before="49" w:after="0"/>
        <w:ind w:left="2160" w:right="0" w:hanging="360"/>
        <w:jc w:val="left"/>
        <w:rPr>
          <w:sz w:val="28"/>
        </w:rPr>
      </w:pPr>
      <w:r>
        <w:rPr>
          <w:sz w:val="28"/>
        </w:rPr>
        <w:t>Using</w:t>
      </w:r>
      <w:r>
        <w:rPr>
          <w:spacing w:val="-5"/>
          <w:sz w:val="28"/>
        </w:rPr>
        <w:t> </w:t>
      </w:r>
      <w:r>
        <w:rPr>
          <w:sz w:val="28"/>
        </w:rPr>
        <w:t>a</w:t>
      </w:r>
      <w:r>
        <w:rPr>
          <w:spacing w:val="-6"/>
          <w:sz w:val="28"/>
        </w:rPr>
        <w:t> </w:t>
      </w:r>
      <w:r>
        <w:rPr>
          <w:sz w:val="28"/>
        </w:rPr>
        <w:t>full</w:t>
      </w:r>
      <w:r>
        <w:rPr>
          <w:spacing w:val="-4"/>
          <w:sz w:val="28"/>
        </w:rPr>
        <w:t> </w:t>
      </w:r>
      <w:r>
        <w:rPr>
          <w:sz w:val="28"/>
        </w:rPr>
        <w:t>Wheatstone</w:t>
      </w:r>
      <w:r>
        <w:rPr>
          <w:spacing w:val="-5"/>
          <w:sz w:val="28"/>
        </w:rPr>
        <w:t> </w:t>
      </w:r>
      <w:r>
        <w:rPr>
          <w:sz w:val="28"/>
        </w:rPr>
        <w:t>bridge</w:t>
      </w:r>
      <w:r>
        <w:rPr>
          <w:spacing w:val="-5"/>
          <w:sz w:val="28"/>
        </w:rPr>
        <w:t> </w:t>
      </w:r>
      <w:r>
        <w:rPr>
          <w:sz w:val="28"/>
        </w:rPr>
        <w:t>helps</w:t>
      </w:r>
      <w:r>
        <w:rPr>
          <w:spacing w:val="-4"/>
          <w:sz w:val="28"/>
        </w:rPr>
        <w:t> </w:t>
      </w:r>
      <w:r>
        <w:rPr>
          <w:sz w:val="28"/>
        </w:rPr>
        <w:t>compensate</w:t>
      </w:r>
      <w:r>
        <w:rPr>
          <w:spacing w:val="-5"/>
          <w:sz w:val="28"/>
        </w:rPr>
        <w:t> </w:t>
      </w:r>
      <w:r>
        <w:rPr>
          <w:sz w:val="28"/>
        </w:rPr>
        <w:t>for</w:t>
      </w:r>
      <w:r>
        <w:rPr>
          <w:spacing w:val="-8"/>
          <w:sz w:val="28"/>
        </w:rPr>
        <w:t> </w:t>
      </w:r>
      <w:r>
        <w:rPr>
          <w:sz w:val="28"/>
        </w:rPr>
        <w:t>thermal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effects</w:t>
      </w:r>
    </w:p>
    <w:p>
      <w:pPr>
        <w:pStyle w:val="ListParagraph"/>
        <w:numPr>
          <w:ilvl w:val="3"/>
          <w:numId w:val="31"/>
        </w:numPr>
        <w:tabs>
          <w:tab w:pos="2160" w:val="left" w:leader="none"/>
        </w:tabs>
        <w:spacing w:line="240" w:lineRule="auto" w:before="48" w:after="0"/>
        <w:ind w:left="2160" w:right="0" w:hanging="360"/>
        <w:jc w:val="left"/>
        <w:rPr>
          <w:sz w:val="28"/>
        </w:rPr>
      </w:pPr>
      <w:r>
        <w:rPr>
          <w:sz w:val="28"/>
        </w:rPr>
        <w:t>Acceptable</w:t>
      </w:r>
      <w:r>
        <w:rPr>
          <w:spacing w:val="-7"/>
          <w:sz w:val="28"/>
        </w:rPr>
        <w:t> </w:t>
      </w:r>
      <w:r>
        <w:rPr>
          <w:sz w:val="28"/>
        </w:rPr>
        <w:t>drift:</w:t>
      </w:r>
      <w:r>
        <w:rPr>
          <w:spacing w:val="-3"/>
          <w:sz w:val="28"/>
        </w:rPr>
        <w:t> </w:t>
      </w:r>
      <w:r>
        <w:rPr>
          <w:sz w:val="28"/>
        </w:rPr>
        <w:t>≤</w:t>
      </w:r>
      <w:r>
        <w:rPr>
          <w:spacing w:val="-5"/>
          <w:sz w:val="28"/>
        </w:rPr>
        <w:t> </w:t>
      </w:r>
      <w:r>
        <w:rPr>
          <w:sz w:val="28"/>
        </w:rPr>
        <w:t>0.1%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FS/°C</w:t>
      </w:r>
    </w:p>
    <w:p>
      <w:pPr>
        <w:pStyle w:val="BodyText"/>
        <w:spacing w:before="95"/>
      </w:pPr>
    </w:p>
    <w:p>
      <w:pPr>
        <w:pStyle w:val="ListParagraph"/>
        <w:numPr>
          <w:ilvl w:val="2"/>
          <w:numId w:val="31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8"/>
        </w:rPr>
      </w:pPr>
      <w:r>
        <w:rPr>
          <w:sz w:val="28"/>
        </w:rPr>
        <w:t>Mounting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Constraints:</w:t>
      </w:r>
    </w:p>
    <w:p>
      <w:pPr>
        <w:pStyle w:val="ListParagraph"/>
        <w:numPr>
          <w:ilvl w:val="3"/>
          <w:numId w:val="31"/>
        </w:numPr>
        <w:tabs>
          <w:tab w:pos="2160" w:val="left" w:leader="none"/>
        </w:tabs>
        <w:spacing w:line="240" w:lineRule="auto" w:before="49" w:after="0"/>
        <w:ind w:left="2160" w:right="0" w:hanging="360"/>
        <w:jc w:val="left"/>
        <w:rPr>
          <w:sz w:val="28"/>
        </w:rPr>
      </w:pPr>
      <w:r>
        <w:rPr>
          <w:sz w:val="28"/>
        </w:rPr>
        <w:t>Must</w:t>
      </w:r>
      <w:r>
        <w:rPr>
          <w:spacing w:val="-7"/>
          <w:sz w:val="28"/>
        </w:rPr>
        <w:t> </w:t>
      </w:r>
      <w:r>
        <w:rPr>
          <w:sz w:val="28"/>
        </w:rPr>
        <w:t>be</w:t>
      </w:r>
      <w:r>
        <w:rPr>
          <w:spacing w:val="-2"/>
          <w:sz w:val="28"/>
        </w:rPr>
        <w:t> </w:t>
      </w:r>
      <w:r>
        <w:rPr>
          <w:sz w:val="28"/>
        </w:rPr>
        <w:t>installed</w:t>
      </w:r>
      <w:r>
        <w:rPr>
          <w:spacing w:val="-4"/>
          <w:sz w:val="28"/>
        </w:rPr>
        <w:t> </w:t>
      </w:r>
      <w:r>
        <w:rPr>
          <w:sz w:val="28"/>
        </w:rPr>
        <w:t>on</w:t>
      </w:r>
      <w:r>
        <w:rPr>
          <w:spacing w:val="-6"/>
          <w:sz w:val="28"/>
        </w:rPr>
        <w:t> </w:t>
      </w:r>
      <w:r>
        <w:rPr>
          <w:sz w:val="28"/>
        </w:rPr>
        <w:t>a</w:t>
      </w:r>
      <w:r>
        <w:rPr>
          <w:spacing w:val="-2"/>
          <w:sz w:val="28"/>
        </w:rPr>
        <w:t> </w:t>
      </w:r>
      <w:r>
        <w:rPr>
          <w:sz w:val="28"/>
        </w:rPr>
        <w:t>clean,</w:t>
      </w:r>
      <w:r>
        <w:rPr>
          <w:spacing w:val="-3"/>
          <w:sz w:val="28"/>
        </w:rPr>
        <w:t> </w:t>
      </w:r>
      <w:r>
        <w:rPr>
          <w:sz w:val="28"/>
        </w:rPr>
        <w:t>flat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surface</w:t>
      </w:r>
    </w:p>
    <w:p>
      <w:pPr>
        <w:pStyle w:val="ListParagraph"/>
        <w:numPr>
          <w:ilvl w:val="3"/>
          <w:numId w:val="31"/>
        </w:numPr>
        <w:tabs>
          <w:tab w:pos="2160" w:val="left" w:leader="none"/>
        </w:tabs>
        <w:spacing w:line="240" w:lineRule="auto" w:before="46" w:after="0"/>
        <w:ind w:left="2160" w:right="0" w:hanging="360"/>
        <w:jc w:val="left"/>
        <w:rPr>
          <w:sz w:val="28"/>
        </w:rPr>
      </w:pPr>
      <w:r>
        <w:rPr>
          <w:sz w:val="28"/>
        </w:rPr>
        <w:t>Use</w:t>
      </w:r>
      <w:r>
        <w:rPr>
          <w:spacing w:val="-9"/>
          <w:sz w:val="28"/>
        </w:rPr>
        <w:t> </w:t>
      </w:r>
      <w:r>
        <w:rPr>
          <w:sz w:val="28"/>
        </w:rPr>
        <w:t>appropriate</w:t>
      </w:r>
      <w:r>
        <w:rPr>
          <w:spacing w:val="-6"/>
          <w:sz w:val="28"/>
        </w:rPr>
        <w:t> </w:t>
      </w:r>
      <w:r>
        <w:rPr>
          <w:sz w:val="28"/>
        </w:rPr>
        <w:t>adhesives</w:t>
      </w:r>
      <w:r>
        <w:rPr>
          <w:spacing w:val="-5"/>
          <w:sz w:val="28"/>
        </w:rPr>
        <w:t> </w:t>
      </w:r>
      <w:r>
        <w:rPr>
          <w:sz w:val="28"/>
        </w:rPr>
        <w:t>for</w:t>
      </w:r>
      <w:r>
        <w:rPr>
          <w:spacing w:val="-9"/>
          <w:sz w:val="28"/>
        </w:rPr>
        <w:t> </w:t>
      </w:r>
      <w:r>
        <w:rPr>
          <w:sz w:val="28"/>
        </w:rPr>
        <w:t>strong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bonding</w:t>
      </w:r>
    </w:p>
    <w:p>
      <w:pPr>
        <w:pStyle w:val="ListParagraph"/>
        <w:numPr>
          <w:ilvl w:val="3"/>
          <w:numId w:val="31"/>
        </w:numPr>
        <w:tabs>
          <w:tab w:pos="2160" w:val="left" w:leader="none"/>
          <w:tab w:pos="3364" w:val="left" w:leader="none"/>
          <w:tab w:pos="4318" w:val="left" w:leader="none"/>
          <w:tab w:pos="4728" w:val="left" w:leader="none"/>
          <w:tab w:pos="5886" w:val="left" w:leader="none"/>
          <w:tab w:pos="6327" w:val="left" w:leader="none"/>
          <w:tab w:pos="7611" w:val="left" w:leader="none"/>
          <w:tab w:pos="8857" w:val="left" w:leader="none"/>
          <w:tab w:pos="9672" w:val="left" w:leader="none"/>
        </w:tabs>
        <w:spacing w:line="273" w:lineRule="auto" w:before="48" w:after="0"/>
        <w:ind w:left="2160" w:right="722" w:hanging="360"/>
        <w:jc w:val="left"/>
        <w:rPr>
          <w:sz w:val="28"/>
        </w:rPr>
      </w:pPr>
      <w:r>
        <w:rPr>
          <w:spacing w:val="-2"/>
          <w:sz w:val="28"/>
        </w:rPr>
        <w:t>Shielded</w:t>
      </w:r>
      <w:r>
        <w:rPr>
          <w:sz w:val="28"/>
        </w:rPr>
        <w:tab/>
      </w:r>
      <w:r>
        <w:rPr>
          <w:spacing w:val="-2"/>
          <w:sz w:val="28"/>
        </w:rPr>
        <w:t>wiring</w:t>
      </w:r>
      <w:r>
        <w:rPr>
          <w:sz w:val="28"/>
        </w:rPr>
        <w:tab/>
      </w:r>
      <w:r>
        <w:rPr>
          <w:spacing w:val="-6"/>
          <w:sz w:val="28"/>
        </w:rPr>
        <w:t>is</w:t>
      </w:r>
      <w:r>
        <w:rPr>
          <w:sz w:val="28"/>
        </w:rPr>
        <w:tab/>
      </w:r>
      <w:r>
        <w:rPr>
          <w:spacing w:val="-2"/>
          <w:sz w:val="28"/>
        </w:rPr>
        <w:t>required</w:t>
      </w:r>
      <w:r>
        <w:rPr>
          <w:sz w:val="28"/>
        </w:rPr>
        <w:tab/>
      </w:r>
      <w:r>
        <w:rPr>
          <w:spacing w:val="-6"/>
          <w:sz w:val="28"/>
        </w:rPr>
        <w:t>to</w:t>
      </w:r>
      <w:r>
        <w:rPr>
          <w:sz w:val="28"/>
        </w:rPr>
        <w:tab/>
      </w:r>
      <w:r>
        <w:rPr>
          <w:spacing w:val="-2"/>
          <w:sz w:val="28"/>
        </w:rPr>
        <w:t>minimize</w:t>
      </w:r>
      <w:r>
        <w:rPr>
          <w:sz w:val="28"/>
        </w:rPr>
        <w:tab/>
      </w:r>
      <w:r>
        <w:rPr>
          <w:spacing w:val="-2"/>
          <w:sz w:val="28"/>
        </w:rPr>
        <w:t>electrical</w:t>
      </w:r>
      <w:r>
        <w:rPr>
          <w:sz w:val="28"/>
        </w:rPr>
        <w:tab/>
      </w:r>
      <w:r>
        <w:rPr>
          <w:spacing w:val="-2"/>
          <w:sz w:val="28"/>
        </w:rPr>
        <w:t>noise</w:t>
      </w:r>
      <w:r>
        <w:rPr>
          <w:sz w:val="28"/>
        </w:rPr>
        <w:tab/>
      </w:r>
      <w:r>
        <w:rPr>
          <w:spacing w:val="-4"/>
          <w:sz w:val="28"/>
        </w:rPr>
        <w:t>an</w:t>
      </w:r>
      <w:r>
        <w:rPr>
          <w:spacing w:val="-4"/>
          <w:sz w:val="28"/>
        </w:rPr>
        <w:t>d</w:t>
      </w:r>
      <w:r>
        <w:rPr>
          <w:spacing w:val="-4"/>
          <w:sz w:val="28"/>
        </w:rPr>
        <w:t> </w:t>
      </w:r>
      <w:r>
        <w:rPr>
          <w:sz w:val="28"/>
        </w:rPr>
        <w:t>measurement errors</w:t>
      </w:r>
    </w:p>
    <w:p>
      <w:pPr>
        <w:pStyle w:val="Heading3"/>
        <w:spacing w:before="247"/>
        <w:rPr>
          <w:position w:val="-23"/>
        </w:rPr>
      </w:pPr>
      <w:r>
        <w:rPr/>
        <w:t>Hall-Effect Sensor</w:t>
      </w:r>
      <w:r>
        <w:rPr>
          <w:spacing w:val="80"/>
          <w:w w:val="150"/>
        </w:rPr>
        <w:t>  </w:t>
      </w:r>
      <w:r>
        <w:rPr>
          <w:position w:val="-23"/>
        </w:rPr>
        <w:drawing>
          <wp:inline distT="0" distB="0" distL="0" distR="0">
            <wp:extent cx="591553" cy="404270"/>
            <wp:effectExtent l="0" t="0" r="0" b="0"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53" cy="40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3"/>
        </w:rPr>
      </w:r>
    </w:p>
    <w:p>
      <w:pPr>
        <w:pStyle w:val="BodyText"/>
        <w:spacing w:line="276" w:lineRule="auto" w:before="236"/>
        <w:ind w:left="720" w:right="725"/>
        <w:jc w:val="both"/>
      </w:pPr>
      <w:r>
        <w:rPr/>
        <w:t>The Hall effect sensor is an electronic device used to detect magnetic fields. </w:t>
      </w:r>
      <w:r>
        <w:rPr/>
        <w:t>It</w:t>
      </w:r>
      <w:r>
        <w:rPr/>
        <w:t> operates</w:t>
      </w:r>
      <w:r>
        <w:rPr>
          <w:spacing w:val="-2"/>
        </w:rPr>
        <w:t> </w:t>
      </w:r>
      <w:r>
        <w:rPr/>
        <w:t>based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Hall</w:t>
      </w:r>
      <w:r>
        <w:rPr>
          <w:spacing w:val="-1"/>
        </w:rPr>
        <w:t> </w:t>
      </w:r>
      <w:r>
        <w:rPr/>
        <w:t>effect</w:t>
      </w:r>
      <w:r>
        <w:rPr>
          <w:spacing w:val="-2"/>
        </w:rPr>
        <w:t> </w:t>
      </w:r>
      <w:r>
        <w:rPr/>
        <w:t>principle,</w:t>
      </w:r>
      <w:r>
        <w:rPr>
          <w:spacing w:val="-2"/>
        </w:rPr>
        <w:t> </w:t>
      </w:r>
      <w:r>
        <w:rPr/>
        <w:t>which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discovered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/>
        <w:t>Edwin</w:t>
      </w:r>
      <w:r>
        <w:rPr>
          <w:spacing w:val="-2"/>
        </w:rPr>
        <w:t> </w:t>
      </w:r>
      <w:r>
        <w:rPr/>
        <w:t>Hall</w:t>
      </w:r>
      <w:r>
        <w:rPr>
          <w:spacing w:val="-2"/>
        </w:rPr>
        <w:t> </w:t>
      </w:r>
      <w:r>
        <w:rPr/>
        <w:t>i</w:t>
      </w:r>
      <w:r>
        <w:rPr/>
        <w:t>n</w:t>
      </w:r>
      <w:r>
        <w:rPr/>
        <w:t> 1879. These sensors are widely used in modern electronic systems due to the</w:t>
      </w:r>
      <w:r>
        <w:rPr/>
        <w:t>ir</w:t>
      </w:r>
      <w:r>
        <w:rPr/>
        <w:t> reliability, small size, and ability to provide non-contact measurement.</w:t>
      </w:r>
    </w:p>
    <w:p>
      <w:pPr>
        <w:pStyle w:val="BodyText"/>
        <w:spacing w:before="48"/>
      </w:pPr>
    </w:p>
    <w:p>
      <w:pPr>
        <w:pStyle w:val="BodyText"/>
        <w:spacing w:line="278" w:lineRule="auto"/>
        <w:ind w:left="720" w:right="726"/>
        <w:jc w:val="both"/>
      </w:pPr>
      <w:r>
        <w:rPr/>
        <w:t>The Hall-effect sensor is used for rotor position and speed measurement. It detect</w:t>
      </w:r>
      <w:r>
        <w:rPr/>
        <w:t>s</w:t>
      </w:r>
      <w:r>
        <w:rPr/>
        <w:t> magnetic</w:t>
      </w:r>
      <w:r>
        <w:rPr>
          <w:spacing w:val="27"/>
        </w:rPr>
        <w:t> </w:t>
      </w:r>
      <w:r>
        <w:rPr/>
        <w:t>field</w:t>
      </w:r>
      <w:r>
        <w:rPr>
          <w:spacing w:val="30"/>
        </w:rPr>
        <w:t> </w:t>
      </w:r>
      <w:r>
        <w:rPr/>
        <w:t>changes</w:t>
      </w:r>
      <w:r>
        <w:rPr>
          <w:spacing w:val="31"/>
        </w:rPr>
        <w:t> </w:t>
      </w:r>
      <w:r>
        <w:rPr/>
        <w:t>as</w:t>
      </w:r>
      <w:r>
        <w:rPr>
          <w:spacing w:val="30"/>
        </w:rPr>
        <w:t> </w:t>
      </w:r>
      <w:r>
        <w:rPr/>
        <w:t>the</w:t>
      </w:r>
      <w:r>
        <w:rPr>
          <w:spacing w:val="27"/>
        </w:rPr>
        <w:t> </w:t>
      </w:r>
      <w:r>
        <w:rPr/>
        <w:t>rotor</w:t>
      </w:r>
      <w:r>
        <w:rPr>
          <w:spacing w:val="30"/>
        </w:rPr>
        <w:t> </w:t>
      </w:r>
      <w:r>
        <w:rPr/>
        <w:t>magnets</w:t>
      </w:r>
      <w:r>
        <w:rPr>
          <w:spacing w:val="28"/>
        </w:rPr>
        <w:t> </w:t>
      </w:r>
      <w:r>
        <w:rPr/>
        <w:t>pass</w:t>
      </w:r>
      <w:r>
        <w:rPr>
          <w:spacing w:val="30"/>
        </w:rPr>
        <w:t> </w:t>
      </w:r>
      <w:r>
        <w:rPr/>
        <w:t>by,</w:t>
      </w:r>
      <w:r>
        <w:rPr>
          <w:spacing w:val="26"/>
        </w:rPr>
        <w:t> </w:t>
      </w:r>
      <w:r>
        <w:rPr/>
        <w:t>generating</w:t>
      </w:r>
      <w:r>
        <w:rPr>
          <w:spacing w:val="28"/>
        </w:rPr>
        <w:t> </w:t>
      </w:r>
      <w:r>
        <w:rPr/>
        <w:t>signals</w:t>
      </w:r>
      <w:r>
        <w:rPr>
          <w:spacing w:val="28"/>
        </w:rPr>
        <w:t> </w:t>
      </w:r>
      <w:r>
        <w:rPr/>
        <w:t>used</w:t>
      </w:r>
      <w:r>
        <w:rPr>
          <w:spacing w:val="30"/>
        </w:rPr>
        <w:t> </w:t>
      </w:r>
      <w:r>
        <w:rPr/>
        <w:t>for</w:t>
      </w:r>
    </w:p>
    <w:p>
      <w:pPr>
        <w:pStyle w:val="BodyText"/>
        <w:spacing w:after="0" w:line="278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/>
      </w:pP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3773170</wp:posOffset>
            </wp:positionH>
            <wp:positionV relativeFrom="paragraph">
              <wp:posOffset>1058799</wp:posOffset>
            </wp:positionV>
            <wp:extent cx="3092727" cy="1769078"/>
            <wp:effectExtent l="0" t="0" r="0" b="0"/>
            <wp:wrapNone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727" cy="1769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speed</w:t>
      </w:r>
      <w:r>
        <w:rPr>
          <w:spacing w:val="80"/>
        </w:rPr>
        <w:t> </w:t>
      </w:r>
      <w:r>
        <w:rPr/>
        <w:t>estimation</w:t>
      </w:r>
      <w:r>
        <w:rPr>
          <w:spacing w:val="80"/>
        </w:rPr>
        <w:t> </w:t>
      </w:r>
      <w:r>
        <w:rPr/>
        <w:t>and</w:t>
      </w:r>
      <w:r>
        <w:rPr>
          <w:spacing w:val="80"/>
        </w:rPr>
        <w:t> </w:t>
      </w:r>
      <w:r>
        <w:rPr/>
        <w:t>control.</w:t>
      </w:r>
      <w:r>
        <w:rPr>
          <w:spacing w:val="80"/>
        </w:rPr>
        <w:t> </w:t>
      </w:r>
      <w:r>
        <w:rPr/>
        <w:t>Proper</w:t>
      </w:r>
      <w:r>
        <w:rPr>
          <w:spacing w:val="80"/>
        </w:rPr>
        <w:t> </w:t>
      </w:r>
      <w:r>
        <w:rPr/>
        <w:t>selection</w:t>
      </w:r>
      <w:r>
        <w:rPr>
          <w:spacing w:val="80"/>
        </w:rPr>
        <w:t> </w:t>
      </w:r>
      <w:r>
        <w:rPr/>
        <w:t>and</w:t>
      </w:r>
      <w:r>
        <w:rPr>
          <w:spacing w:val="80"/>
        </w:rPr>
        <w:t> </w:t>
      </w:r>
      <w:r>
        <w:rPr/>
        <w:t>placement</w:t>
      </w:r>
      <w:r>
        <w:rPr>
          <w:spacing w:val="80"/>
        </w:rPr>
        <w:t> </w:t>
      </w:r>
      <w:r>
        <w:rPr/>
        <w:t>are</w:t>
      </w:r>
      <w:r>
        <w:rPr>
          <w:spacing w:val="80"/>
        </w:rPr>
        <w:t> </w:t>
      </w:r>
      <w:r>
        <w:rPr/>
        <w:t>crucial</w:t>
      </w:r>
      <w:r>
        <w:rPr>
          <w:spacing w:val="80"/>
        </w:rPr>
        <w:t> </w:t>
      </w:r>
      <w:r>
        <w:rPr/>
        <w:t>fo</w:t>
      </w:r>
      <w:r>
        <w:rPr/>
        <w:t>r</w:t>
      </w:r>
      <w:r>
        <w:rPr/>
        <w:t> accurate and stable readings.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914400</wp:posOffset>
                </wp:positionH>
                <wp:positionV relativeFrom="paragraph">
                  <wp:posOffset>235370</wp:posOffset>
                </wp:positionV>
                <wp:extent cx="5568315" cy="5283835"/>
                <wp:effectExtent l="0" t="0" r="0" b="0"/>
                <wp:wrapTopAndBottom/>
                <wp:docPr id="92" name="Group 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2" name="Group 92"/>
                      <wpg:cNvGrpSpPr/>
                      <wpg:grpSpPr>
                        <a:xfrm>
                          <a:off x="0" y="0"/>
                          <a:ext cx="5568315" cy="5283835"/>
                          <a:chExt cx="5568315" cy="5283835"/>
                        </a:xfrm>
                      </wpg:grpSpPr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299" cy="24014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281" y="2438907"/>
                            <a:ext cx="5192656" cy="28447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18.533144pt;width:438.45pt;height:416.05pt;mso-position-horizontal-relative:page;mso-position-vertical-relative:paragraph;z-index:-15699968;mso-wrap-distance-left:0;mso-wrap-distance-right:0" id="docshapegroup27" coordorigin="1440,371" coordsize="8769,8321">
                <v:shape style="position:absolute;left:1440;top:370;width:4299;height:3782" type="#_x0000_t75" id="docshape28" stroked="false">
                  <v:imagedata r:id="rId79" o:title=""/>
                </v:shape>
                <v:shape style="position:absolute;left:2031;top:4211;width:8178;height:4480" type="#_x0000_t75" id="docshape29" stroked="false">
                  <v:imagedata r:id="rId80" o:title=""/>
                </v:shape>
                <w10:wrap type="topAndBottom"/>
              </v:group>
            </w:pict>
          </mc:Fallback>
        </mc:AlternateContent>
      </w:r>
    </w:p>
    <w:p>
      <w:pPr>
        <w:spacing w:before="51"/>
        <w:ind w:left="552" w:right="549" w:firstLine="0"/>
        <w:jc w:val="center"/>
        <w:rPr>
          <w:rFonts w:ascii="Calibri"/>
          <w:i/>
          <w:sz w:val="18"/>
        </w:rPr>
      </w:pPr>
      <w:bookmarkStart w:name="_bookmark103" w:id="104"/>
      <w:bookmarkEnd w:id="104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54: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Hall-Effect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Sensor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Heading3"/>
        <w:jc w:val="left"/>
      </w:pPr>
      <w:r>
        <w:rPr/>
        <w:t>Key</w:t>
      </w:r>
      <w:r>
        <w:rPr>
          <w:spacing w:val="-1"/>
        </w:rPr>
        <w:t> </w:t>
      </w:r>
      <w:r>
        <w:rPr>
          <w:spacing w:val="-2"/>
        </w:rPr>
        <w:t>Requirements:</w:t>
      </w:r>
    </w:p>
    <w:p>
      <w:pPr>
        <w:pStyle w:val="BodyText"/>
        <w:spacing w:before="97"/>
        <w:rPr>
          <w:b/>
        </w:rPr>
      </w:pPr>
    </w:p>
    <w:p>
      <w:pPr>
        <w:pStyle w:val="ListParagraph"/>
        <w:numPr>
          <w:ilvl w:val="0"/>
          <w:numId w:val="32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8"/>
        </w:rPr>
      </w:pPr>
      <w:r>
        <w:rPr>
          <w:spacing w:val="-2"/>
          <w:sz w:val="28"/>
        </w:rPr>
        <w:t>Bandwidth:</w:t>
      </w:r>
    </w:p>
    <w:p>
      <w:pPr>
        <w:pStyle w:val="ListParagraph"/>
        <w:numPr>
          <w:ilvl w:val="1"/>
          <w:numId w:val="32"/>
        </w:numPr>
        <w:tabs>
          <w:tab w:pos="2160" w:val="left" w:leader="none"/>
        </w:tabs>
        <w:spacing w:line="240" w:lineRule="auto" w:before="50" w:after="0"/>
        <w:ind w:left="2160" w:right="0" w:hanging="360"/>
        <w:jc w:val="left"/>
        <w:rPr>
          <w:sz w:val="28"/>
        </w:rPr>
      </w:pPr>
      <w:r>
        <w:rPr>
          <w:sz w:val="28"/>
        </w:rPr>
        <w:t>Must</w:t>
      </w:r>
      <w:r>
        <w:rPr>
          <w:spacing w:val="-8"/>
          <w:sz w:val="28"/>
        </w:rPr>
        <w:t> </w:t>
      </w:r>
      <w:r>
        <w:rPr>
          <w:sz w:val="28"/>
        </w:rPr>
        <w:t>support</w:t>
      </w:r>
      <w:r>
        <w:rPr>
          <w:spacing w:val="-4"/>
          <w:sz w:val="28"/>
        </w:rPr>
        <w:t> </w:t>
      </w:r>
      <w:r>
        <w:rPr>
          <w:sz w:val="28"/>
        </w:rPr>
        <w:t>detection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maximum</w:t>
      </w:r>
      <w:r>
        <w:rPr>
          <w:spacing w:val="-5"/>
          <w:sz w:val="28"/>
        </w:rPr>
        <w:t> </w:t>
      </w:r>
      <w:r>
        <w:rPr>
          <w:sz w:val="28"/>
        </w:rPr>
        <w:t>rotor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speed</w:t>
      </w:r>
    </w:p>
    <w:p>
      <w:pPr>
        <w:pStyle w:val="ListParagraph"/>
        <w:numPr>
          <w:ilvl w:val="1"/>
          <w:numId w:val="32"/>
        </w:numPr>
        <w:tabs>
          <w:tab w:pos="2160" w:val="left" w:leader="none"/>
        </w:tabs>
        <w:spacing w:line="273" w:lineRule="auto" w:before="45" w:after="0"/>
        <w:ind w:left="2160" w:right="721" w:hanging="360"/>
        <w:jc w:val="left"/>
        <w:rPr>
          <w:sz w:val="28"/>
        </w:rPr>
      </w:pPr>
      <w:r>
        <w:rPr>
          <w:sz w:val="28"/>
        </w:rPr>
        <w:t>Sensor</w:t>
      </w:r>
      <w:r>
        <w:rPr>
          <w:spacing w:val="80"/>
          <w:sz w:val="28"/>
        </w:rPr>
        <w:t> </w:t>
      </w:r>
      <w:r>
        <w:rPr>
          <w:sz w:val="28"/>
        </w:rPr>
        <w:t>frequency</w:t>
      </w:r>
      <w:r>
        <w:rPr>
          <w:spacing w:val="80"/>
          <w:sz w:val="28"/>
        </w:rPr>
        <w:t> </w:t>
      </w:r>
      <w:r>
        <w:rPr>
          <w:sz w:val="28"/>
        </w:rPr>
        <w:t>response</w:t>
      </w:r>
      <w:r>
        <w:rPr>
          <w:spacing w:val="80"/>
          <w:sz w:val="28"/>
        </w:rPr>
        <w:t> </w:t>
      </w:r>
      <w:r>
        <w:rPr>
          <w:sz w:val="28"/>
        </w:rPr>
        <w:t>should</w:t>
      </w:r>
      <w:r>
        <w:rPr>
          <w:spacing w:val="80"/>
          <w:sz w:val="28"/>
        </w:rPr>
        <w:t> </w:t>
      </w:r>
      <w:r>
        <w:rPr>
          <w:sz w:val="28"/>
        </w:rPr>
        <w:t>be</w:t>
      </w:r>
      <w:r>
        <w:rPr>
          <w:spacing w:val="80"/>
          <w:sz w:val="28"/>
        </w:rPr>
        <w:t> </w:t>
      </w:r>
      <w:r>
        <w:rPr>
          <w:sz w:val="28"/>
        </w:rPr>
        <w:t>at</w:t>
      </w:r>
      <w:r>
        <w:rPr>
          <w:spacing w:val="80"/>
          <w:sz w:val="28"/>
        </w:rPr>
        <w:t> </w:t>
      </w:r>
      <w:r>
        <w:rPr>
          <w:sz w:val="28"/>
        </w:rPr>
        <w:t>least</w:t>
      </w:r>
      <w:r>
        <w:rPr>
          <w:spacing w:val="80"/>
          <w:sz w:val="28"/>
        </w:rPr>
        <w:t> </w:t>
      </w:r>
      <w:r>
        <w:rPr>
          <w:sz w:val="28"/>
        </w:rPr>
        <w:t>10×</w:t>
      </w:r>
      <w:r>
        <w:rPr>
          <w:spacing w:val="80"/>
          <w:sz w:val="28"/>
        </w:rPr>
        <w:t> </w:t>
      </w:r>
      <w:r>
        <w:rPr>
          <w:sz w:val="28"/>
        </w:rPr>
        <w:t>the</w:t>
      </w:r>
      <w:r>
        <w:rPr>
          <w:spacing w:val="80"/>
          <w:sz w:val="28"/>
        </w:rPr>
        <w:t> </w:t>
      </w:r>
      <w:r>
        <w:rPr>
          <w:sz w:val="28"/>
        </w:rPr>
        <w:t>maximu</w:t>
      </w:r>
      <w:r>
        <w:rPr>
          <w:sz w:val="28"/>
        </w:rPr>
        <w:t>m</w:t>
      </w:r>
      <w:r>
        <w:rPr>
          <w:sz w:val="28"/>
        </w:rPr>
        <w:t> electrical frequency</w:t>
      </w:r>
    </w:p>
    <w:p>
      <w:pPr>
        <w:pStyle w:val="ListParagraph"/>
        <w:numPr>
          <w:ilvl w:val="1"/>
          <w:numId w:val="32"/>
        </w:numPr>
        <w:tabs>
          <w:tab w:pos="2160" w:val="left" w:leader="none"/>
        </w:tabs>
        <w:spacing w:line="240" w:lineRule="auto" w:before="3" w:after="0"/>
        <w:ind w:left="2160" w:right="0" w:hanging="360"/>
        <w:jc w:val="left"/>
        <w:rPr>
          <w:sz w:val="28"/>
        </w:rPr>
      </w:pPr>
      <w:r>
        <w:rPr>
          <w:sz w:val="28"/>
        </w:rPr>
        <w:t>Ensures</w:t>
      </w:r>
      <w:r>
        <w:rPr>
          <w:spacing w:val="-6"/>
          <w:sz w:val="28"/>
        </w:rPr>
        <w:t> </w:t>
      </w:r>
      <w:r>
        <w:rPr>
          <w:sz w:val="28"/>
        </w:rPr>
        <w:t>accurate</w:t>
      </w:r>
      <w:r>
        <w:rPr>
          <w:spacing w:val="-7"/>
          <w:sz w:val="28"/>
        </w:rPr>
        <w:t> </w:t>
      </w:r>
      <w:r>
        <w:rPr>
          <w:sz w:val="28"/>
        </w:rPr>
        <w:t>timing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minimizes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jitter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ListParagraph"/>
        <w:numPr>
          <w:ilvl w:val="0"/>
          <w:numId w:val="32"/>
        </w:numPr>
        <w:tabs>
          <w:tab w:pos="1439" w:val="left" w:leader="none"/>
        </w:tabs>
        <w:spacing w:line="240" w:lineRule="auto" w:before="60" w:after="0"/>
        <w:ind w:left="1439" w:right="0" w:hanging="359"/>
        <w:jc w:val="left"/>
        <w:rPr>
          <w:sz w:val="28"/>
        </w:rPr>
      </w:pPr>
      <w:r>
        <w:rPr>
          <w:spacing w:val="-2"/>
          <w:sz w:val="28"/>
        </w:rPr>
        <w:t>Accuracy:</w:t>
      </w:r>
    </w:p>
    <w:p>
      <w:pPr>
        <w:pStyle w:val="ListParagraph"/>
        <w:numPr>
          <w:ilvl w:val="1"/>
          <w:numId w:val="32"/>
        </w:numPr>
        <w:tabs>
          <w:tab w:pos="2160" w:val="left" w:leader="none"/>
        </w:tabs>
        <w:spacing w:line="240" w:lineRule="auto" w:before="49" w:after="0"/>
        <w:ind w:left="2160" w:right="0" w:hanging="360"/>
        <w:jc w:val="left"/>
        <w:rPr>
          <w:sz w:val="28"/>
        </w:rPr>
      </w:pPr>
      <w:r>
        <w:rPr>
          <w:sz w:val="28"/>
        </w:rPr>
        <w:t>Speed</w:t>
      </w:r>
      <w:r>
        <w:rPr>
          <w:spacing w:val="-5"/>
          <w:sz w:val="28"/>
        </w:rPr>
        <w:t> </w:t>
      </w:r>
      <w:r>
        <w:rPr>
          <w:sz w:val="28"/>
        </w:rPr>
        <w:t>measurement</w:t>
      </w:r>
      <w:r>
        <w:rPr>
          <w:spacing w:val="-5"/>
          <w:sz w:val="28"/>
        </w:rPr>
        <w:t> </w:t>
      </w:r>
      <w:r>
        <w:rPr>
          <w:sz w:val="28"/>
        </w:rPr>
        <w:t>accuracy</w:t>
      </w:r>
      <w:r>
        <w:rPr>
          <w:spacing w:val="-5"/>
          <w:sz w:val="28"/>
        </w:rPr>
        <w:t> </w:t>
      </w:r>
      <w:r>
        <w:rPr>
          <w:sz w:val="28"/>
        </w:rPr>
        <w:t>requirement:</w:t>
      </w:r>
      <w:r>
        <w:rPr>
          <w:spacing w:val="-7"/>
          <w:sz w:val="28"/>
        </w:rPr>
        <w:t> </w:t>
      </w:r>
      <w:r>
        <w:rPr>
          <w:sz w:val="28"/>
        </w:rPr>
        <w:t>±0.5%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pacing w:val="-5"/>
          <w:sz w:val="28"/>
        </w:rPr>
        <w:t>±1%</w:t>
      </w:r>
    </w:p>
    <w:p>
      <w:pPr>
        <w:pStyle w:val="ListParagraph"/>
        <w:numPr>
          <w:ilvl w:val="1"/>
          <w:numId w:val="32"/>
        </w:numPr>
        <w:tabs>
          <w:tab w:pos="2160" w:val="left" w:leader="none"/>
        </w:tabs>
        <w:spacing w:line="240" w:lineRule="auto" w:before="49" w:after="0"/>
        <w:ind w:left="2160" w:right="0" w:hanging="360"/>
        <w:jc w:val="left"/>
        <w:rPr>
          <w:sz w:val="28"/>
        </w:rPr>
      </w:pPr>
      <w:r>
        <w:rPr>
          <w:sz w:val="28"/>
        </w:rPr>
        <w:t>This</w:t>
      </w:r>
      <w:r>
        <w:rPr>
          <w:spacing w:val="-7"/>
          <w:sz w:val="28"/>
        </w:rPr>
        <w:t> </w:t>
      </w:r>
      <w:r>
        <w:rPr>
          <w:sz w:val="28"/>
        </w:rPr>
        <w:t>level</w:t>
      </w:r>
      <w:r>
        <w:rPr>
          <w:spacing w:val="-4"/>
          <w:sz w:val="28"/>
        </w:rPr>
        <w:t> </w:t>
      </w:r>
      <w:r>
        <w:rPr>
          <w:sz w:val="28"/>
        </w:rPr>
        <w:t>is</w:t>
      </w:r>
      <w:r>
        <w:rPr>
          <w:spacing w:val="-4"/>
          <w:sz w:val="28"/>
        </w:rPr>
        <w:t> </w:t>
      </w:r>
      <w:r>
        <w:rPr>
          <w:sz w:val="28"/>
        </w:rPr>
        <w:t>sufficient</w:t>
      </w:r>
      <w:r>
        <w:rPr>
          <w:spacing w:val="-4"/>
          <w:sz w:val="28"/>
        </w:rPr>
        <w:t> </w:t>
      </w:r>
      <w:r>
        <w:rPr>
          <w:sz w:val="28"/>
        </w:rPr>
        <w:t>for</w:t>
      </w:r>
      <w:r>
        <w:rPr>
          <w:spacing w:val="-5"/>
          <w:sz w:val="28"/>
        </w:rPr>
        <w:t> </w:t>
      </w:r>
      <w:r>
        <w:rPr>
          <w:sz w:val="28"/>
        </w:rPr>
        <w:t>efficiency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-8"/>
          <w:sz w:val="28"/>
        </w:rPr>
        <w:t> </w:t>
      </w:r>
      <w:r>
        <w:rPr>
          <w:sz w:val="28"/>
        </w:rPr>
        <w:t>performance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evaluation</w:t>
      </w:r>
    </w:p>
    <w:p>
      <w:pPr>
        <w:pStyle w:val="BodyText"/>
        <w:spacing w:before="94"/>
      </w:pPr>
    </w:p>
    <w:p>
      <w:pPr>
        <w:pStyle w:val="ListParagraph"/>
        <w:numPr>
          <w:ilvl w:val="0"/>
          <w:numId w:val="32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8"/>
        </w:rPr>
      </w:pPr>
      <w:r>
        <w:rPr>
          <w:sz w:val="28"/>
        </w:rPr>
        <w:t>Temperature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Drift:</w:t>
      </w:r>
    </w:p>
    <w:p>
      <w:pPr>
        <w:pStyle w:val="ListParagraph"/>
        <w:numPr>
          <w:ilvl w:val="1"/>
          <w:numId w:val="32"/>
        </w:numPr>
        <w:tabs>
          <w:tab w:pos="2160" w:val="left" w:leader="none"/>
        </w:tabs>
        <w:spacing w:line="240" w:lineRule="auto" w:before="49" w:after="0"/>
        <w:ind w:left="2160" w:right="0" w:hanging="360"/>
        <w:jc w:val="left"/>
        <w:rPr>
          <w:sz w:val="28"/>
        </w:rPr>
      </w:pPr>
      <w:r>
        <w:rPr>
          <w:sz w:val="28"/>
        </w:rPr>
        <w:t>Less</w:t>
      </w:r>
      <w:r>
        <w:rPr>
          <w:spacing w:val="-8"/>
          <w:sz w:val="28"/>
        </w:rPr>
        <w:t> </w:t>
      </w:r>
      <w:r>
        <w:rPr>
          <w:sz w:val="28"/>
        </w:rPr>
        <w:t>sensitive</w:t>
      </w:r>
      <w:r>
        <w:rPr>
          <w:spacing w:val="-5"/>
          <w:sz w:val="28"/>
        </w:rPr>
        <w:t> </w:t>
      </w:r>
      <w:r>
        <w:rPr>
          <w:sz w:val="28"/>
        </w:rPr>
        <w:t>compared</w:t>
      </w:r>
      <w:r>
        <w:rPr>
          <w:spacing w:val="-3"/>
          <w:sz w:val="28"/>
        </w:rPr>
        <w:t> </w:t>
      </w:r>
      <w:r>
        <w:rPr>
          <w:sz w:val="28"/>
        </w:rPr>
        <w:t>to</w:t>
      </w:r>
      <w:r>
        <w:rPr>
          <w:spacing w:val="-8"/>
          <w:sz w:val="28"/>
        </w:rPr>
        <w:t> </w:t>
      </w:r>
      <w:r>
        <w:rPr>
          <w:sz w:val="28"/>
        </w:rPr>
        <w:t>strain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gauges</w:t>
      </w:r>
    </w:p>
    <w:p>
      <w:pPr>
        <w:pStyle w:val="ListParagraph"/>
        <w:numPr>
          <w:ilvl w:val="1"/>
          <w:numId w:val="32"/>
        </w:numPr>
        <w:tabs>
          <w:tab w:pos="2160" w:val="left" w:leader="none"/>
        </w:tabs>
        <w:spacing w:line="240" w:lineRule="auto" w:before="48" w:after="0"/>
        <w:ind w:left="2160" w:right="0" w:hanging="360"/>
        <w:jc w:val="left"/>
        <w:rPr>
          <w:sz w:val="28"/>
        </w:rPr>
      </w:pPr>
      <w:r>
        <w:rPr>
          <w:sz w:val="28"/>
        </w:rPr>
        <w:t>Typical</w:t>
      </w:r>
      <w:r>
        <w:rPr>
          <w:spacing w:val="-4"/>
          <w:sz w:val="28"/>
        </w:rPr>
        <w:t> </w:t>
      </w:r>
      <w:r>
        <w:rPr>
          <w:sz w:val="28"/>
        </w:rPr>
        <w:t>drift:</w:t>
      </w:r>
      <w:r>
        <w:rPr>
          <w:spacing w:val="-3"/>
          <w:sz w:val="28"/>
        </w:rPr>
        <w:t> </w:t>
      </w:r>
      <w:r>
        <w:rPr>
          <w:sz w:val="28"/>
        </w:rPr>
        <w:t>≤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0.05%/°C</w:t>
      </w:r>
    </w:p>
    <w:p>
      <w:pPr>
        <w:pStyle w:val="BodyText"/>
        <w:spacing w:before="94"/>
      </w:pPr>
    </w:p>
    <w:p>
      <w:pPr>
        <w:pStyle w:val="ListParagraph"/>
        <w:numPr>
          <w:ilvl w:val="0"/>
          <w:numId w:val="32"/>
        </w:numPr>
        <w:tabs>
          <w:tab w:pos="1439" w:val="left" w:leader="none"/>
        </w:tabs>
        <w:spacing w:line="240" w:lineRule="auto" w:before="0" w:after="0"/>
        <w:ind w:left="1439" w:right="0" w:hanging="359"/>
        <w:jc w:val="left"/>
        <w:rPr>
          <w:sz w:val="28"/>
        </w:rPr>
      </w:pPr>
      <w:r>
        <w:rPr>
          <w:sz w:val="28"/>
        </w:rPr>
        <w:t>Mounting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Constraints:</w:t>
      </w:r>
    </w:p>
    <w:p>
      <w:pPr>
        <w:pStyle w:val="ListParagraph"/>
        <w:numPr>
          <w:ilvl w:val="1"/>
          <w:numId w:val="32"/>
        </w:numPr>
        <w:tabs>
          <w:tab w:pos="2160" w:val="left" w:leader="none"/>
        </w:tabs>
        <w:spacing w:line="240" w:lineRule="auto" w:before="50" w:after="0"/>
        <w:ind w:left="2160" w:right="0" w:hanging="360"/>
        <w:jc w:val="left"/>
        <w:rPr>
          <w:sz w:val="28"/>
        </w:rPr>
      </w:pPr>
      <w:r>
        <w:rPr>
          <w:sz w:val="28"/>
        </w:rPr>
        <w:t>Precise</w:t>
      </w:r>
      <w:r>
        <w:rPr>
          <w:spacing w:val="-5"/>
          <w:sz w:val="28"/>
        </w:rPr>
        <w:t> </w:t>
      </w:r>
      <w:r>
        <w:rPr>
          <w:sz w:val="28"/>
        </w:rPr>
        <w:t>alignment</w:t>
      </w:r>
      <w:r>
        <w:rPr>
          <w:spacing w:val="-7"/>
          <w:sz w:val="28"/>
        </w:rPr>
        <w:t> </w:t>
      </w:r>
      <w:r>
        <w:rPr>
          <w:sz w:val="28"/>
        </w:rPr>
        <w:t>with</w:t>
      </w:r>
      <w:r>
        <w:rPr>
          <w:spacing w:val="-4"/>
          <w:sz w:val="28"/>
        </w:rPr>
        <w:t> </w:t>
      </w:r>
      <w:r>
        <w:rPr>
          <w:sz w:val="28"/>
        </w:rPr>
        <w:t>rotor</w:t>
      </w:r>
      <w:r>
        <w:rPr>
          <w:spacing w:val="-5"/>
          <w:sz w:val="28"/>
        </w:rPr>
        <w:t> </w:t>
      </w:r>
      <w:r>
        <w:rPr>
          <w:sz w:val="28"/>
        </w:rPr>
        <w:t>magnets</w:t>
      </w:r>
      <w:r>
        <w:rPr>
          <w:spacing w:val="-4"/>
          <w:sz w:val="28"/>
        </w:rPr>
        <w:t> </w:t>
      </w:r>
      <w:r>
        <w:rPr>
          <w:sz w:val="28"/>
        </w:rPr>
        <w:t>is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critical</w:t>
      </w:r>
    </w:p>
    <w:p>
      <w:pPr>
        <w:pStyle w:val="ListParagraph"/>
        <w:numPr>
          <w:ilvl w:val="1"/>
          <w:numId w:val="32"/>
        </w:numPr>
        <w:tabs>
          <w:tab w:pos="2160" w:val="left" w:leader="none"/>
        </w:tabs>
        <w:spacing w:line="240" w:lineRule="auto" w:before="48" w:after="0"/>
        <w:ind w:left="2160" w:right="0" w:hanging="360"/>
        <w:jc w:val="left"/>
        <w:rPr>
          <w:sz w:val="28"/>
        </w:rPr>
      </w:pPr>
      <w:r>
        <w:rPr>
          <w:sz w:val="28"/>
        </w:rPr>
        <w:t>Proper</w:t>
      </w:r>
      <w:r>
        <w:rPr>
          <w:spacing w:val="-3"/>
          <w:sz w:val="28"/>
        </w:rPr>
        <w:t> </w:t>
      </w:r>
      <w:r>
        <w:rPr>
          <w:sz w:val="28"/>
        </w:rPr>
        <w:t>air</w:t>
      </w:r>
      <w:r>
        <w:rPr>
          <w:spacing w:val="-3"/>
          <w:sz w:val="28"/>
        </w:rPr>
        <w:t> </w:t>
      </w:r>
      <w:r>
        <w:rPr>
          <w:sz w:val="28"/>
        </w:rPr>
        <w:t>gap</w:t>
      </w:r>
      <w:r>
        <w:rPr>
          <w:spacing w:val="-5"/>
          <w:sz w:val="28"/>
        </w:rPr>
        <w:t> </w:t>
      </w:r>
      <w:r>
        <w:rPr>
          <w:sz w:val="28"/>
        </w:rPr>
        <w:t>distance</w:t>
      </w:r>
      <w:r>
        <w:rPr>
          <w:spacing w:val="-3"/>
          <w:sz w:val="28"/>
        </w:rPr>
        <w:t> </w:t>
      </w:r>
      <w:r>
        <w:rPr>
          <w:sz w:val="28"/>
        </w:rPr>
        <w:t>must</w:t>
      </w:r>
      <w:r>
        <w:rPr>
          <w:spacing w:val="-4"/>
          <w:sz w:val="28"/>
        </w:rPr>
        <w:t> </w:t>
      </w:r>
      <w:r>
        <w:rPr>
          <w:sz w:val="28"/>
        </w:rPr>
        <w:t>be</w:t>
      </w:r>
      <w:r>
        <w:rPr>
          <w:spacing w:val="-2"/>
          <w:sz w:val="28"/>
        </w:rPr>
        <w:t> maintained</w:t>
      </w:r>
    </w:p>
    <w:p>
      <w:pPr>
        <w:pStyle w:val="ListParagraph"/>
        <w:numPr>
          <w:ilvl w:val="1"/>
          <w:numId w:val="32"/>
        </w:numPr>
        <w:tabs>
          <w:tab w:pos="2160" w:val="left" w:leader="none"/>
        </w:tabs>
        <w:spacing w:line="273" w:lineRule="auto" w:before="46" w:after="0"/>
        <w:ind w:left="2160" w:right="724" w:hanging="360"/>
        <w:jc w:val="left"/>
        <w:rPr>
          <w:sz w:val="28"/>
        </w:rPr>
      </w:pPr>
      <w:r>
        <w:rPr>
          <w:sz w:val="28"/>
        </w:rPr>
        <w:t>Sensor should be mounted securely to minimize vibration effects an</w:t>
      </w:r>
      <w:r>
        <w:rPr>
          <w:sz w:val="28"/>
        </w:rPr>
        <w:t>d</w:t>
      </w:r>
      <w:r>
        <w:rPr>
          <w:sz w:val="28"/>
        </w:rPr>
        <w:t> signal noise</w:t>
      </w:r>
    </w:p>
    <w:p>
      <w:pPr>
        <w:pStyle w:val="BodyText"/>
        <w:spacing w:before="51"/>
      </w:pPr>
    </w:p>
    <w:p>
      <w:pPr>
        <w:pStyle w:val="Heading3"/>
        <w:jc w:val="left"/>
      </w:pPr>
      <w:r>
        <w:rPr/>
        <w:t>Common</w:t>
      </w:r>
      <w:r>
        <w:rPr>
          <w:spacing w:val="-6"/>
        </w:rPr>
        <w:t> </w:t>
      </w:r>
      <w:r>
        <w:rPr/>
        <w:t>Applications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Hall</w:t>
      </w:r>
      <w:r>
        <w:rPr>
          <w:spacing w:val="-5"/>
        </w:rPr>
        <w:t> </w:t>
      </w:r>
      <w:r>
        <w:rPr/>
        <w:t>Effect</w:t>
      </w:r>
      <w:r>
        <w:rPr>
          <w:spacing w:val="-5"/>
        </w:rPr>
        <w:t> </w:t>
      </w:r>
      <w:r>
        <w:rPr>
          <w:spacing w:val="-2"/>
        </w:rPr>
        <w:t>Sensor</w:t>
      </w:r>
    </w:p>
    <w:p>
      <w:pPr>
        <w:pStyle w:val="BodyText"/>
        <w:spacing w:before="74"/>
        <w:rPr>
          <w:b/>
        </w:rPr>
      </w:pPr>
    </w:p>
    <w:p>
      <w:pPr>
        <w:pStyle w:val="BodyText"/>
        <w:spacing w:line="259" w:lineRule="auto"/>
        <w:ind w:left="720" w:right="724"/>
        <w:jc w:val="both"/>
      </w:pPr>
      <w:r>
        <w:rPr/>
        <w:t>Hall effect sensors are widely used across multiple fields due to their hi</w:t>
      </w:r>
      <w:r>
        <w:rPr/>
        <w:t>gh</w:t>
      </w:r>
      <w:r>
        <w:rPr/>
        <w:t> accuracy,</w:t>
      </w:r>
      <w:r>
        <w:rPr>
          <w:spacing w:val="-1"/>
        </w:rPr>
        <w:t> </w:t>
      </w:r>
      <w:r>
        <w:rPr/>
        <w:t>reliability,</w:t>
      </w:r>
      <w:r>
        <w:rPr>
          <w:spacing w:val="-3"/>
        </w:rPr>
        <w:t> </w:t>
      </w:r>
      <w:r>
        <w:rPr/>
        <w:t>and durability.</w:t>
      </w:r>
      <w:r>
        <w:rPr>
          <w:spacing w:val="-3"/>
        </w:rPr>
        <w:t> </w:t>
      </w:r>
      <w:r>
        <w:rPr/>
        <w:t>They</w:t>
      </w:r>
      <w:r>
        <w:rPr>
          <w:spacing w:val="-2"/>
        </w:rPr>
        <w:t> </w:t>
      </w:r>
      <w:r>
        <w:rPr/>
        <w:t>operate</w:t>
      </w:r>
      <w:r>
        <w:rPr>
          <w:spacing w:val="-3"/>
        </w:rPr>
        <w:t> </w:t>
      </w:r>
      <w:r>
        <w:rPr/>
        <w:t>without</w:t>
      </w:r>
      <w:r>
        <w:rPr>
          <w:spacing w:val="-2"/>
        </w:rPr>
        <w:t> </w:t>
      </w:r>
      <w:r>
        <w:rPr/>
        <w:t>physical contact,</w:t>
      </w:r>
      <w:r>
        <w:rPr>
          <w:spacing w:val="-1"/>
        </w:rPr>
        <w:t> </w:t>
      </w:r>
      <w:r>
        <w:rPr/>
        <w:t>maki</w:t>
      </w:r>
      <w:r>
        <w:rPr/>
        <w:t>ng</w:t>
      </w:r>
      <w:r>
        <w:rPr/>
        <w:t> them ideal for environments where mechanical wear must be minimized. Thes</w:t>
      </w:r>
      <w:r>
        <w:rPr/>
        <w:t>e</w:t>
      </w:r>
      <w:r>
        <w:rPr/>
        <w:t> sensors are commonly found in automotive systems, industrial automation, an</w:t>
      </w:r>
      <w:r>
        <w:rPr/>
        <w:t>d</w:t>
      </w:r>
      <w:r>
        <w:rPr/>
        <w:t> modern consumer electronics such as smartphones and portable devices.</w:t>
      </w:r>
    </w:p>
    <w:p>
      <w:pPr>
        <w:pStyle w:val="BodyText"/>
        <w:spacing w:before="23"/>
      </w:pPr>
    </w:p>
    <w:p>
      <w:pPr>
        <w:pStyle w:val="Heading3"/>
        <w:jc w:val="left"/>
      </w:pPr>
      <w:r>
        <w:rPr/>
        <w:t>General</w:t>
      </w:r>
      <w:r>
        <w:rPr>
          <w:spacing w:val="-5"/>
        </w:rPr>
        <w:t> </w:t>
      </w:r>
      <w:r>
        <w:rPr>
          <w:spacing w:val="-2"/>
        </w:rPr>
        <w:t>Applications:</w:t>
      </w:r>
    </w:p>
    <w:p>
      <w:pPr>
        <w:pStyle w:val="ListParagraph"/>
        <w:numPr>
          <w:ilvl w:val="0"/>
          <w:numId w:val="33"/>
        </w:numPr>
        <w:tabs>
          <w:tab w:pos="1439" w:val="left" w:leader="none"/>
        </w:tabs>
        <w:spacing w:line="240" w:lineRule="auto" w:before="26" w:after="0"/>
        <w:ind w:left="1439" w:right="0" w:hanging="359"/>
        <w:jc w:val="left"/>
        <w:rPr>
          <w:sz w:val="28"/>
        </w:rPr>
      </w:pPr>
      <w:r>
        <w:rPr>
          <w:sz w:val="28"/>
        </w:rPr>
        <w:t>Automotive</w:t>
      </w:r>
      <w:r>
        <w:rPr>
          <w:spacing w:val="-9"/>
          <w:sz w:val="28"/>
        </w:rPr>
        <w:t> </w:t>
      </w:r>
      <w:r>
        <w:rPr>
          <w:sz w:val="28"/>
        </w:rPr>
        <w:t>systems:</w:t>
      </w:r>
      <w:r>
        <w:rPr>
          <w:spacing w:val="-7"/>
          <w:sz w:val="28"/>
        </w:rPr>
        <w:t> </w:t>
      </w:r>
      <w:r>
        <w:rPr>
          <w:sz w:val="28"/>
        </w:rPr>
        <w:t>Speed</w:t>
      </w:r>
      <w:r>
        <w:rPr>
          <w:spacing w:val="-8"/>
          <w:sz w:val="28"/>
        </w:rPr>
        <w:t> </w:t>
      </w:r>
      <w:r>
        <w:rPr>
          <w:sz w:val="28"/>
        </w:rPr>
        <w:t>detection,</w:t>
      </w:r>
      <w:r>
        <w:rPr>
          <w:spacing w:val="-9"/>
          <w:sz w:val="28"/>
        </w:rPr>
        <w:t> </w:t>
      </w:r>
      <w:r>
        <w:rPr>
          <w:sz w:val="28"/>
        </w:rPr>
        <w:t>crankshaft</w:t>
      </w:r>
      <w:r>
        <w:rPr>
          <w:spacing w:val="-7"/>
          <w:sz w:val="28"/>
        </w:rPr>
        <w:t> </w:t>
      </w:r>
      <w:r>
        <w:rPr>
          <w:sz w:val="28"/>
        </w:rPr>
        <w:t>position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sensing</w:t>
      </w:r>
    </w:p>
    <w:p>
      <w:pPr>
        <w:pStyle w:val="ListParagraph"/>
        <w:numPr>
          <w:ilvl w:val="0"/>
          <w:numId w:val="33"/>
        </w:numPr>
        <w:tabs>
          <w:tab w:pos="1439" w:val="left" w:leader="none"/>
        </w:tabs>
        <w:spacing w:line="240" w:lineRule="auto" w:before="26" w:after="0"/>
        <w:ind w:left="1439" w:right="0" w:hanging="359"/>
        <w:jc w:val="left"/>
        <w:rPr>
          <w:sz w:val="28"/>
        </w:rPr>
      </w:pPr>
      <w:r>
        <w:rPr>
          <w:sz w:val="28"/>
        </w:rPr>
        <w:t>Industrial</w:t>
      </w:r>
      <w:r>
        <w:rPr>
          <w:spacing w:val="-8"/>
          <w:sz w:val="28"/>
        </w:rPr>
        <w:t> </w:t>
      </w:r>
      <w:r>
        <w:rPr>
          <w:sz w:val="28"/>
        </w:rPr>
        <w:t>systems:</w:t>
      </w:r>
      <w:r>
        <w:rPr>
          <w:spacing w:val="-8"/>
          <w:sz w:val="28"/>
        </w:rPr>
        <w:t> </w:t>
      </w:r>
      <w:r>
        <w:rPr>
          <w:sz w:val="28"/>
        </w:rPr>
        <w:t>Position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8"/>
          <w:sz w:val="28"/>
        </w:rPr>
        <w:t> </w:t>
      </w:r>
      <w:r>
        <w:rPr>
          <w:sz w:val="28"/>
        </w:rPr>
        <w:t>proximity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sensing</w:t>
      </w:r>
    </w:p>
    <w:p>
      <w:pPr>
        <w:pStyle w:val="ListParagraph"/>
        <w:numPr>
          <w:ilvl w:val="0"/>
          <w:numId w:val="33"/>
        </w:numPr>
        <w:tabs>
          <w:tab w:pos="1439" w:val="left" w:leader="none"/>
        </w:tabs>
        <w:spacing w:line="240" w:lineRule="auto" w:before="26" w:after="0"/>
        <w:ind w:left="1439" w:right="0" w:hanging="359"/>
        <w:jc w:val="left"/>
        <w:rPr>
          <w:sz w:val="28"/>
        </w:rPr>
      </w:pPr>
      <w:r>
        <w:rPr>
          <w:sz w:val="28"/>
        </w:rPr>
        <w:t>Brushless</w:t>
      </w:r>
      <w:r>
        <w:rPr>
          <w:spacing w:val="-9"/>
          <w:sz w:val="28"/>
        </w:rPr>
        <w:t> </w:t>
      </w:r>
      <w:r>
        <w:rPr>
          <w:sz w:val="28"/>
        </w:rPr>
        <w:t>DC</w:t>
      </w:r>
      <w:r>
        <w:rPr>
          <w:spacing w:val="-6"/>
          <w:sz w:val="28"/>
        </w:rPr>
        <w:t> </w:t>
      </w:r>
      <w:r>
        <w:rPr>
          <w:sz w:val="28"/>
        </w:rPr>
        <w:t>motors:</w:t>
      </w:r>
      <w:r>
        <w:rPr>
          <w:spacing w:val="-6"/>
          <w:sz w:val="28"/>
        </w:rPr>
        <w:t> </w:t>
      </w:r>
      <w:r>
        <w:rPr>
          <w:sz w:val="28"/>
        </w:rPr>
        <w:t>Rotor</w:t>
      </w:r>
      <w:r>
        <w:rPr>
          <w:spacing w:val="-6"/>
          <w:sz w:val="28"/>
        </w:rPr>
        <w:t> </w:t>
      </w:r>
      <w:r>
        <w:rPr>
          <w:sz w:val="28"/>
        </w:rPr>
        <w:t>position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detection</w:t>
      </w:r>
    </w:p>
    <w:p>
      <w:pPr>
        <w:pStyle w:val="ListParagraph"/>
        <w:numPr>
          <w:ilvl w:val="0"/>
          <w:numId w:val="33"/>
        </w:numPr>
        <w:tabs>
          <w:tab w:pos="1439" w:val="left" w:leader="none"/>
        </w:tabs>
        <w:spacing w:line="240" w:lineRule="auto" w:before="24" w:after="0"/>
        <w:ind w:left="1439" w:right="0" w:hanging="359"/>
        <w:jc w:val="left"/>
        <w:rPr>
          <w:sz w:val="28"/>
        </w:rPr>
      </w:pPr>
      <w:r>
        <w:rPr>
          <w:sz w:val="28"/>
        </w:rPr>
        <w:t>Current</w:t>
      </w:r>
      <w:r>
        <w:rPr>
          <w:spacing w:val="-9"/>
          <w:sz w:val="28"/>
        </w:rPr>
        <w:t> </w:t>
      </w:r>
      <w:r>
        <w:rPr>
          <w:sz w:val="28"/>
        </w:rPr>
        <w:t>sensing:</w:t>
      </w:r>
      <w:r>
        <w:rPr>
          <w:spacing w:val="-6"/>
          <w:sz w:val="28"/>
        </w:rPr>
        <w:t> </w:t>
      </w:r>
      <w:r>
        <w:rPr>
          <w:sz w:val="28"/>
        </w:rPr>
        <w:t>Measuring</w:t>
      </w:r>
      <w:r>
        <w:rPr>
          <w:spacing w:val="-6"/>
          <w:sz w:val="28"/>
        </w:rPr>
        <w:t> </w:t>
      </w:r>
      <w:r>
        <w:rPr>
          <w:sz w:val="28"/>
        </w:rPr>
        <w:t>electric</w:t>
      </w:r>
      <w:r>
        <w:rPr>
          <w:spacing w:val="-6"/>
          <w:sz w:val="28"/>
        </w:rPr>
        <w:t> </w:t>
      </w:r>
      <w:r>
        <w:rPr>
          <w:sz w:val="28"/>
        </w:rPr>
        <w:t>current</w:t>
      </w:r>
      <w:r>
        <w:rPr>
          <w:spacing w:val="-6"/>
          <w:sz w:val="28"/>
        </w:rPr>
        <w:t> </w:t>
      </w:r>
      <w:r>
        <w:rPr>
          <w:sz w:val="28"/>
        </w:rPr>
        <w:t>without</w:t>
      </w:r>
      <w:r>
        <w:rPr>
          <w:spacing w:val="-6"/>
          <w:sz w:val="28"/>
        </w:rPr>
        <w:t> </w:t>
      </w:r>
      <w:r>
        <w:rPr>
          <w:sz w:val="28"/>
        </w:rPr>
        <w:t>direct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contact</w:t>
      </w:r>
    </w:p>
    <w:p>
      <w:pPr>
        <w:pStyle w:val="ListParagraph"/>
        <w:numPr>
          <w:ilvl w:val="0"/>
          <w:numId w:val="33"/>
        </w:numPr>
        <w:tabs>
          <w:tab w:pos="1439" w:val="left" w:leader="none"/>
        </w:tabs>
        <w:spacing w:line="240" w:lineRule="auto" w:before="26" w:after="0"/>
        <w:ind w:left="1439" w:right="0" w:hanging="359"/>
        <w:jc w:val="left"/>
        <w:rPr>
          <w:sz w:val="28"/>
        </w:rPr>
      </w:pPr>
      <w:r>
        <w:rPr>
          <w:sz w:val="28"/>
        </w:rPr>
        <w:t>Security</w:t>
      </w:r>
      <w:r>
        <w:rPr>
          <w:spacing w:val="-9"/>
          <w:sz w:val="28"/>
        </w:rPr>
        <w:t> </w:t>
      </w:r>
      <w:r>
        <w:rPr>
          <w:sz w:val="28"/>
        </w:rPr>
        <w:t>systems:</w:t>
      </w:r>
      <w:r>
        <w:rPr>
          <w:spacing w:val="-8"/>
          <w:sz w:val="28"/>
        </w:rPr>
        <w:t> </w:t>
      </w:r>
      <w:r>
        <w:rPr>
          <w:sz w:val="28"/>
        </w:rPr>
        <w:t>Door</w:t>
      </w:r>
      <w:r>
        <w:rPr>
          <w:spacing w:val="-6"/>
          <w:sz w:val="28"/>
        </w:rPr>
        <w:t> </w:t>
      </w:r>
      <w:r>
        <w:rPr>
          <w:sz w:val="28"/>
        </w:rPr>
        <w:t>position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detection</w:t>
      </w:r>
    </w:p>
    <w:p>
      <w:pPr>
        <w:pStyle w:val="BodyText"/>
        <w:spacing w:before="52"/>
      </w:pPr>
    </w:p>
    <w:p>
      <w:pPr>
        <w:pStyle w:val="Heading3"/>
        <w:jc w:val="left"/>
      </w:pPr>
      <w:r>
        <w:rPr/>
        <w:t>Uses</w:t>
      </w:r>
      <w:r>
        <w:rPr>
          <w:spacing w:val="-9"/>
        </w:rPr>
        <w:t> </w:t>
      </w:r>
      <w:r>
        <w:rPr/>
        <w:t>in</w:t>
      </w:r>
      <w:r>
        <w:rPr>
          <w:spacing w:val="-4"/>
        </w:rPr>
        <w:t> </w:t>
      </w:r>
      <w:r>
        <w:rPr/>
        <w:t>Smartphones</w:t>
      </w:r>
      <w:r>
        <w:rPr>
          <w:spacing w:val="-4"/>
        </w:rPr>
        <w:t> </w:t>
      </w:r>
      <w:r>
        <w:rPr/>
        <w:t>and</w:t>
      </w:r>
      <w:r>
        <w:rPr>
          <w:spacing w:val="-7"/>
        </w:rPr>
        <w:t> </w:t>
      </w:r>
      <w:r>
        <w:rPr/>
        <w:t>Portable</w:t>
      </w:r>
      <w:r>
        <w:rPr>
          <w:spacing w:val="-7"/>
        </w:rPr>
        <w:t> </w:t>
      </w:r>
      <w:r>
        <w:rPr>
          <w:spacing w:val="-2"/>
        </w:rPr>
        <w:t>Devices</w:t>
      </w:r>
    </w:p>
    <w:p>
      <w:pPr>
        <w:pStyle w:val="BodyText"/>
        <w:spacing w:before="50"/>
        <w:rPr>
          <w:b/>
        </w:rPr>
      </w:pPr>
    </w:p>
    <w:p>
      <w:pPr>
        <w:pStyle w:val="BodyText"/>
        <w:spacing w:line="276" w:lineRule="auto"/>
        <w:ind w:left="720" w:right="720"/>
        <w:jc w:val="both"/>
      </w:pPr>
      <w:r>
        <w:rPr/>
        <w:t>Hall effect sensors are widely integrated into smartphones and portable devices t</w:t>
      </w:r>
      <w:r>
        <w:rPr/>
        <w:t>o</w:t>
      </w:r>
      <w:r>
        <w:rPr/>
        <w:t> enable a range of smart and energy-efficient functionalities. These sensors allo</w:t>
      </w:r>
      <w:r>
        <w:rPr/>
        <w:t>w</w:t>
      </w:r>
      <w:r>
        <w:rPr/>
        <w:t> the device to detect magnetic fields and respond accordingly, which enhances use</w:t>
      </w:r>
      <w:r>
        <w:rPr/>
        <w:t>r</w:t>
      </w:r>
      <w:r>
        <w:rPr/>
        <w:t> experience and power management.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For instance, they are used in flip cover detection, where the screen automaticall</w:t>
      </w:r>
      <w:r>
        <w:rPr/>
        <w:t>y</w:t>
      </w:r>
      <w:r>
        <w:rPr/>
        <w:t> turns on or off when the cover is opened or closed. Additionally, they help i</w:t>
      </w:r>
      <w:r>
        <w:rPr/>
        <w:t>n</w:t>
      </w:r>
      <w:r>
        <w:rPr/>
        <w:t> identifying magnetic accessories such as protective cases or attachments. Hal</w:t>
      </w:r>
      <w:r>
        <w:rPr/>
        <w:t>l</w:t>
      </w:r>
      <w:r>
        <w:rPr/>
        <w:t> effect sensors also play a key role in compass functionality by detecting th</w:t>
      </w:r>
      <w:r>
        <w:rPr/>
        <w:t>e</w:t>
      </w:r>
      <w:r>
        <w:rPr/>
        <w:t> direction of the Earth's magnetic field, which is essential for navigatio</w:t>
      </w:r>
      <w:r>
        <w:rPr/>
        <w:t>n</w:t>
      </w:r>
      <w:r>
        <w:rPr/>
        <w:t> applications. Furthermore, they contribute to position sensing in certain advance</w:t>
      </w:r>
      <w:r>
        <w:rPr/>
        <w:t>d</w:t>
      </w:r>
      <w:r>
        <w:rPr/>
        <w:t> features, supporting improved interaction and device responsiveness.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7"/>
        <w:jc w:val="both"/>
      </w:pPr>
      <w:r>
        <w:rPr/>
        <w:t>In conclusion, the Hall effect sensor is a simple yet powerful device for detectin</w:t>
      </w:r>
      <w:r>
        <w:rPr/>
        <w:t>g</w:t>
      </w:r>
      <w:r>
        <w:rPr/>
        <w:t> magnetic fields, offering a reliable and efficient non-contact sensing solution. It</w:t>
      </w:r>
      <w:r>
        <w:rPr/>
        <w:t>s</w:t>
      </w:r>
      <w:r>
        <w:rPr/>
        <w:t> durability, accuracy, and low maintenance requirements make it highly suitable f</w:t>
      </w:r>
      <w:r>
        <w:rPr/>
        <w:t>or</w:t>
      </w:r>
      <w:r>
        <w:rPr/>
        <w:t> a wide range of applications, including automotive systems, industrial automatio</w:t>
      </w:r>
      <w:r>
        <w:rPr/>
        <w:t>n,</w:t>
      </w:r>
      <w:r>
        <w:rPr/>
        <w:t> and consumer electronics such as smartphones.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4"/>
        <w:jc w:val="both"/>
      </w:pPr>
      <w:r>
        <w:rPr/>
        <w:t>Moreover, the ability of Hall effect sensors to be integrated into both large-scal</w:t>
      </w:r>
      <w:r>
        <w:rPr/>
        <w:t>e</w:t>
      </w:r>
      <w:r>
        <w:rPr/>
        <w:t> systems and compact devices highlights their versatility and importance in mode</w:t>
      </w:r>
      <w:r>
        <w:rPr/>
        <w:t>rn</w:t>
      </w:r>
      <w:r>
        <w:rPr/>
        <w:t> engineering. As technology continues to advance toward smarter and m</w:t>
      </w:r>
      <w:r>
        <w:rPr/>
        <w:t>ore</w:t>
      </w:r>
      <w:r>
        <w:rPr/>
        <w:t> automated systems, the role of Hall effect sensors is expected to expand eve</w:t>
      </w:r>
      <w:r>
        <w:rPr/>
        <w:t>n</w:t>
      </w:r>
      <w:r>
        <w:rPr/>
        <w:t> further, reinforcing their significance in future sensing and control applications.</w:t>
      </w:r>
    </w:p>
    <w:p>
      <w:pPr>
        <w:pStyle w:val="BodyText"/>
        <w:spacing w:before="48"/>
      </w:pPr>
    </w:p>
    <w:p>
      <w:pPr>
        <w:spacing w:before="0" w:after="20"/>
        <w:ind w:left="549" w:right="549" w:firstLine="0"/>
        <w:jc w:val="center"/>
        <w:rPr>
          <w:rFonts w:ascii="Calibri"/>
          <w:i/>
          <w:sz w:val="18"/>
        </w:rPr>
      </w:pPr>
      <w:bookmarkStart w:name="_bookmark104" w:id="105"/>
      <w:bookmarkEnd w:id="105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17: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Summary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Sensing</w:t>
      </w:r>
      <w:r>
        <w:rPr>
          <w:rFonts w:ascii="Calibri"/>
          <w:i/>
          <w:color w:val="44536A"/>
          <w:spacing w:val="-2"/>
          <w:sz w:val="18"/>
        </w:rPr>
        <w:t> Requirements</w:t>
      </w:r>
    </w:p>
    <w:tbl>
      <w:tblPr>
        <w:tblW w:w="0" w:type="auto"/>
        <w:jc w:val="left"/>
        <w:tblInd w:w="698" w:type="dxa"/>
        <w:tblBorders>
          <w:top w:val="double" w:sz="4" w:space="0" w:color="2462EB"/>
          <w:left w:val="double" w:sz="4" w:space="0" w:color="2462EB"/>
          <w:bottom w:val="double" w:sz="4" w:space="0" w:color="2462EB"/>
          <w:right w:val="double" w:sz="4" w:space="0" w:color="2462EB"/>
          <w:insideH w:val="double" w:sz="4" w:space="0" w:color="2462EB"/>
          <w:insideV w:val="double" w:sz="4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0"/>
        <w:gridCol w:w="3587"/>
        <w:gridCol w:w="3457"/>
      </w:tblGrid>
      <w:tr>
        <w:trPr>
          <w:trHeight w:val="419" w:hRule="atLeast"/>
        </w:trPr>
        <w:tc>
          <w:tcPr>
            <w:tcW w:w="2390" w:type="dxa"/>
            <w:shd w:val="clear" w:color="auto" w:fill="27AD5F"/>
          </w:tcPr>
          <w:p>
            <w:pPr>
              <w:pStyle w:val="TableParagraph"/>
              <w:spacing w:before="24"/>
              <w:ind w:left="8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Parameter</w:t>
            </w:r>
          </w:p>
        </w:tc>
        <w:tc>
          <w:tcPr>
            <w:tcW w:w="3587" w:type="dxa"/>
            <w:shd w:val="clear" w:color="auto" w:fill="27AD5F"/>
          </w:tcPr>
          <w:p>
            <w:pPr>
              <w:pStyle w:val="TableParagraph"/>
              <w:spacing w:before="24"/>
              <w:ind w:left="12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Strain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Gauge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Sensor</w:t>
            </w:r>
          </w:p>
        </w:tc>
        <w:tc>
          <w:tcPr>
            <w:tcW w:w="3457" w:type="dxa"/>
            <w:shd w:val="clear" w:color="auto" w:fill="27AD5F"/>
          </w:tcPr>
          <w:p>
            <w:pPr>
              <w:pStyle w:val="TableParagraph"/>
              <w:spacing w:before="24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Hall-Effect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Sensor</w:t>
            </w:r>
          </w:p>
        </w:tc>
      </w:tr>
      <w:tr>
        <w:trPr>
          <w:trHeight w:val="790" w:hRule="atLeast"/>
        </w:trPr>
        <w:tc>
          <w:tcPr>
            <w:tcW w:w="2390" w:type="dxa"/>
          </w:tcPr>
          <w:p>
            <w:pPr>
              <w:pStyle w:val="TableParagraph"/>
              <w:spacing w:before="210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Bandwidth</w:t>
            </w:r>
          </w:p>
        </w:tc>
        <w:tc>
          <w:tcPr>
            <w:tcW w:w="3587" w:type="dxa"/>
          </w:tcPr>
          <w:p>
            <w:pPr>
              <w:pStyle w:val="TableParagraph"/>
              <w:spacing w:line="276" w:lineRule="auto"/>
              <w:ind w:left="1009" w:right="177" w:hanging="824"/>
              <w:jc w:val="left"/>
              <w:rPr>
                <w:sz w:val="28"/>
              </w:rPr>
            </w:pPr>
            <w:r>
              <w:rPr>
                <w:sz w:val="28"/>
              </w:rPr>
              <w:t>10–50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Hz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(steady),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200–50</w:t>
            </w:r>
            <w:r>
              <w:rPr>
                <w:sz w:val="28"/>
              </w:rPr>
              <w:t>0</w:t>
            </w:r>
            <w:r>
              <w:rPr>
                <w:sz w:val="28"/>
              </w:rPr>
              <w:t> Hz (dynamic)</w:t>
            </w:r>
          </w:p>
        </w:tc>
        <w:tc>
          <w:tcPr>
            <w:tcW w:w="3457" w:type="dxa"/>
          </w:tcPr>
          <w:p>
            <w:pPr>
              <w:pStyle w:val="TableParagraph"/>
              <w:spacing w:before="210"/>
              <w:ind w:left="14"/>
              <w:rPr>
                <w:sz w:val="28"/>
              </w:rPr>
            </w:pPr>
            <w:r>
              <w:rPr>
                <w:sz w:val="28"/>
              </w:rPr>
              <w:t>≥10×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electrical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frequency</w:t>
            </w:r>
          </w:p>
        </w:tc>
      </w:tr>
      <w:tr>
        <w:trPr>
          <w:trHeight w:val="421" w:hRule="atLeast"/>
        </w:trPr>
        <w:tc>
          <w:tcPr>
            <w:tcW w:w="2390" w:type="dxa"/>
          </w:tcPr>
          <w:p>
            <w:pPr>
              <w:pStyle w:val="TableParagraph"/>
              <w:ind w:left="8" w:right="3"/>
              <w:rPr>
                <w:sz w:val="28"/>
              </w:rPr>
            </w:pPr>
            <w:r>
              <w:rPr>
                <w:spacing w:val="-2"/>
                <w:sz w:val="28"/>
              </w:rPr>
              <w:t>Accuracy</w:t>
            </w:r>
          </w:p>
        </w:tc>
        <w:tc>
          <w:tcPr>
            <w:tcW w:w="3587" w:type="dxa"/>
          </w:tcPr>
          <w:p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±1%</w:t>
            </w:r>
            <w:r>
              <w:rPr>
                <w:spacing w:val="1"/>
                <w:sz w:val="28"/>
              </w:rPr>
              <w:t> </w:t>
            </w:r>
            <w:r>
              <w:rPr>
                <w:spacing w:val="-5"/>
                <w:sz w:val="28"/>
              </w:rPr>
              <w:t>FS</w:t>
            </w:r>
          </w:p>
        </w:tc>
        <w:tc>
          <w:tcPr>
            <w:tcW w:w="3457" w:type="dxa"/>
          </w:tcPr>
          <w:p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±0.5%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5"/>
                <w:sz w:val="28"/>
              </w:rPr>
              <w:t>±1%</w:t>
            </w:r>
          </w:p>
        </w:tc>
      </w:tr>
      <w:tr>
        <w:trPr>
          <w:trHeight w:val="418" w:hRule="atLeast"/>
        </w:trPr>
        <w:tc>
          <w:tcPr>
            <w:tcW w:w="2390" w:type="dxa"/>
          </w:tcPr>
          <w:p>
            <w:pPr>
              <w:pStyle w:val="TableParagraph"/>
              <w:spacing w:before="23"/>
              <w:ind w:left="8" w:right="1"/>
              <w:rPr>
                <w:sz w:val="28"/>
              </w:rPr>
            </w:pPr>
            <w:r>
              <w:rPr>
                <w:sz w:val="28"/>
              </w:rPr>
              <w:t>Temperature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Drift</w:t>
            </w:r>
          </w:p>
        </w:tc>
        <w:tc>
          <w:tcPr>
            <w:tcW w:w="3587" w:type="dxa"/>
          </w:tcPr>
          <w:p>
            <w:pPr>
              <w:pStyle w:val="TableParagraph"/>
              <w:spacing w:before="23"/>
              <w:ind w:left="12" w:right="3"/>
              <w:rPr>
                <w:sz w:val="28"/>
              </w:rPr>
            </w:pPr>
            <w:r>
              <w:rPr>
                <w:sz w:val="28"/>
              </w:rPr>
              <w:t>≤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0.1% </w:t>
            </w:r>
            <w:r>
              <w:rPr>
                <w:spacing w:val="-2"/>
                <w:sz w:val="28"/>
              </w:rPr>
              <w:t>FS/°C</w:t>
            </w:r>
          </w:p>
        </w:tc>
        <w:tc>
          <w:tcPr>
            <w:tcW w:w="3457" w:type="dxa"/>
          </w:tcPr>
          <w:p>
            <w:pPr>
              <w:pStyle w:val="TableParagraph"/>
              <w:spacing w:before="23"/>
              <w:ind w:left="14"/>
              <w:rPr>
                <w:sz w:val="28"/>
              </w:rPr>
            </w:pPr>
            <w:r>
              <w:rPr>
                <w:sz w:val="28"/>
              </w:rPr>
              <w:t>≤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0.05%/°C</w:t>
            </w:r>
          </w:p>
        </w:tc>
      </w:tr>
      <w:tr>
        <w:trPr>
          <w:trHeight w:val="792" w:hRule="atLeast"/>
        </w:trPr>
        <w:tc>
          <w:tcPr>
            <w:tcW w:w="2390" w:type="dxa"/>
          </w:tcPr>
          <w:p>
            <w:pPr>
              <w:pStyle w:val="TableParagraph"/>
              <w:spacing w:line="276" w:lineRule="auto"/>
              <w:ind w:left="406" w:firstLine="22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Mountin</w:t>
            </w:r>
            <w:r>
              <w:rPr>
                <w:spacing w:val="-2"/>
                <w:sz w:val="28"/>
              </w:rPr>
              <w:t>g</w:t>
            </w:r>
            <w:r>
              <w:rPr>
                <w:spacing w:val="-2"/>
                <w:sz w:val="28"/>
              </w:rPr>
              <w:t> Requirements</w:t>
            </w:r>
          </w:p>
        </w:tc>
        <w:tc>
          <w:tcPr>
            <w:tcW w:w="3587" w:type="dxa"/>
          </w:tcPr>
          <w:p>
            <w:pPr>
              <w:pStyle w:val="TableParagraph"/>
              <w:spacing w:line="276" w:lineRule="auto"/>
              <w:ind w:left="1268" w:hanging="737"/>
              <w:jc w:val="left"/>
              <w:rPr>
                <w:sz w:val="28"/>
              </w:rPr>
            </w:pPr>
            <w:r>
              <w:rPr>
                <w:sz w:val="28"/>
              </w:rPr>
              <w:t>Flat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surface,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adhesive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shielding</w:t>
            </w:r>
          </w:p>
        </w:tc>
        <w:tc>
          <w:tcPr>
            <w:tcW w:w="3457" w:type="dxa"/>
          </w:tcPr>
          <w:p>
            <w:pPr>
              <w:pStyle w:val="TableParagraph"/>
              <w:spacing w:line="276" w:lineRule="auto"/>
              <w:ind w:left="950" w:right="214" w:hanging="720"/>
              <w:jc w:val="left"/>
              <w:rPr>
                <w:sz w:val="28"/>
              </w:rPr>
            </w:pPr>
            <w:r>
              <w:rPr>
                <w:sz w:val="28"/>
              </w:rPr>
              <w:t>Precise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alignment,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air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gap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vibration-free</w:t>
            </w:r>
          </w:p>
        </w:tc>
      </w:tr>
    </w:tbl>
    <w:p>
      <w:pPr>
        <w:pStyle w:val="BodyText"/>
        <w:spacing w:before="153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The sensing requirements for both strain gauge and Hall-effect sensors must b</w:t>
      </w:r>
      <w:r>
        <w:rPr/>
        <w:t>e</w:t>
      </w:r>
      <w:r>
        <w:rPr/>
        <w:t> carefully defined to ensure accurate torque and speed measurements in the axi</w:t>
      </w:r>
      <w:r>
        <w:rPr/>
        <w:t>al</w:t>
      </w:r>
      <w:r>
        <w:rPr/>
        <w:t> flux machine. While strain gauges provide high-resolution torque measuremen</w:t>
      </w:r>
      <w:r>
        <w:rPr/>
        <w:t>t,</w:t>
      </w:r>
      <w:r>
        <w:rPr/>
        <w:t> they require careful handling of temperature effects and noise. On the other hand</w:t>
      </w:r>
      <w:r>
        <w:rPr/>
        <w:t>,</w:t>
      </w:r>
      <w:r>
        <w:rPr/>
        <w:t> Hall-effect</w:t>
      </w:r>
      <w:r>
        <w:rPr>
          <w:spacing w:val="24"/>
        </w:rPr>
        <w:t> </w:t>
      </w:r>
      <w:r>
        <w:rPr/>
        <w:t>sensors</w:t>
      </w:r>
      <w:r>
        <w:rPr>
          <w:spacing w:val="24"/>
        </w:rPr>
        <w:t> </w:t>
      </w:r>
      <w:r>
        <w:rPr/>
        <w:t>offer</w:t>
      </w:r>
      <w:r>
        <w:rPr>
          <w:spacing w:val="24"/>
        </w:rPr>
        <w:t> </w:t>
      </w:r>
      <w:r>
        <w:rPr/>
        <w:t>robust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stable</w:t>
      </w:r>
      <w:r>
        <w:rPr>
          <w:spacing w:val="21"/>
        </w:rPr>
        <w:t> </w:t>
      </w:r>
      <w:r>
        <w:rPr/>
        <w:t>speed</w:t>
      </w:r>
      <w:r>
        <w:rPr>
          <w:spacing w:val="24"/>
        </w:rPr>
        <w:t> </w:t>
      </w:r>
      <w:r>
        <w:rPr/>
        <w:t>detection</w:t>
      </w:r>
      <w:r>
        <w:rPr>
          <w:spacing w:val="24"/>
        </w:rPr>
        <w:t> </w:t>
      </w:r>
      <w:r>
        <w:rPr/>
        <w:t>with</w:t>
      </w:r>
      <w:r>
        <w:rPr>
          <w:spacing w:val="22"/>
        </w:rPr>
        <w:t> </w:t>
      </w:r>
      <w:r>
        <w:rPr/>
        <w:t>less</w:t>
      </w:r>
      <w:r>
        <w:rPr>
          <w:spacing w:val="24"/>
        </w:rPr>
        <w:t> </w:t>
      </w:r>
      <w:r>
        <w:rPr/>
        <w:t>sensitivity</w:t>
      </w:r>
      <w:r>
        <w:rPr>
          <w:spacing w:val="24"/>
        </w:rPr>
        <w:t> </w:t>
      </w:r>
      <w:r>
        <w:rPr/>
        <w:t>to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7"/>
        <w:jc w:val="both"/>
      </w:pPr>
      <w:r>
        <w:rPr/>
        <w:t>environmental factors. Together, these sensors form a complementary sensin</w:t>
      </w:r>
      <w:r>
        <w:rPr/>
        <w:t>g</w:t>
      </w:r>
      <w:r>
        <w:rPr/>
        <w:t> system that enables reliable performance evaluation and control of the machine.</w:t>
      </w:r>
    </w:p>
    <w:p>
      <w:pPr>
        <w:pStyle w:val="BodyText"/>
        <w:spacing w:before="47"/>
      </w:pPr>
    </w:p>
    <w:p>
      <w:pPr>
        <w:pStyle w:val="Heading2"/>
        <w:numPr>
          <w:ilvl w:val="1"/>
          <w:numId w:val="34"/>
        </w:numPr>
        <w:tabs>
          <w:tab w:pos="1119" w:val="left" w:leader="none"/>
        </w:tabs>
        <w:spacing w:line="240" w:lineRule="auto" w:before="1" w:after="0"/>
        <w:ind w:left="1119" w:right="0" w:hanging="399"/>
        <w:jc w:val="both"/>
      </w:pPr>
      <w:bookmarkStart w:name="_bookmark105" w:id="106"/>
      <w:bookmarkEnd w:id="106"/>
      <w:r>
        <w:rPr>
          <w:b w:val="0"/>
        </w:rPr>
      </w:r>
      <w:r>
        <w:rPr/>
        <w:t>:</w:t>
      </w:r>
      <w:r>
        <w:rPr>
          <w:spacing w:val="-12"/>
        </w:rPr>
        <w:t> </w:t>
      </w:r>
      <w:r>
        <w:rPr/>
        <w:t>Implementation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Embedded</w:t>
      </w:r>
      <w:r>
        <w:rPr>
          <w:spacing w:val="-9"/>
        </w:rPr>
        <w:t> </w:t>
      </w:r>
      <w:r>
        <w:rPr/>
        <w:t>Torque</w:t>
      </w:r>
      <w:r>
        <w:rPr>
          <w:spacing w:val="-11"/>
        </w:rPr>
        <w:t> </w:t>
      </w:r>
      <w:r>
        <w:rPr/>
        <w:t>Sensing</w:t>
      </w:r>
      <w:r>
        <w:rPr>
          <w:spacing w:val="-9"/>
        </w:rPr>
        <w:t> </w:t>
      </w:r>
      <w:r>
        <w:rPr>
          <w:spacing w:val="-2"/>
        </w:rPr>
        <w:t>System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In the previous section, we provided a preliminary explanation of the embedd</w:t>
      </w:r>
      <w:r>
        <w:rPr/>
        <w:t>ed</w:t>
      </w:r>
      <w:r>
        <w:rPr/>
        <w:t> system that will measure the torque values in an axial flux motor. In this sectio</w:t>
      </w:r>
      <w:r>
        <w:rPr/>
        <w:t>n,</w:t>
      </w:r>
      <w:r>
        <w:rPr/>
        <w:t> we will explain the implementation method, the problems we encountered, a</w:t>
      </w:r>
      <w:r>
        <w:rPr/>
        <w:t>nd</w:t>
      </w:r>
      <w:r>
        <w:rPr/>
        <w:t> how we were able to solve them to achieve the desired results.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4"/>
        <w:jc w:val="both"/>
      </w:pPr>
      <w:r>
        <w:rPr/>
        <w:t>First, we will explain about the material we used to make the shaft coupler w</w:t>
      </w:r>
      <w:r>
        <w:rPr/>
        <w:t>here</w:t>
      </w:r>
      <w:r>
        <w:rPr/>
        <w:t> we use aluminum because it highly torsional and it useful for the sensor (strai</w:t>
      </w:r>
      <w:r>
        <w:rPr/>
        <w:t>n</w:t>
      </w:r>
      <w:r>
        <w:rPr/>
        <w:t> gauge) that we installed on it, and give wide range of reading which increase th</w:t>
      </w:r>
      <w:r>
        <w:rPr/>
        <w:t>e</w:t>
      </w:r>
      <w:r>
        <w:rPr/>
        <w:t> Accuracy since accuracy is essential, the variable value obtained from the senso</w:t>
      </w:r>
      <w:r>
        <w:rPr/>
        <w:t>r</w:t>
      </w:r>
      <w:r>
        <w:rPr/>
        <w:t> alone is very small and will also serve as an amplifier.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7536">
            <wp:simplePos x="0" y="0"/>
            <wp:positionH relativeFrom="page">
              <wp:posOffset>914400</wp:posOffset>
            </wp:positionH>
            <wp:positionV relativeFrom="paragraph">
              <wp:posOffset>235053</wp:posOffset>
            </wp:positionV>
            <wp:extent cx="3034835" cy="2735008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4835" cy="2735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18048">
            <wp:simplePos x="0" y="0"/>
            <wp:positionH relativeFrom="page">
              <wp:posOffset>3997959</wp:posOffset>
            </wp:positionH>
            <wp:positionV relativeFrom="paragraph">
              <wp:posOffset>299315</wp:posOffset>
            </wp:positionV>
            <wp:extent cx="2918298" cy="2585466"/>
            <wp:effectExtent l="0" t="0" r="0" b="0"/>
            <wp:wrapTopAndBottom/>
            <wp:docPr id="96" name="Image 9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6" name="Image 9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298" cy="2585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33"/>
        <w:ind w:left="548" w:right="549" w:firstLine="0"/>
        <w:jc w:val="center"/>
        <w:rPr>
          <w:rFonts w:ascii="Calibri"/>
          <w:i/>
          <w:sz w:val="18"/>
        </w:rPr>
      </w:pPr>
      <w:bookmarkStart w:name="_bookmark106" w:id="107"/>
      <w:bookmarkEnd w:id="107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55: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Implementation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Embedded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Torque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Sensing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System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6"/>
        <w:jc w:val="both"/>
      </w:pPr>
      <w:r>
        <w:rPr/>
        <w:t>In this graph,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relationship between the</w:t>
      </w:r>
      <w:r>
        <w:rPr>
          <w:spacing w:val="-1"/>
        </w:rPr>
        <w:t> </w:t>
      </w:r>
      <w:r>
        <w:rPr/>
        <w:t>applied stress and the</w:t>
      </w:r>
      <w:r>
        <w:rPr>
          <w:spacing w:val="-3"/>
        </w:rPr>
        <w:t> </w:t>
      </w:r>
      <w:r>
        <w:rPr/>
        <w:t>resulting strain fo</w:t>
      </w:r>
      <w:r>
        <w:rPr/>
        <w:t>r</w:t>
      </w:r>
      <w:r>
        <w:rPr/>
        <w:t> different materials is shown. As illustrated in the figure, pure aluminu</w:t>
      </w:r>
      <w:r>
        <w:rPr/>
        <w:t>m</w:t>
      </w:r>
      <w:r>
        <w:rPr/>
        <w:t> experiences relatively high strain compared to other materials. Increasing thi</w:t>
      </w:r>
      <w:r>
        <w:rPr/>
        <w:t>s</w:t>
      </w:r>
      <w:r>
        <w:rPr>
          <w:spacing w:val="40"/>
        </w:rPr>
        <w:t> </w:t>
      </w:r>
      <w:r>
        <w:rPr/>
        <w:t>strain value, in comparison to other materials, provides a positive advantage i</w:t>
      </w:r>
      <w:r>
        <w:rPr/>
        <w:t>n</w:t>
      </w:r>
      <w:r>
        <w:rPr/>
        <w:t> determining the torque value, even when the torque is very small at low levels.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8"/>
        <w:jc w:val="both"/>
      </w:pPr>
      <w:r>
        <w:rPr/>
        <w:t>Secondly, we use the ESP32 controller due to its high-speed processing capabilit</w:t>
      </w:r>
      <w:r>
        <w:rPr/>
        <w:t>y</w:t>
      </w:r>
      <w:r>
        <w:rPr/>
        <w:t> and its wireless communication feature, which allows data transmission from th</w:t>
      </w:r>
      <w:r>
        <w:rPr/>
        <w:t>e</w:t>
      </w:r>
      <w:r>
        <w:rPr/>
        <w:t> controller mounted on the aluminum shaft to another controller that plots t</w:t>
      </w:r>
      <w:r>
        <w:rPr/>
        <w:t>he</w:t>
      </w:r>
      <w:r>
        <w:rPr/>
        <w:t> </w:t>
      </w:r>
      <w:r>
        <w:rPr>
          <w:spacing w:val="-2"/>
        </w:rPr>
        <w:t>readings.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The Keye studio ESP32 microcontroller acts as the central processing unit of th</w:t>
      </w:r>
      <w:r>
        <w:rPr/>
        <w:t>e</w:t>
      </w:r>
      <w:r>
        <w:rPr/>
        <w:t> embedded system, serving as the “brain” that manages inputs, processing, an</w:t>
      </w:r>
      <w:r>
        <w:rPr/>
        <w:t>d</w:t>
      </w:r>
      <w:r>
        <w:rPr/>
        <w:t> outputs. It receives input data from sensors, such as strain gauges and Hall effec</w:t>
      </w:r>
      <w:r>
        <w:rPr/>
        <w:t>t</w:t>
      </w:r>
      <w:r>
        <w:rPr/>
        <w:t> sensors, which measure parameters like torque and speed. This data is the</w:t>
      </w:r>
      <w:r>
        <w:rPr/>
        <w:t>n</w:t>
      </w:r>
      <w:r>
        <w:rPr/>
        <w:t> processed using embedded software to calculate important performance metric</w:t>
      </w:r>
      <w:r>
        <w:rPr/>
        <w:t>s,</w:t>
      </w:r>
      <w:r>
        <w:rPr/>
        <w:t> including torque and efficiency of the machine. The ESP32 is particularly suitabl</w:t>
      </w:r>
      <w:r>
        <w:rPr/>
        <w:t>e</w:t>
      </w:r>
      <w:r>
        <w:rPr/>
        <w:t> for this application due to its high processing speed and built-in wireles</w:t>
      </w:r>
      <w:r>
        <w:rPr/>
        <w:t>s</w:t>
      </w:r>
      <w:r>
        <w:rPr/>
        <w:t> communication capabilities, allowing real-time data transmission and monitoring.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1552575</wp:posOffset>
            </wp:positionH>
            <wp:positionV relativeFrom="paragraph">
              <wp:posOffset>235460</wp:posOffset>
            </wp:positionV>
            <wp:extent cx="4697965" cy="3038475"/>
            <wp:effectExtent l="0" t="0" r="0" b="0"/>
            <wp:wrapTopAndBottom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796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6"/>
        <w:ind w:left="549" w:right="549" w:firstLine="0"/>
        <w:jc w:val="center"/>
        <w:rPr>
          <w:rFonts w:ascii="Calibri"/>
          <w:i/>
          <w:sz w:val="18"/>
        </w:rPr>
      </w:pPr>
      <w:bookmarkStart w:name="_bookmark107" w:id="108"/>
      <w:bookmarkEnd w:id="108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56: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Keye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studio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ESP32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microcontroller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8" w:lineRule="auto"/>
        <w:ind w:left="720" w:right="721"/>
        <w:jc w:val="both"/>
      </w:pPr>
      <w:r>
        <w:rPr/>
        <w:t>The sensing system consists of four strain gauges connected in a Wheatst</w:t>
      </w:r>
      <w:r>
        <w:rPr/>
        <w:t>one</w:t>
      </w:r>
      <w:r>
        <w:rPr>
          <w:spacing w:val="40"/>
        </w:rPr>
        <w:t> </w:t>
      </w:r>
      <w:r>
        <w:rPr/>
        <w:t>bridge configuration</w:t>
      </w:r>
      <w:r>
        <w:rPr>
          <w:spacing w:val="-1"/>
        </w:rPr>
        <w:t> </w:t>
      </w:r>
      <w:r>
        <w:rPr/>
        <w:t>and mounted at a</w:t>
      </w:r>
      <w:r>
        <w:rPr>
          <w:spacing w:val="-2"/>
        </w:rPr>
        <w:t> </w:t>
      </w:r>
      <w:r>
        <w:rPr/>
        <w:t>45-degree angle.</w:t>
      </w:r>
      <w:r>
        <w:rPr>
          <w:spacing w:val="-2"/>
        </w:rPr>
        <w:t> </w:t>
      </w:r>
      <w:r>
        <w:rPr/>
        <w:t>One sensor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positioned at</w:t>
      </w:r>
    </w:p>
    <w:p>
      <w:pPr>
        <w:pStyle w:val="BodyText"/>
        <w:spacing w:line="276" w:lineRule="auto"/>
        <w:ind w:left="720" w:right="723"/>
        <w:jc w:val="both"/>
      </w:pPr>
      <w:r>
        <w:rPr/>
        <w:t>+45°, while</w:t>
      </w:r>
      <w:r>
        <w:rPr>
          <w:spacing w:val="-1"/>
        </w:rPr>
        <w:t> </w:t>
      </w:r>
      <w:r>
        <w:rPr/>
        <w:t>the corresponding sensor is placed at −45°. In this</w:t>
      </w:r>
      <w:r>
        <w:rPr>
          <w:spacing w:val="-1"/>
        </w:rPr>
        <w:t> </w:t>
      </w:r>
      <w:r>
        <w:rPr/>
        <w:t>configuration,</w:t>
      </w:r>
      <w:r>
        <w:rPr>
          <w:spacing w:val="-1"/>
        </w:rPr>
        <w:t> </w:t>
      </w:r>
      <w:r>
        <w:rPr/>
        <w:t>whe</w:t>
      </w:r>
      <w:r>
        <w:rPr/>
        <w:t>n</w:t>
      </w:r>
      <w:r>
        <w:rPr/>
        <w:t> one sensor contracts, the other expands; the expanding sensor experiences a</w:t>
      </w:r>
      <w:r>
        <w:rPr/>
        <w:t>n</w:t>
      </w:r>
      <w:r>
        <w:rPr/>
        <w:t> increase in resistance, while the contracting sensor experiences a decrease i</w:t>
      </w:r>
      <w:r>
        <w:rPr/>
        <w:t>n</w:t>
      </w:r>
      <w:r>
        <w:rPr/>
        <w:t> resistance, according to the resistance-strain relationship.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720" w:right="0" w:firstLine="0"/>
        <w:jc w:val="left"/>
        <w:rPr>
          <w:sz w:val="20"/>
        </w:rPr>
      </w:pPr>
      <w:r>
        <w:rPr>
          <w:position w:val="24"/>
          <w:sz w:val="20"/>
        </w:rPr>
        <w:drawing>
          <wp:inline distT="0" distB="0" distL="0" distR="0">
            <wp:extent cx="4063542" cy="1409795"/>
            <wp:effectExtent l="0" t="0" r="0" b="0"/>
            <wp:docPr id="98" name="Image 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8" name="Image 9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3542" cy="140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4"/>
          <w:sz w:val="20"/>
        </w:rPr>
      </w:r>
      <w:r>
        <w:rPr>
          <w:spacing w:val="96"/>
          <w:position w:val="24"/>
          <w:sz w:val="20"/>
        </w:rPr>
        <w:t> </w:t>
      </w:r>
      <w:r>
        <w:rPr>
          <w:spacing w:val="96"/>
          <w:sz w:val="20"/>
        </w:rPr>
        <w:drawing>
          <wp:inline distT="0" distB="0" distL="0" distR="0">
            <wp:extent cx="1839079" cy="1701546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079" cy="170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6"/>
          <w:sz w:val="20"/>
        </w:rPr>
      </w:r>
    </w:p>
    <w:p>
      <w:pPr>
        <w:spacing w:before="38"/>
        <w:ind w:left="551" w:right="549" w:firstLine="0"/>
        <w:jc w:val="center"/>
        <w:rPr>
          <w:rFonts w:ascii="Calibri"/>
          <w:i/>
          <w:sz w:val="18"/>
        </w:rPr>
      </w:pPr>
      <w:bookmarkStart w:name="_bookmark108" w:id="109"/>
      <w:bookmarkEnd w:id="109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57: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connection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sensors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to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amplifier/analog-to-digital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converter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3"/>
        <w:jc w:val="both"/>
      </w:pPr>
      <w:r>
        <w:rPr/>
        <w:t>This image illustrates the connection of the sensors to the amplifier/analog-to</w:t>
      </w:r>
      <w:r>
        <w:rPr/>
        <w:t>-</w:t>
      </w:r>
      <w:r>
        <w:rPr/>
        <w:t>digital converter. On the sensor side, we use the terminals E+, E−, A+, and A−</w:t>
      </w:r>
      <w:r>
        <w:rPr/>
        <w:t>.</w:t>
      </w:r>
      <w:r>
        <w:rPr>
          <w:spacing w:val="40"/>
        </w:rPr>
        <w:t> </w:t>
      </w:r>
      <w:r>
        <w:rPr/>
        <w:t>The E+ input represents the positive excitation, while E− represents the negativ</w:t>
      </w:r>
      <w:r>
        <w:rPr/>
        <w:t>e</w:t>
      </w:r>
      <w:r>
        <w:rPr/>
        <w:t> excitation, which can</w:t>
      </w:r>
      <w:r>
        <w:rPr>
          <w:spacing w:val="-1"/>
        </w:rPr>
        <w:t> </w:t>
      </w:r>
      <w:r>
        <w:rPr/>
        <w:t>also be considered as</w:t>
      </w:r>
      <w:r>
        <w:rPr>
          <w:spacing w:val="-1"/>
        </w:rPr>
        <w:t> </w:t>
      </w:r>
      <w:r>
        <w:rPr/>
        <w:t>ground. The A+ terminal represents th</w:t>
      </w:r>
      <w:r>
        <w:rPr/>
        <w:t>e</w:t>
      </w:r>
      <w:r>
        <w:rPr/>
        <w:t> positive differential input, and A− represents the negative differential input. The </w:t>
      </w:r>
      <w:r>
        <w:rPr/>
        <w:t>A</w:t>
      </w:r>
      <w:r>
        <w:rPr/>
        <w:t> channel is used for high accuracy and high amplification, up to 128 times. Th</w:t>
      </w:r>
      <w:r>
        <w:rPr/>
        <w:t>e</w:t>
      </w:r>
      <w:r>
        <w:rPr/>
        <w:t> resistors shown represent the strain gauge sensors mounted on the aluminum shaf</w:t>
      </w:r>
      <w:r>
        <w:rPr/>
        <w:t>t</w:t>
      </w:r>
      <w:r>
        <w:rPr/>
        <w:t> </w:t>
      </w:r>
      <w:r>
        <w:rPr>
          <w:spacing w:val="-2"/>
        </w:rPr>
        <w:t>coupler.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4"/>
        <w:jc w:val="both"/>
      </w:pPr>
      <w:r>
        <w:rPr/>
        <w:t>On the controller side, there are four output connections: VCC, which supplie</w:t>
      </w:r>
      <w:r>
        <w:rPr/>
        <w:t>s</w:t>
      </w:r>
      <w:r>
        <w:rPr/>
        <w:t> power to the HX711 module, and ground. The DT pin is used to transmit data t</w:t>
      </w:r>
      <w:r>
        <w:rPr/>
        <w:t>o</w:t>
      </w:r>
      <w:r>
        <w:rPr/>
        <w:t> the controller for processing and converting it into real values, while the SC</w:t>
      </w:r>
      <w:r>
        <w:rPr/>
        <w:t>K</w:t>
      </w:r>
      <w:r>
        <w:rPr/>
        <w:t> (clock input) receives pulses from the controller to enable data transmission fro</w:t>
      </w:r>
      <w:r>
        <w:rPr/>
        <w:t>m</w:t>
      </w:r>
      <w:r>
        <w:rPr/>
        <w:t> the DT pin.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11"/>
        <w:jc w:val="both"/>
      </w:pPr>
      <w:r>
        <w:rPr/>
        <w:t>In the controller coding, we use the HX711.h library to obtain the raw data. </w:t>
      </w:r>
      <w:r>
        <w:rPr/>
        <w:t>A</w:t>
      </w:r>
      <w:r>
        <w:rPr/>
        <w:t> known torque is applied to the shaft coupler using a torque wrench, and the map </w:t>
      </w:r>
      <w:r>
        <w:rPr/>
        <w:t>()</w:t>
      </w:r>
      <w:r>
        <w:rPr/>
        <w:t> function in the Arduino IDE is used to convert the raw readings into actual torq</w:t>
      </w:r>
      <w:r>
        <w:rPr/>
        <w:t>ue</w:t>
      </w:r>
      <w:r>
        <w:rPr/>
        <w:t> values from the strain gauge sensor. For wireless communication, we use ESP</w:t>
      </w:r>
      <w:r>
        <w:rPr/>
        <w:t>-</w:t>
      </w:r>
      <w:r>
        <w:rPr/>
        <w:t>NOW to transmit the data between devices.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5"/>
        <w:jc w:val="both"/>
      </w:pPr>
      <w:r>
        <w:rPr/>
        <w:t>The</w:t>
      </w:r>
      <w:r>
        <w:rPr>
          <w:spacing w:val="-1"/>
        </w:rPr>
        <w:t> </w:t>
      </w:r>
      <w:r>
        <w:rPr/>
        <w:t>HX711 interface</w:t>
      </w:r>
      <w:r>
        <w:rPr>
          <w:spacing w:val="-3"/>
        </w:rPr>
        <w:t> </w:t>
      </w:r>
      <w:r>
        <w:rPr/>
        <w:t>module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used to read signals from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strain gauge</w:t>
      </w:r>
      <w:r>
        <w:rPr>
          <w:spacing w:val="-1"/>
        </w:rPr>
        <w:t> </w:t>
      </w:r>
      <w:r>
        <w:rPr/>
        <w:t>arrange</w:t>
      </w:r>
      <w:r>
        <w:rPr/>
        <w:t>d</w:t>
      </w:r>
      <w:r>
        <w:rPr/>
        <w:t> in a Wheatstone bridge configuration and convert the analog signal into digita</w:t>
      </w:r>
      <w:r>
        <w:rPr/>
        <w:t>l</w:t>
      </w:r>
      <w:r>
        <w:rPr/>
        <w:t> data. This digital output is then sent to the microcontroller, enabling accurat</w:t>
      </w:r>
      <w:r>
        <w:rPr/>
        <w:t>e</w:t>
      </w:r>
      <w:r>
        <w:rPr/>
        <w:t> processing and measurement of the applied torque.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tabs>
          <w:tab w:pos="7051" w:val="left" w:leader="none"/>
        </w:tabs>
        <w:spacing w:line="240" w:lineRule="auto"/>
        <w:ind w:left="893" w:right="0" w:firstLine="0"/>
        <w:rPr>
          <w:sz w:val="20"/>
        </w:rPr>
      </w:pPr>
      <w:r>
        <w:rPr>
          <w:position w:val="14"/>
          <w:sz w:val="20"/>
        </w:rPr>
        <w:drawing>
          <wp:inline distT="0" distB="0" distL="0" distR="0">
            <wp:extent cx="3765866" cy="2784348"/>
            <wp:effectExtent l="0" t="0" r="0" b="0"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5866" cy="278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sz w:val="20"/>
        </w:rPr>
        <w:drawing>
          <wp:inline distT="0" distB="0" distL="0" distR="0">
            <wp:extent cx="1945412" cy="2931223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412" cy="293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62"/>
        <w:ind w:left="548" w:right="549" w:firstLine="0"/>
        <w:jc w:val="center"/>
        <w:rPr>
          <w:rFonts w:ascii="Calibri"/>
          <w:i/>
          <w:sz w:val="18"/>
        </w:rPr>
      </w:pPr>
      <w:bookmarkStart w:name="_bookmark109" w:id="110"/>
      <w:bookmarkEnd w:id="110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58: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HX711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interface</w:t>
      </w:r>
      <w:r>
        <w:rPr>
          <w:rFonts w:ascii="Calibri"/>
          <w:i/>
          <w:color w:val="44536A"/>
          <w:spacing w:val="-2"/>
          <w:sz w:val="18"/>
        </w:rPr>
        <w:t> module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The following images illustrate the final assembled Embedded Torque Sensin</w:t>
      </w:r>
      <w:r>
        <w:rPr/>
        <w:t>g</w:t>
      </w:r>
      <w:r>
        <w:rPr/>
        <w:t> System after the complete integration of mechanical and electronic component</w:t>
      </w:r>
      <w:r>
        <w:rPr/>
        <w:t>s.</w:t>
      </w:r>
      <w:r>
        <w:rPr/>
        <w:t> The system includes the strain gauges mounted on the aluminum shaft coup</w:t>
      </w:r>
      <w:r>
        <w:rPr/>
        <w:t>ler,</w:t>
      </w:r>
      <w:r>
        <w:rPr/>
        <w:t> connected to the HX711 amplification module, and interfaced with the ESP3</w:t>
      </w:r>
      <w:r>
        <w:rPr/>
        <w:t>2</w:t>
      </w:r>
      <w:r>
        <w:rPr/>
        <w:t> microcontroller. The setup also shows the proper wiring, sensor placement, an</w:t>
      </w:r>
      <w:r>
        <w:rPr/>
        <w:t>d</w:t>
      </w:r>
      <w:r>
        <w:rPr/>
        <w:t> overall structural arrangement used to ensure accurate torque measurement an</w:t>
      </w:r>
      <w:r>
        <w:rPr/>
        <w:t>d</w:t>
      </w:r>
      <w:r>
        <w:rPr/>
        <w:t> reliable data transmission. These images represent the practical implementation </w:t>
      </w:r>
      <w:r>
        <w:rPr/>
        <w:t>of</w:t>
      </w:r>
      <w:r>
        <w:rPr/>
        <w:t> the designed sensing system in its operational form.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914400</wp:posOffset>
            </wp:positionH>
            <wp:positionV relativeFrom="paragraph">
              <wp:posOffset>235520</wp:posOffset>
            </wp:positionV>
            <wp:extent cx="1936242" cy="2581656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242" cy="2581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19584">
            <wp:simplePos x="0" y="0"/>
            <wp:positionH relativeFrom="page">
              <wp:posOffset>2941320</wp:posOffset>
            </wp:positionH>
            <wp:positionV relativeFrom="paragraph">
              <wp:posOffset>235838</wp:posOffset>
            </wp:positionV>
            <wp:extent cx="1936209" cy="2581655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209" cy="258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4968240</wp:posOffset>
            </wp:positionH>
            <wp:positionV relativeFrom="paragraph">
              <wp:posOffset>235520</wp:posOffset>
            </wp:positionV>
            <wp:extent cx="1936241" cy="2581656"/>
            <wp:effectExtent l="0" t="0" r="0" b="0"/>
            <wp:wrapTopAndBottom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241" cy="2581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"/>
        <w:ind w:left="549" w:right="549" w:firstLine="0"/>
        <w:jc w:val="center"/>
        <w:rPr>
          <w:rFonts w:ascii="Calibri"/>
          <w:i/>
          <w:sz w:val="18"/>
        </w:rPr>
      </w:pPr>
      <w:bookmarkStart w:name="_bookmark110" w:id="111"/>
      <w:bookmarkEnd w:id="111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59: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Embedded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Torque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Sensing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System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46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3"/>
        <w:spacing w:before="60"/>
      </w:pPr>
      <w:r>
        <w:rPr/>
        <w:t>Raw</w:t>
      </w:r>
      <w:r>
        <w:rPr>
          <w:spacing w:val="-11"/>
        </w:rPr>
        <w:t> </w:t>
      </w:r>
      <w:r>
        <w:rPr/>
        <w:t>Data</w:t>
      </w:r>
      <w:r>
        <w:rPr>
          <w:spacing w:val="-7"/>
        </w:rPr>
        <w:t> </w:t>
      </w:r>
      <w:r>
        <w:rPr/>
        <w:t>Acquisition</w:t>
      </w:r>
      <w:r>
        <w:rPr>
          <w:spacing w:val="-5"/>
        </w:rPr>
        <w:t> </w:t>
      </w:r>
      <w:r>
        <w:rPr/>
        <w:t>and</w:t>
      </w:r>
      <w:r>
        <w:rPr>
          <w:spacing w:val="-8"/>
        </w:rPr>
        <w:t> </w:t>
      </w:r>
      <w:r>
        <w:rPr/>
        <w:t>Calibration</w:t>
      </w:r>
      <w:r>
        <w:rPr>
          <w:spacing w:val="-8"/>
        </w:rPr>
        <w:t> </w:t>
      </w:r>
      <w:r>
        <w:rPr>
          <w:spacing w:val="-2"/>
        </w:rPr>
        <w:t>Process</w:t>
      </w:r>
    </w:p>
    <w:p>
      <w:pPr>
        <w:pStyle w:val="BodyText"/>
        <w:spacing w:before="98"/>
        <w:rPr>
          <w:b/>
        </w:rPr>
      </w:pPr>
    </w:p>
    <w:p>
      <w:pPr>
        <w:pStyle w:val="Heading3"/>
        <w:numPr>
          <w:ilvl w:val="0"/>
          <w:numId w:val="35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t>Raw</w:t>
      </w:r>
      <w:r>
        <w:rPr>
          <w:spacing w:val="-5"/>
        </w:rPr>
        <w:t> </w:t>
      </w:r>
      <w:r>
        <w:rPr/>
        <w:t>Value</w:t>
      </w:r>
      <w:r>
        <w:rPr>
          <w:spacing w:val="-3"/>
        </w:rPr>
        <w:t> </w:t>
      </w:r>
      <w:r>
        <w:rPr>
          <w:spacing w:val="-2"/>
        </w:rPr>
        <w:t>Initialization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First, the initial raw data value is recorded, which represents the no-load conditio</w:t>
      </w:r>
      <w:r>
        <w:rPr/>
        <w:t>n</w:t>
      </w:r>
      <w:r>
        <w:rPr/>
        <w:t> of the shaft (i.e., torque equals zero). The measured raw value at zero torque wa</w:t>
      </w:r>
      <w:r>
        <w:rPr/>
        <w:t>s</w:t>
      </w:r>
      <w:r>
        <w:rPr/>
        <w:t> 314666, while the recorded value when applying 20 N·m torque was 1880569.</w:t>
      </w: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0608">
            <wp:simplePos x="0" y="0"/>
            <wp:positionH relativeFrom="page">
              <wp:posOffset>990600</wp:posOffset>
            </wp:positionH>
            <wp:positionV relativeFrom="paragraph">
              <wp:posOffset>179284</wp:posOffset>
            </wp:positionV>
            <wp:extent cx="5764359" cy="2704814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359" cy="2704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1"/>
        <w:ind w:left="549" w:right="549" w:firstLine="0"/>
        <w:jc w:val="center"/>
        <w:rPr>
          <w:rFonts w:ascii="Calibri"/>
          <w:i/>
          <w:sz w:val="18"/>
        </w:rPr>
      </w:pPr>
      <w:bookmarkStart w:name="_bookmark111" w:id="112"/>
      <w:bookmarkEnd w:id="112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60: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Raw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Value</w:t>
      </w:r>
      <w:r>
        <w:rPr>
          <w:rFonts w:ascii="Calibri"/>
          <w:i/>
          <w:color w:val="44536A"/>
          <w:spacing w:val="-2"/>
          <w:sz w:val="18"/>
        </w:rPr>
        <w:t> Initialization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Heading3"/>
        <w:numPr>
          <w:ilvl w:val="0"/>
          <w:numId w:val="35"/>
        </w:numPr>
        <w:tabs>
          <w:tab w:pos="999" w:val="left" w:leader="none"/>
        </w:tabs>
        <w:spacing w:line="240" w:lineRule="auto" w:before="0" w:after="0"/>
        <w:ind w:left="999" w:right="0" w:hanging="279"/>
        <w:jc w:val="left"/>
      </w:pPr>
      <w:r>
        <w:rPr/>
        <w:t>Raw</w:t>
      </w:r>
      <w:r>
        <w:rPr>
          <w:spacing w:val="-6"/>
        </w:rPr>
        <w:t> </w:t>
      </w:r>
      <w:r>
        <w:rPr/>
        <w:t>Data</w:t>
      </w:r>
      <w:r>
        <w:rPr>
          <w:spacing w:val="-3"/>
        </w:rPr>
        <w:t> </w:t>
      </w:r>
      <w:r>
        <w:rPr/>
        <w:t>Measurement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Scaling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This plot represents the raw data collected when a torque of 20 N·m is applie</w:t>
      </w:r>
      <w:r>
        <w:rPr/>
        <w:t>d</w:t>
      </w:r>
      <w:r>
        <w:rPr/>
        <w:t> using a torque wrench. The torque is applied multiple times to ensure that th</w:t>
      </w:r>
      <w:r>
        <w:rPr/>
        <w:t>e</w:t>
      </w:r>
      <w:r>
        <w:rPr/>
        <w:t> readings are consistent and close</w:t>
      </w:r>
      <w:r>
        <w:rPr>
          <w:spacing w:val="-1"/>
        </w:rPr>
        <w:t> </w:t>
      </w:r>
      <w:r>
        <w:rPr/>
        <w:t>to each other.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maximum</w:t>
      </w:r>
      <w:r>
        <w:rPr>
          <w:spacing w:val="-1"/>
        </w:rPr>
        <w:t> </w:t>
      </w:r>
      <w:r>
        <w:rPr/>
        <w:t>recorded value</w:t>
      </w:r>
      <w:r>
        <w:rPr>
          <w:spacing w:val="-1"/>
        </w:rPr>
        <w:t> </w:t>
      </w:r>
      <w:r>
        <w:rPr/>
        <w:t>at 2</w:t>
      </w:r>
      <w:r>
        <w:rPr/>
        <w:t>0</w:t>
      </w:r>
      <w:r>
        <w:rPr/>
        <w:t> N·m is selected for accuracy.</w:t>
      </w:r>
    </w:p>
    <w:p>
      <w:pPr>
        <w:pStyle w:val="BodyText"/>
        <w:spacing w:before="5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621120">
            <wp:simplePos x="0" y="0"/>
            <wp:positionH relativeFrom="page">
              <wp:posOffset>2047875</wp:posOffset>
            </wp:positionH>
            <wp:positionV relativeFrom="paragraph">
              <wp:posOffset>84507</wp:posOffset>
            </wp:positionV>
            <wp:extent cx="3677315" cy="480059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315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182"/>
        <w:ind w:left="720" w:right="723"/>
        <w:jc w:val="both"/>
      </w:pPr>
      <w:r>
        <w:rPr/>
        <w:t>After</w:t>
      </w:r>
      <w:r>
        <w:rPr>
          <w:spacing w:val="-1"/>
        </w:rPr>
        <w:t> </w:t>
      </w:r>
      <w:r>
        <w:rPr/>
        <w:t>that,</w:t>
      </w:r>
      <w:r>
        <w:rPr>
          <w:spacing w:val="-1"/>
        </w:rPr>
        <w:t> </w:t>
      </w:r>
      <w:r>
        <w:rPr/>
        <w:t>the map ()</w:t>
      </w:r>
      <w:r>
        <w:rPr>
          <w:spacing w:val="-2"/>
        </w:rPr>
        <w:t> </w:t>
      </w:r>
      <w:r>
        <w:rPr/>
        <w:t>function in the</w:t>
      </w:r>
      <w:r>
        <w:rPr>
          <w:spacing w:val="-2"/>
        </w:rPr>
        <w:t> </w:t>
      </w:r>
      <w:r>
        <w:rPr/>
        <w:t>Arduino IDE is used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scale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raw data</w:t>
      </w:r>
      <w:r>
        <w:rPr>
          <w:spacing w:val="-2"/>
        </w:rPr>
        <w:t> </w:t>
      </w:r>
      <w:r>
        <w:rPr/>
        <w:t>int</w:t>
      </w:r>
      <w:r>
        <w:rPr/>
        <w:t>o</w:t>
      </w:r>
      <w:r>
        <w:rPr/>
        <w:t> actual torque values. In this mapping process, the value 314666 corresponds to </w:t>
      </w:r>
      <w:r>
        <w:rPr/>
        <w:t>0</w:t>
      </w:r>
      <w:r>
        <w:rPr/>
        <w:t> N·m, and the value 1880569 corresponds to 20000 (which is later divided by 100</w:t>
      </w:r>
      <w:r>
        <w:rPr/>
        <w:t>0</w:t>
      </w:r>
      <w:r>
        <w:rPr/>
        <w:t> to obtain the value in N·m).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3"/>
        <w:numPr>
          <w:ilvl w:val="0"/>
          <w:numId w:val="35"/>
        </w:numPr>
        <w:tabs>
          <w:tab w:pos="999" w:val="left" w:leader="none"/>
        </w:tabs>
        <w:spacing w:line="240" w:lineRule="auto" w:before="60" w:after="0"/>
        <w:ind w:left="999" w:right="0" w:hanging="279"/>
        <w:jc w:val="left"/>
      </w:pPr>
      <w:r>
        <w:rPr/>
        <w:t>Code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Raw</w:t>
      </w:r>
      <w:r>
        <w:rPr>
          <w:spacing w:val="-4"/>
        </w:rPr>
        <w:t> </w:t>
      </w:r>
      <w:r>
        <w:rPr/>
        <w:t>Data</w:t>
      </w:r>
      <w:r>
        <w:rPr>
          <w:spacing w:val="-2"/>
        </w:rPr>
        <w:t> Acquisition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following code is used to obtain the raw data values from the sensor throug</w:t>
      </w:r>
      <w:r>
        <w:rPr/>
        <w:t>h</w:t>
      </w:r>
      <w:r>
        <w:rPr/>
        <w:t> the</w:t>
      </w:r>
      <w:r>
        <w:rPr>
          <w:spacing w:val="-3"/>
        </w:rPr>
        <w:t> </w:t>
      </w:r>
      <w:r>
        <w:rPr/>
        <w:t>HX711</w:t>
      </w:r>
      <w:r>
        <w:rPr>
          <w:spacing w:val="-1"/>
        </w:rPr>
        <w:t> </w:t>
      </w:r>
      <w:r>
        <w:rPr/>
        <w:t>module,</w:t>
      </w:r>
      <w:r>
        <w:rPr>
          <w:spacing w:val="-4"/>
        </w:rPr>
        <w:t> </w:t>
      </w:r>
      <w:r>
        <w:rPr/>
        <w:t>which</w:t>
      </w:r>
      <w:r>
        <w:rPr>
          <w:spacing w:val="-1"/>
        </w:rPr>
        <w:t> </w:t>
      </w:r>
      <w:r>
        <w:rPr/>
        <w:t>reads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signal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strain</w:t>
      </w:r>
      <w:r>
        <w:rPr>
          <w:spacing w:val="-2"/>
        </w:rPr>
        <w:t> </w:t>
      </w:r>
      <w:r>
        <w:rPr/>
        <w:t>gauge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sends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/>
        <w:t> microcontroller for processing.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2466975</wp:posOffset>
            </wp:positionH>
            <wp:positionV relativeFrom="paragraph">
              <wp:posOffset>234727</wp:posOffset>
            </wp:positionV>
            <wp:extent cx="2824263" cy="4514469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263" cy="4514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2"/>
        <w:ind w:left="549" w:right="549" w:firstLine="0"/>
        <w:jc w:val="center"/>
        <w:rPr>
          <w:rFonts w:ascii="Calibri"/>
          <w:i/>
          <w:sz w:val="18"/>
        </w:rPr>
      </w:pPr>
      <w:bookmarkStart w:name="_bookmark112" w:id="113"/>
      <w:bookmarkEnd w:id="11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61: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Code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for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Raw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Data</w:t>
      </w:r>
      <w:r>
        <w:rPr>
          <w:rFonts w:ascii="Calibri"/>
          <w:i/>
          <w:color w:val="44536A"/>
          <w:spacing w:val="-2"/>
          <w:sz w:val="18"/>
        </w:rPr>
        <w:t> Acquisition</w:t>
      </w:r>
    </w:p>
    <w:p>
      <w:pPr>
        <w:pStyle w:val="BodyText"/>
        <w:spacing w:before="89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system uses wireless communication between two ESP32 microcontroller</w:t>
      </w:r>
      <w:r>
        <w:rPr/>
        <w:t>s.</w:t>
      </w:r>
      <w:r>
        <w:rPr/>
        <w:t> One ESP32 is mounted on the shaft to read data from the torque sensing syst</w:t>
      </w:r>
      <w:r>
        <w:rPr/>
        <w:t>em,</w:t>
      </w:r>
      <w:r>
        <w:rPr/>
        <w:t> while the other ESP32 is used as a receiver to monitor the data and plot th</w:t>
      </w:r>
      <w:r>
        <w:rPr/>
        <w:t>e</w:t>
      </w:r>
      <w:r>
        <w:rPr/>
        <w:t> readings in real time.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7"/>
        <w:jc w:val="both"/>
      </w:pPr>
      <w:r>
        <w:rPr/>
        <w:t>To establish the wireless connection, the first step is to obtain the MAC address o</w:t>
      </w:r>
      <w:r>
        <w:rPr/>
        <w:t>f</w:t>
      </w:r>
      <w:r>
        <w:rPr/>
        <w:t> the transmitting controller using a simple code. The MAC address used in thi</w:t>
      </w:r>
      <w:r>
        <w:rPr/>
        <w:t>s</w:t>
      </w:r>
      <w:r>
        <w:rPr/>
        <w:t> setup is F4:65:0B:C2:58:18.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360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221205" cy="1676019"/>
            <wp:effectExtent l="0" t="0" r="0" b="0"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205" cy="167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6"/>
      </w:pPr>
    </w:p>
    <w:p>
      <w:pPr>
        <w:pStyle w:val="BodyText"/>
        <w:spacing w:line="276" w:lineRule="auto"/>
        <w:ind w:left="720" w:right="713"/>
        <w:jc w:val="both"/>
      </w:pPr>
      <w:r>
        <w:rPr/>
        <w:t>The receiver code is then implemented on the second ESP32 to receive th</w:t>
      </w:r>
      <w:r>
        <w:rPr/>
        <w:t>e</w:t>
      </w:r>
      <w:r>
        <w:rPr/>
        <w:t> transmitted data from the shaft coupler torque sensing system, enabling real-ti</w:t>
      </w:r>
      <w:r>
        <w:rPr/>
        <w:t>me</w:t>
      </w:r>
      <w:r>
        <w:rPr/>
        <w:t> monitoring and visualization of the measured values.</w:t>
      </w:r>
    </w:p>
    <w:p>
      <w:pPr>
        <w:pStyle w:val="BodyText"/>
        <w:spacing w:before="11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2144">
            <wp:simplePos x="0" y="0"/>
            <wp:positionH relativeFrom="page">
              <wp:posOffset>2466975</wp:posOffset>
            </wp:positionH>
            <wp:positionV relativeFrom="paragraph">
              <wp:posOffset>236259</wp:posOffset>
            </wp:positionV>
            <wp:extent cx="2808762" cy="5270944"/>
            <wp:effectExtent l="0" t="0" r="0" b="0"/>
            <wp:wrapTopAndBottom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762" cy="5270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The strain gauge sensors, along with the HX711 module and the transmitter co</w:t>
      </w:r>
      <w:r>
        <w:rPr/>
        <w:t>de,</w:t>
      </w:r>
      <w:r>
        <w:rPr/>
        <w:t> are used to measure the applied torque and transmit the data wirelessly to </w:t>
      </w:r>
      <w:r>
        <w:rPr/>
        <w:t>the</w:t>
      </w:r>
      <w:r>
        <w:rPr/>
        <w:t> receiving system for further processing and visualization.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2656">
            <wp:simplePos x="0" y="0"/>
            <wp:positionH relativeFrom="page">
              <wp:posOffset>2186939</wp:posOffset>
            </wp:positionH>
            <wp:positionV relativeFrom="paragraph">
              <wp:posOffset>235073</wp:posOffset>
            </wp:positionV>
            <wp:extent cx="3398520" cy="6408420"/>
            <wp:effectExtent l="0" t="0" r="0" b="0"/>
            <wp:wrapTopAndBottom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640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0"/>
      </w:pPr>
    </w:p>
    <w:p>
      <w:pPr>
        <w:pStyle w:val="BodyText"/>
        <w:spacing w:line="276" w:lineRule="auto"/>
        <w:ind w:left="720" w:right="724"/>
        <w:jc w:val="both"/>
      </w:pPr>
      <w:r>
        <w:rPr/>
        <w:t>During the implementation of the embedded torque sensing system, severa</w:t>
      </w:r>
      <w:r>
        <w:rPr/>
        <w:t>l</w:t>
      </w:r>
      <w:r>
        <w:rPr/>
        <w:t> challenges were encountered.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5"/>
        <w:jc w:val="both"/>
      </w:pPr>
      <w:r>
        <w:rPr/>
        <w:t>First, the initial readings obtained from the amplifier and analog-to-digita</w:t>
      </w:r>
      <w:r>
        <w:rPr/>
        <w:t>l</w:t>
      </w:r>
      <w:r>
        <w:rPr/>
        <w:t> converter showed multiple values even when the torque was zero (at rest), leadin</w:t>
      </w:r>
      <w:r>
        <w:rPr/>
        <w:t>g</w:t>
      </w:r>
      <w:r>
        <w:rPr/>
        <w:t> to instability in the baseline measurement.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4"/>
        <w:jc w:val="both"/>
      </w:pPr>
      <w:r>
        <w:rPr/>
        <w:t>Secondly, even when the system appeared to operate with a fixed initial value, </w:t>
      </w:r>
      <w:r>
        <w:rPr/>
        <w:t>a</w:t>
      </w:r>
      <w:r>
        <w:rPr/>
        <w:t> noticeable drift occurred in the readings, where the values gradually increase</w:t>
      </w:r>
      <w:r>
        <w:rPr/>
        <w:t>d</w:t>
      </w:r>
      <w:r>
        <w:rPr/>
        <w:t> without applying any torque to the system.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Thirdly, the raw output values were significantly high, indicating a large deviati</w:t>
      </w:r>
      <w:r>
        <w:rPr/>
        <w:t>on</w:t>
      </w:r>
      <w:r>
        <w:rPr/>
        <w:t> from the zero reference before proper calibration. This negatively affected t</w:t>
      </w:r>
      <w:r>
        <w:rPr/>
        <w:t>he</w:t>
      </w:r>
      <w:r>
        <w:rPr/>
        <w:t> overall performance and accuracy of the system.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5"/>
        <w:jc w:val="both"/>
      </w:pPr>
      <w:r>
        <w:rPr/>
        <w:t>All these issues were resolved by removing and replacing the strain gauge senso</w:t>
      </w:r>
      <w:r>
        <w:rPr/>
        <w:t>rs</w:t>
      </w:r>
      <w:r>
        <w:rPr/>
        <w:t> with new ones, as well as changing the amplifier and analog-to-digital converte</w:t>
      </w:r>
      <w:r>
        <w:rPr/>
        <w:t>r.</w:t>
      </w:r>
      <w:r>
        <w:rPr/>
        <w:t> Additionally, the amplifier was reconnected to the microcontroller using thin an</w:t>
      </w:r>
      <w:r>
        <w:rPr/>
        <w:t>d</w:t>
      </w:r>
      <w:r>
        <w:rPr/>
        <w:t> flexible wires to reduce noise and interference. After these modifications, t</w:t>
      </w:r>
      <w:r>
        <w:rPr/>
        <w:t>he</w:t>
      </w:r>
      <w:r>
        <w:rPr/>
        <w:t> system provided stable and accurate readings following proper calibration.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3168">
            <wp:simplePos x="0" y="0"/>
            <wp:positionH relativeFrom="page">
              <wp:posOffset>962721</wp:posOffset>
            </wp:positionH>
            <wp:positionV relativeFrom="paragraph">
              <wp:posOffset>235027</wp:posOffset>
            </wp:positionV>
            <wp:extent cx="5857181" cy="3065526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181" cy="306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548" w:right="549" w:firstLine="0"/>
        <w:jc w:val="center"/>
        <w:rPr>
          <w:rFonts w:ascii="Calibri"/>
          <w:i/>
          <w:sz w:val="18"/>
        </w:rPr>
      </w:pPr>
      <w:bookmarkStart w:name="_bookmark113" w:id="114"/>
      <w:bookmarkEnd w:id="114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62: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stable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accurate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readings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following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proper</w:t>
      </w:r>
      <w:r>
        <w:rPr>
          <w:rFonts w:ascii="Calibri"/>
          <w:i/>
          <w:color w:val="44536A"/>
          <w:spacing w:val="-2"/>
          <w:sz w:val="18"/>
        </w:rPr>
        <w:t> calibration</w:t>
      </w:r>
    </w:p>
    <w:p>
      <w:pPr>
        <w:pStyle w:val="BodyText"/>
        <w:spacing w:before="152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6"/>
        <w:jc w:val="both"/>
      </w:pPr>
      <w:r>
        <w:rPr/>
        <w:t>This graph shows that the initial value is not consistent, as the starting point o</w:t>
      </w:r>
      <w:r>
        <w:rPr/>
        <w:t>f</w:t>
      </w:r>
      <w:r>
        <w:rPr>
          <w:spacing w:val="40"/>
        </w:rPr>
        <w:t> </w:t>
      </w:r>
      <w:r>
        <w:rPr/>
        <w:t>each</w:t>
      </w:r>
      <w:r>
        <w:rPr>
          <w:spacing w:val="40"/>
        </w:rPr>
        <w:t> </w:t>
      </w:r>
      <w:r>
        <w:rPr/>
        <w:t>curve</w:t>
      </w:r>
      <w:r>
        <w:rPr>
          <w:spacing w:val="40"/>
        </w:rPr>
        <w:t> </w:t>
      </w:r>
      <w:r>
        <w:rPr/>
        <w:t>is</w:t>
      </w:r>
      <w:r>
        <w:rPr>
          <w:spacing w:val="40"/>
        </w:rPr>
        <w:t> </w:t>
      </w:r>
      <w:r>
        <w:rPr/>
        <w:t>different.</w:t>
      </w:r>
      <w:r>
        <w:rPr>
          <w:spacing w:val="40"/>
        </w:rPr>
        <w:t> </w:t>
      </w:r>
      <w:r>
        <w:rPr/>
        <w:t>This</w:t>
      </w:r>
      <w:r>
        <w:rPr>
          <w:spacing w:val="40"/>
        </w:rPr>
        <w:t> </w:t>
      </w:r>
      <w:r>
        <w:rPr/>
        <w:t>variation</w:t>
      </w:r>
      <w:r>
        <w:rPr>
          <w:spacing w:val="40"/>
        </w:rPr>
        <w:t> </w:t>
      </w:r>
      <w:r>
        <w:rPr/>
        <w:t>affects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system</w:t>
      </w:r>
      <w:r>
        <w:rPr>
          <w:spacing w:val="40"/>
        </w:rPr>
        <w:t> </w:t>
      </w:r>
      <w:r>
        <w:rPr/>
        <w:t>calibration</w:t>
      </w:r>
      <w:r>
        <w:rPr>
          <w:spacing w:val="40"/>
        </w:rPr>
        <w:t> </w:t>
      </w:r>
      <w:r>
        <w:rPr/>
        <w:t>because</w:t>
      </w:r>
      <w:r>
        <w:rPr>
          <w:spacing w:val="40"/>
        </w:rPr>
        <w:t> </w:t>
      </w:r>
      <w:r>
        <w:rPr/>
        <w:t>it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becomes difficult to determine the exact value corresponding to zero torqu</w:t>
      </w:r>
      <w:r>
        <w:rPr/>
        <w:t>e.</w:t>
      </w:r>
      <w:r>
        <w:rPr/>
        <w:t> Additionally, it can be observed that some curves, such as the blue one, drif</w:t>
      </w:r>
      <w:r>
        <w:rPr/>
        <w:t>t</w:t>
      </w:r>
      <w:r>
        <w:rPr/>
        <w:t> downward even without any applied torque, resulting in a continuous shift in th</w:t>
      </w:r>
      <w:r>
        <w:rPr/>
        <w:t>e</w:t>
      </w:r>
      <w:r>
        <w:rPr/>
        <w:t> raw values. This behavior negatively affects the readings when torque is applie</w:t>
      </w:r>
      <w:r>
        <w:rPr/>
        <w:t>d</w:t>
      </w:r>
      <w:r>
        <w:rPr/>
        <w:t> and impacts the accuracy of the actual torque measurement.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Furthermore, the initial raw values are extremely high, exceeding two millio</w:t>
      </w:r>
      <w:r>
        <w:rPr/>
        <w:t>n,</w:t>
      </w:r>
      <w:r>
        <w:rPr/>
        <w:t> which is far from the expected zero reference. Ideally, the initial value should </w:t>
      </w:r>
      <w:r>
        <w:rPr/>
        <w:t>be</w:t>
      </w:r>
      <w:r>
        <w:rPr/>
        <w:t> much closer to zero or at least significantly lower, similar to the value obtained i</w:t>
      </w:r>
      <w:r>
        <w:rPr/>
        <w:t>n</w:t>
      </w:r>
      <w:r>
        <w:rPr/>
        <w:t> the first attempt, as shown in the raw readings graph, where the value wa</w:t>
      </w:r>
      <w:r>
        <w:rPr/>
        <w:t>s</w:t>
      </w:r>
      <w:r>
        <w:rPr/>
        <w:t> approximately three hundred thousand. This is considered a more reasonabl</w:t>
      </w:r>
      <w:r>
        <w:rPr/>
        <w:t>e</w:t>
      </w:r>
      <w:r>
        <w:rPr/>
        <w:t> baseline. After proper calibration, the system produced highly accurate reading</w:t>
      </w:r>
      <w:r>
        <w:rPr/>
        <w:t>s,</w:t>
      </w:r>
      <w:r>
        <w:rPr/>
        <w:t> with no significant effects that would limit the system’s performance o</w:t>
      </w:r>
      <w:r>
        <w:rPr/>
        <w:t>r</w:t>
      </w:r>
      <w:r>
        <w:rPr/>
        <w:t> measurement accuracy.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7"/>
        <w:jc w:val="both"/>
      </w:pPr>
      <w:r>
        <w:rPr/>
        <w:t>In conclusion, the implementation of the embedded torque sensing sys</w:t>
      </w:r>
      <w:r>
        <w:rPr/>
        <w:t>tem</w:t>
      </w:r>
      <w:r>
        <w:rPr/>
        <w:t> demonstrates a practical and effective approach for real-time torque measuremen</w:t>
      </w:r>
      <w:r>
        <w:rPr/>
        <w:t>t</w:t>
      </w:r>
      <w:r>
        <w:rPr/>
        <w:t> in axial flux machines. By integrating strain gauge sensors in a Wheatstone brid</w:t>
      </w:r>
      <w:r>
        <w:rPr/>
        <w:t>ge</w:t>
      </w:r>
      <w:r>
        <w:rPr/>
        <w:t> configuration with the HX711 amplification module and the ESP3</w:t>
      </w:r>
      <w:r>
        <w:rPr/>
        <w:t>2</w:t>
      </w:r>
      <w:r>
        <w:rPr/>
        <w:t> microcontroller, the system achieves accurate signal acquisition and processing.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13"/>
        <w:jc w:val="both"/>
      </w:pPr>
      <w:r>
        <w:rPr/>
        <w:t>Despite initial challenges such as signal drift, unstable zero readings, and high ra</w:t>
      </w:r>
      <w:r>
        <w:rPr/>
        <w:t>w</w:t>
      </w:r>
      <w:r>
        <w:rPr/>
        <w:t> values, these issues were successfully mitigated through proper sens</w:t>
      </w:r>
      <w:r>
        <w:rPr/>
        <w:t>or</w:t>
      </w:r>
      <w:r>
        <w:rPr>
          <w:spacing w:val="40"/>
        </w:rPr>
        <w:t> </w:t>
      </w:r>
      <w:r>
        <w:rPr/>
        <w:t>replacement, improved wiring techniques, and careful calibration. The use o</w:t>
      </w:r>
      <w:r>
        <w:rPr/>
        <w:t>f</w:t>
      </w:r>
      <w:r>
        <w:rPr/>
        <w:t> wireless communication further enhances the system by enabling real-tim</w:t>
      </w:r>
      <w:r>
        <w:rPr/>
        <w:t>e</w:t>
      </w:r>
      <w:r>
        <w:rPr/>
        <w:t> monitoring and data visualization. Overall, the developed system provides reliab</w:t>
      </w:r>
      <w:r>
        <w:rPr/>
        <w:t>le</w:t>
      </w:r>
      <w:r>
        <w:rPr/>
        <w:t> and precise torque measurements, making it suitable for performance evaluatio</w:t>
      </w:r>
      <w:r>
        <w:rPr/>
        <w:t>n</w:t>
      </w:r>
      <w:r>
        <w:rPr/>
        <w:t> and efficiency analysis of the machine.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4"/>
        <w:jc w:val="both"/>
      </w:pPr>
      <w:r>
        <w:rPr/>
        <w:t>Following the successful implementation of the embedded torque sensing syst</w:t>
      </w:r>
      <w:r>
        <w:rPr/>
        <w:t>em,</w:t>
      </w:r>
      <w:r>
        <w:rPr>
          <w:spacing w:val="40"/>
        </w:rPr>
        <w:t> </w:t>
      </w:r>
      <w:r>
        <w:rPr/>
        <w:t>it is essential to evaluate alternative sensing technologies that can be used fo</w:t>
      </w:r>
      <w:r>
        <w:rPr/>
        <w:t>r</w:t>
      </w:r>
      <w:r>
        <w:rPr/>
        <w:t> torque measurement in axial flux machines. This section presents a comparativ</w:t>
      </w:r>
      <w:r>
        <w:rPr/>
        <w:t>e</w:t>
      </w:r>
      <w:r>
        <w:rPr/>
        <w:t> analysis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sensor</w:t>
      </w:r>
      <w:r>
        <w:rPr>
          <w:spacing w:val="-2"/>
        </w:rPr>
        <w:t> </w:t>
      </w:r>
      <w:r>
        <w:rPr/>
        <w:t>technologies,</w:t>
      </w:r>
      <w:r>
        <w:rPr>
          <w:spacing w:val="-2"/>
        </w:rPr>
        <w:t> </w:t>
      </w:r>
      <w:r>
        <w:rPr/>
        <w:t>including</w:t>
      </w:r>
      <w:r>
        <w:rPr>
          <w:spacing w:val="-1"/>
        </w:rPr>
        <w:t> </w:t>
      </w:r>
      <w:r>
        <w:rPr/>
        <w:t>strain</w:t>
      </w:r>
      <w:r>
        <w:rPr>
          <w:spacing w:val="-1"/>
        </w:rPr>
        <w:t> </w:t>
      </w:r>
      <w:r>
        <w:rPr/>
        <w:t>gauges, Hall-effect-base</w:t>
      </w:r>
      <w:r>
        <w:rPr/>
        <w:t>d</w:t>
      </w:r>
      <w:r>
        <w:rPr/>
        <w:t> methods, and other advanced sensing approaches.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Each technology is assessed based on key performance factors such as accuracy</w:t>
      </w:r>
      <w:r>
        <w:rPr/>
        <w:t>,</w:t>
      </w:r>
      <w:r>
        <w:rPr/>
        <w:t> sensitivity, response time, cost, and ease of integration. The objective is to justif</w:t>
      </w:r>
      <w:r>
        <w:rPr/>
        <w:t>y</w:t>
      </w:r>
      <w:r>
        <w:rPr/>
        <w:t> the selection of the most suitable sensing method for the application whil</w:t>
      </w:r>
      <w:r>
        <w:rPr/>
        <w:t>e</w:t>
      </w:r>
      <w:r>
        <w:rPr/>
        <w:t> highlighting the advantages and limitations of each approach.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34"/>
        </w:numPr>
        <w:tabs>
          <w:tab w:pos="1119" w:val="left" w:leader="none"/>
        </w:tabs>
        <w:spacing w:line="240" w:lineRule="auto" w:before="0" w:after="0"/>
        <w:ind w:left="1119" w:right="0" w:hanging="399"/>
        <w:jc w:val="both"/>
      </w:pPr>
      <w:bookmarkStart w:name="_bookmark114" w:id="115"/>
      <w:bookmarkEnd w:id="115"/>
      <w:r>
        <w:rPr>
          <w:b w:val="0"/>
        </w:rPr>
      </w:r>
      <w:r>
        <w:rPr/>
        <w:t>:</w:t>
      </w:r>
      <w:r>
        <w:rPr>
          <w:spacing w:val="-13"/>
        </w:rPr>
        <w:t> </w:t>
      </w:r>
      <w:r>
        <w:rPr/>
        <w:t>Candidate</w:t>
      </w:r>
      <w:r>
        <w:rPr>
          <w:spacing w:val="-10"/>
        </w:rPr>
        <w:t> </w:t>
      </w:r>
      <w:r>
        <w:rPr/>
        <w:t>Sensor</w:t>
      </w:r>
      <w:r>
        <w:rPr>
          <w:spacing w:val="-11"/>
        </w:rPr>
        <w:t> </w:t>
      </w:r>
      <w:r>
        <w:rPr/>
        <w:t>Technologies:</w:t>
      </w:r>
      <w:r>
        <w:rPr>
          <w:spacing w:val="-12"/>
        </w:rPr>
        <w:t> </w:t>
      </w:r>
      <w:r>
        <w:rPr/>
        <w:t>Comparison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2"/>
        </w:rPr>
        <w:t>Selection</w:t>
      </w:r>
    </w:p>
    <w:p>
      <w:pPr>
        <w:pStyle w:val="BodyText"/>
        <w:spacing w:before="34"/>
        <w:rPr>
          <w:b/>
          <w:sz w:val="32"/>
        </w:rPr>
      </w:pPr>
    </w:p>
    <w:p>
      <w:pPr>
        <w:pStyle w:val="BodyText"/>
        <w:spacing w:line="276" w:lineRule="auto"/>
        <w:ind w:left="720" w:right="712"/>
        <w:jc w:val="both"/>
      </w:pPr>
      <w:r>
        <w:rPr/>
        <w:t>The</w:t>
      </w:r>
      <w:r>
        <w:rPr>
          <w:spacing w:val="-1"/>
        </w:rPr>
        <w:t> </w:t>
      </w:r>
      <w:r>
        <w:rPr/>
        <w:t>selection of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appropriate</w:t>
      </w:r>
      <w:r>
        <w:rPr>
          <w:spacing w:val="-1"/>
        </w:rPr>
        <w:t> </w:t>
      </w:r>
      <w:r>
        <w:rPr/>
        <w:t>sensing</w:t>
      </w:r>
      <w:r>
        <w:rPr>
          <w:spacing w:val="-1"/>
        </w:rPr>
        <w:t> </w:t>
      </w:r>
      <w:r>
        <w:rPr/>
        <w:t>technology is a</w:t>
      </w:r>
      <w:r>
        <w:rPr>
          <w:spacing w:val="-1"/>
        </w:rPr>
        <w:t> </w:t>
      </w:r>
      <w:r>
        <w:rPr/>
        <w:t>critical</w:t>
      </w:r>
      <w:r>
        <w:rPr>
          <w:spacing w:val="-1"/>
        </w:rPr>
        <w:t> </w:t>
      </w:r>
      <w:r>
        <w:rPr/>
        <w:t>step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design</w:t>
      </w:r>
      <w:r>
        <w:rPr>
          <w:spacing w:val="-1"/>
        </w:rPr>
        <w:t> </w:t>
      </w:r>
      <w:r>
        <w:rPr/>
        <w:t>of</w:t>
      </w:r>
      <w:r>
        <w:rPr/>
        <w:t> a reliable torque measurement system for axial flux machines. Several sensin</w:t>
      </w:r>
      <w:r>
        <w:rPr/>
        <w:t>g</w:t>
      </w:r>
      <w:r>
        <w:rPr/>
        <w:t> approaches</w:t>
      </w:r>
      <w:r>
        <w:rPr>
          <w:spacing w:val="-2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considered,</w:t>
      </w:r>
      <w:r>
        <w:rPr>
          <w:spacing w:val="-2"/>
        </w:rPr>
        <w:t> </w:t>
      </w:r>
      <w:r>
        <w:rPr/>
        <w:t>each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/>
        <w:t>different</w:t>
      </w:r>
      <w:r>
        <w:rPr>
          <w:spacing w:val="-1"/>
        </w:rPr>
        <w:t> </w:t>
      </w:r>
      <w:r>
        <w:rPr/>
        <w:t>operating</w:t>
      </w:r>
      <w:r>
        <w:rPr>
          <w:spacing w:val="-2"/>
        </w:rPr>
        <w:t> </w:t>
      </w:r>
      <w:r>
        <w:rPr/>
        <w:t>principles,</w:t>
      </w:r>
      <w:r>
        <w:rPr>
          <w:spacing w:val="-2"/>
        </w:rPr>
        <w:t> </w:t>
      </w:r>
      <w:r>
        <w:rPr/>
        <w:t>advantages</w:t>
      </w:r>
      <w:r>
        <w:rPr/>
        <w:t>,</w:t>
      </w:r>
      <w:r>
        <w:rPr/>
        <w:t> and limitations. Among the most commonly used technologies are strain gauge</w:t>
      </w:r>
      <w:r>
        <w:rPr/>
        <w:t>–</w:t>
      </w:r>
      <w:r>
        <w:rPr/>
        <w:t>based sensors, Hall-effect sensors, optical sensing methods, and magnetoelast</w:t>
      </w:r>
      <w:r>
        <w:rPr/>
        <w:t>ic</w:t>
      </w:r>
      <w:r>
        <w:rPr/>
        <w:t> sensors. The choice between these technologies depends on factors such </w:t>
      </w:r>
      <w:r>
        <w:rPr/>
        <w:t>as</w:t>
      </w:r>
      <w:r>
        <w:rPr/>
        <w:t> measurement accuracy, sensitivity, environmental robustness, cost, and ease o</w:t>
      </w:r>
      <w:r>
        <w:rPr/>
        <w:t>f</w:t>
      </w:r>
      <w:r>
        <w:rPr/>
        <w:t> integration into the mechanical structure.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1"/>
        <w:jc w:val="both"/>
      </w:pPr>
      <w:r>
        <w:rPr/>
        <w:t>Strain gauge–based sensing is one of the most widely adopted techniques fo</w:t>
      </w:r>
      <w:r>
        <w:rPr/>
        <w:t>r</w:t>
      </w:r>
      <w:r>
        <w:rPr>
          <w:spacing w:val="40"/>
        </w:rPr>
        <w:t> </w:t>
      </w:r>
      <w:r>
        <w:rPr/>
        <w:t>torque measurement due to its high accuracy and direct relationship betwee</w:t>
      </w:r>
      <w:r>
        <w:rPr/>
        <w:t>n</w:t>
      </w:r>
      <w:r>
        <w:rPr/>
        <w:t> mechanical deformation and electrical signal output. In this method, strain gauge</w:t>
      </w:r>
      <w:r>
        <w:rPr/>
        <w:t>s</w:t>
      </w:r>
      <w:r>
        <w:rPr/>
        <w:t> are mounted on the shaft or coupler, forming a Wheatstone bridge that convert</w:t>
      </w:r>
      <w:r>
        <w:rPr/>
        <w:t>s</w:t>
      </w:r>
      <w:r>
        <w:rPr/>
        <w:t> small deformations caused by torque into measurable voltage changes. Thi</w:t>
      </w:r>
      <w:r>
        <w:rPr/>
        <w:t>s</w:t>
      </w:r>
      <w:r>
        <w:rPr/>
        <w:t> approach provides precise and stable measurements when properly calibrated</w:t>
      </w:r>
      <w:r>
        <w:rPr/>
        <w:t>,</w:t>
      </w:r>
      <w:r>
        <w:rPr/>
        <w:t> making it highly suitable for experimental and embedded applications. However,</w:t>
      </w:r>
      <w:r>
        <w:rPr>
          <w:spacing w:val="-1"/>
        </w:rPr>
        <w:t> </w:t>
      </w:r>
      <w:r>
        <w:rPr/>
        <w:t>i</w:t>
      </w:r>
      <w:r>
        <w:rPr/>
        <w:t>t</w:t>
      </w:r>
      <w:r>
        <w:rPr/>
        <w:t> requires careful installation, temperature compensation, and signal amplificati</w:t>
      </w:r>
      <w:r>
        <w:rPr/>
        <w:t>on,</w:t>
      </w:r>
      <w:r>
        <w:rPr/>
        <w:t> which may increase system complexity.</w:t>
      </w:r>
    </w:p>
    <w:p>
      <w:pPr>
        <w:pStyle w:val="BodyText"/>
        <w:spacing w:before="46"/>
      </w:pPr>
    </w:p>
    <w:p>
      <w:pPr>
        <w:pStyle w:val="BodyText"/>
        <w:spacing w:line="276" w:lineRule="auto" w:before="1"/>
        <w:ind w:left="720" w:right="717"/>
        <w:jc w:val="both"/>
      </w:pPr>
      <w:r>
        <w:rPr/>
        <w:t>Hall-effect sensors offer an alternative non-contact measurement method b</w:t>
      </w:r>
      <w:r>
        <w:rPr/>
        <w:t>y</w:t>
      </w:r>
      <w:r>
        <w:rPr/>
        <w:t> detecting changes in magnetic fields generated by rotational elements. Thes</w:t>
      </w:r>
      <w:r>
        <w:rPr/>
        <w:t>e</w:t>
      </w:r>
      <w:r>
        <w:rPr/>
        <w:t> sensors are advantageous in environments where mechanical contact i</w:t>
      </w:r>
      <w:r>
        <w:rPr/>
        <w:t>s</w:t>
      </w:r>
      <w:r>
        <w:rPr>
          <w:spacing w:val="40"/>
        </w:rPr>
        <w:t> </w:t>
      </w:r>
      <w:r>
        <w:rPr/>
        <w:t>undesirable, as they reduce wear and maintenance requirements. They ar</w:t>
      </w:r>
      <w:r>
        <w:rPr/>
        <w:t>e</w:t>
      </w:r>
      <w:r>
        <w:rPr>
          <w:spacing w:val="40"/>
        </w:rPr>
        <w:t> </w:t>
      </w:r>
      <w:r>
        <w:rPr/>
        <w:t>generally easier to install and more robust against mechanical fatigue</w:t>
      </w:r>
      <w:r>
        <w:rPr/>
        <w:t>.</w:t>
      </w:r>
      <w:r>
        <w:rPr/>
        <w:t> Nevertheless, their accuracy is typically lower compared to strain gauge systems</w:t>
      </w:r>
      <w:r>
        <w:rPr/>
        <w:t>,</w:t>
      </w:r>
      <w:r>
        <w:rPr/>
        <w:t> and they may be affected by external magnetic interference, which can introduc</w:t>
      </w:r>
      <w:r>
        <w:rPr/>
        <w:t>e</w:t>
      </w:r>
      <w:r>
        <w:rPr/>
        <w:t> measurement errors in sensitive applications.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7"/>
        <w:jc w:val="both"/>
      </w:pPr>
      <w:r>
        <w:rPr/>
        <w:t>Optical sensing techniques, including encoders and fiber-optic sensors, provi</w:t>
      </w:r>
      <w:r>
        <w:rPr/>
        <w:t>de</w:t>
      </w:r>
      <w:r>
        <w:rPr/>
        <w:t> high-resolution measurements and fast response times. These systems ar</w:t>
      </w:r>
      <w:r>
        <w:rPr/>
        <w:t>e</w:t>
      </w:r>
      <w:r>
        <w:rPr/>
        <w:t> particularly effective in applications requiring precise angular displacement </w:t>
      </w:r>
      <w:r>
        <w:rPr/>
        <w:t>or</w:t>
      </w:r>
      <w:r>
        <w:rPr/>
        <w:t> speed measurements, which can be indirectly related to torque. Despite thei</w:t>
      </w:r>
      <w:r>
        <w:rPr/>
        <w:t>r</w:t>
      </w:r>
      <w:r>
        <w:rPr/>
        <w:t> advantages, optical systems tend to be more expensive and sensitive </w:t>
      </w:r>
      <w:r>
        <w:rPr/>
        <w:t>to</w:t>
      </w:r>
      <w:r>
        <w:rPr/>
        <w:t> environmental conditions such as dust, vibration, and misalignment, limiting the</w:t>
      </w:r>
      <w:r>
        <w:rPr/>
        <w:t>ir</w:t>
      </w:r>
      <w:r>
        <w:rPr/>
        <w:t> practicality in certain industrial or embedded setups.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3"/>
        <w:jc w:val="both"/>
      </w:pPr>
      <w:r>
        <w:rPr/>
        <w:t>Magnetoelastic sensors represent another non-contact approach, where torque</w:t>
      </w:r>
      <w:r>
        <w:rPr/>
        <w:t>-</w:t>
      </w:r>
      <w:r>
        <w:rPr/>
        <w:t>induced stress alters the magnetic properties of a material, and this variation i</w:t>
      </w:r>
      <w:r>
        <w:rPr/>
        <w:t>s</w:t>
      </w:r>
      <w:r>
        <w:rPr/>
        <w:t> measured to estimate torque. These sensors are durable and suitable for hars</w:t>
      </w:r>
      <w:r>
        <w:rPr/>
        <w:t>h</w:t>
      </w:r>
      <w:r>
        <w:rPr/>
        <w:t> environments, offering good long-term stability. However, they often requir</w:t>
      </w:r>
      <w:r>
        <w:rPr/>
        <w:t>e</w:t>
      </w:r>
      <w:r>
        <w:rPr/>
        <w:t> specialized materials and calibration procedures, which can increa</w:t>
      </w:r>
      <w:r>
        <w:rPr/>
        <w:t>se</w:t>
      </w:r>
      <w:r>
        <w:rPr/>
        <w:t> implementation cost and complexity.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To provide a clearer comparison, the following table summarizes the ke</w:t>
      </w:r>
      <w:r>
        <w:rPr/>
        <w:t>y</w:t>
      </w:r>
      <w:r>
        <w:rPr/>
        <w:t> characteristics of these sensing technologies:</w:t>
      </w:r>
    </w:p>
    <w:p>
      <w:pPr>
        <w:pStyle w:val="BodyText"/>
        <w:spacing w:before="50"/>
      </w:pPr>
    </w:p>
    <w:p>
      <w:pPr>
        <w:spacing w:before="0" w:after="20"/>
        <w:ind w:left="551" w:right="549" w:firstLine="0"/>
        <w:jc w:val="center"/>
        <w:rPr>
          <w:rFonts w:ascii="Calibri"/>
          <w:i/>
          <w:sz w:val="18"/>
        </w:rPr>
      </w:pPr>
      <w:bookmarkStart w:name="_bookmark115" w:id="116"/>
      <w:bookmarkEnd w:id="116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18: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key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characteristics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these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sensing</w:t>
      </w:r>
      <w:r>
        <w:rPr>
          <w:rFonts w:ascii="Calibri"/>
          <w:i/>
          <w:color w:val="44536A"/>
          <w:spacing w:val="-2"/>
          <w:sz w:val="18"/>
        </w:rPr>
        <w:t> technologies</w:t>
      </w:r>
    </w:p>
    <w:tbl>
      <w:tblPr>
        <w:tblW w:w="0" w:type="auto"/>
        <w:jc w:val="left"/>
        <w:tblInd w:w="698" w:type="dxa"/>
        <w:tblBorders>
          <w:top w:val="double" w:sz="4" w:space="0" w:color="2462EB"/>
          <w:left w:val="double" w:sz="4" w:space="0" w:color="2462EB"/>
          <w:bottom w:val="double" w:sz="4" w:space="0" w:color="2462EB"/>
          <w:right w:val="double" w:sz="4" w:space="0" w:color="2462EB"/>
          <w:insideH w:val="double" w:sz="4" w:space="0" w:color="2462EB"/>
          <w:insideV w:val="double" w:sz="4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4"/>
        <w:gridCol w:w="1363"/>
        <w:gridCol w:w="1221"/>
        <w:gridCol w:w="1329"/>
        <w:gridCol w:w="1465"/>
        <w:gridCol w:w="2255"/>
      </w:tblGrid>
      <w:tr>
        <w:trPr>
          <w:trHeight w:val="789" w:hRule="atLeast"/>
        </w:trPr>
        <w:tc>
          <w:tcPr>
            <w:tcW w:w="1804" w:type="dxa"/>
            <w:shd w:val="clear" w:color="auto" w:fill="27AD5F"/>
          </w:tcPr>
          <w:p>
            <w:pPr>
              <w:pStyle w:val="TableParagraph"/>
              <w:spacing w:before="209"/>
              <w:ind w:lef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Technology</w:t>
            </w:r>
          </w:p>
        </w:tc>
        <w:tc>
          <w:tcPr>
            <w:tcW w:w="1363" w:type="dxa"/>
            <w:shd w:val="clear" w:color="auto" w:fill="27AD5F"/>
          </w:tcPr>
          <w:p>
            <w:pPr>
              <w:pStyle w:val="TableParagraph"/>
              <w:spacing w:before="209"/>
              <w:ind w:left="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Accuracy</w:t>
            </w:r>
          </w:p>
        </w:tc>
        <w:tc>
          <w:tcPr>
            <w:tcW w:w="1221" w:type="dxa"/>
            <w:shd w:val="clear" w:color="auto" w:fill="27AD5F"/>
          </w:tcPr>
          <w:p>
            <w:pPr>
              <w:pStyle w:val="TableParagraph"/>
              <w:spacing w:line="276" w:lineRule="auto" w:before="25"/>
              <w:ind w:left="294" w:right="115" w:hanging="173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Conta</w:t>
            </w:r>
            <w:r>
              <w:rPr>
                <w:b/>
                <w:spacing w:val="-2"/>
                <w:sz w:val="28"/>
              </w:rPr>
              <w:t>ct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Type</w:t>
            </w:r>
          </w:p>
        </w:tc>
        <w:tc>
          <w:tcPr>
            <w:tcW w:w="1329" w:type="dxa"/>
            <w:shd w:val="clear" w:color="auto" w:fill="27AD5F"/>
          </w:tcPr>
          <w:p>
            <w:pPr>
              <w:pStyle w:val="TableParagraph"/>
              <w:spacing w:before="209"/>
              <w:ind w:left="8" w:right="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Cost</w:t>
            </w:r>
          </w:p>
        </w:tc>
        <w:tc>
          <w:tcPr>
            <w:tcW w:w="1465" w:type="dxa"/>
            <w:shd w:val="clear" w:color="auto" w:fill="27AD5F"/>
          </w:tcPr>
          <w:p>
            <w:pPr>
              <w:pStyle w:val="TableParagraph"/>
              <w:spacing w:before="209"/>
              <w:ind w:left="7"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Complexity</w:t>
            </w:r>
          </w:p>
        </w:tc>
        <w:tc>
          <w:tcPr>
            <w:tcW w:w="2255" w:type="dxa"/>
            <w:shd w:val="clear" w:color="auto" w:fill="27AD5F"/>
          </w:tcPr>
          <w:p>
            <w:pPr>
              <w:pStyle w:val="TableParagraph"/>
              <w:spacing w:line="276" w:lineRule="auto" w:before="25"/>
              <w:ind w:left="495" w:right="147" w:hanging="282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Environmenta</w:t>
            </w:r>
            <w:r>
              <w:rPr>
                <w:b/>
                <w:spacing w:val="-2"/>
                <w:sz w:val="28"/>
              </w:rPr>
              <w:t>l</w:t>
            </w:r>
            <w:r>
              <w:rPr>
                <w:b/>
                <w:spacing w:val="-2"/>
                <w:sz w:val="28"/>
              </w:rPr>
              <w:t> Sensitivity</w:t>
            </w:r>
          </w:p>
        </w:tc>
      </w:tr>
      <w:tr>
        <w:trPr>
          <w:trHeight w:val="790" w:hRule="atLeast"/>
        </w:trPr>
        <w:tc>
          <w:tcPr>
            <w:tcW w:w="1804" w:type="dxa"/>
          </w:tcPr>
          <w:p>
            <w:pPr>
              <w:pStyle w:val="TableParagraph"/>
              <w:spacing w:before="210"/>
              <w:ind w:left="8" w:right="5"/>
              <w:rPr>
                <w:sz w:val="28"/>
              </w:rPr>
            </w:pPr>
            <w:r>
              <w:rPr>
                <w:sz w:val="28"/>
              </w:rPr>
              <w:t>Strain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Gauge</w:t>
            </w:r>
          </w:p>
        </w:tc>
        <w:tc>
          <w:tcPr>
            <w:tcW w:w="1363" w:type="dxa"/>
          </w:tcPr>
          <w:p>
            <w:pPr>
              <w:pStyle w:val="TableParagraph"/>
              <w:spacing w:before="210"/>
              <w:ind w:left="9" w:right="2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221" w:type="dxa"/>
          </w:tcPr>
          <w:p>
            <w:pPr>
              <w:pStyle w:val="TableParagraph"/>
              <w:spacing w:before="210"/>
              <w:ind w:left="16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Contact</w:t>
            </w:r>
          </w:p>
        </w:tc>
        <w:tc>
          <w:tcPr>
            <w:tcW w:w="1329" w:type="dxa"/>
          </w:tcPr>
          <w:p>
            <w:pPr>
              <w:pStyle w:val="TableParagraph"/>
              <w:spacing w:line="276" w:lineRule="auto"/>
              <w:ind w:left="177" w:right="168" w:firstLine="148"/>
              <w:jc w:val="left"/>
              <w:rPr>
                <w:sz w:val="28"/>
              </w:rPr>
            </w:pPr>
            <w:r>
              <w:rPr>
                <w:sz w:val="28"/>
              </w:rPr>
              <w:t>Low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1465" w:type="dxa"/>
          </w:tcPr>
          <w:p>
            <w:pPr>
              <w:pStyle w:val="TableParagraph"/>
              <w:spacing w:before="210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2255" w:type="dxa"/>
          </w:tcPr>
          <w:p>
            <w:pPr>
              <w:pStyle w:val="TableParagraph"/>
              <w:spacing w:before="210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</w:tr>
      <w:tr>
        <w:trPr>
          <w:trHeight w:val="790" w:hRule="atLeast"/>
        </w:trPr>
        <w:tc>
          <w:tcPr>
            <w:tcW w:w="1804" w:type="dxa"/>
          </w:tcPr>
          <w:p>
            <w:pPr>
              <w:pStyle w:val="TableParagraph"/>
              <w:spacing w:before="210"/>
              <w:ind w:left="8" w:right="2"/>
              <w:rPr>
                <w:sz w:val="28"/>
              </w:rPr>
            </w:pPr>
            <w:r>
              <w:rPr>
                <w:spacing w:val="-2"/>
                <w:sz w:val="28"/>
              </w:rPr>
              <w:t>Hall-Effect</w:t>
            </w:r>
          </w:p>
        </w:tc>
        <w:tc>
          <w:tcPr>
            <w:tcW w:w="1363" w:type="dxa"/>
          </w:tcPr>
          <w:p>
            <w:pPr>
              <w:pStyle w:val="TableParagraph"/>
              <w:spacing w:before="210"/>
              <w:ind w:left="9" w:right="1"/>
              <w:rPr>
                <w:sz w:val="28"/>
              </w:rPr>
            </w:pPr>
            <w:r>
              <w:rPr>
                <w:spacing w:val="-2"/>
                <w:sz w:val="28"/>
              </w:rPr>
              <w:t>Medium</w:t>
            </w:r>
          </w:p>
        </w:tc>
        <w:tc>
          <w:tcPr>
            <w:tcW w:w="1221" w:type="dxa"/>
          </w:tcPr>
          <w:p>
            <w:pPr>
              <w:pStyle w:val="TableParagraph"/>
              <w:spacing w:line="278" w:lineRule="auto" w:before="23"/>
              <w:ind w:left="194" w:right="185" w:firstLine="115"/>
              <w:jc w:val="left"/>
              <w:rPr>
                <w:sz w:val="28"/>
              </w:rPr>
            </w:pPr>
            <w:r>
              <w:rPr>
                <w:sz w:val="28"/>
              </w:rPr>
              <w:t>Non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contact</w:t>
            </w:r>
          </w:p>
        </w:tc>
        <w:tc>
          <w:tcPr>
            <w:tcW w:w="1329" w:type="dxa"/>
          </w:tcPr>
          <w:p>
            <w:pPr>
              <w:pStyle w:val="TableParagraph"/>
              <w:spacing w:before="210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1465" w:type="dxa"/>
          </w:tcPr>
          <w:p>
            <w:pPr>
              <w:pStyle w:val="TableParagraph"/>
              <w:spacing w:before="210"/>
              <w:ind w:left="7" w:right="4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2255" w:type="dxa"/>
          </w:tcPr>
          <w:p>
            <w:pPr>
              <w:pStyle w:val="TableParagraph"/>
              <w:spacing w:line="278" w:lineRule="auto" w:before="23"/>
              <w:ind w:left="180" w:right="147" w:firstLine="65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Hig</w:t>
            </w:r>
            <w:r>
              <w:rPr>
                <w:spacing w:val="-4"/>
                <w:sz w:val="28"/>
              </w:rPr>
              <w:t>h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(magnetic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noise)</w:t>
            </w:r>
          </w:p>
        </w:tc>
      </w:tr>
      <w:tr>
        <w:trPr>
          <w:trHeight w:val="790" w:hRule="atLeast"/>
        </w:trPr>
        <w:tc>
          <w:tcPr>
            <w:tcW w:w="1804" w:type="dxa"/>
          </w:tcPr>
          <w:p>
            <w:pPr>
              <w:pStyle w:val="TableParagraph"/>
              <w:spacing w:line="278" w:lineRule="auto" w:before="23"/>
              <w:ind w:left="454" w:right="442" w:firstLine="2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Optica</w:t>
            </w:r>
            <w:r>
              <w:rPr>
                <w:spacing w:val="-2"/>
                <w:sz w:val="28"/>
              </w:rPr>
              <w:t>l</w:t>
            </w:r>
            <w:r>
              <w:rPr>
                <w:spacing w:val="-2"/>
                <w:sz w:val="28"/>
              </w:rPr>
              <w:t> Sensors</w:t>
            </w:r>
          </w:p>
        </w:tc>
        <w:tc>
          <w:tcPr>
            <w:tcW w:w="1363" w:type="dxa"/>
          </w:tcPr>
          <w:p>
            <w:pPr>
              <w:pStyle w:val="TableParagraph"/>
              <w:spacing w:before="208"/>
              <w:ind w:left="9" w:right="2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221" w:type="dxa"/>
          </w:tcPr>
          <w:p>
            <w:pPr>
              <w:pStyle w:val="TableParagraph"/>
              <w:spacing w:line="278" w:lineRule="auto" w:before="23"/>
              <w:ind w:left="194" w:right="185" w:firstLine="115"/>
              <w:jc w:val="left"/>
              <w:rPr>
                <w:sz w:val="28"/>
              </w:rPr>
            </w:pPr>
            <w:r>
              <w:rPr>
                <w:sz w:val="28"/>
              </w:rPr>
              <w:t>Non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contact</w:t>
            </w:r>
          </w:p>
        </w:tc>
        <w:tc>
          <w:tcPr>
            <w:tcW w:w="1329" w:type="dxa"/>
          </w:tcPr>
          <w:p>
            <w:pPr>
              <w:pStyle w:val="TableParagraph"/>
              <w:spacing w:before="208"/>
              <w:ind w:left="8" w:right="3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465" w:type="dxa"/>
          </w:tcPr>
          <w:p>
            <w:pPr>
              <w:pStyle w:val="TableParagraph"/>
              <w:spacing w:before="208"/>
              <w:ind w:left="7" w:right="1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2255" w:type="dxa"/>
          </w:tcPr>
          <w:p>
            <w:pPr>
              <w:pStyle w:val="TableParagraph"/>
              <w:spacing w:line="278" w:lineRule="auto" w:before="23"/>
              <w:ind w:left="161" w:right="147" w:firstLine="675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Hig</w:t>
            </w:r>
            <w:r>
              <w:rPr>
                <w:spacing w:val="-4"/>
                <w:sz w:val="28"/>
              </w:rPr>
              <w:t>h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(dust,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alignment)</w:t>
            </w:r>
          </w:p>
        </w:tc>
      </w:tr>
      <w:tr>
        <w:trPr>
          <w:trHeight w:val="790" w:hRule="atLeast"/>
        </w:trPr>
        <w:tc>
          <w:tcPr>
            <w:tcW w:w="1804" w:type="dxa"/>
          </w:tcPr>
          <w:p>
            <w:pPr>
              <w:pStyle w:val="TableParagraph"/>
              <w:spacing w:before="209"/>
              <w:ind w:left="8" w:right="2"/>
              <w:rPr>
                <w:sz w:val="28"/>
              </w:rPr>
            </w:pPr>
            <w:r>
              <w:rPr>
                <w:spacing w:val="-2"/>
                <w:sz w:val="28"/>
              </w:rPr>
              <w:t>Magnetoelastic</w:t>
            </w:r>
          </w:p>
        </w:tc>
        <w:tc>
          <w:tcPr>
            <w:tcW w:w="1363" w:type="dxa"/>
          </w:tcPr>
          <w:p>
            <w:pPr>
              <w:pStyle w:val="TableParagraph"/>
              <w:spacing w:line="276" w:lineRule="auto" w:before="24"/>
              <w:ind w:left="390" w:right="113" w:hanging="264"/>
              <w:jc w:val="left"/>
              <w:rPr>
                <w:sz w:val="28"/>
              </w:rPr>
            </w:pPr>
            <w:r>
              <w:rPr>
                <w:sz w:val="28"/>
              </w:rPr>
              <w:t>Medium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221" w:type="dxa"/>
          </w:tcPr>
          <w:p>
            <w:pPr>
              <w:pStyle w:val="TableParagraph"/>
              <w:spacing w:line="276" w:lineRule="auto" w:before="24"/>
              <w:ind w:left="194" w:right="185" w:firstLine="115"/>
              <w:jc w:val="left"/>
              <w:rPr>
                <w:sz w:val="28"/>
              </w:rPr>
            </w:pPr>
            <w:r>
              <w:rPr>
                <w:sz w:val="28"/>
              </w:rPr>
              <w:t>Non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contact</w:t>
            </w:r>
          </w:p>
        </w:tc>
        <w:tc>
          <w:tcPr>
            <w:tcW w:w="1329" w:type="dxa"/>
          </w:tcPr>
          <w:p>
            <w:pPr>
              <w:pStyle w:val="TableParagraph"/>
              <w:spacing w:line="276" w:lineRule="auto" w:before="24"/>
              <w:ind w:left="372" w:right="97" w:hanging="264"/>
              <w:jc w:val="left"/>
              <w:rPr>
                <w:sz w:val="28"/>
              </w:rPr>
            </w:pPr>
            <w:r>
              <w:rPr>
                <w:sz w:val="28"/>
              </w:rPr>
              <w:t>Medium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1465" w:type="dxa"/>
          </w:tcPr>
          <w:p>
            <w:pPr>
              <w:pStyle w:val="TableParagraph"/>
              <w:spacing w:before="209"/>
              <w:ind w:left="7" w:right="1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  <w:tc>
          <w:tcPr>
            <w:tcW w:w="2255" w:type="dxa"/>
          </w:tcPr>
          <w:p>
            <w:pPr>
              <w:pStyle w:val="TableParagraph"/>
              <w:spacing w:before="209"/>
              <w:ind w:left="13" w:right="3"/>
              <w:rPr>
                <w:sz w:val="28"/>
              </w:rPr>
            </w:pPr>
            <w:r>
              <w:rPr>
                <w:spacing w:val="-2"/>
                <w:sz w:val="28"/>
              </w:rPr>
              <w:t>Low–Medium</w:t>
            </w:r>
          </w:p>
        </w:tc>
      </w:tr>
    </w:tbl>
    <w:p>
      <w:pPr>
        <w:pStyle w:val="BodyText"/>
        <w:spacing w:before="153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8"/>
        <w:jc w:val="both"/>
      </w:pPr>
      <w:r>
        <w:rPr/>
        <w:t>Based on this comparative analysis, the strain gauge–based sensing method w</w:t>
      </w:r>
      <w:r>
        <w:rPr/>
        <w:t>as</w:t>
      </w:r>
      <w:r>
        <w:rPr/>
        <w:t> selected for the implemented system. This choice is justified by its superi</w:t>
      </w:r>
      <w:r>
        <w:rPr/>
        <w:t>or</w:t>
      </w:r>
      <w:r>
        <w:rPr/>
        <w:t> accuracy, direct measurement capability, and suitability for calibration i</w:t>
      </w:r>
      <w:r>
        <w:rPr/>
        <w:t>n</w:t>
      </w:r>
      <w:r>
        <w:rPr>
          <w:spacing w:val="40"/>
        </w:rPr>
        <w:t> </w:t>
      </w:r>
      <w:r>
        <w:rPr/>
        <w:t>controlled experimental conditions.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Although it requires additional signal conditioning and careful installation, the</w:t>
      </w:r>
      <w:r>
        <w:rPr/>
        <w:t>se</w:t>
      </w:r>
      <w:r>
        <w:rPr/>
        <w:t> challenges can be effectively managed, as demonstrated in the previous sectio</w:t>
      </w:r>
      <w:r>
        <w:rPr/>
        <w:t>n.</w:t>
      </w:r>
      <w:r>
        <w:rPr/>
        <w:t> Consequently, the strain gauge approach provides the most reliable and precis</w:t>
      </w:r>
      <w:r>
        <w:rPr/>
        <w:t>e</w:t>
      </w:r>
      <w:r>
        <w:rPr/>
        <w:t> solution for torque measurement in the developed embedded system.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34"/>
        </w:numPr>
        <w:tabs>
          <w:tab w:pos="1119" w:val="left" w:leader="none"/>
        </w:tabs>
        <w:spacing w:line="240" w:lineRule="auto" w:before="0" w:after="0"/>
        <w:ind w:left="1119" w:right="0" w:hanging="399"/>
        <w:jc w:val="both"/>
      </w:pPr>
      <w:bookmarkStart w:name="_bookmark116" w:id="117"/>
      <w:bookmarkEnd w:id="117"/>
      <w:r>
        <w:rPr>
          <w:b w:val="0"/>
        </w:rPr>
      </w:r>
      <w:r>
        <w:rPr/>
        <w:t>:</w:t>
      </w:r>
      <w:r>
        <w:rPr>
          <w:spacing w:val="-10"/>
        </w:rPr>
        <w:t> </w:t>
      </w:r>
      <w:r>
        <w:rPr/>
        <w:t>Mechanical</w:t>
      </w:r>
      <w:r>
        <w:rPr>
          <w:spacing w:val="-8"/>
        </w:rPr>
        <w:t> </w:t>
      </w:r>
      <w:r>
        <w:rPr/>
        <w:t>Integration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Sensors</w:t>
      </w:r>
      <w:r>
        <w:rPr>
          <w:spacing w:val="-9"/>
        </w:rPr>
        <w:t> </w:t>
      </w:r>
      <w:r>
        <w:rPr/>
        <w:t>in</w:t>
      </w:r>
      <w:r>
        <w:rPr>
          <w:spacing w:val="-8"/>
        </w:rPr>
        <w:t> </w:t>
      </w:r>
      <w:r>
        <w:rPr/>
        <w:t>Axial</w:t>
      </w:r>
      <w:r>
        <w:rPr>
          <w:spacing w:val="-9"/>
        </w:rPr>
        <w:t> </w:t>
      </w:r>
      <w:r>
        <w:rPr/>
        <w:t>Flux</w:t>
      </w:r>
      <w:r>
        <w:rPr>
          <w:spacing w:val="-7"/>
        </w:rPr>
        <w:t> </w:t>
      </w:r>
      <w:r>
        <w:rPr>
          <w:spacing w:val="-2"/>
        </w:rPr>
        <w:t>Topology</w:t>
      </w:r>
    </w:p>
    <w:p>
      <w:pPr>
        <w:pStyle w:val="BodyText"/>
        <w:spacing w:before="34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mechanical integration of the sensing system within the axial flux machi</w:t>
      </w:r>
      <w:r>
        <w:rPr/>
        <w:t>ne</w:t>
      </w:r>
      <w:r>
        <w:rPr/>
        <w:t> topology represents a crucial aspect of the overall system design, as it directl</w:t>
      </w:r>
      <w:r>
        <w:rPr/>
        <w:t>y</w:t>
      </w:r>
      <w:r>
        <w:rPr/>
        <w:t> affects measurement accuracy, reliability, and system durability. Due to the uni</w:t>
      </w:r>
      <w:r>
        <w:rPr/>
        <w:t>que</w:t>
      </w:r>
      <w:r>
        <w:rPr/>
        <w:t> geometry of axial flux machines, where the torque is transmitted along a relativel</w:t>
      </w:r>
      <w:r>
        <w:rPr/>
        <w:t>y</w:t>
      </w:r>
      <w:r>
        <w:rPr/>
        <w:t> compact axial structure, careful consideration must be given to the placement an</w:t>
      </w:r>
      <w:r>
        <w:rPr/>
        <w:t>d</w:t>
      </w:r>
      <w:r>
        <w:rPr/>
        <w:t> mounting of the sensing elements to ensure accurate strain transfer and minima</w:t>
      </w:r>
      <w:r>
        <w:rPr/>
        <w:t>l</w:t>
      </w:r>
      <w:r>
        <w:rPr/>
        <w:t> disturbance to the mechanical behavior of the system.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9"/>
        <w:jc w:val="both"/>
      </w:pPr>
      <w:r>
        <w:rPr/>
        <w:t>In this work, the strain gauges were integrated onto the shaft coupler, which serve</w:t>
      </w:r>
      <w:r>
        <w:rPr/>
        <w:t>s</w:t>
      </w:r>
      <w:r>
        <w:rPr/>
        <w:t> as the primary torque transmission element between the driving and drive</w:t>
      </w:r>
      <w:r>
        <w:rPr/>
        <w:t>n</w:t>
      </w:r>
      <w:r>
        <w:rPr/>
        <w:t> components. This location was selected because it experiences measurabl</w:t>
      </w:r>
      <w:r>
        <w:rPr/>
        <w:t>e</w:t>
      </w:r>
      <w:r>
        <w:rPr/>
        <w:t> torsional</w:t>
      </w:r>
      <w:r>
        <w:rPr>
          <w:spacing w:val="-3"/>
        </w:rPr>
        <w:t> </w:t>
      </w:r>
      <w:r>
        <w:rPr/>
        <w:t>deformation</w:t>
      </w:r>
      <w:r>
        <w:rPr>
          <w:spacing w:val="-4"/>
        </w:rPr>
        <w:t> </w:t>
      </w:r>
      <w:r>
        <w:rPr/>
        <w:t>under</w:t>
      </w:r>
      <w:r>
        <w:rPr>
          <w:spacing w:val="-3"/>
        </w:rPr>
        <w:t> </w:t>
      </w:r>
      <w:r>
        <w:rPr/>
        <w:t>load</w:t>
      </w:r>
      <w:r>
        <w:rPr>
          <w:spacing w:val="-3"/>
        </w:rPr>
        <w:t> </w:t>
      </w:r>
      <w:r>
        <w:rPr/>
        <w:t>while</w:t>
      </w:r>
      <w:r>
        <w:rPr>
          <w:spacing w:val="-3"/>
        </w:rPr>
        <w:t> </w:t>
      </w:r>
      <w:r>
        <w:rPr/>
        <w:t>remaining</w:t>
      </w:r>
      <w:r>
        <w:rPr>
          <w:spacing w:val="-2"/>
        </w:rPr>
        <w:t> </w:t>
      </w:r>
      <w:r>
        <w:rPr/>
        <w:t>accessible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sensor</w:t>
      </w:r>
      <w:r>
        <w:rPr>
          <w:spacing w:val="-4"/>
        </w:rPr>
        <w:t> </w:t>
      </w:r>
      <w:r>
        <w:rPr/>
        <w:t>installatio</w:t>
      </w:r>
      <w:r>
        <w:rPr/>
        <w:t>n.</w:t>
      </w:r>
      <w:r>
        <w:rPr/>
        <w:t> The</w:t>
      </w:r>
      <w:r>
        <w:rPr>
          <w:spacing w:val="-2"/>
        </w:rPr>
        <w:t> </w:t>
      </w:r>
      <w:r>
        <w:rPr/>
        <w:t>strain</w:t>
      </w:r>
      <w:r>
        <w:rPr>
          <w:spacing w:val="-2"/>
        </w:rPr>
        <w:t> </w:t>
      </w:r>
      <w:r>
        <w:rPr/>
        <w:t>gauges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arranged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Wheatstone</w:t>
      </w:r>
      <w:r>
        <w:rPr>
          <w:spacing w:val="-2"/>
        </w:rPr>
        <w:t> </w:t>
      </w:r>
      <w:r>
        <w:rPr/>
        <w:t>bridge</w:t>
      </w:r>
      <w:r>
        <w:rPr>
          <w:spacing w:val="-3"/>
        </w:rPr>
        <w:t> </w:t>
      </w:r>
      <w:r>
        <w:rPr/>
        <w:t>configuration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maximiz</w:t>
      </w:r>
      <w:r>
        <w:rPr/>
        <w:t>e</w:t>
      </w:r>
      <w:r>
        <w:rPr/>
        <w:t> sensitivity and compensate for temperature variations and unwanted mechanica</w:t>
      </w:r>
      <w:r>
        <w:rPr/>
        <w:t>l</w:t>
      </w:r>
      <w:r>
        <w:rPr/>
        <w:t> effects.</w:t>
      </w:r>
      <w:r>
        <w:rPr>
          <w:spacing w:val="-5"/>
        </w:rPr>
        <w:t> </w:t>
      </w:r>
      <w:r>
        <w:rPr/>
        <w:t>Proper</w:t>
      </w:r>
      <w:r>
        <w:rPr>
          <w:spacing w:val="-7"/>
        </w:rPr>
        <w:t> </w:t>
      </w:r>
      <w:r>
        <w:rPr/>
        <w:t>surface</w:t>
      </w:r>
      <w:r>
        <w:rPr>
          <w:spacing w:val="-4"/>
        </w:rPr>
        <w:t> </w:t>
      </w: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coupler,</w:t>
      </w:r>
      <w:r>
        <w:rPr>
          <w:spacing w:val="-5"/>
        </w:rPr>
        <w:t> </w:t>
      </w:r>
      <w:r>
        <w:rPr/>
        <w:t>including</w:t>
      </w:r>
      <w:r>
        <w:rPr>
          <w:spacing w:val="-3"/>
        </w:rPr>
        <w:t> </w:t>
      </w:r>
      <w:r>
        <w:rPr/>
        <w:t>cleaning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polishin</w:t>
      </w:r>
      <w:r>
        <w:rPr/>
        <w:t>g,</w:t>
      </w:r>
      <w:r>
        <w:rPr/>
        <w:t> was essential to ensure strong adhesion of the gauges and accurate strain transfer.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4"/>
        <w:jc w:val="both"/>
      </w:pPr>
      <w:r>
        <w:rPr/>
        <w:t>The routing of electrical connections from the rotating shaft to the stationary dat</w:t>
      </w:r>
      <w:r>
        <w:rPr/>
        <w:t>a</w:t>
      </w:r>
      <w:r>
        <w:rPr/>
        <w:t> acquisition system posed an additional design challenge. To address this, thin a</w:t>
      </w:r>
      <w:r>
        <w:rPr/>
        <w:t>nd</w:t>
      </w:r>
      <w:r>
        <w:rPr/>
        <w:t> flexible wires were used to connect the strain gauges to the signal conditionin</w:t>
      </w:r>
      <w:r>
        <w:rPr/>
        <w:t>g</w:t>
      </w:r>
      <w:r>
        <w:rPr/>
        <w:t> circuit, minimizing mechanical resistance and reducing the influence on shaf</w:t>
      </w:r>
      <w:r>
        <w:rPr/>
        <w:t>t</w:t>
      </w:r>
      <w:r>
        <w:rPr/>
        <w:t> dynamics. These wires were carefully secured to avoid fatigue or damage durin</w:t>
      </w:r>
      <w:r>
        <w:rPr/>
        <w:t>g</w:t>
      </w:r>
      <w:r>
        <w:rPr/>
        <w:t> operation. Furthermore, the compact nature of the axial flux topology required tha</w:t>
      </w:r>
      <w:r>
        <w:rPr/>
        <w:t>t</w:t>
      </w:r>
      <w:r>
        <w:rPr/>
        <w:t> all components, including the HX711 amplifier and the ESP32 microcontroller, </w:t>
      </w:r>
      <w:r>
        <w:rPr/>
        <w:t>be</w:t>
      </w:r>
      <w:r>
        <w:rPr/>
        <w:t> arranged in a manner that maintains system balance and avoids introducin</w:t>
      </w:r>
      <w:r>
        <w:rPr/>
        <w:t>g</w:t>
      </w:r>
      <w:r>
        <w:rPr/>
        <w:t> vibrations or misalignment.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Another important consideration was the protection of the sensing elements fro</w:t>
      </w:r>
      <w:r>
        <w:rPr/>
        <w:t>m</w:t>
      </w:r>
      <w:r>
        <w:rPr/>
        <w:t> environmental and operational factors such as vibration, electromagnet</w:t>
      </w:r>
      <w:r>
        <w:rPr/>
        <w:t>ic</w:t>
      </w:r>
      <w:r>
        <w:rPr/>
        <w:t> interference, and mechanical stress concentrations. Protective coatings and prope</w:t>
      </w:r>
      <w:r>
        <w:rPr/>
        <w:t>r</w:t>
      </w:r>
      <w:r>
        <w:rPr/>
        <w:t> insulation were applied to the strain gauges and wiring to enhance durability a</w:t>
      </w:r>
      <w:r>
        <w:rPr/>
        <w:t>nd</w:t>
      </w:r>
      <w:r>
        <w:rPr/>
        <w:t> ensure stable performance over time. Additionally, the integration design ensure</w:t>
      </w:r>
      <w:r>
        <w:rPr/>
        <w:t>d</w:t>
      </w:r>
      <w:r>
        <w:rPr/>
        <w:t> that the sensing system did not significantly alter the stiffness or mass distributio</w:t>
      </w:r>
      <w:r>
        <w:rPr/>
        <w:t>n</w:t>
      </w:r>
      <w:r>
        <w:rPr/>
        <w:t> of the shaft, preserving the original mechanical characteristics of the machine.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2"/>
        <w:jc w:val="both"/>
      </w:pPr>
      <w:r>
        <w:rPr/>
        <w:t>Overall, the successful mechanical integration of the sensing system within t</w:t>
      </w:r>
      <w:r>
        <w:rPr/>
        <w:t>he</w:t>
      </w:r>
      <w:r>
        <w:rPr/>
        <w:t> axial flux topology demonstrates that accurate torque measurement can b</w:t>
      </w:r>
      <w:r>
        <w:rPr/>
        <w:t>e</w:t>
      </w:r>
      <w:r>
        <w:rPr>
          <w:spacing w:val="40"/>
        </w:rPr>
        <w:t> </w:t>
      </w:r>
      <w:r>
        <w:rPr/>
        <w:t>achieved without compromising the structural integrity or performance of th</w:t>
      </w:r>
      <w:r>
        <w:rPr/>
        <w:t>e</w:t>
      </w:r>
      <w:r>
        <w:rPr/>
        <w:t> machine. The chosen integration approach provides a balanced solution betwee</w:t>
      </w:r>
      <w:r>
        <w:rPr/>
        <w:t>n</w:t>
      </w:r>
      <w:r>
        <w:rPr/>
        <w:t> measurement precision, mechanical compatibility, and system robustness, makin</w:t>
      </w:r>
      <w:r>
        <w:rPr/>
        <w:t>g</w:t>
      </w:r>
      <w:r>
        <w:rPr/>
        <w:t> it suitable for experimental and practical applications.</w:t>
      </w:r>
    </w:p>
    <w:p>
      <w:pPr>
        <w:pStyle w:val="BodyText"/>
        <w:spacing w:before="48"/>
      </w:pPr>
    </w:p>
    <w:p>
      <w:pPr>
        <w:pStyle w:val="Heading2"/>
        <w:numPr>
          <w:ilvl w:val="1"/>
          <w:numId w:val="34"/>
        </w:numPr>
        <w:tabs>
          <w:tab w:pos="1119" w:val="left" w:leader="none"/>
        </w:tabs>
        <w:spacing w:line="259" w:lineRule="auto" w:before="0" w:after="0"/>
        <w:ind w:left="720" w:right="2293" w:firstLine="0"/>
        <w:jc w:val="left"/>
      </w:pPr>
      <w:bookmarkStart w:name="_bookmark117" w:id="118"/>
      <w:bookmarkEnd w:id="118"/>
      <w:r>
        <w:rPr>
          <w:b w:val="0"/>
        </w:rPr>
      </w:r>
      <w:r>
        <w:rPr/>
        <w:t>:</w:t>
      </w:r>
      <w:r>
        <w:rPr>
          <w:spacing w:val="-9"/>
        </w:rPr>
        <w:t> </w:t>
      </w:r>
      <w:r>
        <w:rPr/>
        <w:t>Signal</w:t>
      </w:r>
      <w:r>
        <w:rPr>
          <w:spacing w:val="-8"/>
        </w:rPr>
        <w:t> </w:t>
      </w:r>
      <w:r>
        <w:rPr/>
        <w:t>Conditioning,</w:t>
      </w:r>
      <w:r>
        <w:rPr>
          <w:spacing w:val="-9"/>
        </w:rPr>
        <w:t> </w:t>
      </w:r>
      <w:r>
        <w:rPr/>
        <w:t>Calibration,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Compensa</w:t>
      </w:r>
      <w:r>
        <w:rPr/>
        <w:t>tion</w:t>
      </w:r>
      <w:r>
        <w:rPr/>
        <w:t> </w:t>
      </w:r>
      <w:r>
        <w:rPr>
          <w:spacing w:val="-2"/>
        </w:rPr>
        <w:t>Techniques</w:t>
      </w:r>
    </w:p>
    <w:p>
      <w:pPr>
        <w:pStyle w:val="BodyText"/>
        <w:spacing w:before="2"/>
        <w:rPr>
          <w:b/>
          <w:sz w:val="32"/>
        </w:rPr>
      </w:pPr>
    </w:p>
    <w:p>
      <w:pPr>
        <w:pStyle w:val="BodyText"/>
        <w:spacing w:line="276" w:lineRule="auto" w:before="1"/>
        <w:ind w:left="720" w:right="717"/>
        <w:jc w:val="both"/>
      </w:pPr>
      <w:r>
        <w:rPr/>
        <w:t>Accurate torque measurement in embedded systems relies heavily on proper signa</w:t>
      </w:r>
      <w:r>
        <w:rPr/>
        <w:t>l</w:t>
      </w:r>
      <w:r>
        <w:rPr/>
        <w:t> conditioning, calibration, and compensation techniques. Since the output of strai</w:t>
      </w:r>
      <w:r>
        <w:rPr/>
        <w:t>n</w:t>
      </w:r>
      <w:r>
        <w:rPr/>
        <w:t> gauges is inherently very small and highly sensitive to external influences, it i</w:t>
      </w:r>
      <w:r>
        <w:rPr/>
        <w:t>s</w:t>
      </w:r>
      <w:r>
        <w:rPr/>
        <w:t> necessary to process and refine the signal before it can be reliably interpreted. I</w:t>
      </w:r>
      <w:r>
        <w:rPr/>
        <w:t>n</w:t>
      </w:r>
      <w:r>
        <w:rPr/>
        <w:t> this system, the signal obtained from the strain gauge Wheatstone bridge is firs</w:t>
      </w:r>
      <w:r>
        <w:rPr/>
        <w:t>t</w:t>
      </w:r>
      <w:r>
        <w:rPr/>
        <w:t> amplified and digitized using the HX711 module, which provides high-resolutio</w:t>
      </w:r>
      <w:r>
        <w:rPr/>
        <w:t>n</w:t>
      </w:r>
      <w:r>
        <w:rPr/>
        <w:t> analog-to-digital conversion suitable for low-level signals.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2"/>
        <w:jc w:val="both"/>
      </w:pPr>
      <w:r>
        <w:rPr/>
        <w:t>Signal conditioning plays a fundamental role in improving the quality of t</w:t>
      </w:r>
      <w:r>
        <w:rPr/>
        <w:t>he</w:t>
      </w:r>
      <w:r>
        <w:rPr/>
        <w:t> measured data. The raw signal obtained from the sensor is typically affected b</w:t>
      </w:r>
      <w:r>
        <w:rPr/>
        <w:t>y</w:t>
      </w:r>
      <w:r>
        <w:rPr/>
        <w:t> noise, environmental disturbances, and minor mechanical vibrations. The HX71</w:t>
      </w:r>
      <w:r>
        <w:rPr/>
        <w:t>1</w:t>
      </w:r>
      <w:r>
        <w:rPr/>
        <w:t> module helps reduce noise through internal filtering and amplification; howe</w:t>
      </w:r>
      <w:r>
        <w:rPr/>
        <w:t>ver,</w:t>
      </w:r>
      <w:r>
        <w:rPr/>
        <w:t> additional stabilization is achieved through software techniques. Repeate</w:t>
      </w:r>
      <w:r>
        <w:rPr/>
        <w:t>d</w:t>
      </w:r>
      <w:r>
        <w:rPr/>
        <w:t> measurements are taken and compared to ensure consistency, and unstabl</w:t>
      </w:r>
      <w:r>
        <w:rPr/>
        <w:t>e</w:t>
      </w:r>
      <w:r>
        <w:rPr>
          <w:spacing w:val="40"/>
        </w:rPr>
        <w:t> </w:t>
      </w:r>
      <w:r>
        <w:rPr/>
        <w:t>readings are discarded. This approach improves the reliability of the acquired dat</w:t>
      </w:r>
      <w:r>
        <w:rPr/>
        <w:t>a</w:t>
      </w:r>
      <w:r>
        <w:rPr/>
        <w:t> and minimizes the effect of transient fluctuations.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Calibration is a critical step to establish a relationship between the raw senso</w:t>
      </w:r>
      <w:r>
        <w:rPr/>
        <w:t>r</w:t>
      </w:r>
      <w:r>
        <w:rPr/>
        <w:t> output and the actual torque values. In this implementation, calibration w</w:t>
      </w:r>
      <w:r>
        <w:rPr/>
        <w:t>as</w:t>
      </w:r>
      <w:r>
        <w:rPr/>
        <w:t> performed by first determining the initial raw value corresponding to zero torq</w:t>
      </w:r>
      <w:r>
        <w:rPr/>
        <w:t>ue,</w:t>
      </w:r>
      <w:r>
        <w:rPr/>
        <w:t> followed by applying a known torque using a torque wrench. The correspondin</w:t>
      </w:r>
      <w:r>
        <w:rPr/>
        <w:t>g</w:t>
      </w:r>
      <w:r>
        <w:rPr/>
        <w:t> raw readings were recorded, and a mapping function was used to convert the ra</w:t>
      </w:r>
      <w:r>
        <w:rPr/>
        <w:t>w</w:t>
      </w:r>
      <w:r>
        <w:rPr/>
        <w:t> data into torque values. This linear mapping ensures that the system can accuratel</w:t>
      </w:r>
      <w:r>
        <w:rPr/>
        <w:t>y</w:t>
      </w:r>
      <w:r>
        <w:rPr/>
        <w:t> translate sensor output into meaningful physical measurements. The calibratio</w:t>
      </w:r>
      <w:r>
        <w:rPr/>
        <w:t>n</w:t>
      </w:r>
      <w:r>
        <w:rPr/>
        <w:t> process</w:t>
      </w:r>
      <w:r>
        <w:rPr>
          <w:spacing w:val="-3"/>
        </w:rPr>
        <w:t> </w:t>
      </w:r>
      <w:r>
        <w:rPr/>
        <w:t>significantly</w:t>
      </w:r>
      <w:r>
        <w:rPr>
          <w:spacing w:val="-3"/>
        </w:rPr>
        <w:t> </w:t>
      </w:r>
      <w:r>
        <w:rPr/>
        <w:t>reduces</w:t>
      </w:r>
      <w:r>
        <w:rPr>
          <w:spacing w:val="-2"/>
        </w:rPr>
        <w:t> </w:t>
      </w:r>
      <w:r>
        <w:rPr/>
        <w:t>measurement</w:t>
      </w:r>
      <w:r>
        <w:rPr>
          <w:spacing w:val="-4"/>
        </w:rPr>
        <w:t> </w:t>
      </w:r>
      <w:r>
        <w:rPr/>
        <w:t>errors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aligns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system</w:t>
      </w:r>
      <w:r>
        <w:rPr>
          <w:spacing w:val="-5"/>
        </w:rPr>
        <w:t> </w:t>
      </w:r>
      <w:r>
        <w:rPr/>
        <w:t>output</w:t>
      </w:r>
      <w:r>
        <w:rPr>
          <w:spacing w:val="-3"/>
        </w:rPr>
        <w:t> </w:t>
      </w:r>
      <w:r>
        <w:rPr/>
        <w:t>wit</w:t>
      </w:r>
      <w:r>
        <w:rPr/>
        <w:t>h</w:t>
      </w:r>
      <w:r>
        <w:rPr/>
        <w:t> real-world values.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4"/>
        <w:jc w:val="both"/>
      </w:pPr>
      <w:r>
        <w:rPr/>
        <w:t>Compensation techniques are essential to address issues such as drift, offse</w:t>
      </w:r>
      <w:r>
        <w:rPr/>
        <w:t>t</w:t>
      </w:r>
      <w:r>
        <w:rPr/>
        <w:t> variation, and environmental effects. During the implementation, it was observe</w:t>
      </w:r>
      <w:r>
        <w:rPr/>
        <w:t>d</w:t>
      </w:r>
      <w:r>
        <w:rPr/>
        <w:t> that the system exhibited changes in the initial value and gradual shifts in th</w:t>
      </w:r>
      <w:r>
        <w:rPr/>
        <w:t>e</w:t>
      </w:r>
      <w:r>
        <w:rPr/>
        <w:t> readings even without applied torque. These issues were mitigated by improvin</w:t>
      </w:r>
      <w:r>
        <w:rPr/>
        <w:t>g</w:t>
      </w:r>
      <w:r>
        <w:rPr/>
        <w:t> sensor quality, optimizing wiring connections using thin and flexible conductor</w:t>
      </w:r>
      <w:r>
        <w:rPr/>
        <w:t>s,</w:t>
      </w:r>
      <w:r>
        <w:rPr/>
        <w:t> and ensuring stable mechanical mounting. Additionally, recalibration w</w:t>
      </w:r>
      <w:r>
        <w:rPr/>
        <w:t>as</w:t>
      </w:r>
      <w:r>
        <w:rPr/>
        <w:t> performed after hardware modifications to ensure consistency.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3"/>
        <w:jc w:val="both"/>
      </w:pPr>
      <w:r>
        <w:rPr/>
        <w:t>The combination of proper signal conditioning, accurate calibration, and effecti</w:t>
      </w:r>
      <w:r>
        <w:rPr/>
        <w:t>ve</w:t>
      </w:r>
      <w:r>
        <w:rPr/>
        <w:t> compensation techniques results in a stable and reliable torque sensing syst</w:t>
      </w:r>
      <w:r>
        <w:rPr/>
        <w:t>em.</w:t>
      </w:r>
      <w:r>
        <w:rPr/>
        <w:t> These processes ensure that the system maintains high accuracy despite inheren</w:t>
      </w:r>
      <w:r>
        <w:rPr/>
        <w:t>t</w:t>
      </w:r>
      <w:r>
        <w:rPr/>
        <w:t> sensor limitations and external disturbances, making it suitable for precis</w:t>
      </w:r>
      <w:r>
        <w:rPr/>
        <w:t>e</w:t>
      </w:r>
      <w:r>
        <w:rPr/>
        <w:t> performance evaluation in axial flux machine applications.</w:t>
      </w:r>
    </w:p>
    <w:p>
      <w:pPr>
        <w:pStyle w:val="BodyText"/>
        <w:spacing w:before="48"/>
      </w:pPr>
    </w:p>
    <w:p>
      <w:pPr>
        <w:pStyle w:val="Heading2"/>
        <w:numPr>
          <w:ilvl w:val="1"/>
          <w:numId w:val="34"/>
        </w:numPr>
        <w:tabs>
          <w:tab w:pos="1119" w:val="left" w:leader="none"/>
        </w:tabs>
        <w:spacing w:line="259" w:lineRule="auto" w:before="1" w:after="0"/>
        <w:ind w:left="720" w:right="1504" w:firstLine="0"/>
        <w:jc w:val="left"/>
      </w:pPr>
      <w:bookmarkStart w:name="_bookmark118" w:id="119"/>
      <w:bookmarkEnd w:id="119"/>
      <w:r>
        <w:rPr>
          <w:b w:val="0"/>
        </w:rPr>
      </w:r>
      <w:r>
        <w:rPr/>
        <w:t>:</w:t>
      </w:r>
      <w:r>
        <w:rPr>
          <w:spacing w:val="-9"/>
        </w:rPr>
        <w:t> </w:t>
      </w:r>
      <w:r>
        <w:rPr/>
        <w:t>Embedded</w:t>
      </w:r>
      <w:r>
        <w:rPr>
          <w:spacing w:val="-6"/>
        </w:rPr>
        <w:t> </w:t>
      </w:r>
      <w:r>
        <w:rPr/>
        <w:t>Data</w:t>
      </w:r>
      <w:r>
        <w:rPr>
          <w:spacing w:val="-8"/>
        </w:rPr>
        <w:t> </w:t>
      </w:r>
      <w:r>
        <w:rPr/>
        <w:t>Acquisition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Wireless</w:t>
      </w:r>
      <w:r>
        <w:rPr>
          <w:spacing w:val="-7"/>
        </w:rPr>
        <w:t> </w:t>
      </w:r>
      <w:r>
        <w:rPr/>
        <w:t>Communica</w:t>
      </w:r>
      <w:r>
        <w:rPr/>
        <w:t>tion</w:t>
      </w:r>
      <w:r>
        <w:rPr/>
        <w:t> </w:t>
      </w:r>
      <w:r>
        <w:rPr>
          <w:spacing w:val="-2"/>
        </w:rPr>
        <w:t>Architecture</w:t>
      </w:r>
    </w:p>
    <w:p>
      <w:pPr>
        <w:pStyle w:val="BodyText"/>
        <w:spacing w:before="3"/>
        <w:rPr>
          <w:b/>
          <w:sz w:val="32"/>
        </w:rPr>
      </w:pPr>
    </w:p>
    <w:p>
      <w:pPr>
        <w:pStyle w:val="BodyText"/>
        <w:spacing w:line="276" w:lineRule="auto"/>
        <w:ind w:left="720" w:right="714"/>
        <w:jc w:val="both"/>
      </w:pPr>
      <w:r>
        <w:rPr/>
        <w:t>The embedded data acquisition and wireless communication architecture form t</w:t>
      </w:r>
      <w:r>
        <w:rPr/>
        <w:t>he</w:t>
      </w:r>
      <w:r>
        <w:rPr/>
        <w:t> backbone of the torque sensing system, enabling real-time measuremen</w:t>
      </w:r>
      <w:r>
        <w:rPr/>
        <w:t>t,</w:t>
      </w:r>
      <w:r>
        <w:rPr/>
        <w:t> processing, and transmission of data. This architecture is designed to ens</w:t>
      </w:r>
      <w:r>
        <w:rPr/>
        <w:t>ure</w:t>
      </w:r>
      <w:r>
        <w:rPr/>
        <w:t> reliable acquisition of sensor signals from the rotating shaft while allowin</w:t>
      </w:r>
      <w:r>
        <w:rPr/>
        <w:t>g</w:t>
      </w:r>
      <w:r>
        <w:rPr/>
        <w:t> seamless communication with an external monitoring unit. The system is based o</w:t>
      </w:r>
      <w:r>
        <w:rPr/>
        <w:t>n</w:t>
      </w:r>
      <w:r>
        <w:rPr/>
        <w:t> two ESP32 microcontrollers, where one is mounted on the rotating shaft to acqu</w:t>
      </w:r>
      <w:r>
        <w:rPr/>
        <w:t>ire</w:t>
      </w:r>
      <w:r>
        <w:rPr/>
        <w:t> sensor data, and the other is used as a receiver for monitoring and visualization.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The data acquisition process begins with the strain gauge sensors, whose signal</w:t>
      </w:r>
      <w:r>
        <w:rPr/>
        <w:t>s</w:t>
      </w:r>
      <w:r>
        <w:rPr/>
        <w:t> are first conditioned and digitized using the HX711 module. The processed digita</w:t>
      </w:r>
      <w:r>
        <w:rPr/>
        <w:t>l</w:t>
      </w:r>
      <w:r>
        <w:rPr/>
        <w:t> data is then read by the ESP32 microcontroller located on the shaft. Due to th</w:t>
      </w:r>
      <w:r>
        <w:rPr/>
        <w:t>e</w:t>
      </w:r>
      <w:r>
        <w:rPr/>
        <w:t> rotating nature of the system, it is not practical to use wired communication</w:t>
      </w:r>
      <w:r>
        <w:rPr/>
        <w:t>;</w:t>
      </w:r>
      <w:r>
        <w:rPr/>
        <w:t> therefore, a wireless communication protocol is implemented.</w:t>
      </w:r>
      <w:r>
        <w:rPr>
          <w:spacing w:val="-2"/>
        </w:rPr>
        <w:t> </w:t>
      </w:r>
      <w:r>
        <w:rPr/>
        <w:t>The ESP32 provide</w:t>
      </w:r>
      <w:r>
        <w:rPr/>
        <w:t>s</w:t>
      </w:r>
      <w:r>
        <w:rPr/>
        <w:t> built-in Wi-Fi capabilities, which are utilized to transmit the acquired data to </w:t>
      </w:r>
      <w:r>
        <w:rPr/>
        <w:t>a</w:t>
      </w:r>
      <w:r>
        <w:rPr/>
        <w:t> second ESP32 acting as a receiver.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Establishing wireless</w:t>
      </w:r>
      <w:r>
        <w:rPr>
          <w:spacing w:val="-2"/>
        </w:rPr>
        <w:t> </w:t>
      </w:r>
      <w:r>
        <w:rPr/>
        <w:t>communication requires identifying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unique MAC addres</w:t>
      </w:r>
      <w:r>
        <w:rPr/>
        <w:t>s</w:t>
      </w:r>
      <w:r>
        <w:rPr/>
        <w:t> of the receiver ESP32. This address is used to configure a direct communicatio</w:t>
      </w:r>
      <w:r>
        <w:rPr/>
        <w:t>n</w:t>
      </w:r>
      <w:r>
        <w:rPr/>
        <w:t> link between the two devices, ensuring that the transmitted data reaches th</w:t>
      </w:r>
      <w:r>
        <w:rPr/>
        <w:t>e</w:t>
      </w:r>
      <w:r>
        <w:rPr/>
        <w:t> intended destination. Once the connection is established, the transmitt</w:t>
      </w:r>
      <w:r>
        <w:rPr/>
        <w:t>er</w:t>
      </w:r>
      <w:r>
        <w:rPr/>
        <w:t> continuously sends torque data packets, which are received, decoded, an</w:t>
      </w:r>
      <w:r>
        <w:rPr/>
        <w:t>d</w:t>
      </w:r>
      <w:r>
        <w:rPr/>
        <w:t> processed by the receiver unit. The received data is then displayed and plotted </w:t>
      </w:r>
      <w:r>
        <w:rPr/>
        <w:t>in</w:t>
      </w:r>
      <w:r>
        <w:rPr/>
        <w:t> real time, allowing continuous monitoring of the system performance.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The architecture is designed to ensure low latency and reliable data transfer, whi</w:t>
      </w:r>
      <w:r>
        <w:rPr/>
        <w:t>ch</w:t>
      </w:r>
      <w:r>
        <w:rPr/>
        <w:t> are essential for accurate real-time analysis. Additionally, the use of two dedicate</w:t>
      </w:r>
      <w:r>
        <w:rPr/>
        <w:t>d</w:t>
      </w:r>
      <w:r>
        <w:rPr/>
        <w:t> microcontrollers separates the tasks of data acquisition and data visualizatio</w:t>
      </w:r>
      <w:r>
        <w:rPr/>
        <w:t>n,</w:t>
      </w:r>
      <w:r>
        <w:rPr/>
        <w:t> improving system efficiency and stability. This distributed design also minimize</w:t>
      </w:r>
      <w:r>
        <w:rPr/>
        <w:t>s</w:t>
      </w:r>
      <w:r>
        <w:rPr/>
        <w:t> the computational load on each unit and enhances overall system responsiveness.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2"/>
        <w:jc w:val="both"/>
      </w:pPr>
      <w:r>
        <w:rPr/>
        <w:t>Overall, the implemented embedded architecture provides a robust and efficien</w:t>
      </w:r>
      <w:r>
        <w:rPr/>
        <w:t>t</w:t>
      </w:r>
      <w:r>
        <w:rPr/>
        <w:t> solution for real-time torque measurement in a rotating system. By combinin</w:t>
      </w:r>
      <w:r>
        <w:rPr/>
        <w:t>g</w:t>
      </w:r>
      <w:r>
        <w:rPr/>
        <w:t> accurate data acquisition with reliable wireless communication, the system enable</w:t>
      </w:r>
      <w:r>
        <w:rPr/>
        <w:t>s</w:t>
      </w:r>
      <w:r>
        <w:rPr/>
        <w:t> continuous monitoring without physical constraints, making it highly suitable f</w:t>
      </w:r>
      <w:r>
        <w:rPr/>
        <w:t>or</w:t>
      </w:r>
      <w:r>
        <w:rPr/>
        <w:t> experimental and practical applications in axial flux machines.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13"/>
        <w:jc w:val="both"/>
      </w:pPr>
      <w:r>
        <w:rPr/>
        <w:t>This chapter presented the complete design and implementation of an embedde</w:t>
      </w:r>
      <w:r>
        <w:rPr/>
        <w:t>d</w:t>
      </w:r>
      <w:r>
        <w:rPr/>
        <w:t> torque</w:t>
      </w:r>
      <w:r>
        <w:rPr>
          <w:spacing w:val="-1"/>
        </w:rPr>
        <w:t> </w:t>
      </w:r>
      <w:r>
        <w:rPr/>
        <w:t>sensing system</w:t>
      </w:r>
      <w:r>
        <w:rPr>
          <w:spacing w:val="-1"/>
        </w:rPr>
        <w:t> </w:t>
      </w:r>
      <w:r>
        <w:rPr/>
        <w:t>tailored for</w:t>
      </w:r>
      <w:r>
        <w:rPr>
          <w:spacing w:val="-1"/>
        </w:rPr>
        <w:t> </w:t>
      </w:r>
      <w:r>
        <w:rPr/>
        <w:t>axial flux machine</w:t>
      </w:r>
      <w:r>
        <w:rPr>
          <w:spacing w:val="-1"/>
        </w:rPr>
        <w:t> </w:t>
      </w:r>
      <w:r>
        <w:rPr/>
        <w:t>applications.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work bega</w:t>
      </w:r>
      <w:r>
        <w:rPr/>
        <w:t>n</w:t>
      </w:r>
      <w:r>
        <w:rPr/>
        <w:t> with the acquisition of raw sensor</w:t>
      </w:r>
      <w:r>
        <w:rPr>
          <w:spacing w:val="-1"/>
        </w:rPr>
        <w:t> </w:t>
      </w:r>
      <w:r>
        <w:rPr/>
        <w:t>data and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development of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reliable method </w:t>
      </w:r>
      <w:r>
        <w:rPr/>
        <w:t>to</w:t>
      </w:r>
      <w:r>
        <w:rPr/>
        <w:t> interpret these values through calibration. The integration of strain gauges wit</w:t>
      </w:r>
      <w:r>
        <w:rPr/>
        <w:t>h</w:t>
      </w:r>
      <w:r>
        <w:rPr/>
        <w:t> appropriate signal conditioning hardware enabled accurate detection of torque</w:t>
      </w:r>
      <w:r>
        <w:rPr/>
        <w:t>-</w:t>
      </w:r>
      <w:r>
        <w:rPr/>
        <w:t>induced deformation, while the use of the HX711 module ensured high-resoluti</w:t>
      </w:r>
      <w:r>
        <w:rPr/>
        <w:t>on</w:t>
      </w:r>
      <w:r>
        <w:rPr/>
        <w:t> data conversion suitable for low-level signals.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A detailed evaluation of candidate sensing technologies highlighted the advantage</w:t>
      </w:r>
      <w:r>
        <w:rPr/>
        <w:t>s</w:t>
      </w:r>
      <w:r>
        <w:rPr/>
        <w:t> of strain gauge–based methods, particularly in terms of accuracy and direc</w:t>
      </w:r>
      <w:r>
        <w:rPr/>
        <w:t>t</w:t>
      </w:r>
      <w:r>
        <w:rPr/>
        <w:t> measurement capability, justifying their selection for this system. The mechanica</w:t>
      </w:r>
      <w:r>
        <w:rPr/>
        <w:t>l</w:t>
      </w:r>
      <w:r>
        <w:rPr/>
        <w:t> integration of the sensors within the axial flux topology was carefully designed t</w:t>
      </w:r>
      <w:r>
        <w:rPr/>
        <w:t>o</w:t>
      </w:r>
      <w:r>
        <w:rPr/>
        <w:t> ensure effective strain transfer without compromising the structural integrity </w:t>
      </w:r>
      <w:r>
        <w:rPr/>
        <w:t>or</w:t>
      </w:r>
      <w:r>
        <w:rPr/>
        <w:t> dynamic behavior of the system. Furthermore, the implementation addresse</w:t>
      </w:r>
      <w:r>
        <w:rPr/>
        <w:t>d</w:t>
      </w:r>
      <w:r>
        <w:rPr/>
        <w:t> practical challenges such as signal drift, offset variation, and environment</w:t>
      </w:r>
      <w:r>
        <w:rPr/>
        <w:t>al</w:t>
      </w:r>
      <w:r>
        <w:rPr/>
        <w:t> influences through proper calibration and compensation techniques.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3"/>
        <w:jc w:val="both"/>
      </w:pPr>
      <w:r>
        <w:rPr/>
        <w:t>The chapter also introduced a robust embedded architecture for data acquisitio</w:t>
      </w:r>
      <w:r>
        <w:rPr/>
        <w:t>n</w:t>
      </w:r>
      <w:r>
        <w:rPr>
          <w:spacing w:val="40"/>
        </w:rPr>
        <w:t> </w:t>
      </w:r>
      <w:r>
        <w:rPr/>
        <w:t>and wireless communication, utilizing dual ESP32 microcontrollers to enable real</w:t>
      </w:r>
      <w:r>
        <w:rPr/>
        <w:softHyphen/>
      </w:r>
      <w:r>
        <w:rPr/>
        <w:t>time monitoring of torque measurements. This approach eliminated the need fo</w:t>
      </w:r>
      <w:r>
        <w:rPr/>
        <w:t>r</w:t>
      </w:r>
      <w:r>
        <w:rPr/>
        <w:t> wired connections in a rotating system and provided a flexible and efficien</w:t>
      </w:r>
      <w:r>
        <w:rPr/>
        <w:t>t</w:t>
      </w:r>
      <w:r>
        <w:rPr/>
        <w:t> platform for data transmission and visualization.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2"/>
        <w:jc w:val="both"/>
      </w:pPr>
      <w:r>
        <w:rPr/>
        <w:t>Overall, the developed system demonstrates a reliable and accurate solution fo</w:t>
      </w:r>
      <w:r>
        <w:rPr/>
        <w:t>r</w:t>
      </w:r>
      <w:r>
        <w:rPr/>
        <w:t> real-time torque measurement, forming a strong experimental foundation fo</w:t>
      </w:r>
      <w:r>
        <w:rPr/>
        <w:t>r</w:t>
      </w:r>
      <w:r>
        <w:rPr/>
        <w:t> further system-level analysis and control.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1"/>
        <w:jc w:val="both"/>
      </w:pPr>
      <w:r>
        <w:rPr/>
        <w:t>Building upon the successful development of the torque sensing and dat</w:t>
      </w:r>
      <w:r>
        <w:rPr/>
        <w:t>a</w:t>
      </w:r>
      <w:r>
        <w:rPr/>
        <w:t> acquisition system, the next chapter focuses on how this measured torqu</w:t>
      </w:r>
      <w:r>
        <w:rPr/>
        <w:t>e</w:t>
      </w:r>
      <w:r>
        <w:rPr/>
        <w:t> information can be actively utilized within the system. Specifically, it introduce</w:t>
      </w:r>
      <w:r>
        <w:rPr/>
        <w:t>s</w:t>
      </w:r>
      <w:r>
        <w:rPr/>
        <w:t> the control strategy and the role of torque feedback in enhancing syste</w:t>
      </w:r>
      <w:r>
        <w:rPr/>
        <w:t>m</w:t>
      </w:r>
      <w:r>
        <w:rPr/>
        <w:t> performance. The integration of real-time torque data into the control loop enable</w:t>
      </w:r>
      <w:r>
        <w:rPr/>
        <w:t>s</w:t>
      </w:r>
      <w:r>
        <w:rPr/>
        <w:t> more precise regulation of the machine, improves operational stability, and allow</w:t>
      </w:r>
      <w:r>
        <w:rPr/>
        <w:t>s</w:t>
      </w:r>
      <w:r>
        <w:rPr/>
        <w:t> for advanced performance optimization. Consequently, the following chap</w:t>
      </w:r>
      <w:r>
        <w:rPr/>
        <w:t>ter,</w:t>
      </w:r>
      <w:r>
        <w:rPr/>
        <w:t> Control Strategy and Torque Feedback Use, explores the methodologies an</w:t>
      </w:r>
      <w:r>
        <w:rPr/>
        <w:t>d</w:t>
      </w:r>
      <w:r>
        <w:rPr/>
        <w:t> algorithms used to incorporate torque feedback into the overall control framework.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44"/>
        </w:rPr>
      </w:pPr>
    </w:p>
    <w:p>
      <w:pPr>
        <w:pStyle w:val="BodyText"/>
        <w:spacing w:before="1492"/>
        <w:rPr>
          <w:sz w:val="144"/>
        </w:rPr>
      </w:pPr>
    </w:p>
    <w:p>
      <w:pPr>
        <w:spacing w:before="1"/>
        <w:ind w:left="977" w:right="0" w:firstLine="0"/>
        <w:jc w:val="left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2"/>
          <w:sz w:val="144"/>
        </w:rPr>
        <w:t>Eight</w:t>
      </w:r>
    </w:p>
    <w:p>
      <w:pPr>
        <w:spacing w:after="0"/>
        <w:jc w:val="left"/>
        <w:rPr>
          <w:b/>
          <w:sz w:val="144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20"/>
        <w:ind w:left="549" w:right="549" w:firstLine="0"/>
        <w:jc w:val="center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2"/>
          <w:sz w:val="144"/>
        </w:rPr>
        <w:t>Eight</w:t>
      </w:r>
    </w:p>
    <w:p>
      <w:pPr>
        <w:spacing w:line="276" w:lineRule="auto" w:before="620"/>
        <w:ind w:left="554" w:right="549" w:firstLine="0"/>
        <w:jc w:val="center"/>
        <w:rPr>
          <w:b/>
          <w:sz w:val="84"/>
        </w:rPr>
      </w:pPr>
      <w:r>
        <w:rPr>
          <w:b/>
          <w:sz w:val="84"/>
        </w:rPr>
        <w:t>Control Strategy </w:t>
      </w:r>
      <w:r>
        <w:rPr>
          <w:b/>
          <w:sz w:val="84"/>
        </w:rPr>
        <w:t>and</w:t>
      </w:r>
      <w:r>
        <w:rPr>
          <w:b/>
          <w:sz w:val="84"/>
        </w:rPr>
        <w:t> Torque</w:t>
      </w:r>
      <w:r>
        <w:rPr>
          <w:b/>
          <w:spacing w:val="-18"/>
          <w:sz w:val="84"/>
        </w:rPr>
        <w:t> </w:t>
      </w:r>
      <w:r>
        <w:rPr>
          <w:b/>
          <w:sz w:val="84"/>
        </w:rPr>
        <w:t>Feedback</w:t>
      </w:r>
      <w:r>
        <w:rPr>
          <w:b/>
          <w:spacing w:val="-19"/>
          <w:sz w:val="84"/>
        </w:rPr>
        <w:t> </w:t>
      </w:r>
      <w:r>
        <w:rPr>
          <w:b/>
          <w:sz w:val="84"/>
        </w:rPr>
        <w:t>Use</w:t>
      </w:r>
    </w:p>
    <w:p>
      <w:pPr>
        <w:pStyle w:val="BodyText"/>
        <w:spacing w:before="13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680">
                <wp:simplePos x="0" y="0"/>
                <wp:positionH relativeFrom="page">
                  <wp:posOffset>896416</wp:posOffset>
                </wp:positionH>
                <wp:positionV relativeFrom="paragraph">
                  <wp:posOffset>246081</wp:posOffset>
                </wp:positionV>
                <wp:extent cx="5981065" cy="12700"/>
                <wp:effectExtent l="0" t="0" r="0" b="0"/>
                <wp:wrapTopAndBottom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1065" y="12191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9.376474pt;width:470.95pt;height:.95999pt;mso-position-horizontal-relative:page;mso-position-vertical-relative:paragraph;z-index:-15692800;mso-wrap-distance-left:0;mso-wrap-distance-right:0" id="docshape3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89"/>
        <w:ind w:left="720"/>
        <w:jc w:val="both"/>
      </w:pPr>
      <w:r>
        <w:rPr/>
        <w:t>While electromagnetic design an</w:t>
      </w:r>
      <w:r>
        <w:rPr/>
        <w:t>d</w:t>
      </w:r>
      <w:r>
        <w:rPr/>
        <w:t> simulation define the inheren</w:t>
      </w:r>
      <w:r>
        <w:rPr/>
        <w:t>t</w:t>
      </w:r>
      <w:r>
        <w:rPr/>
        <w:t> performance</w:t>
      </w:r>
      <w:r>
        <w:rPr>
          <w:spacing w:val="-9"/>
        </w:rPr>
        <w:t> </w:t>
      </w:r>
      <w:r>
        <w:rPr/>
        <w:t>capabilities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12"/>
        </w:rPr>
        <w:t> </w:t>
      </w:r>
      <w:r>
        <w:rPr/>
        <w:t>propos</w:t>
      </w:r>
      <w:r>
        <w:rPr/>
        <w:t>ed</w:t>
      </w:r>
      <w:r>
        <w:rPr/>
        <w:t> machine, this chapter focuses on th</w:t>
      </w:r>
      <w:r>
        <w:rPr/>
        <w:t>e</w:t>
      </w:r>
      <w:r>
        <w:rPr/>
        <w:t> control strategy adopted for the axia</w:t>
      </w:r>
      <w:r>
        <w:rPr/>
        <w:t>l</w:t>
      </w:r>
      <w:r>
        <w:rPr/>
        <w:t> flux BLDC motor and generator. T</w:t>
      </w:r>
      <w:r>
        <w:rPr/>
        <w:t>he</w:t>
      </w:r>
      <w:r>
        <w:rPr/>
        <w:t> objective</w:t>
      </w:r>
      <w:r>
        <w:rPr>
          <w:spacing w:val="-3"/>
        </w:rPr>
        <w:t> </w:t>
      </w:r>
      <w:r>
        <w:rPr/>
        <w:t>of this chapter is to</w:t>
      </w:r>
      <w:r>
        <w:rPr>
          <w:spacing w:val="-2"/>
        </w:rPr>
        <w:t> </w:t>
      </w:r>
      <w:r>
        <w:rPr/>
        <w:t>present t</w:t>
      </w:r>
      <w:r>
        <w:rPr/>
        <w:t>he</w:t>
      </w:r>
      <w:r>
        <w:rPr/>
        <w:t> motor drive topology, inverte</w:t>
      </w:r>
      <w:r>
        <w:rPr/>
        <w:t>r</w:t>
      </w:r>
      <w:r>
        <w:rPr/>
        <w:t> requirements, and control approache</w:t>
      </w:r>
      <w:r>
        <w:rPr/>
        <w:t>s</w:t>
      </w:r>
      <w:r>
        <w:rPr/>
        <w:t> used to regulate torque and speed unde</w:t>
      </w:r>
      <w:r>
        <w:rPr/>
        <w:t>r</w:t>
      </w:r>
      <w:r>
        <w:rPr/>
        <w:t> different operating conditions.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/>
        <w:jc w:val="both"/>
      </w:pPr>
      <w:r>
        <w:rPr/>
        <w:t>The control system plays a critical ro</w:t>
      </w:r>
      <w:r>
        <w:rPr/>
        <w:t>le</w:t>
      </w:r>
      <w:r>
        <w:rPr/>
        <w:t> in ensuring stable operation, accurate</w:t>
      </w:r>
    </w:p>
    <w:p>
      <w:pPr>
        <w:pStyle w:val="BodyText"/>
        <w:spacing w:line="276" w:lineRule="auto" w:before="89"/>
        <w:ind w:left="177" w:right="719"/>
        <w:jc w:val="both"/>
      </w:pPr>
      <w:r>
        <w:rPr/>
        <w:br w:type="column"/>
      </w:r>
      <w:r>
        <w:rPr/>
        <w:t>torque regulation, and efficient energ</w:t>
      </w:r>
      <w:r>
        <w:rPr/>
        <w:t>y</w:t>
      </w:r>
      <w:r>
        <w:rPr/>
        <w:t> conversion, particularly when th</w:t>
      </w:r>
      <w:r>
        <w:rPr/>
        <w:t>e</w:t>
      </w:r>
      <w:r>
        <w:rPr/>
        <w:t> machine operates as both a motor and </w:t>
      </w:r>
      <w:r>
        <w:rPr/>
        <w:t>a</w:t>
      </w:r>
      <w:r>
        <w:rPr/>
        <w:t> generator across a wide speed and loa</w:t>
      </w:r>
      <w:r>
        <w:rPr/>
        <w:t>d</w:t>
      </w:r>
      <w:r>
        <w:rPr/>
        <w:t> </w:t>
      </w:r>
      <w:r>
        <w:rPr>
          <w:spacing w:val="-2"/>
        </w:rPr>
        <w:t>range.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177" w:right="716"/>
        <w:jc w:val="both"/>
      </w:pPr>
      <w:r>
        <w:rPr/>
        <w:t>Unlike open-loop control approache</w:t>
      </w:r>
      <w:r>
        <w:rPr/>
        <w:t>s,</w:t>
      </w:r>
      <w:r>
        <w:rPr/>
        <w:t> the integration of embedded torq</w:t>
      </w:r>
      <w:r>
        <w:rPr/>
        <w:t>ue</w:t>
      </w:r>
      <w:r>
        <w:rPr/>
        <w:t> feedback enables improved dynami</w:t>
      </w:r>
      <w:r>
        <w:rPr/>
        <w:t>c</w:t>
      </w:r>
      <w:r>
        <w:rPr/>
        <w:t> response,</w:t>
      </w:r>
      <w:r>
        <w:rPr>
          <w:spacing w:val="-10"/>
        </w:rPr>
        <w:t> </w:t>
      </w:r>
      <w:r>
        <w:rPr/>
        <w:t>enhanced</w:t>
      </w:r>
      <w:r>
        <w:rPr>
          <w:spacing w:val="-8"/>
        </w:rPr>
        <w:t> </w:t>
      </w:r>
      <w:r>
        <w:rPr/>
        <w:t>torque</w:t>
      </w:r>
      <w:r>
        <w:rPr>
          <w:spacing w:val="-9"/>
        </w:rPr>
        <w:t> </w:t>
      </w:r>
      <w:r>
        <w:rPr/>
        <w:t>accuracy,</w:t>
      </w:r>
      <w:r>
        <w:rPr>
          <w:spacing w:val="-10"/>
        </w:rPr>
        <w:t> </w:t>
      </w:r>
      <w:r>
        <w:rPr/>
        <w:t>an</w:t>
      </w:r>
      <w:r>
        <w:rPr/>
        <w:t>d</w:t>
      </w:r>
      <w:r>
        <w:rPr/>
        <w:t> more reliable performance an</w:t>
      </w:r>
      <w:r>
        <w:rPr/>
        <w:t>d</w:t>
      </w:r>
      <w:r>
        <w:rPr/>
        <w:t> efficiency evaluation, which </w:t>
      </w:r>
      <w:r>
        <w:rPr/>
        <w:t>are</w:t>
      </w:r>
      <w:r>
        <w:rPr/>
        <w:t> essential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experimental</w:t>
      </w:r>
      <w:r>
        <w:rPr>
          <w:spacing w:val="-6"/>
        </w:rPr>
        <w:t> </w:t>
      </w:r>
      <w:r>
        <w:rPr/>
        <w:t>validation</w:t>
      </w:r>
      <w:r>
        <w:rPr>
          <w:spacing w:val="-4"/>
        </w:rPr>
        <w:t> </w:t>
      </w:r>
      <w:r>
        <w:rPr/>
        <w:t>an</w:t>
      </w:r>
      <w:r>
        <w:rPr/>
        <w:t>d</w:t>
      </w:r>
      <w:r>
        <w:rPr/>
        <w:t> comparative analysis.</w:t>
      </w:r>
    </w:p>
    <w:p>
      <w:pPr>
        <w:pStyle w:val="BodyText"/>
        <w:spacing w:after="0" w:line="276" w:lineRule="auto"/>
        <w:jc w:val="both"/>
        <w:sectPr>
          <w:type w:val="continuous"/>
          <w:pgSz w:w="12240" w:h="15840"/>
          <w:pgMar w:header="0" w:footer="1012" w:top="720" w:bottom="28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  <w:cols w:num="2" w:equalWidth="0">
            <w:col w:w="5292" w:space="40"/>
            <w:col w:w="5468"/>
          </w:cols>
        </w:sectPr>
      </w:pPr>
    </w:p>
    <w:p>
      <w:pPr>
        <w:pStyle w:val="BodyText"/>
        <w:spacing w:before="49"/>
      </w:pPr>
    </w:p>
    <w:p>
      <w:pPr>
        <w:pStyle w:val="Heading3"/>
        <w:jc w:val="left"/>
      </w:pPr>
      <w:r>
        <w:rPr>
          <w:spacing w:val="-2"/>
        </w:rPr>
        <w:t>Subsections:</w:t>
      </w:r>
    </w:p>
    <w:p>
      <w:pPr>
        <w:pStyle w:val="ListParagraph"/>
        <w:numPr>
          <w:ilvl w:val="1"/>
          <w:numId w:val="36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7"/>
          <w:sz w:val="28"/>
        </w:rPr>
        <w:t> </w:t>
      </w:r>
      <w:r>
        <w:rPr>
          <w:sz w:val="28"/>
        </w:rPr>
        <w:t>Motor</w:t>
      </w:r>
      <w:r>
        <w:rPr>
          <w:spacing w:val="-6"/>
          <w:sz w:val="28"/>
        </w:rPr>
        <w:t> </w:t>
      </w:r>
      <w:r>
        <w:rPr>
          <w:sz w:val="28"/>
        </w:rPr>
        <w:t>drive</w:t>
      </w:r>
      <w:r>
        <w:rPr>
          <w:spacing w:val="-5"/>
          <w:sz w:val="28"/>
        </w:rPr>
        <w:t> </w:t>
      </w:r>
      <w:r>
        <w:rPr>
          <w:sz w:val="28"/>
        </w:rPr>
        <w:t>topology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inverter</w:t>
      </w:r>
      <w:r>
        <w:rPr>
          <w:spacing w:val="-5"/>
          <w:sz w:val="28"/>
        </w:rPr>
        <w:t> </w:t>
      </w:r>
      <w:r>
        <w:rPr>
          <w:sz w:val="28"/>
        </w:rPr>
        <w:t>requirements</w:t>
      </w:r>
      <w:r>
        <w:rPr>
          <w:spacing w:val="-5"/>
          <w:sz w:val="28"/>
        </w:rPr>
        <w:t> </w:t>
      </w:r>
      <w:r>
        <w:rPr>
          <w:sz w:val="28"/>
        </w:rPr>
        <w:t>(power</w:t>
      </w:r>
      <w:r>
        <w:rPr>
          <w:spacing w:val="-8"/>
          <w:sz w:val="28"/>
        </w:rPr>
        <w:t> </w:t>
      </w:r>
      <w:r>
        <w:rPr>
          <w:sz w:val="28"/>
        </w:rPr>
        <w:t>stage,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switching)</w:t>
      </w:r>
    </w:p>
    <w:p>
      <w:pPr>
        <w:pStyle w:val="ListParagraph"/>
        <w:numPr>
          <w:ilvl w:val="1"/>
          <w:numId w:val="36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Control</w:t>
      </w:r>
      <w:r>
        <w:rPr>
          <w:spacing w:val="-3"/>
          <w:sz w:val="28"/>
        </w:rPr>
        <w:t> </w:t>
      </w:r>
      <w:r>
        <w:rPr>
          <w:sz w:val="28"/>
        </w:rPr>
        <w:t>approaches</w:t>
      </w:r>
      <w:r>
        <w:rPr>
          <w:spacing w:val="-2"/>
          <w:sz w:val="28"/>
        </w:rPr>
        <w:t> </w:t>
      </w:r>
      <w:r>
        <w:rPr>
          <w:sz w:val="28"/>
        </w:rPr>
        <w:t>for</w:t>
      </w:r>
      <w:r>
        <w:rPr>
          <w:spacing w:val="-4"/>
          <w:sz w:val="28"/>
        </w:rPr>
        <w:t> </w:t>
      </w:r>
      <w:r>
        <w:rPr>
          <w:sz w:val="28"/>
        </w:rPr>
        <w:t>BLDC</w:t>
      </w:r>
      <w:r>
        <w:rPr>
          <w:spacing w:val="-6"/>
          <w:sz w:val="28"/>
        </w:rPr>
        <w:t> </w:t>
      </w:r>
      <w:r>
        <w:rPr>
          <w:sz w:val="28"/>
        </w:rPr>
        <w:t>/</w:t>
      </w:r>
      <w:r>
        <w:rPr>
          <w:spacing w:val="-3"/>
          <w:sz w:val="28"/>
        </w:rPr>
        <w:t> </w:t>
      </w:r>
      <w:r>
        <w:rPr>
          <w:sz w:val="28"/>
        </w:rPr>
        <w:t>PMSM</w:t>
      </w:r>
      <w:r>
        <w:rPr>
          <w:spacing w:val="-4"/>
          <w:sz w:val="28"/>
        </w:rPr>
        <w:t> </w:t>
      </w:r>
      <w:r>
        <w:rPr>
          <w:sz w:val="28"/>
        </w:rPr>
        <w:t>in</w:t>
      </w:r>
      <w:r>
        <w:rPr>
          <w:spacing w:val="-2"/>
          <w:sz w:val="28"/>
        </w:rPr>
        <w:t> </w:t>
      </w:r>
      <w:r>
        <w:rPr>
          <w:sz w:val="28"/>
        </w:rPr>
        <w:t>axial</w:t>
      </w:r>
      <w:r>
        <w:rPr>
          <w:spacing w:val="-3"/>
          <w:sz w:val="28"/>
        </w:rPr>
        <w:t> </w:t>
      </w:r>
      <w:r>
        <w:rPr>
          <w:sz w:val="28"/>
        </w:rPr>
        <w:t>flux</w:t>
      </w:r>
      <w:r>
        <w:rPr>
          <w:spacing w:val="-2"/>
          <w:sz w:val="28"/>
        </w:rPr>
        <w:t> machines</w:t>
      </w:r>
    </w:p>
    <w:p>
      <w:pPr>
        <w:pStyle w:val="ListParagraph"/>
        <w:numPr>
          <w:ilvl w:val="2"/>
          <w:numId w:val="36"/>
        </w:numPr>
        <w:tabs>
          <w:tab w:pos="1439" w:val="left" w:leader="none"/>
        </w:tabs>
        <w:spacing w:line="240" w:lineRule="auto" w:before="50" w:after="0"/>
        <w:ind w:left="1439" w:right="0" w:hanging="359"/>
        <w:jc w:val="left"/>
        <w:rPr>
          <w:sz w:val="28"/>
        </w:rPr>
      </w:pPr>
      <w:r>
        <w:rPr>
          <w:sz w:val="28"/>
        </w:rPr>
        <w:t>8.2.1:</w:t>
      </w:r>
      <w:r>
        <w:rPr>
          <w:spacing w:val="-8"/>
          <w:sz w:val="28"/>
        </w:rPr>
        <w:t> </w:t>
      </w:r>
      <w:r>
        <w:rPr>
          <w:sz w:val="28"/>
        </w:rPr>
        <w:t>Classical</w:t>
      </w:r>
      <w:r>
        <w:rPr>
          <w:spacing w:val="-8"/>
          <w:sz w:val="28"/>
        </w:rPr>
        <w:t> </w:t>
      </w:r>
      <w:r>
        <w:rPr>
          <w:sz w:val="28"/>
        </w:rPr>
        <w:t>trapezoidal</w:t>
      </w:r>
      <w:r>
        <w:rPr>
          <w:spacing w:val="-8"/>
          <w:sz w:val="28"/>
        </w:rPr>
        <w:t> </w:t>
      </w:r>
      <w:r>
        <w:rPr>
          <w:sz w:val="28"/>
        </w:rPr>
        <w:t>commutation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(BLDC)</w:t>
      </w:r>
    </w:p>
    <w:p>
      <w:pPr>
        <w:pStyle w:val="ListParagraph"/>
        <w:numPr>
          <w:ilvl w:val="2"/>
          <w:numId w:val="36"/>
        </w:numPr>
        <w:tabs>
          <w:tab w:pos="1439" w:val="left" w:leader="none"/>
        </w:tabs>
        <w:spacing w:line="240" w:lineRule="auto" w:before="47" w:after="0"/>
        <w:ind w:left="1439" w:right="0" w:hanging="359"/>
        <w:jc w:val="left"/>
        <w:rPr>
          <w:sz w:val="28"/>
        </w:rPr>
      </w:pPr>
      <w:r>
        <w:rPr>
          <w:sz w:val="28"/>
        </w:rPr>
        <w:t>8.2.2:</w:t>
      </w:r>
      <w:r>
        <w:rPr>
          <w:spacing w:val="-7"/>
          <w:sz w:val="28"/>
        </w:rPr>
        <w:t> </w:t>
      </w:r>
      <w:r>
        <w:rPr>
          <w:sz w:val="28"/>
        </w:rPr>
        <w:t>Field-oriented</w:t>
      </w:r>
      <w:r>
        <w:rPr>
          <w:spacing w:val="-9"/>
          <w:sz w:val="28"/>
        </w:rPr>
        <w:t> </w:t>
      </w:r>
      <w:r>
        <w:rPr>
          <w:sz w:val="28"/>
        </w:rPr>
        <w:t>control</w:t>
      </w:r>
      <w:r>
        <w:rPr>
          <w:spacing w:val="-5"/>
          <w:sz w:val="28"/>
        </w:rPr>
        <w:t> </w:t>
      </w:r>
      <w:r>
        <w:rPr>
          <w:sz w:val="28"/>
        </w:rPr>
        <w:t>(FOC)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9"/>
          <w:sz w:val="28"/>
        </w:rPr>
        <w:t> </w:t>
      </w:r>
      <w:r>
        <w:rPr>
          <w:sz w:val="28"/>
        </w:rPr>
        <w:t>vector</w:t>
      </w:r>
      <w:r>
        <w:rPr>
          <w:spacing w:val="-6"/>
          <w:sz w:val="28"/>
        </w:rPr>
        <w:t> </w:t>
      </w:r>
      <w:r>
        <w:rPr>
          <w:sz w:val="28"/>
        </w:rPr>
        <w:t>control</w:t>
      </w:r>
      <w:r>
        <w:rPr>
          <w:spacing w:val="-5"/>
          <w:sz w:val="28"/>
        </w:rPr>
        <w:t> </w:t>
      </w:r>
      <w:r>
        <w:rPr>
          <w:sz w:val="28"/>
        </w:rPr>
        <w:t>(for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comparison)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header="0" w:footer="1012" w:top="720" w:bottom="28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60"/>
        <w:ind w:left="720" w:right="0" w:firstLine="0"/>
        <w:jc w:val="both"/>
        <w:rPr>
          <w:b/>
          <w:sz w:val="36"/>
        </w:rPr>
      </w:pPr>
      <w:bookmarkStart w:name="_bookmark119" w:id="120"/>
      <w:bookmarkEnd w:id="120"/>
      <w:r>
        <w:rPr/>
      </w:r>
      <w:r>
        <w:rPr>
          <w:b/>
          <w:sz w:val="36"/>
        </w:rPr>
        <w:t>Chapter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Eight: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Control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Strategy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Torque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Feedback</w:t>
      </w:r>
      <w:r>
        <w:rPr>
          <w:b/>
          <w:spacing w:val="-1"/>
          <w:sz w:val="36"/>
        </w:rPr>
        <w:t> </w:t>
      </w:r>
      <w:r>
        <w:rPr>
          <w:b/>
          <w:spacing w:val="-5"/>
          <w:sz w:val="36"/>
        </w:rPr>
        <w:t>Use</w:t>
      </w:r>
    </w:p>
    <w:p>
      <w:pPr>
        <w:pStyle w:val="BodyText"/>
        <w:spacing w:line="276" w:lineRule="auto" w:before="402"/>
        <w:ind w:left="720" w:right="716"/>
        <w:jc w:val="both"/>
      </w:pPr>
      <w:r>
        <w:rPr/>
        <w:t>The effective operation of an electrical machine is not solely determined by it</w:t>
      </w:r>
      <w:r>
        <w:rPr/>
        <w:t>s</w:t>
      </w:r>
      <w:r>
        <w:rPr/>
        <w:t> electromagnetic design, but also by the control strategy used to regulate it</w:t>
      </w:r>
      <w:r>
        <w:rPr/>
        <w:t>s</w:t>
      </w:r>
      <w:r>
        <w:rPr/>
        <w:t> behavior under varying operating conditions. A well-designed control sys</w:t>
      </w:r>
      <w:r>
        <w:rPr/>
        <w:t>tem</w:t>
      </w:r>
      <w:r>
        <w:rPr/>
        <w:t> ensures that the machine delivers the required torque and speed response whil</w:t>
      </w:r>
      <w:r>
        <w:rPr/>
        <w:t>e</w:t>
      </w:r>
      <w:r>
        <w:rPr/>
        <w:t> maintaining stability and efficiency.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In axial flux BLDC machines, control challenges are influenced by the machi</w:t>
      </w:r>
      <w:r>
        <w:rPr/>
        <w:t>ne</w:t>
      </w:r>
      <w:r>
        <w:rPr/>
        <w:t> topology, inverter configuration, and operating mode. The selection of </w:t>
      </w:r>
      <w:r>
        <w:rPr/>
        <w:t>an</w:t>
      </w:r>
      <w:r>
        <w:rPr/>
        <w:t> appropriate drive and control strategy is therefore essential to fully exploit t</w:t>
      </w:r>
      <w:r>
        <w:rPr/>
        <w:t>he</w:t>
      </w:r>
      <w:r>
        <w:rPr/>
        <w:t> machine’s performance capabilities and to enable smooth operation across a wid</w:t>
      </w:r>
      <w:r>
        <w:rPr/>
        <w:t>e</w:t>
      </w:r>
      <w:r>
        <w:rPr/>
        <w:t> range of speeds and loads.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4"/>
        <w:jc w:val="both"/>
      </w:pPr>
      <w:r>
        <w:rPr/>
        <w:t>This chapter</w:t>
      </w:r>
      <w:r>
        <w:rPr>
          <w:spacing w:val="-2"/>
        </w:rPr>
        <w:t> </w:t>
      </w:r>
      <w:r>
        <w:rPr/>
        <w:t>addresses the</w:t>
      </w:r>
      <w:r>
        <w:rPr>
          <w:spacing w:val="-2"/>
        </w:rPr>
        <w:t> </w:t>
      </w:r>
      <w:r>
        <w:rPr/>
        <w:t>control architecture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 proposed</w:t>
      </w:r>
      <w:r>
        <w:rPr>
          <w:spacing w:val="-1"/>
        </w:rPr>
        <w:t> </w:t>
      </w:r>
      <w:r>
        <w:rPr/>
        <w:t>system, focusing o</w:t>
      </w:r>
      <w:r>
        <w:rPr/>
        <w:t>n</w:t>
      </w:r>
      <w:r>
        <w:rPr/>
        <w:t> the interaction between the motor drive, power electronics, and control algorithm</w:t>
      </w:r>
      <w:r>
        <w:rPr/>
        <w:t>s.</w:t>
      </w:r>
      <w:r>
        <w:rPr/>
        <w:t> Particular attention is given to the role of feedback signals in improving syste</w:t>
      </w:r>
      <w:r>
        <w:rPr/>
        <w:t>m</w:t>
      </w:r>
      <w:r>
        <w:rPr/>
        <w:t> response and ensuring accurate torque regulation.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By incorporating torque feedback into the control loop, the system gains enhance</w:t>
      </w:r>
      <w:r>
        <w:rPr/>
        <w:t>d</w:t>
      </w:r>
      <w:r>
        <w:rPr/>
        <w:t> capability for performance monitoring and evaluation. This approach support</w:t>
      </w:r>
      <w:r>
        <w:rPr/>
        <w:t>s</w:t>
      </w:r>
      <w:r>
        <w:rPr/>
        <w:t> more reliable experimental analysis and provides a practical framework f</w:t>
      </w:r>
      <w:r>
        <w:rPr/>
        <w:t>or</w:t>
      </w:r>
      <w:r>
        <w:rPr/>
        <w:t> assessing efficiency and dynamic behavior during motor and generator operation.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In addition, the integration of sensing and control elements introduces practica</w:t>
      </w:r>
      <w:r>
        <w:rPr/>
        <w:t>l</w:t>
      </w:r>
      <w:r>
        <w:rPr/>
        <w:t> considerations related to signal processing, system delays, and measureme</w:t>
      </w:r>
      <w:r>
        <w:rPr/>
        <w:t>nt</w:t>
      </w:r>
      <w:r>
        <w:rPr/>
        <w:t> accuracy. These aspects</w:t>
      </w:r>
      <w:r>
        <w:rPr>
          <w:spacing w:val="-1"/>
        </w:rPr>
        <w:t> </w:t>
      </w:r>
      <w:r>
        <w:rPr/>
        <w:t>must be</w:t>
      </w:r>
      <w:r>
        <w:rPr>
          <w:spacing w:val="-2"/>
        </w:rPr>
        <w:t> </w:t>
      </w:r>
      <w:r>
        <w:rPr/>
        <w:t>carefully</w:t>
      </w:r>
      <w:r>
        <w:rPr>
          <w:spacing w:val="-1"/>
        </w:rPr>
        <w:t> </w:t>
      </w:r>
      <w:r>
        <w:rPr/>
        <w:t>addressed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ensure that torque</w:t>
      </w:r>
      <w:r>
        <w:rPr>
          <w:spacing w:val="-2"/>
        </w:rPr>
        <w:t> </w:t>
      </w:r>
      <w:r>
        <w:rPr/>
        <w:t>feedbac</w:t>
      </w:r>
      <w:r>
        <w:rPr/>
        <w:t>k</w:t>
      </w:r>
      <w:r>
        <w:rPr/>
        <w:t> contributes positively to system performance rather than introducing instability </w:t>
      </w:r>
      <w:r>
        <w:rPr/>
        <w:t>or</w:t>
      </w:r>
      <w:r>
        <w:rPr/>
        <w:t> noise. The discussion in this chapter reflects these considerations and demonstrate</w:t>
      </w:r>
      <w:r>
        <w:rPr/>
        <w:t>s</w:t>
      </w:r>
      <w:r>
        <w:rPr/>
        <w:t> how control design choices support reliable operation and effective performanc</w:t>
      </w:r>
      <w:r>
        <w:rPr/>
        <w:t>e</w:t>
      </w:r>
      <w:r>
        <w:rPr/>
        <w:t> </w:t>
      </w:r>
      <w:r>
        <w:rPr>
          <w:spacing w:val="-2"/>
        </w:rPr>
        <w:t>evaluation.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37"/>
        </w:numPr>
        <w:tabs>
          <w:tab w:pos="1119" w:val="left" w:leader="none"/>
        </w:tabs>
        <w:spacing w:line="240" w:lineRule="auto" w:before="59" w:after="0"/>
        <w:ind w:left="1119" w:right="0" w:hanging="399"/>
        <w:jc w:val="both"/>
      </w:pPr>
      <w:bookmarkStart w:name="_bookmark120" w:id="121"/>
      <w:bookmarkEnd w:id="121"/>
      <w:r>
        <w:rPr>
          <w:b w:val="0"/>
        </w:rPr>
      </w:r>
      <w:r>
        <w:rPr/>
        <w:t>:</w:t>
      </w:r>
      <w:r>
        <w:rPr>
          <w:spacing w:val="-9"/>
        </w:rPr>
        <w:t> </w:t>
      </w:r>
      <w:r>
        <w:rPr/>
        <w:t>Motor</w:t>
      </w:r>
      <w:r>
        <w:rPr>
          <w:spacing w:val="-9"/>
        </w:rPr>
        <w:t> </w:t>
      </w:r>
      <w:r>
        <w:rPr/>
        <w:t>drive</w:t>
      </w:r>
      <w:r>
        <w:rPr>
          <w:spacing w:val="-7"/>
        </w:rPr>
        <w:t> </w:t>
      </w:r>
      <w:r>
        <w:rPr/>
        <w:t>topology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inverter</w:t>
      </w:r>
      <w:r>
        <w:rPr>
          <w:spacing w:val="-9"/>
        </w:rPr>
        <w:t> </w:t>
      </w:r>
      <w:r>
        <w:rPr>
          <w:spacing w:val="-2"/>
        </w:rPr>
        <w:t>requirements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The motor drive system represents the interface between the electrical pow</w:t>
      </w:r>
      <w:r>
        <w:rPr/>
        <w:t>er</w:t>
      </w:r>
      <w:r>
        <w:rPr/>
        <w:t> source and the axial flux BLDC machine, and plays a central role in regulatin</w:t>
      </w:r>
      <w:r>
        <w:rPr/>
        <w:t>g</w:t>
      </w:r>
      <w:r>
        <w:rPr/>
        <w:t> torque, speed, and operating mode. The selection of an appropriate inverte</w:t>
      </w:r>
      <w:r>
        <w:rPr/>
        <w:t>r</w:t>
      </w:r>
      <w:r>
        <w:rPr/>
        <w:t> topology and switching strategy directly influences current waveform quali</w:t>
      </w:r>
      <w:r>
        <w:rPr/>
        <w:t>ty,</w:t>
      </w:r>
      <w:r>
        <w:rPr/>
        <w:t> torque ripple, and overall system efficiency.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1"/>
        <w:jc w:val="both"/>
      </w:pPr>
      <w:r>
        <w:rPr/>
        <w:t>In the proposed system, a three-phase voltage source inverter (VSI) is employed </w:t>
      </w:r>
      <w:r>
        <w:rPr/>
        <w:t>to</w:t>
      </w:r>
      <w:r>
        <w:rPr/>
        <w:t> drive the axial flux BLDC motor. The inverter is designed to support bot</w:t>
      </w:r>
      <w:r>
        <w:rPr/>
        <w:t>h</w:t>
      </w:r>
      <w:r>
        <w:rPr>
          <w:spacing w:val="40"/>
        </w:rPr>
        <w:t> </w:t>
      </w:r>
      <w:r>
        <w:rPr/>
        <w:t>motoring and generating operation, enabling controlled power flow under differe</w:t>
      </w:r>
      <w:r>
        <w:rPr/>
        <w:t>nt</w:t>
      </w:r>
      <w:r>
        <w:rPr/>
        <w:t> load and speed conditions. Key design considerations include DC bus volta</w:t>
      </w:r>
      <w:r>
        <w:rPr/>
        <w:t>ge</w:t>
      </w:r>
      <w:r>
        <w:rPr>
          <w:spacing w:val="40"/>
        </w:rPr>
        <w:t> </w:t>
      </w:r>
      <w:r>
        <w:rPr/>
        <w:t>level, semiconductor device selection, switching frequency, and current handlin</w:t>
      </w:r>
      <w:r>
        <w:rPr/>
        <w:t>g</w:t>
      </w:r>
      <w:r>
        <w:rPr/>
        <w:t> </w:t>
      </w:r>
      <w:r>
        <w:rPr>
          <w:spacing w:val="-2"/>
        </w:rPr>
        <w:t>capability.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914400</wp:posOffset>
            </wp:positionH>
            <wp:positionV relativeFrom="paragraph">
              <wp:posOffset>235544</wp:posOffset>
            </wp:positionV>
            <wp:extent cx="5997430" cy="3084576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430" cy="308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550" w:right="549" w:firstLine="0"/>
        <w:jc w:val="center"/>
        <w:rPr>
          <w:rFonts w:ascii="Calibri"/>
          <w:i/>
          <w:sz w:val="18"/>
        </w:rPr>
      </w:pPr>
      <w:bookmarkStart w:name="_bookmark121" w:id="122"/>
      <w:bookmarkEnd w:id="122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63: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Block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Diagram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Motor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Drive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Control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Architecture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3"/>
        <w:jc w:val="both"/>
      </w:pPr>
      <w:r>
        <w:rPr/>
        <w:t>Figure 8.1: Block Diagram of Motor Drive and Control Architecture illustrate th</w:t>
      </w:r>
      <w:r>
        <w:rPr/>
        <w:t>e</w:t>
      </w:r>
      <w:r>
        <w:rPr/>
        <w:t> overall motor drive architecture, highlighting the interaction between the D</w:t>
      </w:r>
      <w:r>
        <w:rPr/>
        <w:t>C</w:t>
      </w:r>
      <w:r>
        <w:rPr>
          <w:spacing w:val="40"/>
        </w:rPr>
        <w:t> </w:t>
      </w:r>
      <w:r>
        <w:rPr/>
        <w:t>power</w:t>
      </w:r>
      <w:r>
        <w:rPr>
          <w:spacing w:val="-1"/>
        </w:rPr>
        <w:t> </w:t>
      </w:r>
      <w:r>
        <w:rPr/>
        <w:t>source, inverter, axial flux BLDC motor, sensing elements, and control uni</w:t>
      </w:r>
      <w:r>
        <w:rPr/>
        <w:t>t.</w:t>
      </w:r>
      <w:r>
        <w:rPr/>
        <w:t> This structure provides a flexible platform for implementing different contro</w:t>
      </w:r>
      <w:r>
        <w:rPr/>
        <w:t>l</w:t>
      </w:r>
      <w:r>
        <w:rPr/>
        <w:t> strategies and integrating torque feedback.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18"/>
        <w:jc w:val="both"/>
      </w:pPr>
      <w:r>
        <w:rPr/>
        <w:t>To ensure accurate current regulation and reliable switching operation, the inverte</w:t>
      </w:r>
      <w:r>
        <w:rPr/>
        <w:t>r</w:t>
      </w:r>
      <w:r>
        <w:rPr/>
        <w:t> power stage is designed using a three-leg bridge configuration with insulated gat</w:t>
      </w:r>
      <w:r>
        <w:rPr/>
        <w:t>e</w:t>
      </w:r>
      <w:r>
        <w:rPr/>
        <w:t> bipolar transistors (IGBTs) or MOSFETs, depending on voltage and powe</w:t>
      </w:r>
      <w:r>
        <w:rPr/>
        <w:t>r</w:t>
      </w:r>
      <w:r>
        <w:rPr/>
        <w:t> </w:t>
      </w:r>
      <w:r>
        <w:rPr>
          <w:spacing w:val="-2"/>
        </w:rPr>
        <w:t>requirements.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914400</wp:posOffset>
            </wp:positionH>
            <wp:positionV relativeFrom="paragraph">
              <wp:posOffset>235156</wp:posOffset>
            </wp:positionV>
            <wp:extent cx="6004165" cy="3072003"/>
            <wp:effectExtent l="0" t="0" r="0" b="0"/>
            <wp:wrapTopAndBottom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165" cy="307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4"/>
        <w:ind w:left="551" w:right="549" w:firstLine="0"/>
        <w:jc w:val="center"/>
        <w:rPr>
          <w:rFonts w:ascii="Calibri"/>
          <w:i/>
          <w:sz w:val="18"/>
        </w:rPr>
      </w:pPr>
      <w:bookmarkStart w:name="_bookmark122" w:id="123"/>
      <w:bookmarkEnd w:id="12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64: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Three-Phase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Inverter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Power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Stage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Schematic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6"/>
        <w:jc w:val="both"/>
      </w:pPr>
      <w:r>
        <w:rPr/>
        <w:t>Figure 8.2: Three-Phase Inverter Power Stage Schematic (Multisim Schematic</w:t>
      </w:r>
      <w:r>
        <w:rPr/>
        <w:t>)</w:t>
      </w:r>
      <w:r>
        <w:rPr/>
        <w:t> presents the inverter power stage schematic implemented in Multisim. Th</w:t>
      </w:r>
      <w:r>
        <w:rPr/>
        <w:t>e</w:t>
      </w:r>
      <w:r>
        <w:rPr/>
        <w:t> configuration supports independent phase control and enables precise switchin</w:t>
      </w:r>
      <w:r>
        <w:rPr/>
        <w:t>g</w:t>
      </w:r>
      <w:r>
        <w:rPr/>
        <w:t> required for BLDC commutation and vector control operation.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16"/>
        <w:jc w:val="both"/>
      </w:pPr>
      <w:r>
        <w:rPr/>
        <w:t>This figure presents</w:t>
      </w:r>
      <w:r>
        <w:rPr>
          <w:spacing w:val="-1"/>
        </w:rPr>
        <w:t> </w:t>
      </w:r>
      <w:r>
        <w:rPr/>
        <w:t>the three-phase inverter power stage implemented using a full</w:t>
      </w:r>
      <w:r>
        <w:rPr/>
        <w:t>-</w:t>
      </w:r>
      <w:r>
        <w:rPr/>
        <w:t>bridge topology. Six power MOSFETs are arranged in three legs to generate th</w:t>
      </w:r>
      <w:r>
        <w:rPr/>
        <w:t>e</w:t>
      </w:r>
      <w:r>
        <w:rPr/>
        <w:t> required phase voltages for BLDC operation. The inverter converts the DC suppl</w:t>
      </w:r>
      <w:r>
        <w:rPr/>
        <w:t>y</w:t>
      </w:r>
      <w:r>
        <w:rPr/>
        <w:t> voltage into controlled three-phase AC outputs, while current measuremen</w:t>
      </w:r>
      <w:r>
        <w:rPr/>
        <w:t>t</w:t>
      </w:r>
      <w:r>
        <w:rPr/>
        <w:t> elements are placed at the phase outputs to support feedback-based control. Th</w:t>
      </w:r>
      <w:r>
        <w:rPr/>
        <w:t>e</w:t>
      </w:r>
      <w:r>
        <w:rPr/>
        <w:t> schematic represents the practical power interface between the DC source and t</w:t>
      </w:r>
      <w:r>
        <w:rPr/>
        <w:t>he</w:t>
      </w:r>
      <w:r>
        <w:rPr/>
        <w:t> axial flux BLDC motor.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4"/>
        <w:jc w:val="both"/>
      </w:pPr>
      <w:r>
        <w:rPr/>
        <w:t>Accurate current and voltage measurements are required to support closed-loo</w:t>
      </w:r>
      <w:r>
        <w:rPr/>
        <w:t>p</w:t>
      </w:r>
      <w:r>
        <w:rPr/>
        <w:t> control and torque estimation.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7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00122" cy="3046856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122" cy="304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549" w:right="549" w:firstLine="0"/>
        <w:jc w:val="center"/>
        <w:rPr>
          <w:rFonts w:ascii="Calibri"/>
          <w:i/>
          <w:sz w:val="18"/>
        </w:rPr>
      </w:pPr>
      <w:bookmarkStart w:name="_bookmark123" w:id="124"/>
      <w:bookmarkEnd w:id="124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65: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Inverter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Sensing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Signal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Conditioning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Circuit</w:t>
      </w:r>
    </w:p>
    <w:p>
      <w:pPr>
        <w:pStyle w:val="BodyText"/>
        <w:spacing w:before="145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Figure 8.3: Inverter Sensing and Signal Conditioning Circuit shows the sensin</w:t>
      </w:r>
      <w:r>
        <w:rPr/>
        <w:t>g</w:t>
      </w:r>
      <w:r>
        <w:rPr>
          <w:spacing w:val="40"/>
        </w:rPr>
        <w:t> </w:t>
      </w:r>
      <w:r>
        <w:rPr/>
        <w:t>and signal conditioning interface used to acquire phase currents and DC bu</w:t>
      </w:r>
      <w:r>
        <w:rPr/>
        <w:t>s</w:t>
      </w:r>
      <w:r>
        <w:rPr/>
        <w:t> voltage. These signals are essential for control execution and performan</w:t>
      </w:r>
      <w:r>
        <w:rPr/>
        <w:t>ce</w:t>
      </w:r>
      <w:r>
        <w:rPr/>
        <w:t> </w:t>
      </w:r>
      <w:r>
        <w:rPr>
          <w:spacing w:val="-2"/>
        </w:rPr>
        <w:t>monitoring.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2"/>
        <w:jc w:val="both"/>
      </w:pPr>
      <w:r>
        <w:rPr/>
        <w:t>This figure illustrates the sensing and signal conditioning circuitry used to acquir</w:t>
      </w:r>
      <w:r>
        <w:rPr/>
        <w:t>e</w:t>
      </w:r>
      <w:r>
        <w:rPr/>
        <w:t> phase currents and DC bus voltage for control and monitoring purposes. Eac</w:t>
      </w:r>
      <w:r>
        <w:rPr/>
        <w:t>h</w:t>
      </w:r>
      <w:r>
        <w:rPr/>
        <w:t> phase current is measured independently and conditioned using operationa</w:t>
      </w:r>
      <w:r>
        <w:rPr/>
        <w:t>l</w:t>
      </w:r>
      <w:r>
        <w:rPr/>
        <w:t> amplifiers to produce scaled and filtered signals compatible with the control un</w:t>
      </w:r>
      <w:r>
        <w:rPr/>
        <w:t>it</w:t>
      </w:r>
      <w:r>
        <w:rPr/>
        <w:t> input range. In addition, the DC bus voltage is sensed and processed to provid</w:t>
      </w:r>
      <w:r>
        <w:rPr/>
        <w:t>e</w:t>
      </w:r>
      <w:r>
        <w:rPr/>
        <w:t> real-time feedback for inverter protection and control coordination. Th</w:t>
      </w:r>
      <w:r>
        <w:rPr/>
        <w:t>is</w:t>
      </w:r>
      <w:r>
        <w:rPr/>
        <w:t> configuration ensures accurate and reliable measurement of electrical quantitie</w:t>
      </w:r>
      <w:r>
        <w:rPr/>
        <w:t>s</w:t>
      </w:r>
      <w:r>
        <w:rPr/>
        <w:t> required for closed-loop control and performance evaluation.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4"/>
        <w:jc w:val="both"/>
      </w:pPr>
      <w:r>
        <w:rPr/>
        <w:t>In summary, the selected motor drive topology and inverter configuration provi</w:t>
      </w:r>
      <w:r>
        <w:rPr/>
        <w:t>de</w:t>
      </w:r>
      <w:r>
        <w:rPr>
          <w:spacing w:val="40"/>
        </w:rPr>
        <w:t> </w:t>
      </w:r>
      <w:r>
        <w:rPr/>
        <w:t>a reliable and flexible platform for controlling the axial flux BLDC motor. T</w:t>
      </w:r>
      <w:r>
        <w:rPr/>
        <w:t>he</w:t>
      </w:r>
      <w:r>
        <w:rPr/>
        <w:t> integration of power electronics, sensing, and signal conditioning ensures accurat</w:t>
      </w:r>
      <w:r>
        <w:rPr/>
        <w:t>e</w:t>
      </w:r>
      <w:r>
        <w:rPr/>
        <w:t> current regulation and safe operation, forming a solid foundation for the contro</w:t>
      </w:r>
      <w:r>
        <w:rPr/>
        <w:t>l</w:t>
      </w:r>
      <w:r>
        <w:rPr/>
        <w:t> strategies presented in the following section.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37"/>
        </w:numPr>
        <w:tabs>
          <w:tab w:pos="1119" w:val="left" w:leader="none"/>
        </w:tabs>
        <w:spacing w:line="240" w:lineRule="auto" w:before="59" w:after="0"/>
        <w:ind w:left="1119" w:right="0" w:hanging="399"/>
        <w:jc w:val="both"/>
      </w:pPr>
      <w:bookmarkStart w:name="_bookmark124" w:id="125"/>
      <w:bookmarkEnd w:id="125"/>
      <w:r>
        <w:rPr>
          <w:b w:val="0"/>
        </w:rPr>
      </w:r>
      <w:r>
        <w:rPr/>
        <w:t>:</w:t>
      </w:r>
      <w:r>
        <w:rPr>
          <w:spacing w:val="-8"/>
        </w:rPr>
        <w:t> </w:t>
      </w:r>
      <w:r>
        <w:rPr/>
        <w:t>Control</w:t>
      </w:r>
      <w:r>
        <w:rPr>
          <w:spacing w:val="-7"/>
        </w:rPr>
        <w:t> </w:t>
      </w:r>
      <w:r>
        <w:rPr/>
        <w:t>approaches</w:t>
      </w:r>
      <w:r>
        <w:rPr>
          <w:spacing w:val="-8"/>
        </w:rPr>
        <w:t> </w:t>
      </w:r>
      <w:r>
        <w:rPr/>
        <w:t>for</w:t>
      </w:r>
      <w:r>
        <w:rPr>
          <w:spacing w:val="-8"/>
        </w:rPr>
        <w:t> </w:t>
      </w:r>
      <w:r>
        <w:rPr/>
        <w:t>BLDC</w:t>
      </w:r>
      <w:r>
        <w:rPr>
          <w:spacing w:val="-4"/>
        </w:rPr>
        <w:t> </w:t>
      </w:r>
      <w:r>
        <w:rPr/>
        <w:t>/</w:t>
      </w:r>
      <w:r>
        <w:rPr>
          <w:spacing w:val="-8"/>
        </w:rPr>
        <w:t> </w:t>
      </w:r>
      <w:r>
        <w:rPr/>
        <w:t>PMSM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axial</w:t>
      </w:r>
      <w:r>
        <w:rPr>
          <w:spacing w:val="-8"/>
        </w:rPr>
        <w:t> </w:t>
      </w:r>
      <w:r>
        <w:rPr/>
        <w:t>flux</w:t>
      </w:r>
      <w:r>
        <w:rPr>
          <w:spacing w:val="-9"/>
        </w:rPr>
        <w:t> </w:t>
      </w:r>
      <w:r>
        <w:rPr>
          <w:spacing w:val="-2"/>
        </w:rPr>
        <w:t>machines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15"/>
        <w:jc w:val="both"/>
      </w:pPr>
      <w:r>
        <w:rPr/>
        <w:t>The control strategy determines how inverter switching signals are generated t</w:t>
      </w:r>
      <w:r>
        <w:rPr/>
        <w:t>o</w:t>
      </w:r>
      <w:r>
        <w:rPr/>
        <w:t> regulate machine torque and speed. Two control approaches are considered in thi</w:t>
      </w:r>
      <w:r>
        <w:rPr/>
        <w:t>s</w:t>
      </w:r>
      <w:r>
        <w:rPr/>
        <w:t> work: classical trapezoidal commutation for BLDC operation and field-oriente</w:t>
      </w:r>
      <w:r>
        <w:rPr/>
        <w:t>d</w:t>
      </w:r>
      <w:r>
        <w:rPr/>
        <w:t> control for comparison.</w:t>
      </w:r>
    </w:p>
    <w:p>
      <w:pPr>
        <w:pStyle w:val="BodyText"/>
        <w:spacing w:before="48"/>
      </w:pPr>
    </w:p>
    <w:p>
      <w:pPr>
        <w:pStyle w:val="Heading3"/>
        <w:numPr>
          <w:ilvl w:val="2"/>
          <w:numId w:val="37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9"/>
        </w:rPr>
        <w:t> </w:t>
      </w:r>
      <w:r>
        <w:rPr/>
        <w:t>Classical</w:t>
      </w:r>
      <w:r>
        <w:rPr>
          <w:spacing w:val="-7"/>
        </w:rPr>
        <w:t> </w:t>
      </w:r>
      <w:r>
        <w:rPr/>
        <w:t>trapezoidal</w:t>
      </w:r>
      <w:r>
        <w:rPr>
          <w:spacing w:val="-7"/>
        </w:rPr>
        <w:t> </w:t>
      </w:r>
      <w:r>
        <w:rPr/>
        <w:t>commutation</w:t>
      </w:r>
      <w:r>
        <w:rPr>
          <w:spacing w:val="-8"/>
        </w:rPr>
        <w:t> </w:t>
      </w:r>
      <w:r>
        <w:rPr>
          <w:spacing w:val="-2"/>
        </w:rPr>
        <w:t>(BLDC)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Trapezoidal</w:t>
      </w:r>
      <w:r>
        <w:rPr>
          <w:spacing w:val="-2"/>
        </w:rPr>
        <w:t> </w:t>
      </w:r>
      <w:r>
        <w:rPr/>
        <w:t>commutation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widely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control</w:t>
      </w:r>
      <w:r>
        <w:rPr>
          <w:spacing w:val="-2"/>
        </w:rPr>
        <w:t> </w:t>
      </w:r>
      <w:r>
        <w:rPr/>
        <w:t>method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BLDC</w:t>
      </w:r>
      <w:r>
        <w:rPr>
          <w:spacing w:val="-3"/>
        </w:rPr>
        <w:t> </w:t>
      </w:r>
      <w:r>
        <w:rPr/>
        <w:t>machines</w:t>
      </w:r>
      <w:r>
        <w:rPr>
          <w:spacing w:val="-3"/>
        </w:rPr>
        <w:t> </w:t>
      </w:r>
      <w:r>
        <w:rPr/>
        <w:t>due</w:t>
      </w:r>
      <w:r>
        <w:rPr/>
        <w:t> to its simplicity and robustness. In this approach, phase currents are commutate</w:t>
      </w:r>
      <w:r>
        <w:rPr/>
        <w:t>d</w:t>
      </w:r>
      <w:r>
        <w:rPr/>
        <w:t> based on rotor position information obtained from Hall sensors or estimate</w:t>
      </w:r>
      <w:r>
        <w:rPr/>
        <w:t>d</w:t>
      </w:r>
      <w:r>
        <w:rPr/>
        <w:t> </w:t>
      </w:r>
      <w:r>
        <w:rPr>
          <w:spacing w:val="-2"/>
        </w:rPr>
        <w:t>signals.</w:t>
      </w:r>
    </w:p>
    <w:p>
      <w:pPr>
        <w:pStyle w:val="BodyText"/>
        <w:spacing w:before="1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914400</wp:posOffset>
            </wp:positionH>
            <wp:positionV relativeFrom="paragraph">
              <wp:posOffset>234058</wp:posOffset>
            </wp:positionV>
            <wp:extent cx="6003812" cy="3533013"/>
            <wp:effectExtent l="0" t="0" r="0" b="0"/>
            <wp:wrapTopAndBottom/>
            <wp:docPr id="116" name="Image 1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6" name="Image 116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3812" cy="3533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548" w:right="549" w:firstLine="0"/>
        <w:jc w:val="center"/>
        <w:rPr>
          <w:rFonts w:ascii="Calibri"/>
          <w:i/>
          <w:sz w:val="18"/>
        </w:rPr>
      </w:pPr>
      <w:bookmarkStart w:name="_bookmark125" w:id="126"/>
      <w:bookmarkEnd w:id="126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66: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Trapezoidal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Commutation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Logic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Switching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Sequence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Figure 8.4: Trapezoidal Commutation Logic and Switching Sequence illustrate</w:t>
      </w:r>
      <w:r>
        <w:rPr/>
        <w:t>s</w:t>
      </w:r>
      <w:r>
        <w:rPr>
          <w:spacing w:val="80"/>
        </w:rPr>
        <w:t> </w:t>
      </w:r>
      <w:r>
        <w:rPr/>
        <w:t>the commutation logic and switching sequence used in classical BLDC contro</w:t>
      </w:r>
      <w:r>
        <w:rPr/>
        <w:t>l.</w:t>
      </w:r>
      <w:r>
        <w:rPr/>
        <w:t> Each phase conducts for 120 electrical degrees, producing quasi-constant torq</w:t>
      </w:r>
      <w:r>
        <w:rPr/>
        <w:t>ue</w:t>
      </w:r>
      <w:r>
        <w:rPr/>
        <w:t> under ideal conditions.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7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001445" cy="3570732"/>
            <wp:effectExtent l="0" t="0" r="0" b="0"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445" cy="357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549" w:right="549" w:firstLine="0"/>
        <w:jc w:val="center"/>
        <w:rPr>
          <w:rFonts w:ascii="Calibri"/>
          <w:i/>
          <w:sz w:val="18"/>
        </w:rPr>
      </w:pPr>
      <w:bookmarkStart w:name="_bookmark126" w:id="127"/>
      <w:bookmarkEnd w:id="127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67: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BLDC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Control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Flowchart</w:t>
      </w:r>
    </w:p>
    <w:p>
      <w:pPr>
        <w:pStyle w:val="BodyText"/>
        <w:spacing w:before="148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Figure 8.5: BLDC Control Flowchart with Torque Feedback Integration present</w:t>
      </w:r>
      <w:r>
        <w:rPr/>
        <w:t>s</w:t>
      </w:r>
      <w:r>
        <w:rPr/>
        <w:t> the BLDC control flowchart incorporating torque feedback. The measured o</w:t>
      </w:r>
      <w:r>
        <w:rPr/>
        <w:t>r</w:t>
      </w:r>
      <w:r>
        <w:rPr/>
        <w:t> estimated torque is used to adjust current reference levels, improving torq</w:t>
      </w:r>
      <w:r>
        <w:rPr/>
        <w:t>ue</w:t>
      </w:r>
      <w:r>
        <w:rPr/>
        <w:t> accuracy and dynamic response.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3"/>
        <w:jc w:val="both"/>
      </w:pPr>
      <w:r>
        <w:rPr/>
        <w:t>In conclusion, classical trapezoidal commutation provides a simple and robu</w:t>
      </w:r>
      <w:r>
        <w:rPr/>
        <w:t>st</w:t>
      </w:r>
      <w:r>
        <w:rPr/>
        <w:t> control strategy for BLDC operation, particularly suitable for applications wh</w:t>
      </w:r>
      <w:r>
        <w:rPr/>
        <w:t>ere</w:t>
      </w:r>
      <w:r>
        <w:rPr/>
        <w:t> implementation complexity and computational requirements must be minimize</w:t>
      </w:r>
      <w:r>
        <w:rPr/>
        <w:t>d.</w:t>
      </w:r>
      <w:r>
        <w:rPr/>
        <w:t> Its compatibility with Hall sensor feedback and straightforward switching log</w:t>
      </w:r>
      <w:r>
        <w:rPr/>
        <w:t>ic</w:t>
      </w:r>
      <w:r>
        <w:rPr/>
        <w:t> makes it an effective baseline control approach, while also serving as a usefu</w:t>
      </w:r>
      <w:r>
        <w:rPr/>
        <w:t>l</w:t>
      </w:r>
      <w:r>
        <w:rPr/>
        <w:t> reference for evaluating more advanced control techniques.</w:t>
      </w:r>
    </w:p>
    <w:p>
      <w:pPr>
        <w:pStyle w:val="BodyText"/>
        <w:spacing w:before="49"/>
      </w:pPr>
    </w:p>
    <w:p>
      <w:pPr>
        <w:pStyle w:val="Heading3"/>
        <w:numPr>
          <w:ilvl w:val="2"/>
          <w:numId w:val="37"/>
        </w:numPr>
        <w:tabs>
          <w:tab w:pos="1278" w:val="left" w:leader="none"/>
        </w:tabs>
        <w:spacing w:line="240" w:lineRule="auto" w:before="0" w:after="0"/>
        <w:ind w:left="1278" w:right="0" w:hanging="558"/>
        <w:jc w:val="both"/>
      </w:pPr>
      <w:r>
        <w:rPr/>
        <w:t>:</w:t>
      </w:r>
      <w:r>
        <w:rPr>
          <w:spacing w:val="-7"/>
        </w:rPr>
        <w:t> </w:t>
      </w:r>
      <w:r>
        <w:rPr/>
        <w:t>Field-oriented</w:t>
      </w:r>
      <w:r>
        <w:rPr>
          <w:spacing w:val="-6"/>
        </w:rPr>
        <w:t> </w:t>
      </w:r>
      <w:r>
        <w:rPr/>
        <w:t>control</w:t>
      </w:r>
      <w:r>
        <w:rPr>
          <w:spacing w:val="-4"/>
        </w:rPr>
        <w:t> </w:t>
      </w:r>
      <w:r>
        <w:rPr/>
        <w:t>(FOC)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vector</w:t>
      </w:r>
      <w:r>
        <w:rPr>
          <w:spacing w:val="-4"/>
        </w:rPr>
        <w:t> </w:t>
      </w:r>
      <w:r>
        <w:rPr>
          <w:spacing w:val="-2"/>
        </w:rPr>
        <w:t>control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In conclusion, classical trapezoidal commutation provides a simple and robu</w:t>
      </w:r>
      <w:r>
        <w:rPr/>
        <w:t>st</w:t>
      </w:r>
      <w:r>
        <w:rPr/>
        <w:t> control strategy for BLDC operation, particularly suitable for applications wh</w:t>
      </w:r>
      <w:r>
        <w:rPr/>
        <w:t>ere</w:t>
      </w:r>
      <w:r>
        <w:rPr/>
        <w:t> implementation complexity and computational requirements must be minimize</w:t>
      </w:r>
      <w:r>
        <w:rPr/>
        <w:t>d.</w:t>
      </w:r>
      <w:r>
        <w:rPr/>
        <w:t> Its</w:t>
      </w:r>
      <w:r>
        <w:rPr>
          <w:spacing w:val="40"/>
        </w:rPr>
        <w:t> </w:t>
      </w:r>
      <w:r>
        <w:rPr/>
        <w:t>compatibility</w:t>
      </w:r>
      <w:r>
        <w:rPr>
          <w:spacing w:val="40"/>
        </w:rPr>
        <w:t> </w:t>
      </w:r>
      <w:r>
        <w:rPr/>
        <w:t>with</w:t>
      </w:r>
      <w:r>
        <w:rPr>
          <w:spacing w:val="40"/>
        </w:rPr>
        <w:t> </w:t>
      </w:r>
      <w:r>
        <w:rPr/>
        <w:t>Hall</w:t>
      </w:r>
      <w:r>
        <w:rPr>
          <w:spacing w:val="40"/>
        </w:rPr>
        <w:t> </w:t>
      </w:r>
      <w:r>
        <w:rPr/>
        <w:t>sensor</w:t>
      </w:r>
      <w:r>
        <w:rPr>
          <w:spacing w:val="40"/>
        </w:rPr>
        <w:t> </w:t>
      </w:r>
      <w:r>
        <w:rPr/>
        <w:t>feedback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straightforward</w:t>
      </w:r>
      <w:r>
        <w:rPr>
          <w:spacing w:val="40"/>
        </w:rPr>
        <w:t> </w:t>
      </w:r>
      <w:r>
        <w:rPr/>
        <w:t>switching</w:t>
      </w:r>
      <w:r>
        <w:rPr>
          <w:spacing w:val="40"/>
        </w:rPr>
        <w:t> </w:t>
      </w:r>
      <w:r>
        <w:rPr/>
        <w:t>logic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6"/>
        <w:jc w:val="both"/>
      </w:pPr>
      <w:r>
        <w:rPr/>
        <w:t>makes it an effective baseline control approach, while also serving as a usefu</w:t>
      </w:r>
      <w:r>
        <w:rPr/>
        <w:t>l</w:t>
      </w:r>
      <w:r>
        <w:rPr/>
        <w:t> reference for evaluating more advanced control techniques.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Field-oriented control represents an advanced control strategy that enabl</w:t>
      </w:r>
      <w:r>
        <w:rPr/>
        <w:t>es</w:t>
      </w:r>
      <w:r>
        <w:rPr/>
        <w:t> independent regulation of torque and flux components by transforming stat</w:t>
      </w:r>
      <w:r>
        <w:rPr/>
        <w:t>or</w:t>
      </w:r>
      <w:r>
        <w:rPr/>
        <w:t> currents into a rotating reference frame.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5728">
            <wp:simplePos x="0" y="0"/>
            <wp:positionH relativeFrom="page">
              <wp:posOffset>914400</wp:posOffset>
            </wp:positionH>
            <wp:positionV relativeFrom="paragraph">
              <wp:posOffset>234749</wp:posOffset>
            </wp:positionV>
            <wp:extent cx="5999147" cy="3319272"/>
            <wp:effectExtent l="0" t="0" r="0" b="0"/>
            <wp:wrapTopAndBottom/>
            <wp:docPr id="118" name="Image 1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8" name="Image 118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147" cy="3319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"/>
        <w:ind w:left="549" w:right="549" w:firstLine="0"/>
        <w:jc w:val="center"/>
        <w:rPr>
          <w:rFonts w:ascii="Calibri"/>
          <w:i/>
          <w:sz w:val="18"/>
        </w:rPr>
      </w:pPr>
      <w:bookmarkStart w:name="_bookmark127" w:id="128"/>
      <w:bookmarkEnd w:id="128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68: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Field-Oriented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Control</w:t>
      </w:r>
      <w:r>
        <w:rPr>
          <w:rFonts w:ascii="Calibri"/>
          <w:i/>
          <w:color w:val="44536A"/>
          <w:spacing w:val="-6"/>
          <w:sz w:val="18"/>
        </w:rPr>
        <w:t> </w:t>
      </w:r>
      <w:r>
        <w:rPr>
          <w:rFonts w:ascii="Calibri"/>
          <w:i/>
          <w:color w:val="44536A"/>
          <w:sz w:val="18"/>
        </w:rPr>
        <w:t>Block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Diagram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pacing w:val="-4"/>
          <w:sz w:val="18"/>
        </w:rPr>
        <w:t>PMSM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6"/>
        <w:jc w:val="both"/>
      </w:pPr>
      <w:r>
        <w:rPr/>
        <w:t>Figure 8.6: Field-Oriented Control Block Diagram for Axial Flux PMSM </w:t>
      </w:r>
      <w:r>
        <w:rPr/>
        <w:t>shows</w:t>
      </w:r>
      <w:r>
        <w:rPr>
          <w:spacing w:val="40"/>
        </w:rPr>
        <w:t> </w:t>
      </w:r>
      <w:r>
        <w:rPr/>
        <w:t>the FOC structure, including coordinate transformations, current regulators, an</w:t>
      </w:r>
      <w:r>
        <w:rPr/>
        <w:t>d</w:t>
      </w:r>
      <w:r>
        <w:rPr/>
        <w:t> modulation stage. This approach enables smooth torque production and reduce</w:t>
      </w:r>
      <w:r>
        <w:rPr/>
        <w:t>d</w:t>
      </w:r>
      <w:r>
        <w:rPr/>
        <w:t> torque ripple.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To highlight the differences between classical and advanced control strategies, </w:t>
      </w:r>
      <w:r>
        <w:rPr/>
        <w:t>a</w:t>
      </w:r>
      <w:r>
        <w:rPr/>
        <w:t> comparative illustration is presented to contrast trapezoidal BLDC control wi</w:t>
      </w:r>
      <w:r>
        <w:rPr/>
        <w:t>th</w:t>
      </w:r>
      <w:r>
        <w:rPr/>
        <w:t> field-oriented control. This comparison emphasizes the structural and functiona</w:t>
      </w:r>
      <w:r>
        <w:rPr/>
        <w:t>l</w:t>
      </w:r>
      <w:r>
        <w:rPr/>
        <w:t> distinctions between the two approaches in terms of control complexity, feedba</w:t>
      </w:r>
      <w:r>
        <w:rPr/>
        <w:t>ck</w:t>
      </w:r>
      <w:r>
        <w:rPr/>
        <w:t> utilization, and torque regulation capability, providing a clear framework fo</w:t>
      </w:r>
      <w:r>
        <w:rPr/>
        <w:t>r</w:t>
      </w:r>
      <w:r>
        <w:rPr/>
        <w:t> evaluating their suitability for axial flux machine applications.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93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717813" cy="3097149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7813" cy="309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0"/>
        <w:ind w:left="548" w:right="549" w:firstLine="0"/>
        <w:jc w:val="center"/>
        <w:rPr>
          <w:rFonts w:ascii="Calibri"/>
          <w:i/>
          <w:sz w:val="18"/>
        </w:rPr>
      </w:pPr>
      <w:bookmarkStart w:name="_bookmark128" w:id="129"/>
      <w:bookmarkEnd w:id="129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69: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Comparison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Between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Trapezoidal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BLDC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Control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5"/>
          <w:sz w:val="18"/>
        </w:rPr>
        <w:t>FOC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Figure 8.7: Comparison Between Trapezoidal BLDC Control and FOC highlight</w:t>
      </w:r>
      <w:r>
        <w:rPr/>
        <w:t>s</w:t>
      </w:r>
      <w:r>
        <w:rPr/>
        <w:t> the key differences between trapezoidal commutation and FOC in terms of curren</w:t>
      </w:r>
      <w:r>
        <w:rPr/>
        <w:t>t</w:t>
      </w:r>
      <w:r>
        <w:rPr/>
        <w:t> waveform, torque ripple, and control complexity. While FOC offers superi</w:t>
      </w:r>
      <w:r>
        <w:rPr/>
        <w:t>or</w:t>
      </w:r>
      <w:r>
        <w:rPr/>
        <w:t> performance, trapezoidal control provides more practical solution for the system.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0"/>
        <w:jc w:val="both"/>
      </w:pPr>
      <w:r>
        <w:rPr/>
        <w:t>To provide a clear and structured comparison between the control strategie</w:t>
      </w:r>
      <w:r>
        <w:rPr/>
        <w:t>s</w:t>
      </w:r>
      <w:r>
        <w:rPr/>
        <w:t> considered in this work, a summary table is introduced to highlight their ke</w:t>
      </w:r>
      <w:r>
        <w:rPr/>
        <w:t>y</w:t>
      </w:r>
      <w:r>
        <w:rPr/>
        <w:t> characteristics and performance-related aspects. The comparison focuses o</w:t>
      </w:r>
      <w:r>
        <w:rPr/>
        <w:t>n</w:t>
      </w:r>
      <w:r>
        <w:rPr/>
        <w:t> implementation complexity, torque quality, feedback requirements, an</w:t>
      </w:r>
      <w:r>
        <w:rPr/>
        <w:t>d</w:t>
      </w:r>
      <w:r>
        <w:rPr/>
        <w:t> computational effort, offering a concise overview to support the selection of a</w:t>
      </w:r>
      <w:r>
        <w:rPr/>
        <w:t>n</w:t>
      </w:r>
      <w:r>
        <w:rPr/>
        <w:t> appropriate control approach for the proposed axial flux BLDC motor.</w:t>
      </w:r>
    </w:p>
    <w:p>
      <w:pPr>
        <w:pStyle w:val="BodyText"/>
        <w:spacing w:before="50"/>
      </w:pPr>
    </w:p>
    <w:p>
      <w:pPr>
        <w:spacing w:before="0" w:after="20"/>
        <w:ind w:left="548" w:right="549" w:firstLine="0"/>
        <w:jc w:val="center"/>
        <w:rPr>
          <w:rFonts w:ascii="Calibri"/>
          <w:i/>
          <w:sz w:val="18"/>
        </w:rPr>
      </w:pPr>
      <w:bookmarkStart w:name="_bookmark129" w:id="130"/>
      <w:bookmarkEnd w:id="130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19: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Comparison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Control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Strategies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BLDC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4"/>
          <w:sz w:val="18"/>
        </w:rPr>
        <w:t>Motor</w:t>
      </w:r>
    </w:p>
    <w:tbl>
      <w:tblPr>
        <w:tblW w:w="0" w:type="auto"/>
        <w:jc w:val="left"/>
        <w:tblInd w:w="69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7"/>
        <w:gridCol w:w="2611"/>
        <w:gridCol w:w="2966"/>
      </w:tblGrid>
      <w:tr>
        <w:trPr>
          <w:trHeight w:val="420" w:hRule="atLeast"/>
        </w:trPr>
        <w:tc>
          <w:tcPr>
            <w:tcW w:w="3857" w:type="dxa"/>
            <w:shd w:val="clear" w:color="auto" w:fill="BEBEBE"/>
          </w:tcPr>
          <w:p>
            <w:pPr>
              <w:pStyle w:val="TableParagraph"/>
              <w:spacing w:before="25"/>
              <w:ind w:left="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Feature</w:t>
            </w:r>
          </w:p>
        </w:tc>
        <w:tc>
          <w:tcPr>
            <w:tcW w:w="2611" w:type="dxa"/>
            <w:shd w:val="clear" w:color="auto" w:fill="BEBEBE"/>
          </w:tcPr>
          <w:p>
            <w:pPr>
              <w:pStyle w:val="TableParagraph"/>
              <w:spacing w:before="25"/>
              <w:ind w:left="12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Trapezoidal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BLDC</w:t>
            </w:r>
          </w:p>
        </w:tc>
        <w:tc>
          <w:tcPr>
            <w:tcW w:w="2966" w:type="dxa"/>
            <w:shd w:val="clear" w:color="auto" w:fill="BEBEBE"/>
          </w:tcPr>
          <w:p>
            <w:pPr>
              <w:pStyle w:val="TableParagraph"/>
              <w:spacing w:before="25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FOC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Vector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Control</w:t>
            </w:r>
          </w:p>
        </w:tc>
      </w:tr>
      <w:tr>
        <w:trPr>
          <w:trHeight w:val="418" w:hRule="atLeast"/>
        </w:trPr>
        <w:tc>
          <w:tcPr>
            <w:tcW w:w="3857" w:type="dxa"/>
          </w:tcPr>
          <w:p>
            <w:pPr>
              <w:pStyle w:val="TableParagraph"/>
              <w:spacing w:before="23"/>
              <w:ind w:left="8" w:right="3"/>
              <w:rPr>
                <w:sz w:val="28"/>
              </w:rPr>
            </w:pPr>
            <w:r>
              <w:rPr>
                <w:sz w:val="28"/>
              </w:rPr>
              <w:t>Control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complexity</w:t>
            </w:r>
          </w:p>
        </w:tc>
        <w:tc>
          <w:tcPr>
            <w:tcW w:w="2611" w:type="dxa"/>
          </w:tcPr>
          <w:p>
            <w:pPr>
              <w:pStyle w:val="TableParagraph"/>
              <w:spacing w:before="23"/>
              <w:ind w:left="12" w:right="4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2966" w:type="dxa"/>
          </w:tcPr>
          <w:p>
            <w:pPr>
              <w:pStyle w:val="TableParagraph"/>
              <w:spacing w:before="23"/>
              <w:ind w:right="2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</w:tr>
      <w:tr>
        <w:trPr>
          <w:trHeight w:val="421" w:hRule="atLeast"/>
        </w:trPr>
        <w:tc>
          <w:tcPr>
            <w:tcW w:w="3857" w:type="dxa"/>
          </w:tcPr>
          <w:p>
            <w:pPr>
              <w:pStyle w:val="TableParagraph"/>
              <w:ind w:left="8" w:right="3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ripple</w:t>
            </w:r>
          </w:p>
        </w:tc>
        <w:tc>
          <w:tcPr>
            <w:tcW w:w="2611" w:type="dxa"/>
          </w:tcPr>
          <w:p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2"/>
                <w:sz w:val="28"/>
              </w:rPr>
              <w:t>Moderate</w:t>
            </w:r>
          </w:p>
        </w:tc>
        <w:tc>
          <w:tcPr>
            <w:tcW w:w="2966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</w:tr>
      <w:tr>
        <w:trPr>
          <w:trHeight w:val="418" w:hRule="atLeast"/>
        </w:trPr>
        <w:tc>
          <w:tcPr>
            <w:tcW w:w="3857" w:type="dxa"/>
          </w:tcPr>
          <w:p>
            <w:pPr>
              <w:pStyle w:val="TableParagraph"/>
              <w:spacing w:before="23"/>
              <w:ind w:left="8" w:right="2"/>
              <w:rPr>
                <w:sz w:val="28"/>
              </w:rPr>
            </w:pPr>
            <w:r>
              <w:rPr>
                <w:sz w:val="28"/>
              </w:rPr>
              <w:t>Implementation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effort</w:t>
            </w:r>
          </w:p>
        </w:tc>
        <w:tc>
          <w:tcPr>
            <w:tcW w:w="2611" w:type="dxa"/>
          </w:tcPr>
          <w:p>
            <w:pPr>
              <w:pStyle w:val="TableParagraph"/>
              <w:spacing w:before="23"/>
              <w:ind w:left="12" w:right="1"/>
              <w:rPr>
                <w:sz w:val="28"/>
              </w:rPr>
            </w:pPr>
            <w:r>
              <w:rPr>
                <w:spacing w:val="-2"/>
                <w:sz w:val="28"/>
              </w:rPr>
              <w:t>Simple</w:t>
            </w:r>
          </w:p>
        </w:tc>
        <w:tc>
          <w:tcPr>
            <w:tcW w:w="2966" w:type="dxa"/>
          </w:tcPr>
          <w:p>
            <w:pPr>
              <w:pStyle w:val="TableParagraph"/>
              <w:spacing w:before="23"/>
              <w:ind w:right="5"/>
              <w:rPr>
                <w:sz w:val="28"/>
              </w:rPr>
            </w:pPr>
            <w:r>
              <w:rPr>
                <w:spacing w:val="-2"/>
                <w:sz w:val="28"/>
              </w:rPr>
              <w:t>Advanced</w:t>
            </w:r>
          </w:p>
        </w:tc>
      </w:tr>
      <w:tr>
        <w:trPr>
          <w:trHeight w:val="421" w:hRule="atLeast"/>
        </w:trPr>
        <w:tc>
          <w:tcPr>
            <w:tcW w:w="3857" w:type="dxa"/>
          </w:tcPr>
          <w:p>
            <w:pPr>
              <w:pStyle w:val="TableParagraph"/>
              <w:ind w:left="8" w:right="2"/>
              <w:rPr>
                <w:sz w:val="28"/>
              </w:rPr>
            </w:pPr>
            <w:r>
              <w:rPr>
                <w:sz w:val="28"/>
              </w:rPr>
              <w:t>Suitability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torque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feedback</w:t>
            </w:r>
          </w:p>
        </w:tc>
        <w:tc>
          <w:tcPr>
            <w:tcW w:w="2611" w:type="dxa"/>
          </w:tcPr>
          <w:p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2"/>
                <w:sz w:val="28"/>
              </w:rPr>
              <w:t>Moderate</w:t>
            </w:r>
          </w:p>
        </w:tc>
        <w:tc>
          <w:tcPr>
            <w:tcW w:w="2966" w:type="dxa"/>
          </w:tcPr>
          <w:p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</w:tr>
      <w:tr>
        <w:trPr>
          <w:trHeight w:val="419" w:hRule="atLeast"/>
        </w:trPr>
        <w:tc>
          <w:tcPr>
            <w:tcW w:w="3857" w:type="dxa"/>
          </w:tcPr>
          <w:p>
            <w:pPr>
              <w:pStyle w:val="TableParagraph"/>
              <w:ind w:left="8" w:right="5"/>
              <w:rPr>
                <w:sz w:val="28"/>
              </w:rPr>
            </w:pPr>
            <w:r>
              <w:rPr>
                <w:sz w:val="28"/>
              </w:rPr>
              <w:t>Computational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2"/>
                <w:sz w:val="28"/>
              </w:rPr>
              <w:t>requirement</w:t>
            </w:r>
          </w:p>
        </w:tc>
        <w:tc>
          <w:tcPr>
            <w:tcW w:w="2611" w:type="dxa"/>
          </w:tcPr>
          <w:p>
            <w:pPr>
              <w:pStyle w:val="TableParagraph"/>
              <w:ind w:left="12" w:right="4"/>
              <w:rPr>
                <w:sz w:val="28"/>
              </w:rPr>
            </w:pPr>
            <w:r>
              <w:rPr>
                <w:spacing w:val="-5"/>
                <w:sz w:val="28"/>
              </w:rPr>
              <w:t>Low</w:t>
            </w:r>
          </w:p>
        </w:tc>
        <w:tc>
          <w:tcPr>
            <w:tcW w:w="2966" w:type="dxa"/>
          </w:tcPr>
          <w:p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4"/>
                <w:sz w:val="28"/>
              </w:rPr>
              <w:t>High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Table 8.1: Comparison of Control Strategies for Axial Flux BLDC Mot</w:t>
      </w:r>
      <w:r>
        <w:rPr/>
        <w:t>or</w:t>
      </w:r>
      <w:r>
        <w:rPr/>
        <w:t> summarizes the main characteristics of the two control approaches. Th</w:t>
      </w:r>
      <w:r>
        <w:rPr/>
        <w:t>e</w:t>
      </w:r>
      <w:r>
        <w:rPr/>
        <w:t> comparison provides</w:t>
      </w:r>
      <w:r>
        <w:rPr>
          <w:spacing w:val="-2"/>
        </w:rPr>
        <w:t> </w:t>
      </w:r>
      <w:r>
        <w:rPr/>
        <w:t>a clear justification for selecting</w:t>
      </w:r>
      <w:r>
        <w:rPr>
          <w:spacing w:val="-2"/>
        </w:rPr>
        <w:t> </w:t>
      </w:r>
      <w:r>
        <w:rPr/>
        <w:t>trapezoidal BLDC control a</w:t>
      </w:r>
      <w:r>
        <w:rPr/>
        <w:t>s</w:t>
      </w:r>
      <w:r>
        <w:rPr/>
        <w:t> the</w:t>
      </w:r>
      <w:r>
        <w:rPr>
          <w:spacing w:val="-2"/>
        </w:rPr>
        <w:t> </w:t>
      </w:r>
      <w:r>
        <w:rPr/>
        <w:t>primary strategy,</w:t>
      </w:r>
      <w:r>
        <w:rPr>
          <w:spacing w:val="-3"/>
        </w:rPr>
        <w:t> </w:t>
      </w:r>
      <w:r>
        <w:rPr/>
        <w:t>while using FOC as a</w:t>
      </w:r>
      <w:r>
        <w:rPr>
          <w:spacing w:val="-1"/>
        </w:rPr>
        <w:t> </w:t>
      </w:r>
      <w:r>
        <w:rPr/>
        <w:t>benchmark for</w:t>
      </w:r>
      <w:r>
        <w:rPr>
          <w:spacing w:val="-2"/>
        </w:rPr>
        <w:t> </w:t>
      </w:r>
      <w:r>
        <w:rPr/>
        <w:t>performance evaluation.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5"/>
        <w:jc w:val="both"/>
      </w:pPr>
      <w:r>
        <w:rPr/>
        <w:t>This chapter has presented the motor drive topology, inverter requirements, an</w:t>
      </w:r>
      <w:r>
        <w:rPr/>
        <w:t>d</w:t>
      </w:r>
      <w:r>
        <w:rPr/>
        <w:t> control strategies used for the axial flux BLDC motor. The integration of torq</w:t>
      </w:r>
      <w:r>
        <w:rPr/>
        <w:t>ue</w:t>
      </w:r>
      <w:r>
        <w:rPr/>
        <w:t> feedback within the control loop enhances torque accuracy and supports reliab</w:t>
      </w:r>
      <w:r>
        <w:rPr/>
        <w:t>le</w:t>
      </w:r>
      <w:r>
        <w:rPr/>
        <w:t> performance and efficiency evaluation. The presented control framework provide</w:t>
      </w:r>
      <w:r>
        <w:rPr/>
        <w:t>s</w:t>
      </w:r>
      <w:r>
        <w:rPr/>
        <w:t> a practical and flexible platform for experimental validation, as discussed in th</w:t>
      </w:r>
      <w:r>
        <w:rPr/>
        <w:t>e</w:t>
      </w:r>
      <w:r>
        <w:rPr/>
        <w:t> following chapter.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44"/>
        </w:rPr>
      </w:pPr>
    </w:p>
    <w:p>
      <w:pPr>
        <w:pStyle w:val="BodyText"/>
        <w:spacing w:before="1492"/>
        <w:rPr>
          <w:sz w:val="144"/>
        </w:rPr>
      </w:pPr>
    </w:p>
    <w:p>
      <w:pPr>
        <w:spacing w:before="1"/>
        <w:ind w:left="1219" w:right="0" w:firstLine="0"/>
        <w:jc w:val="left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4"/>
          <w:sz w:val="144"/>
        </w:rPr>
        <w:t>Nine</w:t>
      </w:r>
    </w:p>
    <w:p>
      <w:pPr>
        <w:spacing w:after="0"/>
        <w:jc w:val="left"/>
        <w:rPr>
          <w:b/>
          <w:sz w:val="144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20"/>
        <w:ind w:left="1219" w:right="0" w:firstLine="0"/>
        <w:jc w:val="left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4"/>
          <w:sz w:val="144"/>
        </w:rPr>
        <w:t>Nine</w:t>
      </w:r>
    </w:p>
    <w:p>
      <w:pPr>
        <w:spacing w:line="276" w:lineRule="auto" w:before="620"/>
        <w:ind w:left="989" w:right="723" w:hanging="36"/>
        <w:jc w:val="left"/>
        <w:rPr>
          <w:b/>
          <w:sz w:val="84"/>
        </w:rPr>
      </w:pPr>
      <w:r>
        <w:rPr>
          <w:b/>
          <w:sz w:val="84"/>
        </w:rPr>
        <w:t>Experimental</w:t>
      </w:r>
      <w:r>
        <w:rPr>
          <w:b/>
          <w:spacing w:val="-38"/>
          <w:sz w:val="84"/>
        </w:rPr>
        <w:t> </w:t>
      </w:r>
      <w:r>
        <w:rPr>
          <w:b/>
          <w:sz w:val="84"/>
        </w:rPr>
        <w:t>Validation</w:t>
      </w:r>
      <w:r>
        <w:rPr>
          <w:b/>
          <w:sz w:val="84"/>
        </w:rPr>
        <w:t> &amp;</w:t>
      </w:r>
      <w:r>
        <w:rPr>
          <w:b/>
          <w:spacing w:val="-2"/>
          <w:sz w:val="84"/>
        </w:rPr>
        <w:t> </w:t>
      </w:r>
      <w:r>
        <w:rPr>
          <w:b/>
          <w:sz w:val="84"/>
        </w:rPr>
        <w:t>Performance</w:t>
      </w:r>
      <w:r>
        <w:rPr>
          <w:b/>
          <w:spacing w:val="-1"/>
          <w:sz w:val="84"/>
        </w:rPr>
        <w:t> </w:t>
      </w:r>
      <w:r>
        <w:rPr>
          <w:b/>
          <w:spacing w:val="-2"/>
          <w:sz w:val="84"/>
        </w:rPr>
        <w:t>Analysis</w:t>
      </w:r>
    </w:p>
    <w:p>
      <w:pPr>
        <w:pStyle w:val="BodyText"/>
        <w:spacing w:before="13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896416</wp:posOffset>
                </wp:positionH>
                <wp:positionV relativeFrom="paragraph">
                  <wp:posOffset>246081</wp:posOffset>
                </wp:positionV>
                <wp:extent cx="5981065" cy="12700"/>
                <wp:effectExtent l="0" t="0" r="0" b="0"/>
                <wp:wrapTopAndBottom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1065" y="12191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9.376474pt;width:470.95pt;height:.95999pt;mso-position-horizontal-relative:page;mso-position-vertical-relative:paragraph;z-index:-15690240;mso-wrap-distance-left:0;mso-wrap-distance-right:0" id="docshape3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374"/>
        <w:ind w:left="720" w:right="0" w:firstLine="0"/>
        <w:jc w:val="both"/>
        <w:rPr>
          <w:b/>
          <w:sz w:val="36"/>
        </w:rPr>
      </w:pPr>
      <w:bookmarkStart w:name="_bookmark130" w:id="131"/>
      <w:bookmarkEnd w:id="131"/>
      <w:r>
        <w:rPr/>
      </w:r>
      <w:r>
        <w:rPr>
          <w:b/>
          <w:sz w:val="36"/>
        </w:rPr>
        <w:t>Chapter</w:t>
      </w:r>
      <w:r>
        <w:rPr>
          <w:b/>
          <w:spacing w:val="-6"/>
          <w:sz w:val="36"/>
        </w:rPr>
        <w:t> </w:t>
      </w:r>
      <w:r>
        <w:rPr>
          <w:b/>
          <w:sz w:val="36"/>
        </w:rPr>
        <w:t>9: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Experimental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Validation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&amp;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Performance</w:t>
      </w:r>
      <w:r>
        <w:rPr>
          <w:b/>
          <w:spacing w:val="-2"/>
          <w:sz w:val="36"/>
        </w:rPr>
        <w:t> Analysis</w:t>
      </w:r>
    </w:p>
    <w:p>
      <w:pPr>
        <w:pStyle w:val="BodyText"/>
        <w:spacing w:line="276" w:lineRule="auto" w:before="402"/>
        <w:ind w:left="720" w:right="723"/>
        <w:jc w:val="both"/>
      </w:pPr>
      <w:r>
        <w:rPr/>
        <w:t>After completing the design, modeling, and implementation of the axial flu</w:t>
      </w:r>
      <w:r>
        <w:rPr/>
        <w:t>x</w:t>
      </w:r>
      <w:r>
        <w:rPr>
          <w:spacing w:val="40"/>
        </w:rPr>
        <w:t> </w:t>
      </w:r>
      <w:r>
        <w:rPr/>
        <w:t>BLDC motor along with the embedded torque sensing system, this chapter focuse</w:t>
      </w:r>
      <w:r>
        <w:rPr/>
        <w:t>s</w:t>
      </w:r>
      <w:r>
        <w:rPr/>
        <w:t> on validating the system experimentally. The goal is to evaluate how closely th</w:t>
      </w:r>
      <w:r>
        <w:rPr/>
        <w:t>e</w:t>
      </w:r>
      <w:r>
        <w:rPr/>
        <w:t> practical</w:t>
      </w:r>
      <w:r>
        <w:rPr>
          <w:spacing w:val="-4"/>
        </w:rPr>
        <w:t> </w:t>
      </w:r>
      <w:r>
        <w:rPr/>
        <w:t>results</w:t>
      </w:r>
      <w:r>
        <w:rPr>
          <w:spacing w:val="-3"/>
        </w:rPr>
        <w:t> </w:t>
      </w:r>
      <w:r>
        <w:rPr/>
        <w:t>match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theoretical</w:t>
      </w:r>
      <w:r>
        <w:rPr>
          <w:spacing w:val="-4"/>
        </w:rPr>
        <w:t> </w:t>
      </w:r>
      <w:r>
        <w:rPr/>
        <w:t>predictions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simulation</w:t>
      </w:r>
      <w:r>
        <w:rPr>
          <w:spacing w:val="-4"/>
        </w:rPr>
        <w:t> </w:t>
      </w:r>
      <w:r>
        <w:rPr/>
        <w:t>outputs,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as</w:t>
      </w:r>
      <w:r>
        <w:rPr/>
        <w:t> to assess the overall performance of the motor under real operating conditio</w:t>
      </w:r>
      <w:r>
        <w:rPr/>
        <w:t>ns.</w:t>
      </w:r>
      <w:r>
        <w:rPr>
          <w:spacing w:val="40"/>
        </w:rPr>
        <w:t> </w:t>
      </w:r>
      <w:r>
        <w:rPr/>
        <w:t>This includes electromagnetic validation, torque measurement accuracy, efficie</w:t>
      </w:r>
      <w:r>
        <w:rPr/>
        <w:t>ncy</w:t>
      </w:r>
      <w:r>
        <w:rPr/>
        <w:t> evaluation, and system behavior under different loads.</w:t>
      </w:r>
    </w:p>
    <w:p>
      <w:pPr>
        <w:pStyle w:val="BodyText"/>
        <w:spacing w:before="48"/>
      </w:pPr>
    </w:p>
    <w:p>
      <w:pPr>
        <w:pStyle w:val="Heading3"/>
        <w:jc w:val="left"/>
      </w:pPr>
      <w:r>
        <w:rPr>
          <w:spacing w:val="-2"/>
        </w:rPr>
        <w:t>Subsections:</w:t>
      </w:r>
    </w:p>
    <w:p>
      <w:pPr>
        <w:pStyle w:val="ListParagraph"/>
        <w:numPr>
          <w:ilvl w:val="1"/>
          <w:numId w:val="38"/>
        </w:numPr>
        <w:tabs>
          <w:tab w:pos="1069" w:val="left" w:leader="none"/>
        </w:tabs>
        <w:spacing w:line="240" w:lineRule="auto" w:before="51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7"/>
          <w:sz w:val="28"/>
        </w:rPr>
        <w:t> </w:t>
      </w:r>
      <w:r>
        <w:rPr>
          <w:sz w:val="28"/>
        </w:rPr>
        <w:t>Experimental</w:t>
      </w:r>
      <w:r>
        <w:rPr>
          <w:spacing w:val="-6"/>
          <w:sz w:val="28"/>
        </w:rPr>
        <w:t> </w:t>
      </w:r>
      <w:r>
        <w:rPr>
          <w:sz w:val="28"/>
        </w:rPr>
        <w:t>Setup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Measurement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Configuration</w:t>
      </w:r>
    </w:p>
    <w:p>
      <w:pPr>
        <w:pStyle w:val="ListParagraph"/>
        <w:numPr>
          <w:ilvl w:val="1"/>
          <w:numId w:val="38"/>
        </w:numPr>
        <w:tabs>
          <w:tab w:pos="1069" w:val="left" w:leader="none"/>
        </w:tabs>
        <w:spacing w:line="240" w:lineRule="auto" w:before="47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9"/>
          <w:sz w:val="28"/>
        </w:rPr>
        <w:t> </w:t>
      </w:r>
      <w:r>
        <w:rPr>
          <w:sz w:val="28"/>
        </w:rPr>
        <w:t>FEM</w:t>
      </w:r>
      <w:r>
        <w:rPr>
          <w:spacing w:val="-6"/>
          <w:sz w:val="28"/>
        </w:rPr>
        <w:t> </w:t>
      </w:r>
      <w:r>
        <w:rPr>
          <w:sz w:val="28"/>
        </w:rPr>
        <w:t>Validation</w:t>
      </w:r>
      <w:r>
        <w:rPr>
          <w:spacing w:val="-9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Electromagnetic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Performance</w:t>
      </w:r>
    </w:p>
    <w:p>
      <w:pPr>
        <w:pStyle w:val="ListParagraph"/>
        <w:numPr>
          <w:ilvl w:val="1"/>
          <w:numId w:val="38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5"/>
          <w:sz w:val="28"/>
        </w:rPr>
        <w:t> </w:t>
      </w:r>
      <w:r>
        <w:rPr>
          <w:sz w:val="28"/>
        </w:rPr>
        <w:t>Embedded</w:t>
      </w:r>
      <w:r>
        <w:rPr>
          <w:spacing w:val="-4"/>
          <w:sz w:val="28"/>
        </w:rPr>
        <w:t> </w:t>
      </w:r>
      <w:r>
        <w:rPr>
          <w:sz w:val="28"/>
        </w:rPr>
        <w:t>Torque</w:t>
      </w:r>
      <w:r>
        <w:rPr>
          <w:spacing w:val="-5"/>
          <w:sz w:val="28"/>
        </w:rPr>
        <w:t> </w:t>
      </w:r>
      <w:r>
        <w:rPr>
          <w:sz w:val="28"/>
        </w:rPr>
        <w:t>Sensor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Validation</w:t>
      </w:r>
    </w:p>
    <w:p>
      <w:pPr>
        <w:pStyle w:val="ListParagraph"/>
        <w:numPr>
          <w:ilvl w:val="1"/>
          <w:numId w:val="38"/>
        </w:numPr>
        <w:tabs>
          <w:tab w:pos="1069" w:val="left" w:leader="none"/>
        </w:tabs>
        <w:spacing w:line="240" w:lineRule="auto" w:before="48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Efficiency</w:t>
      </w:r>
      <w:r>
        <w:rPr>
          <w:spacing w:val="-4"/>
          <w:sz w:val="28"/>
        </w:rPr>
        <w:t> </w:t>
      </w:r>
      <w:r>
        <w:rPr>
          <w:sz w:val="28"/>
        </w:rPr>
        <w:t>Mapping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-8"/>
          <w:sz w:val="28"/>
        </w:rPr>
        <w:t> </w:t>
      </w:r>
      <w:r>
        <w:rPr>
          <w:sz w:val="28"/>
        </w:rPr>
        <w:t>Loss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Analysis</w:t>
      </w:r>
    </w:p>
    <w:p>
      <w:pPr>
        <w:pStyle w:val="ListParagraph"/>
        <w:numPr>
          <w:ilvl w:val="1"/>
          <w:numId w:val="38"/>
        </w:numPr>
        <w:tabs>
          <w:tab w:pos="1069" w:val="left" w:leader="none"/>
        </w:tabs>
        <w:spacing w:line="240" w:lineRule="auto" w:before="50" w:after="0"/>
        <w:ind w:left="1069" w:right="0" w:hanging="349"/>
        <w:jc w:val="left"/>
        <w:rPr>
          <w:sz w:val="28"/>
        </w:rPr>
      </w:pPr>
      <w:r>
        <w:rPr>
          <w:sz w:val="28"/>
        </w:rPr>
        <w:t>:</w:t>
      </w:r>
      <w:r>
        <w:rPr>
          <w:spacing w:val="-6"/>
          <w:sz w:val="28"/>
        </w:rPr>
        <w:t> </w:t>
      </w:r>
      <w:r>
        <w:rPr>
          <w:sz w:val="28"/>
        </w:rPr>
        <w:t>Dynamic</w:t>
      </w:r>
      <w:r>
        <w:rPr>
          <w:spacing w:val="-5"/>
          <w:sz w:val="28"/>
        </w:rPr>
        <w:t> </w:t>
      </w:r>
      <w:r>
        <w:rPr>
          <w:sz w:val="28"/>
        </w:rPr>
        <w:t>Performance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4"/>
          <w:sz w:val="28"/>
        </w:rPr>
        <w:t> </w:t>
      </w:r>
      <w:r>
        <w:rPr>
          <w:sz w:val="28"/>
        </w:rPr>
        <w:t>Control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Response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39"/>
        </w:numPr>
        <w:tabs>
          <w:tab w:pos="1119" w:val="left" w:leader="none"/>
        </w:tabs>
        <w:spacing w:line="240" w:lineRule="auto" w:before="59" w:after="0"/>
        <w:ind w:left="1119" w:right="0" w:hanging="399"/>
        <w:jc w:val="both"/>
      </w:pPr>
      <w:bookmarkStart w:name="_bookmark131" w:id="132"/>
      <w:bookmarkEnd w:id="132"/>
      <w:r>
        <w:rPr>
          <w:b w:val="0"/>
        </w:rPr>
      </w:r>
      <w:r>
        <w:rPr/>
        <w:t>:</w:t>
      </w:r>
      <w:r>
        <w:rPr>
          <w:spacing w:val="-13"/>
        </w:rPr>
        <w:t> </w:t>
      </w:r>
      <w:r>
        <w:rPr/>
        <w:t>Experimental</w:t>
      </w:r>
      <w:r>
        <w:rPr>
          <w:spacing w:val="-8"/>
        </w:rPr>
        <w:t> </w:t>
      </w:r>
      <w:r>
        <w:rPr/>
        <w:t>Setup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/>
        <w:t>Measurement</w:t>
      </w:r>
      <w:r>
        <w:rPr>
          <w:spacing w:val="-10"/>
        </w:rPr>
        <w:t> </w:t>
      </w:r>
      <w:r>
        <w:rPr>
          <w:spacing w:val="-2"/>
        </w:rPr>
        <w:t>Configuration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1"/>
        <w:jc w:val="both"/>
      </w:pPr>
      <w:r>
        <w:rPr/>
        <w:t>This</w:t>
      </w:r>
      <w:r>
        <w:rPr>
          <w:spacing w:val="-2"/>
        </w:rPr>
        <w:t> </w:t>
      </w:r>
      <w:r>
        <w:rPr/>
        <w:t>section</w:t>
      </w:r>
      <w:r>
        <w:rPr>
          <w:spacing w:val="-2"/>
        </w:rPr>
        <w:t> </w:t>
      </w:r>
      <w:r>
        <w:rPr/>
        <w:t>describes</w:t>
      </w:r>
      <w:r>
        <w:rPr>
          <w:spacing w:val="-2"/>
        </w:rPr>
        <w:t> </w:t>
      </w:r>
      <w:r>
        <w:rPr/>
        <w:t>the</w:t>
      </w:r>
      <w:r>
        <w:rPr>
          <w:spacing w:val="-6"/>
        </w:rPr>
        <w:t> </w:t>
      </w:r>
      <w:r>
        <w:rPr/>
        <w:t>physical</w:t>
      </w:r>
      <w:r>
        <w:rPr>
          <w:spacing w:val="-2"/>
        </w:rPr>
        <w:t> </w:t>
      </w:r>
      <w:r>
        <w:rPr/>
        <w:t>setup</w:t>
      </w:r>
      <w:r>
        <w:rPr>
          <w:spacing w:val="-2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validate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motor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</w:t>
      </w:r>
      <w:r>
        <w:rPr/>
        <w:t>e</w:t>
      </w:r>
      <w:r>
        <w:rPr/>
        <w:t> embedded sensing system. The experimental configuration integrates mechanica</w:t>
      </w:r>
      <w:r>
        <w:rPr/>
        <w:t>l,</w:t>
      </w:r>
      <w:r>
        <w:rPr/>
        <w:t> electrical, and embedded subsystems to allow accurate measurement of torq</w:t>
      </w:r>
      <w:r>
        <w:rPr/>
        <w:t>ue,</w:t>
      </w:r>
      <w:r>
        <w:rPr/>
        <w:t> speed, voltage, and current.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1"/>
        <w:jc w:val="both"/>
      </w:pPr>
      <w:r>
        <w:rPr/>
        <w:t>The motor prototype was assembled using the axial flux topology developed i</w:t>
      </w:r>
      <w:r>
        <w:rPr/>
        <w:t>n</w:t>
      </w:r>
      <w:r>
        <w:rPr/>
        <w:t> previous chapters, including the rotor with permanent magnets, stator windin</w:t>
      </w:r>
      <w:r>
        <w:rPr/>
        <w:t>gs,</w:t>
      </w:r>
      <w:r>
        <w:rPr/>
        <w:t> and the aluminum shaft coupler where the strain gauge sensors were mounted. Th</w:t>
      </w:r>
      <w:r>
        <w:rPr/>
        <w:t>e</w:t>
      </w:r>
      <w:r>
        <w:rPr/>
        <w:t> embedded torque sensing system, based on a Wheatstone bridge configuration an</w:t>
      </w:r>
      <w:r>
        <w:rPr/>
        <w:t>d</w:t>
      </w:r>
      <w:r>
        <w:rPr/>
        <w:t> HX711</w:t>
      </w:r>
      <w:r>
        <w:rPr>
          <w:spacing w:val="40"/>
        </w:rPr>
        <w:t> </w:t>
      </w:r>
      <w:r>
        <w:rPr/>
        <w:t>amplifier,</w:t>
      </w:r>
      <w:r>
        <w:rPr>
          <w:spacing w:val="40"/>
        </w:rPr>
        <w:t> </w:t>
      </w:r>
      <w:r>
        <w:rPr/>
        <w:t>was</w:t>
      </w:r>
      <w:r>
        <w:rPr>
          <w:spacing w:val="40"/>
        </w:rPr>
        <w:t> </w:t>
      </w:r>
      <w:r>
        <w:rPr/>
        <w:t>directly</w:t>
      </w:r>
      <w:r>
        <w:rPr>
          <w:spacing w:val="40"/>
        </w:rPr>
        <w:t> </w:t>
      </w:r>
      <w:r>
        <w:rPr/>
        <w:t>connected</w:t>
      </w:r>
      <w:r>
        <w:rPr>
          <w:spacing w:val="40"/>
        </w:rPr>
        <w:t> </w:t>
      </w:r>
      <w:r>
        <w:rPr/>
        <w:t>to</w:t>
      </w:r>
      <w:r>
        <w:rPr>
          <w:spacing w:val="40"/>
        </w:rPr>
        <w:t> </w:t>
      </w:r>
      <w:r>
        <w:rPr/>
        <w:t>an</w:t>
      </w:r>
      <w:r>
        <w:rPr>
          <w:spacing w:val="40"/>
        </w:rPr>
        <w:t> </w:t>
      </w:r>
      <w:r>
        <w:rPr/>
        <w:t>ESP32</w:t>
      </w:r>
      <w:r>
        <w:rPr>
          <w:spacing w:val="40"/>
        </w:rPr>
        <w:t> </w:t>
      </w:r>
      <w:r>
        <w:rPr/>
        <w:t>microcontroller</w:t>
      </w:r>
      <w:r>
        <w:rPr>
          <w:spacing w:val="40"/>
        </w:rPr>
        <w:t> </w:t>
      </w:r>
      <w:r>
        <w:rPr/>
        <w:t>for</w:t>
      </w:r>
      <w:r>
        <w:rPr>
          <w:spacing w:val="40"/>
        </w:rPr>
        <w:t> </w:t>
      </w:r>
      <w:r>
        <w:rPr/>
        <w:t>real</w:t>
      </w:r>
      <w:r>
        <w:rPr/>
        <w:softHyphen/>
      </w:r>
      <w:r>
        <w:rPr/>
        <w:t>time data acquisition and wireless transmission.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To ensure accurate torque measurement, calibration was performed using a torqu</w:t>
      </w:r>
      <w:r>
        <w:rPr/>
        <w:t>e</w:t>
      </w:r>
      <w:r>
        <w:rPr/>
        <w:t> wrench by applying known torque values to the shaft and mapping th</w:t>
      </w:r>
      <w:r>
        <w:rPr/>
        <w:t>e</w:t>
      </w:r>
      <w:r>
        <w:rPr/>
        <w:t> corresponding sensor output. The raw sensor readings were processed an</w:t>
      </w:r>
      <w:r>
        <w:rPr/>
        <w:t>d</w:t>
      </w:r>
      <w:r>
        <w:rPr/>
        <w:t> converted into physical torque values using embedded software functions.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3"/>
        <w:jc w:val="both"/>
      </w:pPr>
      <w:r>
        <w:rPr/>
        <w:t>In addition to torque measurement, the system included Hall effect sensors t</w:t>
      </w:r>
      <w:r>
        <w:rPr/>
        <w:t>o</w:t>
      </w:r>
      <w:r>
        <w:rPr/>
        <w:t> detect rotor position and speed, enabling synchronization with the motor drive an</w:t>
      </w:r>
      <w:r>
        <w:rPr/>
        <w:t>d</w:t>
      </w:r>
      <w:r>
        <w:rPr/>
        <w:t> facilitating</w:t>
      </w:r>
      <w:r>
        <w:rPr>
          <w:spacing w:val="-4"/>
        </w:rPr>
        <w:t> </w:t>
      </w:r>
      <w:r>
        <w:rPr/>
        <w:t>performance</w:t>
      </w:r>
      <w:r>
        <w:rPr>
          <w:spacing w:val="-5"/>
        </w:rPr>
        <w:t> </w:t>
      </w:r>
      <w:r>
        <w:rPr/>
        <w:t>analysis.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ESP32</w:t>
      </w:r>
      <w:r>
        <w:rPr>
          <w:spacing w:val="-4"/>
        </w:rPr>
        <w:t> </w:t>
      </w:r>
      <w:r>
        <w:rPr/>
        <w:t>microcontroller</w:t>
      </w:r>
      <w:r>
        <w:rPr>
          <w:spacing w:val="-5"/>
        </w:rPr>
        <w:t> </w:t>
      </w:r>
      <w:r>
        <w:rPr/>
        <w:t>also</w:t>
      </w:r>
      <w:r>
        <w:rPr>
          <w:spacing w:val="-4"/>
        </w:rPr>
        <w:t> </w:t>
      </w:r>
      <w:r>
        <w:rPr/>
        <w:t>handled</w:t>
      </w:r>
      <w:r>
        <w:rPr>
          <w:spacing w:val="-7"/>
        </w:rPr>
        <w:t> </w:t>
      </w:r>
      <w:r>
        <w:rPr/>
        <w:t>wireles</w:t>
      </w:r>
      <w:r>
        <w:rPr/>
        <w:t>s</w:t>
      </w:r>
      <w:r>
        <w:rPr/>
        <w:t> communication between the rotating sensing unit and the monitoring system usi</w:t>
      </w:r>
      <w:r>
        <w:rPr/>
        <w:t>ng</w:t>
      </w:r>
      <w:r>
        <w:rPr/>
        <w:t> ESP-NOW protocol.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The complete setup allowed simultaneous measurement of electrical inputs an</w:t>
      </w:r>
      <w:r>
        <w:rPr/>
        <w:t>d</w:t>
      </w:r>
      <w:r>
        <w:rPr/>
        <w:t> mechanical outputs, forming the basis for efficiency calculation and syste</w:t>
      </w:r>
      <w:r>
        <w:rPr/>
        <w:t>m</w:t>
      </w:r>
      <w:r>
        <w:rPr/>
        <w:t> </w:t>
      </w:r>
      <w:r>
        <w:rPr>
          <w:spacing w:val="-2"/>
        </w:rPr>
        <w:t>validation.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5"/>
        <w:jc w:val="both"/>
      </w:pPr>
      <w:r>
        <w:rPr/>
        <w:t>Following the initial design representation, a more detailed view of the stat</w:t>
      </w:r>
      <w:r>
        <w:rPr/>
        <w:t>or</w:t>
      </w:r>
      <w:r>
        <w:rPr/>
        <w:t> winding distribution and the complete mechanical assembly is presented to clarif</w:t>
      </w:r>
      <w:r>
        <w:rPr/>
        <w:t>y</w:t>
      </w:r>
      <w:r>
        <w:rPr/>
        <w:t> the actual implementation of the axial flux machine. These illustrations provid</w:t>
      </w:r>
      <w:r>
        <w:rPr/>
        <w:t>e</w:t>
      </w:r>
      <w:r>
        <w:rPr/>
        <w:t> deeper insight into phase arrangement, coil positioning, air gap configuration, an</w:t>
      </w:r>
      <w:r>
        <w:rPr/>
        <w:t>d</w:t>
      </w:r>
      <w:r>
        <w:rPr/>
        <w:t> the integration of motor and generator sections within a unified structure.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93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669280" cy="8062595"/>
                <wp:effectExtent l="0" t="0" r="0" b="5079"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5669280" cy="8062595"/>
                          <a:chExt cx="5669280" cy="8062595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0" cy="42519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2630"/>
                            <a:ext cx="5669280" cy="3779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46.4pt;height:634.85pt;mso-position-horizontal-relative:char;mso-position-vertical-relative:line" id="docshapegroup32" coordorigin="0,0" coordsize="8928,12697">
                <v:shape style="position:absolute;left:0;top:0;width:8928;height:6696" type="#_x0000_t75" id="docshape33" stroked="false">
                  <v:imagedata r:id="rId105" o:title=""/>
                </v:shape>
                <v:shape style="position:absolute;left:0;top:6744;width:8928;height:5952" type="#_x0000_t75" id="docshape34" stroked="false">
                  <v:imagedata r:id="rId106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30"/>
        <w:ind w:left="549" w:right="549" w:firstLine="0"/>
        <w:jc w:val="center"/>
        <w:rPr>
          <w:rFonts w:ascii="Calibri"/>
          <w:i/>
          <w:sz w:val="18"/>
        </w:rPr>
      </w:pPr>
      <w:bookmarkStart w:name="_bookmark132" w:id="133"/>
      <w:bookmarkEnd w:id="13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70: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integrated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experimental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setup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used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validation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The figures collectively illustrate both the stator winding distribution and t</w:t>
      </w:r>
      <w:r>
        <w:rPr/>
        <w:t>he</w:t>
      </w:r>
      <w:r>
        <w:rPr/>
        <w:t> complete axial flux system assembly, providing a comprehensive view of th</w:t>
      </w:r>
      <w:r>
        <w:rPr/>
        <w:t>e</w:t>
      </w:r>
      <w:r>
        <w:rPr/>
        <w:t> motor’s structural and electromagnetic design. The stator windings are arranged i</w:t>
      </w:r>
      <w:r>
        <w:rPr/>
        <w:t>n</w:t>
      </w:r>
      <w:r>
        <w:rPr/>
        <w:t> a three-phase configuration (A, B, C) and are symmetrically distributed across th</w:t>
      </w:r>
      <w:r>
        <w:rPr/>
        <w:t>e</w:t>
      </w:r>
      <w:r>
        <w:rPr/>
        <w:t> slots to ensure balanced electromagnetic performance and smooth torqu</w:t>
      </w:r>
      <w:r>
        <w:rPr/>
        <w:t>e</w:t>
      </w:r>
      <w:r>
        <w:rPr/>
        <w:t> generation. The air gap between the rotor and stator is maintained within the rang</w:t>
      </w:r>
      <w:r>
        <w:rPr/>
        <w:t>e</w:t>
      </w:r>
      <w:r>
        <w:rPr/>
        <w:t> of 2–3 mm, representing an optimal balance between maximizing magnetic fl</w:t>
      </w:r>
      <w:r>
        <w:rPr/>
        <w:t>ux</w:t>
      </w:r>
      <w:r>
        <w:rPr/>
        <w:t> linkage and minimizing mechanical constraints.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3"/>
        <w:jc w:val="both"/>
      </w:pPr>
      <w:r>
        <w:rPr/>
        <w:t>In addition, the complete system assembly consists of both motor and generato</w:t>
      </w:r>
      <w:r>
        <w:rPr/>
        <w:t>r</w:t>
      </w:r>
      <w:r>
        <w:rPr/>
        <w:t> sections mounted on a common shaft, where each section includes rotor-stato</w:t>
      </w:r>
      <w:r>
        <w:rPr/>
        <w:t>r</w:t>
      </w:r>
      <w:r>
        <w:rPr>
          <w:spacing w:val="40"/>
        </w:rPr>
        <w:t> </w:t>
      </w:r>
      <w:r>
        <w:rPr/>
        <w:t>pairs separated by controlled air gaps to ensure efficient electromagnet</w:t>
      </w:r>
      <w:r>
        <w:rPr/>
        <w:t>ic</w:t>
      </w:r>
      <w:r>
        <w:rPr/>
        <w:t> interaction. The shared shaft enables direct mechanical coupling, allowi</w:t>
      </w:r>
      <w:r>
        <w:rPr/>
        <w:t>ng</w:t>
      </w:r>
      <w:r>
        <w:rPr>
          <w:spacing w:val="40"/>
        </w:rPr>
        <w:t> </w:t>
      </w:r>
      <w:r>
        <w:rPr/>
        <w:t>effective evaluation of torque transfer and overall system efficiency. Thi</w:t>
      </w:r>
      <w:r>
        <w:rPr/>
        <w:t>s</w:t>
      </w:r>
      <w:r>
        <w:rPr/>
        <w:t> integrated configuration reflects the practical implementation of the design whil</w:t>
      </w:r>
      <w:r>
        <w:rPr/>
        <w:t>e</w:t>
      </w:r>
      <w:r>
        <w:rPr/>
        <w:t> emphasizing the importance of proper alignment, spacing, and structural integrit</w:t>
      </w:r>
      <w:r>
        <w:rPr/>
        <w:t>y</w:t>
      </w:r>
      <w:r>
        <w:rPr/>
        <w:t> for stable and reliable operation.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1"/>
        <w:jc w:val="both"/>
      </w:pPr>
      <w:r>
        <w:rPr/>
        <w:t>To ensure accurate validation of the designed system, the experimental procedur</w:t>
      </w:r>
      <w:r>
        <w:rPr/>
        <w:t>e</w:t>
      </w:r>
      <w:r>
        <w:rPr/>
        <w:t> was carried out in a structured sequence that includes mechanical assembly, senso</w:t>
      </w:r>
      <w:r>
        <w:rPr/>
        <w:t>r</w:t>
      </w:r>
      <w:r>
        <w:rPr/>
        <w:t> integration, calibration, and real-time data acquisition. Each step was implemente</w:t>
      </w:r>
      <w:r>
        <w:rPr/>
        <w:t>d</w:t>
      </w:r>
      <w:r>
        <w:rPr/>
        <w:t> to guarantee reliable measurements under different operating conditions.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914400</wp:posOffset>
            </wp:positionH>
            <wp:positionV relativeFrom="paragraph">
              <wp:posOffset>291465</wp:posOffset>
            </wp:positionV>
            <wp:extent cx="3276387" cy="2396490"/>
            <wp:effectExtent l="0" t="0" r="0" b="0"/>
            <wp:wrapTopAndBottom/>
            <wp:docPr id="124" name="Image 1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4" name="Image 124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387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4261484</wp:posOffset>
            </wp:positionH>
            <wp:positionV relativeFrom="paragraph">
              <wp:posOffset>234302</wp:posOffset>
            </wp:positionV>
            <wp:extent cx="2660636" cy="2500884"/>
            <wp:effectExtent l="0" t="0" r="0" b="0"/>
            <wp:wrapTopAndBottom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636" cy="2500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165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742878" cy="2752344"/>
            <wp:effectExtent l="0" t="0" r="0" b="0"/>
            <wp:docPr id="126" name="Image 1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6" name="Image 126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2878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86"/>
        <w:ind w:left="549" w:right="549" w:firstLine="0"/>
        <w:jc w:val="center"/>
        <w:rPr>
          <w:rFonts w:ascii="Calibri"/>
          <w:i/>
          <w:sz w:val="18"/>
        </w:rPr>
      </w:pPr>
      <w:bookmarkStart w:name="_bookmark133" w:id="134"/>
      <w:bookmarkEnd w:id="134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71: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integrated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experimental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setup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used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validation</w:t>
      </w:r>
    </w:p>
    <w:p>
      <w:pPr>
        <w:pStyle w:val="BodyText"/>
        <w:spacing w:before="151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The figure illustrates the integrated experimental setup used for validation. I</w:t>
      </w:r>
      <w:r>
        <w:rPr/>
        <w:t>t</w:t>
      </w:r>
      <w:r>
        <w:rPr/>
        <w:t> highlights the placement of the strain gauges on the shaft coupler, the connecti</w:t>
      </w:r>
      <w:r>
        <w:rPr/>
        <w:t>on</w:t>
      </w:r>
      <w:r>
        <w:rPr>
          <w:spacing w:val="40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HX711</w:t>
      </w:r>
      <w:r>
        <w:rPr>
          <w:spacing w:val="-2"/>
        </w:rPr>
        <w:t> </w:t>
      </w:r>
      <w:r>
        <w:rPr/>
        <w:t>module,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embedded</w:t>
      </w:r>
      <w:r>
        <w:rPr>
          <w:spacing w:val="-3"/>
        </w:rPr>
        <w:t> </w:t>
      </w:r>
      <w:r>
        <w:rPr/>
        <w:t>controller</w:t>
      </w:r>
      <w:r>
        <w:rPr>
          <w:spacing w:val="-4"/>
        </w:rPr>
        <w:t> </w:t>
      </w:r>
      <w:r>
        <w:rPr/>
        <w:t>responsible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data</w:t>
      </w:r>
      <w:r>
        <w:rPr>
          <w:spacing w:val="-2"/>
        </w:rPr>
        <w:t> </w:t>
      </w:r>
      <w:r>
        <w:rPr/>
        <w:t>acquisitio</w:t>
      </w:r>
      <w:r>
        <w:rPr/>
        <w:t>n</w:t>
      </w:r>
      <w:r>
        <w:rPr/>
        <w:t> and transmission. The configuration ensures minimal signal noise and reliabl</w:t>
      </w:r>
      <w:r>
        <w:rPr/>
        <w:t>e</w:t>
      </w:r>
      <w:r>
        <w:rPr/>
        <w:t> measurement under dynamic operating conditions.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19"/>
        <w:jc w:val="both"/>
      </w:pPr>
      <w:r>
        <w:rPr/>
        <w:t>Following the integration of the signal conditioning circuit using the HX71</w:t>
      </w:r>
      <w:r>
        <w:rPr/>
        <w:t>1</w:t>
      </w:r>
      <w:r>
        <w:rPr/>
        <w:t> module, the mechanical and electromagnetic design of the system components wa</w:t>
      </w:r>
      <w:r>
        <w:rPr/>
        <w:t>s</w:t>
      </w:r>
      <w:r>
        <w:rPr/>
        <w:t> developed.</w:t>
      </w:r>
      <w:r>
        <w:rPr>
          <w:spacing w:val="-1"/>
        </w:rPr>
        <w:t> </w:t>
      </w:r>
      <w:r>
        <w:rPr/>
        <w:t>The following figures</w:t>
      </w:r>
      <w:r>
        <w:rPr>
          <w:spacing w:val="-2"/>
        </w:rPr>
        <w:t> </w:t>
      </w:r>
      <w:r>
        <w:rPr/>
        <w:t>illustrate the</w:t>
      </w:r>
      <w:r>
        <w:rPr>
          <w:spacing w:val="-2"/>
        </w:rPr>
        <w:t> </w:t>
      </w:r>
      <w:r>
        <w:rPr/>
        <w:t>step-by-step design</w:t>
      </w:r>
      <w:r>
        <w:rPr>
          <w:spacing w:val="-2"/>
        </w:rPr>
        <w:t> </w:t>
      </w:r>
      <w:r>
        <w:rPr/>
        <w:t>process,</w:t>
      </w:r>
      <w:r>
        <w:rPr>
          <w:spacing w:val="-2"/>
        </w:rPr>
        <w:t> </w:t>
      </w:r>
      <w:r>
        <w:rPr/>
        <w:t>startin</w:t>
      </w:r>
      <w:r>
        <w:rPr/>
        <w:t>g</w:t>
      </w:r>
      <w:r>
        <w:rPr/>
        <w:t> from the initial geometric layout, progressing through phase distribution a</w:t>
      </w:r>
      <w:r>
        <w:rPr/>
        <w:t>nd</w:t>
      </w:r>
      <w:r>
        <w:rPr/>
        <w:t> structural refinement, and finally reaching the practical implementation of t</w:t>
      </w:r>
      <w:r>
        <w:rPr/>
        <w:t>he</w:t>
      </w:r>
      <w:r>
        <w:rPr>
          <w:spacing w:val="40"/>
        </w:rPr>
        <w:t> </w:t>
      </w:r>
      <w:r>
        <w:rPr/>
        <w:t>stator structure.</w:t>
      </w:r>
    </w:p>
    <w:p>
      <w:pPr>
        <w:pStyle w:val="BodyText"/>
        <w:rPr>
          <w:sz w:val="7"/>
        </w:rPr>
      </w:pPr>
      <w:r>
        <w:rPr>
          <w:sz w:val="7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1451610</wp:posOffset>
            </wp:positionH>
            <wp:positionV relativeFrom="paragraph">
              <wp:posOffset>66573</wp:posOffset>
            </wp:positionV>
            <wp:extent cx="1801263" cy="1953672"/>
            <wp:effectExtent l="0" t="0" r="0" b="0"/>
            <wp:wrapTopAndBottom/>
            <wp:docPr id="127" name="Image 1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7" name="Image 127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263" cy="1953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4355210</wp:posOffset>
            </wp:positionH>
            <wp:positionV relativeFrom="paragraph">
              <wp:posOffset>82486</wp:posOffset>
            </wp:positionV>
            <wp:extent cx="2098263" cy="1947672"/>
            <wp:effectExtent l="0" t="0" r="0" b="0"/>
            <wp:wrapTopAndBottom/>
            <wp:docPr id="128" name="Image 1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8" name="Image 128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8263" cy="1947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7"/>
        </w:rPr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tabs>
          <w:tab w:pos="6354" w:val="left" w:leader="none"/>
        </w:tabs>
        <w:spacing w:line="240" w:lineRule="auto"/>
        <w:ind w:left="1638" w:right="0" w:firstLine="0"/>
        <w:rPr>
          <w:sz w:val="20"/>
        </w:rPr>
      </w:pPr>
      <w:r>
        <w:rPr>
          <w:position w:val="3"/>
          <w:sz w:val="20"/>
        </w:rPr>
        <w:drawing>
          <wp:inline distT="0" distB="0" distL="0" distR="0">
            <wp:extent cx="1754262" cy="1714119"/>
            <wp:effectExtent l="0" t="0" r="0" b="0"/>
            <wp:docPr id="129" name="Image 1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9" name="Image 129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262" cy="1714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1785023" cy="1776983"/>
            <wp:effectExtent l="0" t="0" r="0" b="0"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023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1484858</wp:posOffset>
            </wp:positionH>
            <wp:positionV relativeFrom="paragraph">
              <wp:posOffset>91567</wp:posOffset>
            </wp:positionV>
            <wp:extent cx="1743625" cy="1709927"/>
            <wp:effectExtent l="0" t="0" r="0" b="0"/>
            <wp:wrapTopAndBottom/>
            <wp:docPr id="131" name="Image 1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1" name="Image 131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625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"/>
        </w:rPr>
        <w:drawing>
          <wp:anchor distT="0" distB="0" distL="0" distR="0" allowOverlap="1" layoutInCell="1" locked="0" behindDoc="1" simplePos="0" relativeHeight="487629824">
            <wp:simplePos x="0" y="0"/>
            <wp:positionH relativeFrom="page">
              <wp:posOffset>4541866</wp:posOffset>
            </wp:positionH>
            <wp:positionV relativeFrom="paragraph">
              <wp:posOffset>43942</wp:posOffset>
            </wp:positionV>
            <wp:extent cx="1793748" cy="1844039"/>
            <wp:effectExtent l="0" t="0" r="0" b="0"/>
            <wp:wrapTopAndBottom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748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6"/>
        <w:ind w:left="549" w:right="549" w:firstLine="0"/>
        <w:jc w:val="center"/>
        <w:rPr>
          <w:rFonts w:ascii="Calibri"/>
          <w:i/>
          <w:sz w:val="18"/>
        </w:rPr>
      </w:pPr>
      <w:bookmarkStart w:name="_bookmark134" w:id="135"/>
      <w:bookmarkEnd w:id="135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72: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systematic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development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machine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design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2"/>
        <w:jc w:val="both"/>
      </w:pPr>
      <w:r>
        <w:rPr/>
        <w:t>These figures collectively demonstrate the systematic development of the axia</w:t>
      </w:r>
      <w:r>
        <w:rPr/>
        <w:t>l</w:t>
      </w:r>
      <w:r>
        <w:rPr>
          <w:spacing w:val="40"/>
        </w:rPr>
        <w:t> </w:t>
      </w:r>
      <w:r>
        <w:rPr/>
        <w:t>flux machine design. The progression from basic circular geometry to a full</w:t>
      </w:r>
      <w:r>
        <w:rPr/>
        <w:t>y</w:t>
      </w:r>
      <w:r>
        <w:rPr/>
        <w:t> defined stator structure with slot distribution reflects the design consideratio</w:t>
      </w:r>
      <w:r>
        <w:rPr/>
        <w:t>ns</w:t>
      </w:r>
      <w:r>
        <w:rPr/>
        <w:t> required for proper phase alignment, magnetic symmetry, and manufacturabilit</w:t>
      </w:r>
      <w:r>
        <w:rPr/>
        <w:t>y.</w:t>
      </w:r>
      <w:r>
        <w:rPr/>
        <w:t> This step-by-step approach ensured accurate positioning of the coils and magnets</w:t>
      </w:r>
      <w:r>
        <w:rPr/>
        <w:t>,</w:t>
      </w:r>
      <w:r>
        <w:rPr/>
        <w:t> which directly impacts the overall system performance, and torque generation.</w:t>
      </w:r>
    </w:p>
    <w:p>
      <w:pPr>
        <w:pStyle w:val="BodyText"/>
        <w:spacing w:before="48"/>
      </w:pPr>
    </w:p>
    <w:p>
      <w:pPr>
        <w:pStyle w:val="Heading3"/>
      </w:pPr>
      <w:r>
        <w:rPr/>
        <w:t>Laser</w:t>
      </w:r>
      <w:r>
        <w:rPr>
          <w:spacing w:val="-5"/>
        </w:rPr>
        <w:t> </w:t>
      </w:r>
      <w:r>
        <w:rPr/>
        <w:t>Cutting</w:t>
      </w:r>
      <w:r>
        <w:rPr>
          <w:spacing w:val="-5"/>
        </w:rPr>
        <w:t> </w:t>
      </w:r>
      <w:r>
        <w:rPr/>
        <w:t>Machine</w:t>
      </w:r>
      <w:r>
        <w:rPr>
          <w:spacing w:val="-4"/>
        </w:rPr>
        <w:t> </w:t>
      </w:r>
      <w:r>
        <w:rPr>
          <w:spacing w:val="-2"/>
        </w:rPr>
        <w:t>Interface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CNC laser cutting control panel used for positioning and manufacturing mot</w:t>
      </w:r>
      <w:r>
        <w:rPr/>
        <w:t>or</w:t>
      </w:r>
      <w:r>
        <w:rPr/>
        <w:t> components with high precision.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5"/>
        <w:jc w:val="both"/>
      </w:pPr>
      <w:r>
        <w:rPr/>
        <w:t>To ensure accurate fabrication of the motor components, a CNC laser cutti</w:t>
      </w:r>
      <w:r>
        <w:rPr/>
        <w:t>ng</w:t>
      </w:r>
      <w:r>
        <w:rPr/>
        <w:t> machine was utilized during the manufacturing process. The design files we</w:t>
      </w:r>
      <w:r>
        <w:rPr/>
        <w:t>re</w:t>
      </w:r>
      <w:r>
        <w:rPr/>
        <w:t> prepared and transferred to the machine interface, where precise positioning an</w:t>
      </w:r>
      <w:r>
        <w:rPr/>
        <w:t>d</w:t>
      </w:r>
      <w:r>
        <w:rPr/>
        <w:t> cutting paths were defined. This approach enabled high accuracy in producing th</w:t>
      </w:r>
      <w:r>
        <w:rPr/>
        <w:t>e</w:t>
      </w:r>
      <w:r>
        <w:rPr/>
        <w:t> structural parts required for the axial flux system.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305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980690" cy="3009900"/>
            <wp:effectExtent l="0" t="0" r="0" b="0"/>
            <wp:docPr id="133" name="Image 1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3" name="Image 133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41"/>
        <w:ind w:left="552" w:right="549" w:firstLine="0"/>
        <w:jc w:val="center"/>
        <w:rPr>
          <w:rFonts w:ascii="Calibri"/>
          <w:i/>
          <w:sz w:val="18"/>
        </w:rPr>
      </w:pPr>
      <w:bookmarkStart w:name="_bookmark135" w:id="136"/>
      <w:bookmarkEnd w:id="136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73: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Laser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Cutting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Interface</w:t>
      </w:r>
    </w:p>
    <w:p>
      <w:pPr>
        <w:pStyle w:val="BodyText"/>
        <w:spacing w:before="151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19"/>
        <w:jc w:val="both"/>
      </w:pPr>
      <w:r>
        <w:rPr/>
        <w:t>The laser cutting interface provides a user-friendly environment for controlling th</w:t>
      </w:r>
      <w:r>
        <w:rPr/>
        <w:t>e</w:t>
      </w:r>
      <w:r>
        <w:rPr/>
        <w:t> machining process and adjusting key parameters such as cutting paths, speed, a</w:t>
      </w:r>
      <w:r>
        <w:rPr/>
        <w:t>nd</w:t>
      </w:r>
      <w:r>
        <w:rPr/>
        <w:t> alignment. By using this system, the fabricated components achieve a high level </w:t>
      </w:r>
      <w:r>
        <w:rPr/>
        <w:t>of</w:t>
      </w:r>
      <w:r>
        <w:rPr/>
        <w:t> dimensional accuracy and consistency, which is essential for maintaining prope</w:t>
      </w:r>
      <w:r>
        <w:rPr/>
        <w:t>r</w:t>
      </w:r>
      <w:r>
        <w:rPr/>
        <w:t> alignment between the rotor and stator. This precision directly contributes </w:t>
      </w:r>
      <w:r>
        <w:rPr/>
        <w:t>to</w:t>
      </w:r>
      <w:r>
        <w:rPr/>
        <w:t> improved mechanical stability and overall system performance.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4"/>
        <w:jc w:val="both"/>
      </w:pPr>
      <w:r>
        <w:rPr/>
        <w:t>Following the development of the measurement system and signal conditionin</w:t>
      </w:r>
      <w:r>
        <w:rPr/>
        <w:t>g</w:t>
      </w:r>
      <w:r>
        <w:rPr/>
        <w:t> circuit, the physical construction of the axial flux machine components</w:t>
      </w:r>
      <w:r>
        <w:rPr>
          <w:spacing w:val="-1"/>
        </w:rPr>
        <w:t> </w:t>
      </w:r>
      <w:r>
        <w:rPr/>
        <w:t>was carrie</w:t>
      </w:r>
      <w:r>
        <w:rPr/>
        <w:t>d</w:t>
      </w:r>
      <w:r>
        <w:rPr/>
        <w:t> out.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design process</w:t>
      </w:r>
      <w:r>
        <w:rPr>
          <w:spacing w:val="-1"/>
        </w:rPr>
        <w:t> </w:t>
      </w:r>
      <w:r>
        <w:rPr/>
        <w:t>involved</w:t>
      </w:r>
      <w:r>
        <w:rPr>
          <w:spacing w:val="-1"/>
        </w:rPr>
        <w:t> </w:t>
      </w:r>
      <w:r>
        <w:rPr/>
        <w:t>several</w:t>
      </w:r>
      <w:r>
        <w:rPr>
          <w:spacing w:val="-1"/>
        </w:rPr>
        <w:t> </w:t>
      </w:r>
      <w:r>
        <w:rPr/>
        <w:t>stages, starting from</w:t>
      </w:r>
      <w:r>
        <w:rPr>
          <w:spacing w:val="-2"/>
        </w:rPr>
        <w:t> </w:t>
      </w:r>
      <w:r>
        <w:rPr/>
        <w:t>the fabrication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</w:t>
      </w:r>
      <w:r>
        <w:rPr/>
        <w:t>e</w:t>
      </w:r>
      <w:r>
        <w:rPr/>
        <w:t> stator</w:t>
      </w:r>
      <w:r>
        <w:rPr>
          <w:spacing w:val="-1"/>
        </w:rPr>
        <w:t> </w:t>
      </w:r>
      <w:r>
        <w:rPr/>
        <w:t>support structure,</w:t>
      </w:r>
      <w:r>
        <w:rPr>
          <w:spacing w:val="-1"/>
        </w:rPr>
        <w:t> </w:t>
      </w:r>
      <w:r>
        <w:rPr/>
        <w:t>followed by the</w:t>
      </w:r>
      <w:r>
        <w:rPr>
          <w:spacing w:val="-1"/>
        </w:rPr>
        <w:t> </w:t>
      </w:r>
      <w:r>
        <w:rPr/>
        <w:t>positioning 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permanent magnets,</w:t>
      </w:r>
      <w:r>
        <w:rPr>
          <w:spacing w:val="-1"/>
        </w:rPr>
        <w:t> </w:t>
      </w:r>
      <w:r>
        <w:rPr/>
        <w:t>an</w:t>
      </w:r>
      <w:r>
        <w:rPr/>
        <w:t>d</w:t>
      </w:r>
      <w:r>
        <w:rPr/>
        <w:t> finally the integration of the winding arrangement. The following figures illustrat</w:t>
      </w:r>
      <w:r>
        <w:rPr/>
        <w:t>e</w:t>
      </w:r>
      <w:r>
        <w:rPr/>
        <w:t> the practical implementation steps and the evolution of the mechanical an</w:t>
      </w:r>
      <w:r>
        <w:rPr/>
        <w:t>d</w:t>
      </w:r>
      <w:r>
        <w:rPr/>
        <w:t> electromagnetic design.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The figures demonstrate the step-by-step construction of the axial flux stator an</w:t>
      </w:r>
      <w:r>
        <w:rPr/>
        <w:t>d</w:t>
      </w:r>
      <w:r>
        <w:rPr/>
        <w:t> rotor components. Initially, a custom support structure was fabricated to ensur</w:t>
      </w:r>
      <w:r>
        <w:rPr/>
        <w:t>e</w:t>
      </w:r>
      <w:r>
        <w:rPr/>
        <w:t> accurate slot positioning and mechanical stability. Permanent magnets were the</w:t>
      </w:r>
      <w:r>
        <w:rPr/>
        <w:t>n</w:t>
      </w:r>
      <w:r>
        <w:rPr/>
        <w:t> arranged in a circular pattern with uniform spacing to achieve a consisten</w:t>
      </w:r>
      <w:r>
        <w:rPr/>
        <w:t>t</w:t>
      </w:r>
      <w:r>
        <w:rPr>
          <w:spacing w:val="40"/>
        </w:rPr>
        <w:t> </w:t>
      </w:r>
      <w:r>
        <w:rPr/>
        <w:t>magnetic field distribution.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drawing>
          <wp:anchor distT="0" distB="0" distL="0" distR="0" allowOverlap="1" layoutInCell="1" locked="0" behindDoc="0" simplePos="0" relativeHeight="15772160">
            <wp:simplePos x="0" y="0"/>
            <wp:positionH relativeFrom="page">
              <wp:posOffset>1356360</wp:posOffset>
            </wp:positionH>
            <wp:positionV relativeFrom="paragraph">
              <wp:posOffset>2877057</wp:posOffset>
            </wp:positionV>
            <wp:extent cx="2028051" cy="1735074"/>
            <wp:effectExtent l="0" t="0" r="0" b="0"/>
            <wp:wrapNone/>
            <wp:docPr id="134" name="Image 1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4" name="Image 134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051" cy="1735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672">
                <wp:simplePos x="0" y="0"/>
                <wp:positionH relativeFrom="page">
                  <wp:posOffset>4444365</wp:posOffset>
                </wp:positionH>
                <wp:positionV relativeFrom="paragraph">
                  <wp:posOffset>2857500</wp:posOffset>
                </wp:positionV>
                <wp:extent cx="1922145" cy="4010025"/>
                <wp:effectExtent l="0" t="0" r="0" b="0"/>
                <wp:wrapNone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1922145" cy="4010025"/>
                          <a:chExt cx="1922145" cy="4010025"/>
                        </a:xfrm>
                      </wpg:grpSpPr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017" cy="17604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1791080"/>
                            <a:ext cx="1828418" cy="2218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9.950012pt;margin-top:225pt;width:151.35pt;height:315.75pt;mso-position-horizontal-relative:page;mso-position-vertical-relative:paragraph;z-index:15772672" id="docshapegroup35" coordorigin="6999,4500" coordsize="3027,6315">
                <v:shape style="position:absolute;left:6999;top:4500;width:3027;height:2773" type="#_x0000_t75" id="docshape36" stroked="false">
                  <v:imagedata r:id="rId118" o:title=""/>
                </v:shape>
                <v:shape style="position:absolute;left:7074;top:7320;width:2880;height:3494" type="#_x0000_t75" id="docshape37" stroked="false">
                  <v:imagedata r:id="rId119" o:title=""/>
                </v:shape>
                <w10:wrap type="none"/>
              </v:group>
            </w:pict>
          </mc:Fallback>
        </mc:AlternateContent>
      </w:r>
      <w:r>
        <w:rPr/>
        <w:t>The use of CNC-based fabrication techniques ensures repeatability and minimize</w:t>
      </w:r>
      <w:r>
        <w:rPr/>
        <w:t>s</w:t>
      </w:r>
      <w:r>
        <w:rPr/>
        <w:t> human error, which is particularly important in prototype development an</w:t>
      </w:r>
      <w:r>
        <w:rPr/>
        <w:t>d</w:t>
      </w:r>
      <w:r>
        <w:rPr/>
        <w:t> experimental validation.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0336">
            <wp:simplePos x="0" y="0"/>
            <wp:positionH relativeFrom="page">
              <wp:posOffset>1356360</wp:posOffset>
            </wp:positionH>
            <wp:positionV relativeFrom="paragraph">
              <wp:posOffset>235073</wp:posOffset>
            </wp:positionV>
            <wp:extent cx="2022144" cy="1848993"/>
            <wp:effectExtent l="0" t="0" r="0" b="0"/>
            <wp:wrapTopAndBottom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44" cy="1848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4444365</wp:posOffset>
            </wp:positionH>
            <wp:positionV relativeFrom="paragraph">
              <wp:posOffset>261108</wp:posOffset>
            </wp:positionV>
            <wp:extent cx="1922040" cy="1797939"/>
            <wp:effectExtent l="0" t="0" r="0" b="0"/>
            <wp:wrapTopAndBottom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2040" cy="1797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5"/>
      </w:pPr>
    </w:p>
    <w:p>
      <w:pPr>
        <w:spacing w:before="0"/>
        <w:ind w:left="547" w:right="549" w:firstLine="0"/>
        <w:jc w:val="center"/>
        <w:rPr>
          <w:rFonts w:ascii="Calibri"/>
          <w:i/>
          <w:sz w:val="18"/>
        </w:rPr>
      </w:pPr>
      <w:r>
        <w:rPr>
          <w:rFonts w:ascii="Calibri"/>
          <w:i/>
          <w:sz w:val="18"/>
        </w:rPr>
        <w:drawing>
          <wp:anchor distT="0" distB="0" distL="0" distR="0" allowOverlap="1" layoutInCell="1" locked="0" behindDoc="0" simplePos="0" relativeHeight="15773184">
            <wp:simplePos x="0" y="0"/>
            <wp:positionH relativeFrom="page">
              <wp:posOffset>1356360</wp:posOffset>
            </wp:positionH>
            <wp:positionV relativeFrom="paragraph">
              <wp:posOffset>-2189277</wp:posOffset>
            </wp:positionV>
            <wp:extent cx="2010445" cy="2093976"/>
            <wp:effectExtent l="0" t="0" r="0" b="0"/>
            <wp:wrapNone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445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36" w:id="137"/>
      <w:bookmarkEnd w:id="137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74: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step-by-step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construction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z w:val="18"/>
        </w:rPr>
        <w:t>stator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rotor</w:t>
      </w:r>
      <w:r>
        <w:rPr>
          <w:rFonts w:ascii="Calibri"/>
          <w:i/>
          <w:color w:val="44536A"/>
          <w:spacing w:val="-2"/>
          <w:sz w:val="18"/>
        </w:rPr>
        <w:t> components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Subsequently, the stator windings were installed and secured using insulating an</w:t>
      </w:r>
      <w:r>
        <w:rPr/>
        <w:t>d</w:t>
      </w:r>
      <w:r>
        <w:rPr/>
        <w:t> bonding materials to maintain their position during operation. The final assemble</w:t>
      </w:r>
      <w:r>
        <w:rPr/>
        <w:t>d</w:t>
      </w:r>
      <w:r>
        <w:rPr/>
        <w:t> structure</w:t>
      </w:r>
      <w:r>
        <w:rPr>
          <w:spacing w:val="72"/>
          <w:w w:val="150"/>
        </w:rPr>
        <w:t> </w:t>
      </w:r>
      <w:r>
        <w:rPr/>
        <w:t>reflects</w:t>
      </w:r>
      <w:r>
        <w:rPr>
          <w:spacing w:val="70"/>
          <w:w w:val="150"/>
        </w:rPr>
        <w:t> </w:t>
      </w:r>
      <w:r>
        <w:rPr/>
        <w:t>careful</w:t>
      </w:r>
      <w:r>
        <w:rPr>
          <w:spacing w:val="73"/>
          <w:w w:val="150"/>
        </w:rPr>
        <w:t> </w:t>
      </w:r>
      <w:r>
        <w:rPr/>
        <w:t>consideration</w:t>
      </w:r>
      <w:r>
        <w:rPr>
          <w:spacing w:val="70"/>
          <w:w w:val="150"/>
        </w:rPr>
        <w:t> </w:t>
      </w:r>
      <w:r>
        <w:rPr/>
        <w:t>of</w:t>
      </w:r>
      <w:r>
        <w:rPr>
          <w:spacing w:val="72"/>
          <w:w w:val="150"/>
        </w:rPr>
        <w:t> </w:t>
      </w:r>
      <w:r>
        <w:rPr/>
        <w:t>alignment,</w:t>
      </w:r>
      <w:r>
        <w:rPr>
          <w:spacing w:val="71"/>
          <w:w w:val="150"/>
        </w:rPr>
        <w:t> </w:t>
      </w:r>
      <w:r>
        <w:rPr/>
        <w:t>spacing,</w:t>
      </w:r>
      <w:r>
        <w:rPr>
          <w:spacing w:val="71"/>
          <w:w w:val="150"/>
        </w:rPr>
        <w:t> </w:t>
      </w:r>
      <w:r>
        <w:rPr/>
        <w:t>and</w:t>
      </w:r>
      <w:r>
        <w:rPr>
          <w:spacing w:val="73"/>
          <w:w w:val="150"/>
        </w:rPr>
        <w:t> </w:t>
      </w:r>
      <w:r>
        <w:rPr/>
        <w:t>structural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integrity,</w:t>
      </w:r>
      <w:r>
        <w:rPr>
          <w:spacing w:val="-1"/>
        </w:rPr>
        <w:t> </w:t>
      </w:r>
      <w:r>
        <w:rPr/>
        <w:t>all of which</w:t>
      </w:r>
      <w:r>
        <w:rPr>
          <w:spacing w:val="-1"/>
        </w:rPr>
        <w:t> </w:t>
      </w:r>
      <w:r>
        <w:rPr/>
        <w:t>are critical</w:t>
      </w:r>
      <w:r>
        <w:rPr>
          <w:spacing w:val="-2"/>
        </w:rPr>
        <w:t> </w:t>
      </w:r>
      <w:r>
        <w:rPr/>
        <w:t>for ensuring efficient electromagnetic</w:t>
      </w:r>
      <w:r>
        <w:rPr>
          <w:spacing w:val="-3"/>
        </w:rPr>
        <w:t> </w:t>
      </w:r>
      <w:r>
        <w:rPr/>
        <w:t>interaction</w:t>
      </w:r>
      <w:r>
        <w:rPr/>
        <w:t>,</w:t>
      </w:r>
      <w:r>
        <w:rPr/>
        <w:t> minimizing losses, and maintaining stable operation under dynamic conditions.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Following the mechanical preparation and magnet placement, the stator windin</w:t>
      </w:r>
      <w:r>
        <w:rPr/>
        <w:t>g</w:t>
      </w:r>
      <w:r>
        <w:rPr/>
        <w:t> process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carried</w:t>
      </w:r>
      <w:r>
        <w:rPr>
          <w:spacing w:val="-1"/>
        </w:rPr>
        <w:t> </w:t>
      </w:r>
      <w:r>
        <w:rPr/>
        <w:t>out.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coils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manually</w:t>
      </w:r>
      <w:r>
        <w:rPr>
          <w:spacing w:val="-2"/>
        </w:rPr>
        <w:t> </w:t>
      </w:r>
      <w:r>
        <w:rPr/>
        <w:t>wound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arranged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match</w:t>
      </w:r>
      <w:r>
        <w:rPr>
          <w:spacing w:val="-2"/>
        </w:rPr>
        <w:t> </w:t>
      </w:r>
      <w:r>
        <w:rPr/>
        <w:t>the</w:t>
      </w:r>
      <w:r>
        <w:rPr/>
        <w:t> designed slot distribution of the axial flux configuration. Special attention w</w:t>
      </w:r>
      <w:r>
        <w:rPr/>
        <w:t>as</w:t>
      </w:r>
      <w:r>
        <w:rPr/>
        <w:t> given to maintaining symmetry between phases and ensuring consistent spacin</w:t>
      </w:r>
      <w:r>
        <w:rPr/>
        <w:t>g</w:t>
      </w:r>
      <w:r>
        <w:rPr/>
        <w:t> between adjacent coils.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2896">
            <wp:simplePos x="0" y="0"/>
            <wp:positionH relativeFrom="page">
              <wp:posOffset>994410</wp:posOffset>
            </wp:positionH>
            <wp:positionV relativeFrom="paragraph">
              <wp:posOffset>235424</wp:posOffset>
            </wp:positionV>
            <wp:extent cx="2765936" cy="2673857"/>
            <wp:effectExtent l="0" t="0" r="0" b="0"/>
            <wp:wrapTopAndBottom/>
            <wp:docPr id="141" name="Image 1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1" name="Image 141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936" cy="2673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3408">
            <wp:simplePos x="0" y="0"/>
            <wp:positionH relativeFrom="page">
              <wp:posOffset>4126229</wp:posOffset>
            </wp:positionH>
            <wp:positionV relativeFrom="paragraph">
              <wp:posOffset>243298</wp:posOffset>
            </wp:positionV>
            <wp:extent cx="2581286" cy="2657094"/>
            <wp:effectExtent l="0" t="0" r="0" b="0"/>
            <wp:wrapTopAndBottom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86" cy="2657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"/>
        <w:ind w:left="549" w:right="549" w:firstLine="0"/>
        <w:jc w:val="center"/>
        <w:rPr>
          <w:rFonts w:ascii="Calibri"/>
          <w:i/>
          <w:sz w:val="18"/>
        </w:rPr>
      </w:pPr>
      <w:bookmarkStart w:name="_bookmark137" w:id="138"/>
      <w:bookmarkEnd w:id="138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75: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mechanical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preparation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magnet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placement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17"/>
        <w:jc w:val="both"/>
      </w:pPr>
      <w:r>
        <w:rPr/>
        <w:t>The stator coil assembly process progressed through several stages,</w:t>
      </w:r>
      <w:r>
        <w:rPr>
          <w:spacing w:val="-1"/>
        </w:rPr>
        <w:t> </w:t>
      </w:r>
      <w:r>
        <w:rPr/>
        <w:t>beginning wit</w:t>
      </w:r>
      <w:r>
        <w:rPr/>
        <w:t>h</w:t>
      </w:r>
      <w:r>
        <w:rPr/>
        <w:t> the initial placement of hand-wound coils arranged in an axial-flux configurati</w:t>
      </w:r>
      <w:r>
        <w:rPr/>
        <w:t>on</w:t>
      </w:r>
      <w:r>
        <w:rPr/>
        <w:t> prior to fixation. This was followed by careful alignment and distribution of t</w:t>
      </w:r>
      <w:r>
        <w:rPr/>
        <w:t>he</w:t>
      </w:r>
      <w:r>
        <w:rPr/>
        <w:t> coils to achieve a symmetrical layout, ensuring balanced three-phase operation a</w:t>
      </w:r>
      <w:r>
        <w:rPr/>
        <w:t>nd</w:t>
      </w:r>
      <w:r>
        <w:rPr/>
        <w:t> consistent electromagnetic performance. Subsequently, the coils were securel</w:t>
      </w:r>
      <w:r>
        <w:rPr/>
        <w:t>y</w:t>
      </w:r>
      <w:r>
        <w:rPr/>
        <w:t> fixed using insulating and bonding materials such as epoxy, providing th</w:t>
      </w:r>
      <w:r>
        <w:rPr/>
        <w:t>e</w:t>
      </w:r>
      <w:r>
        <w:rPr/>
        <w:t> necessary mechanical stability and maintaining their position during operati</w:t>
      </w:r>
      <w:r>
        <w:rPr/>
        <w:t>on.</w:t>
      </w:r>
      <w:r>
        <w:rPr/>
        <w:t> Finally, the completed stator coil assembly represents a fully integrated windin</w:t>
      </w:r>
      <w:r>
        <w:rPr/>
        <w:t>g</w:t>
      </w:r>
      <w:r>
        <w:rPr/>
        <w:t> structure, ready for incorporation into the overall system and subsequen</w:t>
      </w:r>
      <w:r>
        <w:rPr/>
        <w:t>t</w:t>
      </w:r>
      <w:r>
        <w:rPr/>
        <w:t> experimental validation.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The stator coil assembly process plays a critical role in determining the overa</w:t>
      </w:r>
      <w:r>
        <w:rPr/>
        <w:t>ll</w:t>
      </w:r>
      <w:r>
        <w:rPr/>
        <w:t> performance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machine.</w:t>
      </w:r>
      <w:r>
        <w:rPr>
          <w:spacing w:val="-4"/>
        </w:rPr>
        <w:t> </w:t>
      </w:r>
      <w:r>
        <w:rPr/>
        <w:t>Proper</w:t>
      </w:r>
      <w:r>
        <w:rPr>
          <w:spacing w:val="-4"/>
        </w:rPr>
        <w:t> </w:t>
      </w:r>
      <w:r>
        <w:rPr/>
        <w:t>alignment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uniform</w:t>
      </w:r>
      <w:r>
        <w:rPr>
          <w:spacing w:val="-5"/>
        </w:rPr>
        <w:t> </w:t>
      </w:r>
      <w:r>
        <w:rPr/>
        <w:t>distribution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2"/>
        </w:rPr>
        <w:t>coils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ensure balanced phase currents and reduce torque ripple during operation. The us</w:t>
      </w:r>
      <w:r>
        <w:rPr/>
        <w:t>e</w:t>
      </w:r>
      <w:r>
        <w:rPr/>
        <w:t> of insulating and bonding materials not only secures the coils mechanically b</w:t>
      </w:r>
      <w:r>
        <w:rPr/>
        <w:t>ut</w:t>
      </w:r>
      <w:r>
        <w:rPr>
          <w:spacing w:val="40"/>
        </w:rPr>
        <w:t> </w:t>
      </w:r>
      <w:r>
        <w:rPr/>
        <w:t>also enhances electrical isolation and durability. The final configuratio</w:t>
      </w:r>
      <w:r>
        <w:rPr/>
        <w:t>n</w:t>
      </w:r>
      <w:r>
        <w:rPr/>
        <w:t> demonstrates a practical implementation of the designed winding layout, prepari</w:t>
      </w:r>
      <w:r>
        <w:rPr/>
        <w:t>ng</w:t>
      </w:r>
      <w:r>
        <w:rPr/>
        <w:t> the system for integration with the rotor and subsequent performance testing.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The manual winding approach, although simple, provides flexibility in prototy</w:t>
      </w:r>
      <w:r>
        <w:rPr/>
        <w:t>pe</w:t>
      </w:r>
      <w:r>
        <w:rPr/>
        <w:t> development and allows iterative optimization of the coil arrangement.</w:t>
      </w:r>
    </w:p>
    <w:p>
      <w:pPr>
        <w:pStyle w:val="BodyText"/>
        <w:spacing w:before="49"/>
      </w:pPr>
    </w:p>
    <w:p>
      <w:pPr>
        <w:pStyle w:val="Heading3"/>
        <w:spacing w:before="1"/>
      </w:pPr>
      <w:r>
        <w:rPr/>
        <w:t>BLDC</w:t>
      </w:r>
      <w:r>
        <w:rPr>
          <w:spacing w:val="-6"/>
        </w:rPr>
        <w:t> </w:t>
      </w:r>
      <w:r>
        <w:rPr/>
        <w:t>Motor</w:t>
      </w:r>
      <w:r>
        <w:rPr>
          <w:spacing w:val="-8"/>
        </w:rPr>
        <w:t> </w:t>
      </w:r>
      <w:r>
        <w:rPr/>
        <w:t>Driver</w:t>
      </w:r>
      <w:r>
        <w:rPr>
          <w:spacing w:val="-5"/>
        </w:rPr>
        <w:t> </w:t>
      </w:r>
      <w:r>
        <w:rPr/>
        <w:t>Modules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Electrical</w:t>
      </w:r>
      <w:r>
        <w:rPr>
          <w:spacing w:val="-6"/>
        </w:rPr>
        <w:t> </w:t>
      </w:r>
      <w:r>
        <w:rPr>
          <w:spacing w:val="-2"/>
        </w:rPr>
        <w:t>Connections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25"/>
        <w:jc w:val="both"/>
      </w:pPr>
      <w:r>
        <w:rPr/>
        <w:t>Motor driver boards and circuit wiring used for controlling the BLDC moto</w:t>
      </w:r>
      <w:r>
        <w:rPr/>
        <w:t>r</w:t>
      </w:r>
      <w:r>
        <w:rPr/>
        <w:t> operation and regulating power delivery.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Following the completion of the stator assembly, the electrical driving and contro</w:t>
      </w:r>
      <w:r>
        <w:rPr/>
        <w:t>l</w:t>
      </w:r>
      <w:r>
        <w:rPr/>
        <w:t> system was implemented. This stage involved integrating the BLDC motor drive</w:t>
      </w:r>
      <w:r>
        <w:rPr/>
        <w:t>r</w:t>
      </w:r>
      <w:r>
        <w:rPr/>
        <w:t> modules and establishing the necessary electrical connections between the pow</w:t>
      </w:r>
      <w:r>
        <w:rPr/>
        <w:t>er</w:t>
      </w:r>
      <w:r>
        <w:rPr/>
        <w:t> supply, control signals, and motor phases. Proper wiring and layout were essenti</w:t>
      </w:r>
      <w:r>
        <w:rPr/>
        <w:t>al</w:t>
      </w:r>
      <w:r>
        <w:rPr/>
        <w:t> to ensure stable operation, accurate control, and minimal electrical noise durin</w:t>
      </w:r>
      <w:r>
        <w:rPr/>
        <w:t>g</w:t>
      </w:r>
      <w:r>
        <w:rPr/>
        <w:t> </w:t>
      </w:r>
      <w:r>
        <w:rPr>
          <w:spacing w:val="-2"/>
        </w:rPr>
        <w:t>testing.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914400</wp:posOffset>
            </wp:positionH>
            <wp:positionV relativeFrom="paragraph">
              <wp:posOffset>234409</wp:posOffset>
            </wp:positionV>
            <wp:extent cx="2883396" cy="3149631"/>
            <wp:effectExtent l="0" t="0" r="0" b="0"/>
            <wp:wrapTopAndBottom/>
            <wp:docPr id="143" name="Image 1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3" name="Image 143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396" cy="3149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4002404</wp:posOffset>
            </wp:positionH>
            <wp:positionV relativeFrom="paragraph">
              <wp:posOffset>243680</wp:posOffset>
            </wp:positionV>
            <wp:extent cx="2797721" cy="3137344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721" cy="3137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19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437568" cy="4476750"/>
            <wp:effectExtent l="0" t="0" r="0" b="0"/>
            <wp:docPr id="145" name="Image 1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5" name="Image 145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7568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49"/>
        <w:ind w:left="548" w:right="549" w:firstLine="0"/>
        <w:jc w:val="center"/>
        <w:rPr>
          <w:rFonts w:ascii="Calibri"/>
          <w:i/>
          <w:sz w:val="18"/>
        </w:rPr>
      </w:pPr>
      <w:bookmarkStart w:name="_bookmark138" w:id="139"/>
      <w:bookmarkEnd w:id="139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76: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BLDC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Motor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Driver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Modules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Electrical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Connections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The figures illustrate the practical implementation of the BLDC motor drivi</w:t>
      </w:r>
      <w:r>
        <w:rPr/>
        <w:t>ng</w:t>
      </w:r>
      <w:r>
        <w:rPr/>
        <w:t> system, including the driver modules and associated electrical connections. Th</w:t>
      </w:r>
      <w:r>
        <w:rPr/>
        <w:t>e</w:t>
      </w:r>
      <w:r>
        <w:rPr/>
        <w:t> wiring configuration ensures proper phase excitation and reliable signa</w:t>
      </w:r>
      <w:r>
        <w:rPr/>
        <w:t>l</w:t>
      </w:r>
      <w:r>
        <w:rPr/>
        <w:t> transmission between the controller and the motor. Special care was taken t</w:t>
      </w:r>
      <w:r>
        <w:rPr/>
        <w:t>o</w:t>
      </w:r>
      <w:r>
        <w:rPr/>
        <w:t> maintain organized connections and reduce interference, which is critical fo</w:t>
      </w:r>
      <w:r>
        <w:rPr/>
        <w:t>r</w:t>
      </w:r>
      <w:r>
        <w:rPr/>
        <w:t> achieving stable speed control and efficient power delivery during operation.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The system utilizes a BLDC PWM Hall Motor Module combined with a 500</w:t>
      </w:r>
      <w:r>
        <w:rPr/>
        <w:t>W</w:t>
      </w:r>
      <w:r>
        <w:rPr/>
        <w:t> high-power BLDC driver, which enables effective control of motor speed a</w:t>
      </w:r>
      <w:r>
        <w:rPr/>
        <w:t>nd</w:t>
      </w:r>
      <w:r>
        <w:rPr/>
        <w:t> torque through pulse-width modulation and hall sensor feedback.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6"/>
        <w:jc w:val="both"/>
      </w:pPr>
      <w:r>
        <w:rPr/>
        <w:t>This configuration allows precise commutation and enhances overall syste</w:t>
      </w:r>
      <w:r>
        <w:rPr/>
        <w:t>m</w:t>
      </w:r>
      <w:r>
        <w:rPr/>
        <w:t> responsiveness under varying load conditions.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3"/>
        <w:spacing w:before="60"/>
      </w:pPr>
      <w:r>
        <w:rPr/>
        <w:t>500W</w:t>
      </w:r>
      <w:r>
        <w:rPr>
          <w:spacing w:val="-5"/>
        </w:rPr>
        <w:t> </w:t>
      </w:r>
      <w:r>
        <w:rPr/>
        <w:t>High</w:t>
      </w:r>
      <w:r>
        <w:rPr>
          <w:spacing w:val="-4"/>
        </w:rPr>
        <w:t> </w:t>
      </w:r>
      <w:r>
        <w:rPr/>
        <w:t>Power</w:t>
      </w:r>
      <w:r>
        <w:rPr>
          <w:spacing w:val="-5"/>
        </w:rPr>
        <w:t> </w:t>
      </w:r>
      <w:r>
        <w:rPr/>
        <w:t>BLDC</w:t>
      </w:r>
      <w:r>
        <w:rPr>
          <w:spacing w:val="-3"/>
        </w:rPr>
        <w:t> </w:t>
      </w:r>
      <w:r>
        <w:rPr>
          <w:spacing w:val="-2"/>
        </w:rPr>
        <w:t>Driver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19"/>
        <w:jc w:val="both"/>
      </w:pPr>
      <w:r>
        <w:rPr/>
        <w:t>The system employs a 500W high-power BLDC driver as the primary contro</w:t>
      </w:r>
      <w:r>
        <w:rPr/>
        <w:t>l</w:t>
      </w:r>
      <w:r>
        <w:rPr/>
        <w:t> interface for motor operation. It facilitates phase commutation and regulates pow</w:t>
      </w:r>
      <w:r>
        <w:rPr/>
        <w:t>er</w:t>
      </w:r>
      <w:r>
        <w:rPr/>
        <w:t> delivery through PWM techniques, allowing precise control over motor speed an</w:t>
      </w:r>
      <w:r>
        <w:rPr/>
        <w:t>d</w:t>
      </w:r>
      <w:r>
        <w:rPr/>
        <w:t> torque. Its high current handling capability ensures stable performance un</w:t>
      </w:r>
      <w:r>
        <w:rPr/>
        <w:t>der</w:t>
      </w:r>
      <w:r>
        <w:rPr/>
        <w:t> dynamic loading conditions, making it well-suited for experimental validation an</w:t>
      </w:r>
      <w:r>
        <w:rPr/>
        <w:t>d</w:t>
      </w:r>
      <w:r>
        <w:rPr/>
        <w:t> prototype-level implementations.</w:t>
      </w:r>
    </w:p>
    <w:p>
      <w:pPr>
        <w:pStyle w:val="BodyText"/>
        <w:spacing w:before="49"/>
      </w:pPr>
    </w:p>
    <w:p>
      <w:pPr>
        <w:pStyle w:val="Heading3"/>
      </w:pPr>
      <w:r>
        <w:rPr/>
        <w:t>BLDC</w:t>
      </w:r>
      <w:r>
        <w:rPr>
          <w:spacing w:val="-3"/>
        </w:rPr>
        <w:t> </w:t>
      </w:r>
      <w:r>
        <w:rPr/>
        <w:t>PWM</w:t>
      </w:r>
      <w:r>
        <w:rPr>
          <w:spacing w:val="-4"/>
        </w:rPr>
        <w:t> </w:t>
      </w:r>
      <w:r>
        <w:rPr/>
        <w:t>Hall</w:t>
      </w:r>
      <w:r>
        <w:rPr>
          <w:spacing w:val="-3"/>
        </w:rPr>
        <w:t> </w:t>
      </w:r>
      <w:r>
        <w:rPr/>
        <w:t>Motor</w:t>
      </w:r>
      <w:r>
        <w:rPr>
          <w:spacing w:val="-3"/>
        </w:rPr>
        <w:t> </w:t>
      </w:r>
      <w:r>
        <w:rPr>
          <w:spacing w:val="-2"/>
        </w:rPr>
        <w:t>Module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19"/>
        <w:jc w:val="both"/>
      </w:pPr>
      <w:r>
        <w:rPr/>
        <w:t>In addition to the main driver, a BLDC PWM Hall Motor Module is utilized t</w:t>
      </w:r>
      <w:r>
        <w:rPr/>
        <w:t>o</w:t>
      </w:r>
      <w:r>
        <w:rPr/>
        <w:t> enhance control accuracy through real-time rotor position feedback. The modu</w:t>
      </w:r>
      <w:r>
        <w:rPr/>
        <w:t>le</w:t>
      </w:r>
      <w:r>
        <w:rPr/>
        <w:t> processes hall sensor signals to generate precise PWM outputs, enablin</w:t>
      </w:r>
      <w:r>
        <w:rPr/>
        <w:t>g</w:t>
      </w:r>
      <w:r>
        <w:rPr/>
        <w:t> synchronized commutation of the motor phases. This results in improved spee</w:t>
      </w:r>
      <w:r>
        <w:rPr/>
        <w:t>d</w:t>
      </w:r>
      <w:r>
        <w:rPr/>
        <w:t> stability, reduced torque ripple, and more efficient operation across differen</w:t>
      </w:r>
      <w:r>
        <w:rPr/>
        <w:t>t</w:t>
      </w:r>
      <w:r>
        <w:rPr/>
        <w:t> loading conditions.</w:t>
      </w:r>
    </w:p>
    <w:p>
      <w:pPr>
        <w:pStyle w:val="BodyText"/>
        <w:spacing w:before="48"/>
      </w:pPr>
    </w:p>
    <w:p>
      <w:pPr>
        <w:pStyle w:val="BodyText"/>
        <w:spacing w:line="276" w:lineRule="auto" w:before="1"/>
        <w:ind w:left="720" w:right="718"/>
        <w:jc w:val="both"/>
      </w:pPr>
      <w:r>
        <w:rPr/>
        <w:t>Together, the high-power driver and the hall-based PWM module form a</w:t>
      </w:r>
      <w:r>
        <w:rPr/>
        <w:t>n</w:t>
      </w:r>
      <w:r>
        <w:rPr/>
        <w:t> integrated control system that enables both efficient power delivery and precis</w:t>
      </w:r>
      <w:r>
        <w:rPr/>
        <w:t>e</w:t>
      </w:r>
      <w:r>
        <w:rPr/>
        <w:t> motor operation.</w:t>
      </w:r>
    </w:p>
    <w:p>
      <w:pPr>
        <w:pStyle w:val="BodyText"/>
        <w:spacing w:before="48"/>
      </w:pPr>
    </w:p>
    <w:p>
      <w:pPr>
        <w:pStyle w:val="Heading3"/>
      </w:pPr>
      <w:r>
        <w:rPr/>
        <w:t>Final</w:t>
      </w:r>
      <w:r>
        <w:rPr>
          <w:spacing w:val="-4"/>
        </w:rPr>
        <w:t> </w:t>
      </w:r>
      <w:r>
        <w:rPr/>
        <w:t>Integrated</w:t>
      </w:r>
      <w:r>
        <w:rPr>
          <w:spacing w:val="-5"/>
        </w:rPr>
        <w:t> </w:t>
      </w:r>
      <w:r>
        <w:rPr/>
        <w:t>Axial</w:t>
      </w:r>
      <w:r>
        <w:rPr>
          <w:spacing w:val="-6"/>
        </w:rPr>
        <w:t> </w:t>
      </w:r>
      <w:r>
        <w:rPr/>
        <w:t>Flux</w:t>
      </w:r>
      <w:r>
        <w:rPr>
          <w:spacing w:val="-4"/>
        </w:rPr>
        <w:t> </w:t>
      </w:r>
      <w:r>
        <w:rPr/>
        <w:t>System</w:t>
      </w:r>
      <w:r>
        <w:rPr>
          <w:spacing w:val="-5"/>
        </w:rPr>
        <w:t> </w:t>
      </w:r>
      <w:r>
        <w:rPr>
          <w:spacing w:val="-2"/>
        </w:rPr>
        <w:t>Prototype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Complete assembly including motor, generator, shaft coupling, sensing system</w:t>
      </w:r>
      <w:r>
        <w:rPr/>
        <w:t>,</w:t>
      </w:r>
      <w:r>
        <w:rPr>
          <w:spacing w:val="40"/>
        </w:rPr>
        <w:t> </w:t>
      </w:r>
      <w:r>
        <w:rPr/>
        <w:t>and control modules used for experimental validation.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2"/>
        <w:jc w:val="both"/>
      </w:pPr>
      <w:r>
        <w:rPr/>
        <w:t>After completing the fabrication, assembly, and integration of all mechanical an</w:t>
      </w:r>
      <w:r>
        <w:rPr/>
        <w:t>d</w:t>
      </w:r>
      <w:r>
        <w:rPr/>
        <w:t> electrical components, the final prototype of the axial flux system was obtained</w:t>
      </w:r>
      <w:r>
        <w:rPr/>
        <w:t>.</w:t>
      </w:r>
      <w:r>
        <w:rPr/>
        <w:t> This integrated setup includes the motor and generator sections mounted on </w:t>
      </w:r>
      <w:r>
        <w:rPr/>
        <w:t>a</w:t>
      </w:r>
      <w:r>
        <w:rPr/>
        <w:t> common shaft,</w:t>
      </w:r>
      <w:r>
        <w:rPr>
          <w:spacing w:val="-1"/>
        </w:rPr>
        <w:t> </w:t>
      </w:r>
      <w:r>
        <w:rPr/>
        <w:t>along</w:t>
      </w:r>
      <w:r>
        <w:rPr>
          <w:spacing w:val="-2"/>
        </w:rPr>
        <w:t> </w:t>
      </w:r>
      <w:r>
        <w:rPr/>
        <w:t>with the measurement and control subsystems.</w:t>
      </w:r>
      <w:r>
        <w:rPr>
          <w:spacing w:val="-1"/>
        </w:rPr>
        <w:t> </w:t>
      </w:r>
      <w:r>
        <w:rPr/>
        <w:t>The followin</w:t>
      </w:r>
      <w:r>
        <w:rPr/>
        <w:t>g</w:t>
      </w:r>
      <w:r>
        <w:rPr/>
        <w:t> figure presents the complete system configuration, which was used f</w:t>
      </w:r>
      <w:r>
        <w:rPr/>
        <w:t>or</w:t>
      </w:r>
      <w:r>
        <w:rPr/>
        <w:t> experimental validation and performance analysis discussed in the subsequen</w:t>
      </w:r>
      <w:r>
        <w:rPr/>
        <w:t>t</w:t>
      </w:r>
      <w:r>
        <w:rPr/>
        <w:t> </w:t>
      </w:r>
      <w:r>
        <w:rPr>
          <w:spacing w:val="-2"/>
        </w:rPr>
        <w:t>chapter.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72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52159" cy="7802880"/>
            <wp:effectExtent l="0" t="0" r="0" b="0"/>
            <wp:docPr id="146" name="Image 1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6" name="Image 146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59" cy="780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6"/>
        <w:rPr>
          <w:sz w:val="18"/>
        </w:rPr>
      </w:pPr>
    </w:p>
    <w:p>
      <w:pPr>
        <w:spacing w:before="0"/>
        <w:ind w:left="550" w:right="549" w:firstLine="0"/>
        <w:jc w:val="center"/>
        <w:rPr>
          <w:rFonts w:ascii="Calibri"/>
          <w:i/>
          <w:sz w:val="18"/>
        </w:rPr>
      </w:pPr>
      <w:bookmarkStart w:name="_bookmark139" w:id="140"/>
      <w:bookmarkEnd w:id="140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77: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Final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Integrated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System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Prototype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The final assembled system represents the practical realization of the propose</w:t>
      </w:r>
      <w:r>
        <w:rPr/>
        <w:t>d</w:t>
      </w:r>
      <w:r>
        <w:rPr/>
        <w:t> design. It integrates the axial flux motor and generator on a shared shaft, enablin</w:t>
      </w:r>
      <w:r>
        <w:rPr/>
        <w:t>g</w:t>
      </w:r>
      <w:r>
        <w:rPr/>
        <w:t> direct</w:t>
      </w:r>
      <w:r>
        <w:rPr>
          <w:spacing w:val="-3"/>
        </w:rPr>
        <w:t> </w:t>
      </w:r>
      <w:r>
        <w:rPr/>
        <w:t>mechanical</w:t>
      </w:r>
      <w:r>
        <w:rPr>
          <w:spacing w:val="-2"/>
        </w:rPr>
        <w:t> </w:t>
      </w:r>
      <w:r>
        <w:rPr/>
        <w:t>coupling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efficient</w:t>
      </w:r>
      <w:r>
        <w:rPr>
          <w:spacing w:val="-3"/>
        </w:rPr>
        <w:t> </w:t>
      </w:r>
      <w:r>
        <w:rPr/>
        <w:t>torque</w:t>
      </w:r>
      <w:r>
        <w:rPr>
          <w:spacing w:val="-4"/>
        </w:rPr>
        <w:t> </w:t>
      </w:r>
      <w:r>
        <w:rPr/>
        <w:t>transfer</w:t>
      </w:r>
      <w:r>
        <w:rPr>
          <w:spacing w:val="-2"/>
        </w:rPr>
        <w:t> </w:t>
      </w:r>
      <w:r>
        <w:rPr/>
        <w:t>between</w:t>
      </w:r>
      <w:r>
        <w:rPr>
          <w:spacing w:val="-2"/>
        </w:rPr>
        <w:t> </w:t>
      </w:r>
      <w:r>
        <w:rPr/>
        <w:t>both</w:t>
      </w:r>
      <w:r>
        <w:rPr>
          <w:spacing w:val="-3"/>
        </w:rPr>
        <w:t> </w:t>
      </w:r>
      <w:r>
        <w:rPr/>
        <w:t>sections.</w:t>
      </w:r>
      <w:r>
        <w:rPr>
          <w:spacing w:val="-5"/>
        </w:rPr>
        <w:t> </w:t>
      </w:r>
      <w:r>
        <w:rPr/>
        <w:t>Th</w:t>
      </w:r>
      <w:r>
        <w:rPr/>
        <w:t>e</w:t>
      </w:r>
      <w:r>
        <w:rPr/>
        <w:t> structural layout ensures proper alignment and stability during operation.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In addition to the mechanical structure, the system incorporates a comple</w:t>
      </w:r>
      <w:r>
        <w:rPr/>
        <w:t>te</w:t>
      </w:r>
      <w:r>
        <w:rPr/>
        <w:t> measurement setup, including strain gauges mounted on the shaft coupler f</w:t>
      </w:r>
      <w:r>
        <w:rPr/>
        <w:t>or</w:t>
      </w:r>
      <w:r>
        <w:rPr/>
        <w:t> torque measurement, as well as signal conditioning using the HX711 module. Th</w:t>
      </w:r>
      <w:r>
        <w:rPr/>
        <w:t>e</w:t>
      </w:r>
      <w:r>
        <w:rPr/>
        <w:t> control system, consisting of the BLDC driver and hall sensor module, provide</w:t>
      </w:r>
      <w:r>
        <w:rPr/>
        <w:t>s</w:t>
      </w:r>
      <w:r>
        <w:rPr/>
        <w:t> precise speed regulation and phase commutation.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The integration of these subsystems allows for accurate monitoring and evaluatio</w:t>
      </w:r>
      <w:r>
        <w:rPr/>
        <w:t>n</w:t>
      </w:r>
      <w:r>
        <w:rPr/>
        <w:t> of system performance under different operating conditions. Proper spaci</w:t>
      </w:r>
      <w:r>
        <w:rPr/>
        <w:t>ng,</w:t>
      </w:r>
      <w:r>
        <w:rPr/>
        <w:t> alignment, and electrical connections were carefully maintained to minimiz</w:t>
      </w:r>
      <w:r>
        <w:rPr/>
        <w:t>e</w:t>
      </w:r>
      <w:r>
        <w:rPr>
          <w:spacing w:val="40"/>
        </w:rPr>
        <w:t> </w:t>
      </w:r>
      <w:r>
        <w:rPr/>
        <w:t>losses, reduce vibration, and ensure reliable operation.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This fully integrated setup serves as the basis for the experimental analysi</w:t>
      </w:r>
      <w:r>
        <w:rPr/>
        <w:t>s</w:t>
      </w:r>
      <w:r>
        <w:rPr/>
        <w:t> presented in the following chapter, where key performance parameters such a</w:t>
      </w:r>
      <w:r>
        <w:rPr/>
        <w:t>s</w:t>
      </w:r>
      <w:r>
        <w:rPr/>
        <w:t> torque, efficiency, and power transfer are evaluated under various loadin</w:t>
      </w:r>
      <w:r>
        <w:rPr/>
        <w:t>g</w:t>
      </w:r>
      <w:r>
        <w:rPr/>
        <w:t> </w:t>
      </w:r>
      <w:r>
        <w:rPr>
          <w:spacing w:val="-2"/>
        </w:rPr>
        <w:t>conditions.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2"/>
        <w:jc w:val="both"/>
      </w:pPr>
      <w:r>
        <w:rPr/>
        <w:t>To provide a clear overview of the hardware utilized in the experimental setup, th</w:t>
      </w:r>
      <w:r>
        <w:rPr/>
        <w:t>e</w:t>
      </w:r>
      <w:r>
        <w:rPr/>
        <w:t> main</w:t>
      </w:r>
      <w:r>
        <w:rPr>
          <w:spacing w:val="23"/>
        </w:rPr>
        <w:t> </w:t>
      </w:r>
      <w:r>
        <w:rPr/>
        <w:t>system</w:t>
      </w:r>
      <w:r>
        <w:rPr>
          <w:spacing w:val="24"/>
        </w:rPr>
        <w:t> </w:t>
      </w:r>
      <w:r>
        <w:rPr/>
        <w:t>components</w:t>
      </w:r>
      <w:r>
        <w:rPr>
          <w:spacing w:val="25"/>
        </w:rPr>
        <w:t> </w:t>
      </w:r>
      <w:r>
        <w:rPr/>
        <w:t>and</w:t>
      </w:r>
      <w:r>
        <w:rPr>
          <w:spacing w:val="25"/>
        </w:rPr>
        <w:t> </w:t>
      </w:r>
      <w:r>
        <w:rPr/>
        <w:t>their</w:t>
      </w:r>
      <w:r>
        <w:rPr>
          <w:spacing w:val="24"/>
        </w:rPr>
        <w:t> </w:t>
      </w:r>
      <w:r>
        <w:rPr/>
        <w:t>respective</w:t>
      </w:r>
      <w:r>
        <w:rPr>
          <w:spacing w:val="24"/>
        </w:rPr>
        <w:t> </w:t>
      </w:r>
      <w:r>
        <w:rPr/>
        <w:t>functions</w:t>
      </w:r>
      <w:r>
        <w:rPr>
          <w:spacing w:val="25"/>
        </w:rPr>
        <w:t> </w:t>
      </w:r>
      <w:r>
        <w:rPr/>
        <w:t>are</w:t>
      </w:r>
      <w:r>
        <w:rPr>
          <w:spacing w:val="22"/>
        </w:rPr>
        <w:t> </w:t>
      </w:r>
      <w:r>
        <w:rPr/>
        <w:t>summarized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2"/>
        </w:rPr>
        <w:t>Table</w:t>
      </w:r>
    </w:p>
    <w:p>
      <w:pPr>
        <w:pStyle w:val="BodyText"/>
        <w:spacing w:line="278" w:lineRule="auto"/>
        <w:ind w:left="720"/>
      </w:pPr>
      <w:r>
        <w:rPr/>
        <w:t>9.1.</w:t>
      </w:r>
      <w:r>
        <w:rPr>
          <w:spacing w:val="40"/>
        </w:rPr>
        <w:t> </w:t>
      </w:r>
      <w:r>
        <w:rPr/>
        <w:t>These</w:t>
      </w:r>
      <w:r>
        <w:rPr>
          <w:spacing w:val="40"/>
        </w:rPr>
        <w:t> </w:t>
      </w:r>
      <w:r>
        <w:rPr/>
        <w:t>components</w:t>
      </w:r>
      <w:r>
        <w:rPr>
          <w:spacing w:val="40"/>
        </w:rPr>
        <w:t> </w:t>
      </w:r>
      <w:r>
        <w:rPr/>
        <w:t>collectively</w:t>
      </w:r>
      <w:r>
        <w:rPr>
          <w:spacing w:val="40"/>
        </w:rPr>
        <w:t> </w:t>
      </w:r>
      <w:r>
        <w:rPr/>
        <w:t>form</w:t>
      </w:r>
      <w:r>
        <w:rPr>
          <w:spacing w:val="40"/>
        </w:rPr>
        <w:t> </w:t>
      </w:r>
      <w:r>
        <w:rPr/>
        <w:t>the</w:t>
      </w:r>
      <w:r>
        <w:rPr>
          <w:spacing w:val="40"/>
        </w:rPr>
        <w:t> </w:t>
      </w:r>
      <w:r>
        <w:rPr/>
        <w:t>measurement,</w:t>
      </w:r>
      <w:r>
        <w:rPr>
          <w:spacing w:val="40"/>
        </w:rPr>
        <w:t> </w:t>
      </w:r>
      <w:r>
        <w:rPr/>
        <w:t>control,</w:t>
      </w:r>
      <w:r>
        <w:rPr>
          <w:spacing w:val="40"/>
        </w:rPr>
        <w:t> </w:t>
      </w:r>
      <w:r>
        <w:rPr/>
        <w:t>and</w:t>
      </w:r>
      <w:r>
        <w:rPr>
          <w:spacing w:val="40"/>
        </w:rPr>
        <w:t> </w:t>
      </w:r>
      <w:r>
        <w:rPr/>
        <w:t>powe</w:t>
      </w:r>
      <w:r>
        <w:rPr/>
        <w:t>r</w:t>
      </w:r>
      <w:r>
        <w:rPr/>
        <w:t> subsystems required for the operation and evaluation of the axial flux system.</w:t>
      </w:r>
    </w:p>
    <w:p>
      <w:pPr>
        <w:pStyle w:val="BodyText"/>
        <w:spacing w:before="42"/>
      </w:pPr>
    </w:p>
    <w:p>
      <w:pPr>
        <w:spacing w:before="0" w:after="20"/>
        <w:ind w:left="549" w:right="549" w:firstLine="0"/>
        <w:jc w:val="center"/>
        <w:rPr>
          <w:rFonts w:ascii="Calibri"/>
          <w:i/>
          <w:sz w:val="18"/>
        </w:rPr>
      </w:pPr>
      <w:bookmarkStart w:name="_bookmark140" w:id="141"/>
      <w:bookmarkEnd w:id="141"/>
      <w:r>
        <w:rPr/>
      </w:r>
      <w:r>
        <w:rPr>
          <w:rFonts w:ascii="Calibri"/>
          <w:i/>
          <w:color w:val="44536A"/>
          <w:sz w:val="18"/>
        </w:rPr>
        <w:t>Table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20: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Main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Components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Used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in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Experimental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4"/>
          <w:sz w:val="18"/>
        </w:rPr>
        <w:t>Setup</w:t>
      </w:r>
    </w:p>
    <w:tbl>
      <w:tblPr>
        <w:tblW w:w="0" w:type="auto"/>
        <w:jc w:val="left"/>
        <w:tblInd w:w="698" w:type="dxa"/>
        <w:tblBorders>
          <w:top w:val="double" w:sz="4" w:space="0" w:color="2462EB"/>
          <w:left w:val="double" w:sz="4" w:space="0" w:color="2462EB"/>
          <w:bottom w:val="double" w:sz="4" w:space="0" w:color="2462EB"/>
          <w:right w:val="double" w:sz="4" w:space="0" w:color="2462EB"/>
          <w:insideH w:val="double" w:sz="4" w:space="0" w:color="2462EB"/>
          <w:insideV w:val="double" w:sz="4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8"/>
        <w:gridCol w:w="6648"/>
      </w:tblGrid>
      <w:tr>
        <w:trPr>
          <w:trHeight w:val="420" w:hRule="atLeast"/>
        </w:trPr>
        <w:tc>
          <w:tcPr>
            <w:tcW w:w="2788" w:type="dxa"/>
            <w:shd w:val="clear" w:color="auto" w:fill="27AD5F"/>
          </w:tcPr>
          <w:p>
            <w:pPr>
              <w:pStyle w:val="TableParagraph"/>
              <w:spacing w:before="24"/>
              <w:ind w:lef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Component</w:t>
            </w:r>
          </w:p>
        </w:tc>
        <w:tc>
          <w:tcPr>
            <w:tcW w:w="6648" w:type="dxa"/>
            <w:shd w:val="clear" w:color="auto" w:fill="27AD5F"/>
          </w:tcPr>
          <w:p>
            <w:pPr>
              <w:pStyle w:val="TableParagraph"/>
              <w:spacing w:before="24"/>
              <w:ind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Description</w:t>
            </w:r>
          </w:p>
        </w:tc>
      </w:tr>
      <w:tr>
        <w:trPr>
          <w:trHeight w:val="790" w:hRule="atLeast"/>
        </w:trPr>
        <w:tc>
          <w:tcPr>
            <w:tcW w:w="2788" w:type="dxa"/>
          </w:tcPr>
          <w:p>
            <w:pPr>
              <w:pStyle w:val="TableParagraph"/>
              <w:spacing w:line="278" w:lineRule="auto" w:before="23"/>
              <w:ind w:left="607" w:hanging="279"/>
              <w:jc w:val="left"/>
              <w:rPr>
                <w:sz w:val="28"/>
              </w:rPr>
            </w:pPr>
            <w:r>
              <w:rPr>
                <w:sz w:val="28"/>
              </w:rPr>
              <w:t>500W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High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Po</w:t>
            </w:r>
            <w:r>
              <w:rPr>
                <w:sz w:val="28"/>
              </w:rPr>
              <w:t>wer</w:t>
            </w:r>
            <w:r>
              <w:rPr>
                <w:sz w:val="28"/>
              </w:rPr>
              <w:t> BLDC Driver</w:t>
            </w:r>
          </w:p>
        </w:tc>
        <w:tc>
          <w:tcPr>
            <w:tcW w:w="6648" w:type="dxa"/>
          </w:tcPr>
          <w:p>
            <w:pPr>
              <w:pStyle w:val="TableParagraph"/>
              <w:spacing w:line="278" w:lineRule="auto" w:before="23"/>
              <w:ind w:left="1055" w:hanging="989"/>
              <w:jc w:val="left"/>
              <w:rPr>
                <w:sz w:val="28"/>
              </w:rPr>
            </w:pPr>
            <w:r>
              <w:rPr>
                <w:sz w:val="28"/>
              </w:rPr>
              <w:t>Provides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main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power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supply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to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motor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contro</w:t>
            </w:r>
            <w:r>
              <w:rPr>
                <w:sz w:val="28"/>
              </w:rPr>
              <w:t>ls</w:t>
            </w:r>
            <w:r>
              <w:rPr>
                <w:sz w:val="28"/>
              </w:rPr>
              <w:t> phase commutation using PWM signals.</w:t>
            </w:r>
          </w:p>
        </w:tc>
      </w:tr>
      <w:tr>
        <w:trPr>
          <w:trHeight w:val="790" w:hRule="atLeast"/>
        </w:trPr>
        <w:tc>
          <w:tcPr>
            <w:tcW w:w="2788" w:type="dxa"/>
          </w:tcPr>
          <w:p>
            <w:pPr>
              <w:pStyle w:val="TableParagraph"/>
              <w:spacing w:before="23"/>
              <w:ind w:left="6" w:right="5"/>
              <w:rPr>
                <w:sz w:val="28"/>
              </w:rPr>
            </w:pPr>
            <w:r>
              <w:rPr>
                <w:sz w:val="28"/>
              </w:rPr>
              <w:t>BLDC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PWM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Hall</w:t>
            </w:r>
          </w:p>
          <w:p>
            <w:pPr>
              <w:pStyle w:val="TableParagraph"/>
              <w:spacing w:before="50"/>
              <w:ind w:left="6" w:right="2"/>
              <w:rPr>
                <w:sz w:val="28"/>
              </w:rPr>
            </w:pPr>
            <w:r>
              <w:rPr>
                <w:sz w:val="28"/>
              </w:rPr>
              <w:t>Motor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Module</w:t>
            </w:r>
          </w:p>
        </w:tc>
        <w:tc>
          <w:tcPr>
            <w:tcW w:w="6648" w:type="dxa"/>
          </w:tcPr>
          <w:p>
            <w:pPr>
              <w:pStyle w:val="TableParagraph"/>
              <w:spacing w:line="278" w:lineRule="auto" w:before="23"/>
              <w:ind w:left="462" w:hanging="224"/>
              <w:jc w:val="left"/>
              <w:rPr>
                <w:sz w:val="28"/>
              </w:rPr>
            </w:pPr>
            <w:r>
              <w:rPr>
                <w:sz w:val="28"/>
              </w:rPr>
              <w:t>Processes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hall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sensor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feedback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to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ensure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accurate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rot</w:t>
            </w:r>
            <w:r>
              <w:rPr>
                <w:sz w:val="28"/>
              </w:rPr>
              <w:t>or</w:t>
            </w:r>
            <w:r>
              <w:rPr>
                <w:sz w:val="28"/>
              </w:rPr>
              <w:t> position detection and synchronized motor control.</w:t>
            </w:r>
          </w:p>
        </w:tc>
      </w:tr>
      <w:tr>
        <w:trPr>
          <w:trHeight w:val="782" w:hRule="atLeast"/>
        </w:trPr>
        <w:tc>
          <w:tcPr>
            <w:tcW w:w="2788" w:type="dxa"/>
          </w:tcPr>
          <w:p>
            <w:pPr>
              <w:pStyle w:val="TableParagraph"/>
              <w:spacing w:before="208"/>
              <w:ind w:left="6" w:right="3"/>
              <w:rPr>
                <w:sz w:val="28"/>
              </w:rPr>
            </w:pPr>
            <w:r>
              <w:rPr>
                <w:sz w:val="28"/>
              </w:rPr>
              <w:t>Strain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Gauge</w:t>
            </w:r>
          </w:p>
        </w:tc>
        <w:tc>
          <w:tcPr>
            <w:tcW w:w="6648" w:type="dxa"/>
          </w:tcPr>
          <w:p>
            <w:pPr>
              <w:pStyle w:val="TableParagraph"/>
              <w:spacing w:before="23"/>
              <w:ind w:right="6"/>
              <w:rPr>
                <w:sz w:val="28"/>
              </w:rPr>
            </w:pPr>
            <w:r>
              <w:rPr>
                <w:sz w:val="28"/>
              </w:rPr>
              <w:t>Measures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mechanical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strain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on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shaft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coupler</w:t>
            </w:r>
            <w:r>
              <w:rPr>
                <w:spacing w:val="-5"/>
                <w:sz w:val="28"/>
              </w:rPr>
              <w:t> for</w:t>
            </w:r>
          </w:p>
          <w:p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torque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estimation.</w:t>
            </w:r>
          </w:p>
        </w:tc>
      </w:tr>
    </w:tbl>
    <w:p>
      <w:pPr>
        <w:pStyle w:val="TableParagraph"/>
        <w:spacing w:after="0"/>
        <w:rPr>
          <w:sz w:val="28"/>
        </w:rPr>
        <w:sectPr>
          <w:pgSz w:w="12240" w:h="15840"/>
          <w:pgMar w:header="0" w:footer="1012" w:top="1380" w:bottom="1388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tbl>
      <w:tblPr>
        <w:tblW w:w="0" w:type="auto"/>
        <w:jc w:val="left"/>
        <w:tblInd w:w="698" w:type="dxa"/>
        <w:tblBorders>
          <w:top w:val="double" w:sz="4" w:space="0" w:color="2462EB"/>
          <w:left w:val="double" w:sz="4" w:space="0" w:color="2462EB"/>
          <w:bottom w:val="double" w:sz="4" w:space="0" w:color="2462EB"/>
          <w:right w:val="double" w:sz="4" w:space="0" w:color="2462EB"/>
          <w:insideH w:val="double" w:sz="4" w:space="0" w:color="2462EB"/>
          <w:insideV w:val="double" w:sz="4" w:space="0" w:color="2462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8"/>
        <w:gridCol w:w="6648"/>
      </w:tblGrid>
      <w:tr>
        <w:trPr>
          <w:trHeight w:val="420" w:hRule="atLeast"/>
        </w:trPr>
        <w:tc>
          <w:tcPr>
            <w:tcW w:w="2788" w:type="dxa"/>
            <w:shd w:val="clear" w:color="auto" w:fill="27AD5F"/>
          </w:tcPr>
          <w:p>
            <w:pPr>
              <w:pStyle w:val="TableParagraph"/>
              <w:spacing w:before="25"/>
              <w:ind w:left="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Component</w:t>
            </w:r>
          </w:p>
        </w:tc>
        <w:tc>
          <w:tcPr>
            <w:tcW w:w="6648" w:type="dxa"/>
            <w:shd w:val="clear" w:color="auto" w:fill="27AD5F"/>
          </w:tcPr>
          <w:p>
            <w:pPr>
              <w:pStyle w:val="TableParagraph"/>
              <w:spacing w:before="25"/>
              <w:ind w:right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Description</w:t>
            </w:r>
          </w:p>
        </w:tc>
      </w:tr>
      <w:tr>
        <w:trPr>
          <w:trHeight w:val="790" w:hRule="atLeast"/>
        </w:trPr>
        <w:tc>
          <w:tcPr>
            <w:tcW w:w="2788" w:type="dxa"/>
          </w:tcPr>
          <w:p>
            <w:pPr>
              <w:pStyle w:val="TableParagraph"/>
              <w:spacing w:before="210"/>
              <w:ind w:left="6" w:right="3"/>
              <w:rPr>
                <w:sz w:val="28"/>
              </w:rPr>
            </w:pPr>
            <w:r>
              <w:rPr>
                <w:sz w:val="28"/>
              </w:rPr>
              <w:t>HX711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Module</w:t>
            </w:r>
          </w:p>
        </w:tc>
        <w:tc>
          <w:tcPr>
            <w:tcW w:w="6648" w:type="dxa"/>
          </w:tcPr>
          <w:p>
            <w:pPr>
              <w:pStyle w:val="TableParagraph"/>
              <w:spacing w:line="276" w:lineRule="auto"/>
              <w:ind w:left="1897" w:hanging="1380"/>
              <w:jc w:val="left"/>
              <w:rPr>
                <w:sz w:val="28"/>
              </w:rPr>
            </w:pPr>
            <w:r>
              <w:rPr>
                <w:sz w:val="28"/>
              </w:rPr>
              <w:t>Amplifies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digitizes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strain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gauge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signal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f</w:t>
            </w:r>
            <w:r>
              <w:rPr>
                <w:sz w:val="28"/>
              </w:rPr>
              <w:t>or</w:t>
            </w:r>
            <w:r>
              <w:rPr>
                <w:sz w:val="28"/>
              </w:rPr>
              <w:t> accurate data acquisition.</w:t>
            </w:r>
          </w:p>
        </w:tc>
      </w:tr>
      <w:tr>
        <w:trPr>
          <w:trHeight w:val="790" w:hRule="atLeast"/>
        </w:trPr>
        <w:tc>
          <w:tcPr>
            <w:tcW w:w="2788" w:type="dxa"/>
          </w:tcPr>
          <w:p>
            <w:pPr>
              <w:pStyle w:val="TableParagraph"/>
              <w:spacing w:line="276" w:lineRule="auto"/>
              <w:ind w:left="540" w:hanging="4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Microcontrol</w:t>
            </w:r>
            <w:r>
              <w:rPr>
                <w:spacing w:val="-2"/>
                <w:sz w:val="28"/>
              </w:rPr>
              <w:t>ler</w:t>
            </w:r>
            <w:r>
              <w:rPr>
                <w:spacing w:val="-2"/>
                <w:sz w:val="28"/>
              </w:rPr>
              <w:t> (Arduino/ESP)</w:t>
            </w:r>
          </w:p>
        </w:tc>
        <w:tc>
          <w:tcPr>
            <w:tcW w:w="6648" w:type="dxa"/>
          </w:tcPr>
          <w:p>
            <w:pPr>
              <w:pStyle w:val="TableParagraph"/>
              <w:spacing w:line="276" w:lineRule="auto"/>
              <w:ind w:left="1161" w:hanging="370"/>
              <w:jc w:val="left"/>
              <w:rPr>
                <w:sz w:val="28"/>
              </w:rPr>
            </w:pPr>
            <w:r>
              <w:rPr>
                <w:sz w:val="28"/>
              </w:rPr>
              <w:t>Handles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data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processing,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control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signals,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a</w:t>
            </w:r>
            <w:r>
              <w:rPr>
                <w:sz w:val="28"/>
              </w:rPr>
              <w:t>nd</w:t>
            </w:r>
            <w:r>
              <w:rPr>
                <w:sz w:val="28"/>
              </w:rPr>
              <w:t> communication with external systems.</w:t>
            </w:r>
          </w:p>
        </w:tc>
      </w:tr>
      <w:tr>
        <w:trPr>
          <w:trHeight w:val="418" w:hRule="atLeast"/>
        </w:trPr>
        <w:tc>
          <w:tcPr>
            <w:tcW w:w="2788" w:type="dxa"/>
          </w:tcPr>
          <w:p>
            <w:pPr>
              <w:pStyle w:val="TableParagraph"/>
              <w:spacing w:before="23"/>
              <w:ind w:left="6"/>
              <w:rPr>
                <w:sz w:val="28"/>
              </w:rPr>
            </w:pPr>
            <w:r>
              <w:rPr>
                <w:sz w:val="28"/>
              </w:rPr>
              <w:t>Axial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Motor</w:t>
            </w:r>
          </w:p>
        </w:tc>
        <w:tc>
          <w:tcPr>
            <w:tcW w:w="6648" w:type="dxa"/>
          </w:tcPr>
          <w:p>
            <w:pPr>
              <w:pStyle w:val="TableParagraph"/>
              <w:spacing w:before="23"/>
              <w:ind w:right="5"/>
              <w:rPr>
                <w:sz w:val="28"/>
              </w:rPr>
            </w:pPr>
            <w:r>
              <w:rPr>
                <w:sz w:val="28"/>
              </w:rPr>
              <w:t>Converts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electrical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energy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into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mechanical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rotation.</w:t>
            </w:r>
          </w:p>
        </w:tc>
      </w:tr>
      <w:tr>
        <w:trPr>
          <w:trHeight w:val="790" w:hRule="atLeast"/>
        </w:trPr>
        <w:tc>
          <w:tcPr>
            <w:tcW w:w="2788" w:type="dxa"/>
          </w:tcPr>
          <w:p>
            <w:pPr>
              <w:pStyle w:val="TableParagraph"/>
              <w:spacing w:before="210"/>
              <w:ind w:left="6" w:right="3"/>
              <w:rPr>
                <w:sz w:val="28"/>
              </w:rPr>
            </w:pPr>
            <w:r>
              <w:rPr>
                <w:sz w:val="28"/>
              </w:rPr>
              <w:t>Axial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Flux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2"/>
                <w:sz w:val="28"/>
              </w:rPr>
              <w:t>Generator</w:t>
            </w:r>
          </w:p>
        </w:tc>
        <w:tc>
          <w:tcPr>
            <w:tcW w:w="6648" w:type="dxa"/>
          </w:tcPr>
          <w:p>
            <w:pPr>
              <w:pStyle w:val="TableParagraph"/>
              <w:spacing w:line="276" w:lineRule="auto"/>
              <w:ind w:left="1756" w:hanging="1551"/>
              <w:jc w:val="left"/>
              <w:rPr>
                <w:sz w:val="28"/>
              </w:rPr>
            </w:pPr>
            <w:r>
              <w:rPr>
                <w:sz w:val="28"/>
              </w:rPr>
              <w:t>Converts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mechanical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energy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back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into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electrical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energ</w:t>
            </w:r>
            <w:r>
              <w:rPr>
                <w:sz w:val="28"/>
              </w:rPr>
              <w:t>y</w:t>
            </w:r>
            <w:r>
              <w:rPr>
                <w:sz w:val="28"/>
              </w:rPr>
              <w:t> for performance evaluation.</w:t>
            </w:r>
          </w:p>
        </w:tc>
      </w:tr>
      <w:tr>
        <w:trPr>
          <w:trHeight w:val="791" w:hRule="atLeast"/>
        </w:trPr>
        <w:tc>
          <w:tcPr>
            <w:tcW w:w="2788" w:type="dxa"/>
          </w:tcPr>
          <w:p>
            <w:pPr>
              <w:pStyle w:val="TableParagraph"/>
              <w:spacing w:before="211"/>
              <w:ind w:left="6"/>
              <w:rPr>
                <w:sz w:val="28"/>
              </w:rPr>
            </w:pPr>
            <w:r>
              <w:rPr>
                <w:sz w:val="28"/>
              </w:rPr>
              <w:t>Shaft</w:t>
            </w:r>
            <w:r>
              <w:rPr>
                <w:spacing w:val="-2"/>
                <w:sz w:val="28"/>
              </w:rPr>
              <w:t> Coupler</w:t>
            </w:r>
          </w:p>
        </w:tc>
        <w:tc>
          <w:tcPr>
            <w:tcW w:w="6648" w:type="dxa"/>
          </w:tcPr>
          <w:p>
            <w:pPr>
              <w:pStyle w:val="TableParagraph"/>
              <w:spacing w:line="276" w:lineRule="auto"/>
              <w:ind w:left="1441" w:hanging="1136"/>
              <w:jc w:val="left"/>
              <w:rPr>
                <w:sz w:val="28"/>
              </w:rPr>
            </w:pPr>
            <w:r>
              <w:rPr>
                <w:sz w:val="28"/>
              </w:rPr>
              <w:t>Mechanically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connects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motor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and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generator,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enablin</w:t>
            </w:r>
            <w:r>
              <w:rPr>
                <w:sz w:val="28"/>
              </w:rPr>
              <w:t>g</w:t>
            </w:r>
            <w:r>
              <w:rPr>
                <w:sz w:val="28"/>
              </w:rPr>
              <w:t> torque transfer and measurement.</w:t>
            </w:r>
          </w:p>
        </w:tc>
      </w:tr>
      <w:tr>
        <w:trPr>
          <w:trHeight w:val="790" w:hRule="atLeast"/>
        </w:trPr>
        <w:tc>
          <w:tcPr>
            <w:tcW w:w="2788" w:type="dxa"/>
          </w:tcPr>
          <w:p>
            <w:pPr>
              <w:pStyle w:val="TableParagraph"/>
              <w:spacing w:before="210"/>
              <w:ind w:left="6" w:right="3"/>
              <w:rPr>
                <w:sz w:val="28"/>
              </w:rPr>
            </w:pPr>
            <w:r>
              <w:rPr>
                <w:sz w:val="28"/>
              </w:rPr>
              <w:t>Power</w:t>
            </w:r>
            <w:r>
              <w:rPr>
                <w:spacing w:val="-2"/>
                <w:sz w:val="28"/>
              </w:rPr>
              <w:t> Supply</w:t>
            </w:r>
          </w:p>
        </w:tc>
        <w:tc>
          <w:tcPr>
            <w:tcW w:w="6648" w:type="dxa"/>
          </w:tcPr>
          <w:p>
            <w:pPr>
              <w:pStyle w:val="TableParagraph"/>
              <w:spacing w:line="276" w:lineRule="auto"/>
              <w:ind w:left="2752" w:hanging="2223"/>
              <w:jc w:val="left"/>
              <w:rPr>
                <w:sz w:val="28"/>
              </w:rPr>
            </w:pPr>
            <w:r>
              <w:rPr>
                <w:sz w:val="28"/>
              </w:rPr>
              <w:t>Provides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the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required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electrical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energy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for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system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operation.</w:t>
            </w:r>
          </w:p>
        </w:tc>
      </w:tr>
      <w:tr>
        <w:trPr>
          <w:trHeight w:val="789" w:hRule="atLeast"/>
        </w:trPr>
        <w:tc>
          <w:tcPr>
            <w:tcW w:w="2788" w:type="dxa"/>
          </w:tcPr>
          <w:p>
            <w:pPr>
              <w:pStyle w:val="TableParagraph"/>
              <w:spacing w:line="276" w:lineRule="auto"/>
              <w:ind w:left="866" w:hanging="358"/>
              <w:jc w:val="left"/>
              <w:rPr>
                <w:sz w:val="28"/>
              </w:rPr>
            </w:pPr>
            <w:r>
              <w:rPr>
                <w:sz w:val="28"/>
              </w:rPr>
              <w:t>CNC</w:t>
            </w:r>
            <w:r>
              <w:rPr>
                <w:spacing w:val="-18"/>
                <w:sz w:val="28"/>
              </w:rPr>
              <w:t> </w:t>
            </w:r>
            <w:r>
              <w:rPr>
                <w:sz w:val="28"/>
              </w:rPr>
              <w:t>Laser</w:t>
            </w:r>
            <w:r>
              <w:rPr>
                <w:spacing w:val="-17"/>
                <w:sz w:val="28"/>
              </w:rPr>
              <w:t> </w:t>
            </w:r>
            <w:r>
              <w:rPr>
                <w:sz w:val="28"/>
              </w:rPr>
              <w:t>Cu</w:t>
            </w:r>
            <w:r>
              <w:rPr>
                <w:sz w:val="28"/>
              </w:rPr>
              <w:t>t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Structure</w:t>
            </w:r>
          </w:p>
        </w:tc>
        <w:tc>
          <w:tcPr>
            <w:tcW w:w="6648" w:type="dxa"/>
          </w:tcPr>
          <w:p>
            <w:pPr>
              <w:pStyle w:val="TableParagraph"/>
              <w:spacing w:line="276" w:lineRule="auto"/>
              <w:ind w:left="1324" w:right="489" w:hanging="826"/>
              <w:jc w:val="left"/>
              <w:rPr>
                <w:sz w:val="28"/>
              </w:rPr>
            </w:pPr>
            <w:r>
              <w:rPr>
                <w:sz w:val="28"/>
              </w:rPr>
              <w:t>Fabricated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structural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components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ensuring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prec</w:t>
            </w:r>
            <w:r>
              <w:rPr>
                <w:sz w:val="28"/>
              </w:rPr>
              <w:t>ise</w:t>
            </w:r>
            <w:r>
              <w:rPr>
                <w:sz w:val="28"/>
              </w:rPr>
              <w:t> alignment and mechanical stability.</w:t>
            </w:r>
          </w:p>
        </w:tc>
      </w:tr>
    </w:tbl>
    <w:p>
      <w:pPr>
        <w:pStyle w:val="BodyText"/>
        <w:spacing w:before="56"/>
        <w:rPr>
          <w:rFonts w:ascii="Calibri"/>
          <w:i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integration of these components results in a fully functional experimen</w:t>
      </w:r>
      <w:r>
        <w:rPr/>
        <w:t>tal</w:t>
      </w:r>
      <w:r>
        <w:rPr/>
        <w:t> platform capable of both operation and performance monitoring. Each elemen</w:t>
      </w:r>
      <w:r>
        <w:rPr/>
        <w:t>t</w:t>
      </w:r>
      <w:r>
        <w:rPr/>
        <w:t> plays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specific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ensuring</w:t>
      </w:r>
      <w:r>
        <w:rPr>
          <w:spacing w:val="-2"/>
        </w:rPr>
        <w:t> </w:t>
      </w:r>
      <w:r>
        <w:rPr/>
        <w:t>accurate</w:t>
      </w:r>
      <w:r>
        <w:rPr>
          <w:spacing w:val="-3"/>
        </w:rPr>
        <w:t> </w:t>
      </w:r>
      <w:r>
        <w:rPr/>
        <w:t>control,</w:t>
      </w:r>
      <w:r>
        <w:rPr>
          <w:spacing w:val="-3"/>
        </w:rPr>
        <w:t> </w:t>
      </w:r>
      <w:r>
        <w:rPr/>
        <w:t>reliable</w:t>
      </w:r>
      <w:r>
        <w:rPr>
          <w:spacing w:val="-4"/>
        </w:rPr>
        <w:t> </w:t>
      </w:r>
      <w:r>
        <w:rPr/>
        <w:t>measurements,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stabl</w:t>
      </w:r>
      <w:r>
        <w:rPr/>
        <w:t>e</w:t>
      </w:r>
      <w:r>
        <w:rPr/>
        <w:t> mechanical operation. This comprehensive setup enables detailed evaluation </w:t>
      </w:r>
      <w:r>
        <w:rPr/>
        <w:t>of</w:t>
      </w:r>
      <w:r>
        <w:rPr/>
        <w:t> system behavior, forming the foundation for the experimental analysis presented</w:t>
      </w:r>
      <w:r>
        <w:rPr>
          <w:spacing w:val="-1"/>
        </w:rPr>
        <w:t> </w:t>
      </w:r>
      <w:r>
        <w:rPr/>
        <w:t>i</w:t>
      </w:r>
      <w:r>
        <w:rPr/>
        <w:t>n</w:t>
      </w:r>
      <w:r>
        <w:rPr/>
        <w:t> the following sections.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This section presented the complete development process of the axial flux system</w:t>
      </w:r>
      <w:r>
        <w:rPr/>
        <w:t>,</w:t>
      </w:r>
      <w:r>
        <w:rPr/>
        <w:t> covering the design, fabrication, assembly, and integration of both mechanical a</w:t>
      </w:r>
      <w:r>
        <w:rPr/>
        <w:t>nd</w:t>
      </w:r>
      <w:r>
        <w:rPr/>
        <w:t> electrical components. Starting from the initial design and manufacturing stages</w:t>
      </w:r>
      <w:r>
        <w:rPr/>
        <w:t>,</w:t>
      </w:r>
      <w:r>
        <w:rPr/>
        <w:t> including</w:t>
      </w:r>
      <w:r>
        <w:rPr>
          <w:spacing w:val="-2"/>
        </w:rPr>
        <w:t> </w:t>
      </w:r>
      <w:r>
        <w:rPr/>
        <w:t>CNC</w:t>
      </w:r>
      <w:r>
        <w:rPr>
          <w:spacing w:val="-4"/>
        </w:rPr>
        <w:t> </w:t>
      </w:r>
      <w:r>
        <w:rPr/>
        <w:t>laser</w:t>
      </w:r>
      <w:r>
        <w:rPr>
          <w:spacing w:val="-3"/>
        </w:rPr>
        <w:t> </w:t>
      </w:r>
      <w:r>
        <w:rPr/>
        <w:t>cutting,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implementation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stator</w:t>
      </w:r>
      <w:r>
        <w:rPr>
          <w:spacing w:val="-2"/>
        </w:rPr>
        <w:t> </w:t>
      </w:r>
      <w:r>
        <w:rPr/>
        <w:t>windings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roto</w:t>
      </w:r>
      <w:r>
        <w:rPr/>
        <w:t>r</w:t>
      </w:r>
      <w:r>
        <w:rPr/>
        <w:t> configuration, each step was carried out with careful consideration of alignme</w:t>
      </w:r>
      <w:r>
        <w:rPr/>
        <w:t>nt,</w:t>
      </w:r>
      <w:r>
        <w:rPr/>
        <w:t> symmetry, and structural stability.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4"/>
        <w:jc w:val="both"/>
      </w:pPr>
      <w:r>
        <w:rPr/>
        <w:t>Furthermore, the integration of the control system, including the high-po</w:t>
      </w:r>
      <w:r>
        <w:rPr/>
        <w:t>wer</w:t>
      </w:r>
      <w:r>
        <w:rPr>
          <w:spacing w:val="40"/>
        </w:rPr>
        <w:t> </w:t>
      </w:r>
      <w:r>
        <w:rPr/>
        <w:t>BLDC driver and hall sensor module, along with the measurement setup based </w:t>
      </w:r>
      <w:r>
        <w:rPr/>
        <w:t>on</w:t>
      </w:r>
      <w:r>
        <w:rPr/>
        <w:t> strain</w:t>
      </w:r>
      <w:r>
        <w:rPr>
          <w:spacing w:val="69"/>
        </w:rPr>
        <w:t> </w:t>
      </w:r>
      <w:r>
        <w:rPr/>
        <w:t>gauges</w:t>
      </w:r>
      <w:r>
        <w:rPr>
          <w:spacing w:val="69"/>
        </w:rPr>
        <w:t> </w:t>
      </w:r>
      <w:r>
        <w:rPr/>
        <w:t>and</w:t>
      </w:r>
      <w:r>
        <w:rPr>
          <w:spacing w:val="69"/>
        </w:rPr>
        <w:t> </w:t>
      </w:r>
      <w:r>
        <w:rPr/>
        <w:t>the</w:t>
      </w:r>
      <w:r>
        <w:rPr>
          <w:spacing w:val="68"/>
        </w:rPr>
        <w:t> </w:t>
      </w:r>
      <w:r>
        <w:rPr/>
        <w:t>HX711</w:t>
      </w:r>
      <w:r>
        <w:rPr>
          <w:spacing w:val="69"/>
        </w:rPr>
        <w:t> </w:t>
      </w:r>
      <w:r>
        <w:rPr/>
        <w:t>module,</w:t>
      </w:r>
      <w:r>
        <w:rPr>
          <w:spacing w:val="67"/>
        </w:rPr>
        <w:t> </w:t>
      </w:r>
      <w:r>
        <w:rPr/>
        <w:t>enabled</w:t>
      </w:r>
      <w:r>
        <w:rPr>
          <w:spacing w:val="69"/>
        </w:rPr>
        <w:t> </w:t>
      </w:r>
      <w:r>
        <w:rPr/>
        <w:t>accurate</w:t>
      </w:r>
      <w:r>
        <w:rPr>
          <w:spacing w:val="68"/>
        </w:rPr>
        <w:t> </w:t>
      </w:r>
      <w:r>
        <w:rPr/>
        <w:t>monitoring</w:t>
      </w:r>
      <w:r>
        <w:rPr>
          <w:spacing w:val="69"/>
        </w:rPr>
        <w:t> </w:t>
      </w:r>
      <w:r>
        <w:rPr/>
        <w:t>of</w:t>
      </w:r>
      <w:r>
        <w:rPr>
          <w:spacing w:val="68"/>
        </w:rPr>
        <w:t> </w:t>
      </w:r>
      <w:r>
        <w:rPr/>
        <w:t>system</w:t>
      </w:r>
    </w:p>
    <w:p>
      <w:pPr>
        <w:pStyle w:val="BodyText"/>
        <w:spacing w:after="0" w:line="276" w:lineRule="auto"/>
        <w:jc w:val="both"/>
        <w:sectPr>
          <w:type w:val="continuous"/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performance. The final assembled prototype represents a fully functiona</w:t>
      </w:r>
      <w:r>
        <w:rPr/>
        <w:t>l</w:t>
      </w:r>
      <w:r>
        <w:rPr/>
        <w:t> experimental platform that reflects the practical realization of the proposed design.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5"/>
        <w:jc w:val="both"/>
      </w:pPr>
      <w:r>
        <w:rPr/>
        <w:t>Overall, this integrated setup provides a reliable foundation for experimenta</w:t>
      </w:r>
      <w:r>
        <w:rPr/>
        <w:t>l</w:t>
      </w:r>
      <w:r>
        <w:rPr/>
        <w:t> validation, and serves as the basis for the performance analysis and result</w:t>
      </w:r>
      <w:r>
        <w:rPr/>
        <w:t>s</w:t>
      </w:r>
      <w:r>
        <w:rPr/>
        <w:t> discussed in the following chapter.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39"/>
        </w:numPr>
        <w:tabs>
          <w:tab w:pos="1119" w:val="left" w:leader="none"/>
        </w:tabs>
        <w:spacing w:line="240" w:lineRule="auto" w:before="1" w:after="0"/>
        <w:ind w:left="1119" w:right="0" w:hanging="399"/>
        <w:jc w:val="both"/>
      </w:pPr>
      <w:bookmarkStart w:name="_bookmark141" w:id="142"/>
      <w:bookmarkEnd w:id="142"/>
      <w:r>
        <w:rPr>
          <w:b w:val="0"/>
        </w:rPr>
      </w:r>
      <w:r>
        <w:rPr/>
        <w:t>:</w:t>
      </w:r>
      <w:r>
        <w:rPr>
          <w:spacing w:val="-12"/>
        </w:rPr>
        <w:t> </w:t>
      </w:r>
      <w:r>
        <w:rPr/>
        <w:t>FEM</w:t>
      </w:r>
      <w:r>
        <w:rPr>
          <w:spacing w:val="-10"/>
        </w:rPr>
        <w:t> </w:t>
      </w:r>
      <w:r>
        <w:rPr/>
        <w:t>Validation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Electromagnetic</w:t>
      </w:r>
      <w:r>
        <w:rPr>
          <w:spacing w:val="-12"/>
        </w:rPr>
        <w:t> </w:t>
      </w:r>
      <w:r>
        <w:rPr>
          <w:spacing w:val="-2"/>
        </w:rPr>
        <w:t>Performance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Finite Element Method (FEM) analysis was employed to validate t</w:t>
      </w:r>
      <w:r>
        <w:rPr/>
        <w:t>he</w:t>
      </w:r>
      <w:r>
        <w:rPr/>
        <w:t> electromagnetic design of the proposed axial flux system and to assess it</w:t>
      </w:r>
      <w:r>
        <w:rPr/>
        <w:t>s</w:t>
      </w:r>
      <w:r>
        <w:rPr/>
        <w:t> performance prior to experimental implementation. This approach provides </w:t>
      </w:r>
      <w:r>
        <w:rPr/>
        <w:t>a</w:t>
      </w:r>
      <w:r>
        <w:rPr/>
        <w:t> detailed numerical evaluation of magnetic field distribution, flux linkage, an</w:t>
      </w:r>
      <w:r>
        <w:rPr/>
        <w:t>d</w:t>
      </w:r>
      <w:r>
        <w:rPr/>
        <w:t> electromagnetic interactions within the machine, allowing for accurate predictio</w:t>
      </w:r>
      <w:r>
        <w:rPr/>
        <w:t>n</w:t>
      </w:r>
      <w:r>
        <w:rPr/>
        <w:t> of system behavior under different operating conditions.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The FEM model was developed based on the geometrical parameters of t</w:t>
      </w:r>
      <w:r>
        <w:rPr/>
        <w:t>he</w:t>
      </w:r>
      <w:r>
        <w:rPr/>
        <w:t> designed motor, including rotor dimensions, stator slot configuration, air ga</w:t>
      </w:r>
      <w:r>
        <w:rPr/>
        <w:t>p</w:t>
      </w:r>
      <w:r>
        <w:rPr/>
        <w:t> spacing, and permanent magnet placement. Appropriate material properties wer</w:t>
      </w:r>
      <w:r>
        <w:rPr/>
        <w:t>e</w:t>
      </w:r>
      <w:r>
        <w:rPr/>
        <w:t> assigned to each component, such as magnetic permeability for the core material</w:t>
      </w:r>
      <w:r>
        <w:rPr/>
        <w:t>s</w:t>
      </w:r>
      <w:r>
        <w:rPr/>
        <w:t> and remanent flux density for the permanent magnets. Boundary conditions w</w:t>
      </w:r>
      <w:r>
        <w:rPr/>
        <w:t>ere</w:t>
      </w:r>
      <w:r>
        <w:rPr/>
        <w:t> carefully defined to replicate realistic operating conditions and ensure reliabl</w:t>
      </w:r>
      <w:r>
        <w:rPr/>
        <w:t>e</w:t>
      </w:r>
      <w:r>
        <w:rPr/>
        <w:t> simulation results.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4"/>
        <w:jc w:val="both"/>
      </w:pPr>
      <w:r>
        <w:rPr/>
        <w:t>The analysis focused on evaluating the magnetic flux distribution across the stato</w:t>
      </w:r>
      <w:r>
        <w:rPr/>
        <w:t>r</w:t>
      </w:r>
      <w:r>
        <w:rPr/>
        <w:t> and rotor regions. The results indicated a well-defined and symmetrical flu</w:t>
      </w:r>
      <w:r>
        <w:rPr/>
        <w:t>x</w:t>
      </w:r>
      <w:r>
        <w:rPr/>
        <w:t> pattern, confirming proper alignment of the magnetic circuit and effectiv</w:t>
      </w:r>
      <w:r>
        <w:rPr/>
        <w:t>e</w:t>
      </w:r>
      <w:r>
        <w:rPr/>
        <w:t> utilization of the air gap. Maintaining an air gap in the range of 2–3 m</w:t>
      </w:r>
      <w:r>
        <w:rPr/>
        <w:t>m</w:t>
      </w:r>
      <w:r>
        <w:rPr/>
        <w:t> contributed to achieving a balance between strong magnetic coupling a</w:t>
      </w:r>
      <w:r>
        <w:rPr/>
        <w:t>nd</w:t>
      </w:r>
      <w:r>
        <w:rPr/>
        <w:t> mechanical feasibility.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As shown in the figure, the magnetic flux is uniformly distributed across the </w:t>
      </w:r>
      <w:r>
        <w:rPr/>
        <w:t>air</w:t>
      </w:r>
      <w:r>
        <w:rPr>
          <w:spacing w:val="40"/>
        </w:rPr>
        <w:t> </w:t>
      </w:r>
      <w:r>
        <w:rPr/>
        <w:t>gap and stator regions, indicating effective magnetic coupling and prope</w:t>
      </w:r>
      <w:r>
        <w:rPr/>
        <w:t>r</w:t>
      </w:r>
      <w:r>
        <w:rPr>
          <w:spacing w:val="40"/>
        </w:rPr>
        <w:t> </w:t>
      </w:r>
      <w:r>
        <w:rPr/>
        <w:t>alignment of the electromagnetic structure.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line="240" w:lineRule="auto"/>
        <w:ind w:left="21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095769" cy="3374898"/>
            <wp:effectExtent l="0" t="0" r="0" b="0"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69" cy="337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66"/>
        <w:ind w:left="549" w:right="549" w:firstLine="0"/>
        <w:jc w:val="center"/>
        <w:rPr>
          <w:rFonts w:ascii="Calibri"/>
          <w:i/>
          <w:sz w:val="18"/>
        </w:rPr>
      </w:pPr>
      <w:bookmarkStart w:name="_bookmark142" w:id="143"/>
      <w:bookmarkEnd w:id="14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78: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FEM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Magnetic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Distribution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(Axial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Machine)</w:t>
      </w:r>
    </w:p>
    <w:p>
      <w:pPr>
        <w:pStyle w:val="BodyText"/>
        <w:spacing w:before="151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1"/>
        <w:jc w:val="both"/>
      </w:pPr>
      <w:r>
        <w:rPr/>
        <w:t>Furthermore, the electromagnetic torque was estimated using FEM simulation</w:t>
      </w:r>
      <w:r>
        <w:rPr/>
        <w:t>s,</w:t>
      </w:r>
      <w:r>
        <w:rPr/>
        <w:t> providing insight into the torque production capability of the system. The result</w:t>
      </w:r>
      <w:r>
        <w:rPr/>
        <w:t>s</w:t>
      </w:r>
      <w:r>
        <w:rPr/>
        <w:t> demonstrated consistent torque generation with minimal ripple, which can b</w:t>
      </w:r>
      <w:r>
        <w:rPr/>
        <w:t>e</w:t>
      </w:r>
      <w:r>
        <w:rPr/>
        <w:t> attributed to the balanced three-phase winding distribution and uniform magne</w:t>
      </w:r>
      <w:r>
        <w:rPr/>
        <w:t>t</w:t>
      </w:r>
      <w:r>
        <w:rPr/>
        <w:t> arrangement. These findings validate the effectiveness of the design in achievin</w:t>
      </w:r>
      <w:r>
        <w:rPr/>
        <w:t>g</w:t>
      </w:r>
      <w:r>
        <w:rPr/>
        <w:t> smooth operation and stable performance.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5"/>
        <w:jc w:val="both"/>
      </w:pPr>
      <w:r>
        <w:rPr/>
        <w:t>In addition to torque</w:t>
      </w:r>
      <w:r>
        <w:rPr>
          <w:spacing w:val="-1"/>
        </w:rPr>
        <w:t> </w:t>
      </w:r>
      <w:r>
        <w:rPr/>
        <w:t>evaluation, the FEM</w:t>
      </w:r>
      <w:r>
        <w:rPr>
          <w:spacing w:val="-1"/>
        </w:rPr>
        <w:t> </w:t>
      </w:r>
      <w:r>
        <w:rPr/>
        <w:t>analysis also allowed for the</w:t>
      </w:r>
      <w:r>
        <w:rPr>
          <w:spacing w:val="-1"/>
        </w:rPr>
        <w:t> </w:t>
      </w:r>
      <w:r>
        <w:rPr/>
        <w:t>observatio</w:t>
      </w:r>
      <w:r>
        <w:rPr/>
        <w:t>n</w:t>
      </w:r>
      <w:r>
        <w:rPr/>
        <w:t> of potential flux leakage and localized saturation effects. The results showed tha</w:t>
      </w:r>
      <w:r>
        <w:rPr/>
        <w:t>t</w:t>
      </w:r>
      <w:r>
        <w:rPr/>
        <w:t> flux leakage was limited and no significant saturation occurred within the cor</w:t>
      </w:r>
      <w:r>
        <w:rPr/>
        <w:t>e</w:t>
      </w:r>
      <w:r>
        <w:rPr/>
        <w:t> materials, indicating that the selected design parameters are suitable for efficien</w:t>
      </w:r>
      <w:r>
        <w:rPr/>
        <w:t>t</w:t>
      </w:r>
      <w:r>
        <w:rPr/>
        <w:t> </w:t>
      </w:r>
      <w:r>
        <w:rPr>
          <w:spacing w:val="-2"/>
        </w:rPr>
        <w:t>operation.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Overall, the FEM validation confirms that the proposed axial flux configuration i</w:t>
      </w:r>
      <w:r>
        <w:rPr/>
        <w:t>s</w:t>
      </w:r>
      <w:r>
        <w:rPr/>
        <w:t> capable of delivering reliable electromagnetic performance. The simulation result</w:t>
      </w:r>
      <w:r>
        <w:rPr/>
        <w:t>s</w:t>
      </w:r>
      <w:r>
        <w:rPr/>
        <w:t> provide a strong theoretical foundation that supports the practical implementatio</w:t>
      </w:r>
      <w:r>
        <w:rPr/>
        <w:t>n</w:t>
      </w:r>
      <w:r>
        <w:rPr/>
        <w:t> of the system, and they serve as a reference for comparison with the experimenta</w:t>
      </w:r>
      <w:r>
        <w:rPr/>
        <w:t>l</w:t>
      </w:r>
      <w:r>
        <w:rPr/>
        <w:t> results presented in the following sections.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4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39"/>
        </w:numPr>
        <w:tabs>
          <w:tab w:pos="1119" w:val="left" w:leader="none"/>
        </w:tabs>
        <w:spacing w:line="240" w:lineRule="auto" w:before="59" w:after="0"/>
        <w:ind w:left="1119" w:right="0" w:hanging="399"/>
        <w:jc w:val="both"/>
      </w:pPr>
      <w:bookmarkStart w:name="_bookmark143" w:id="144"/>
      <w:bookmarkEnd w:id="144"/>
      <w:r>
        <w:rPr>
          <w:b w:val="0"/>
        </w:rPr>
      </w:r>
      <w:r>
        <w:rPr/>
        <w:t>:</w:t>
      </w:r>
      <w:r>
        <w:rPr>
          <w:spacing w:val="-12"/>
        </w:rPr>
        <w:t> </w:t>
      </w:r>
      <w:r>
        <w:rPr/>
        <w:t>Embedded</w:t>
      </w:r>
      <w:r>
        <w:rPr>
          <w:spacing w:val="-9"/>
        </w:rPr>
        <w:t> </w:t>
      </w:r>
      <w:r>
        <w:rPr/>
        <w:t>Torque</w:t>
      </w:r>
      <w:r>
        <w:rPr>
          <w:spacing w:val="-10"/>
        </w:rPr>
        <w:t> </w:t>
      </w:r>
      <w:r>
        <w:rPr/>
        <w:t>Sensor</w:t>
      </w:r>
      <w:r>
        <w:rPr>
          <w:spacing w:val="-9"/>
        </w:rPr>
        <w:t> </w:t>
      </w:r>
      <w:r>
        <w:rPr>
          <w:spacing w:val="-2"/>
        </w:rPr>
        <w:t>Validation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13"/>
        <w:jc w:val="both"/>
      </w:pPr>
      <w:r>
        <w:rPr/>
        <w:t>The embedded torque measurement system was developed to enable real-t</w:t>
      </w:r>
      <w:r>
        <w:rPr/>
        <w:t>ime</w:t>
      </w:r>
      <w:r>
        <w:rPr/>
        <w:t> monitoring of the mechanical torque transmitted through the shaft. This system i</w:t>
      </w:r>
      <w:r>
        <w:rPr/>
        <w:t>s</w:t>
      </w:r>
      <w:r>
        <w:rPr/>
        <w:t> based on strain gauges mounted on the shaft coupler, which detect the strai</w:t>
      </w:r>
      <w:r>
        <w:rPr/>
        <w:t>n</w:t>
      </w:r>
      <w:r>
        <w:rPr/>
        <w:t> resulting from torsional deformation during operation. The measured strain </w:t>
      </w:r>
      <w:r>
        <w:rPr/>
        <w:t>is</w:t>
      </w:r>
      <w:r>
        <w:rPr/>
        <w:t> directly proportional to the applied torque, allowing indirect but accurate torq</w:t>
      </w:r>
      <w:r>
        <w:rPr/>
        <w:t>ue</w:t>
      </w:r>
      <w:r>
        <w:rPr/>
        <w:t> </w:t>
      </w:r>
      <w:r>
        <w:rPr>
          <w:spacing w:val="-2"/>
        </w:rPr>
        <w:t>estimation.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5"/>
        <w:jc w:val="both"/>
      </w:pPr>
      <w:r>
        <w:rPr/>
        <w:t>To ensure reliable measurements, the strain gauge signals were conditioned usin</w:t>
      </w:r>
      <w:r>
        <w:rPr/>
        <w:t>g</w:t>
      </w:r>
      <w:r>
        <w:rPr/>
        <w:t> the HX711 amplification module, which provides high-resolution analog-to-digita</w:t>
      </w:r>
      <w:r>
        <w:rPr/>
        <w:t>l</w:t>
      </w:r>
      <w:r>
        <w:rPr/>
        <w:t> conversion. The processed data was then acquired using a microcontroller</w:t>
      </w:r>
      <w:r>
        <w:rPr/>
        <w:t>,</w:t>
      </w:r>
      <w:r>
        <w:rPr>
          <w:spacing w:val="40"/>
        </w:rPr>
        <w:t> </w:t>
      </w:r>
      <w:r>
        <w:rPr/>
        <w:t>enabling continuous monitoring and data recording under different operatin</w:t>
      </w:r>
      <w:r>
        <w:rPr/>
        <w:t>g</w:t>
      </w:r>
      <w:r>
        <w:rPr/>
        <w:t> conditions. Special attention was given to minimizing electrical noise and ensuri</w:t>
      </w:r>
      <w:r>
        <w:rPr/>
        <w:t>ng</w:t>
      </w:r>
      <w:r>
        <w:rPr/>
        <w:t> proper sensor calibration to enhance measurement accuracy.</w:t>
      </w:r>
    </w:p>
    <w:p>
      <w:pPr>
        <w:pStyle w:val="BodyText"/>
        <w:spacing w:before="49"/>
      </w:pPr>
    </w:p>
    <w:p>
      <w:pPr>
        <w:pStyle w:val="Heading3"/>
      </w:pPr>
      <w:r>
        <w:rPr/>
        <w:t>Embedded</w:t>
      </w:r>
      <w:r>
        <w:rPr>
          <w:spacing w:val="-7"/>
        </w:rPr>
        <w:t> </w:t>
      </w:r>
      <w:r>
        <w:rPr/>
        <w:t>Torque</w:t>
      </w:r>
      <w:r>
        <w:rPr>
          <w:spacing w:val="-7"/>
        </w:rPr>
        <w:t> </w:t>
      </w:r>
      <w:r>
        <w:rPr/>
        <w:t>Measurement</w:t>
      </w:r>
      <w:r>
        <w:rPr>
          <w:spacing w:val="-5"/>
        </w:rPr>
        <w:t> </w:t>
      </w:r>
      <w:r>
        <w:rPr>
          <w:spacing w:val="-2"/>
        </w:rPr>
        <w:t>System</w:t>
      </w:r>
    </w:p>
    <w:p>
      <w:pPr>
        <w:pStyle w:val="BodyText"/>
        <w:spacing w:before="95"/>
        <w:rPr>
          <w:b/>
        </w:rPr>
      </w:pPr>
    </w:p>
    <w:p>
      <w:pPr>
        <w:pStyle w:val="BodyText"/>
        <w:spacing w:line="276" w:lineRule="auto"/>
        <w:ind w:left="720" w:right="713"/>
        <w:jc w:val="both"/>
      </w:pPr>
      <w:r>
        <w:rPr/>
        <w:t>Strain gauge-based torque sensing setup integrated with HX711 module for real</w:t>
      </w:r>
      <w:r>
        <w:rPr/>
        <w:softHyphen/>
      </w:r>
      <w:r>
        <w:rPr/>
        <w:t>time measurement.</w:t>
      </w:r>
    </w:p>
    <w:p>
      <w:pPr>
        <w:pStyle w:val="BodyText"/>
        <w:spacing w:before="1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1234439</wp:posOffset>
            </wp:positionH>
            <wp:positionV relativeFrom="paragraph">
              <wp:posOffset>234868</wp:posOffset>
            </wp:positionV>
            <wp:extent cx="5294400" cy="3072384"/>
            <wp:effectExtent l="0" t="0" r="0" b="0"/>
            <wp:wrapTopAndBottom/>
            <wp:docPr id="148" name="Image 14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8" name="Image 148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400" cy="307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4"/>
        <w:ind w:left="549" w:right="549" w:firstLine="0"/>
        <w:jc w:val="center"/>
        <w:rPr>
          <w:rFonts w:ascii="Calibri"/>
          <w:i/>
          <w:sz w:val="18"/>
        </w:rPr>
      </w:pPr>
      <w:bookmarkStart w:name="_bookmark144" w:id="145"/>
      <w:bookmarkEnd w:id="145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79: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Embedded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Torque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Measurement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System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3"/>
        <w:spacing w:before="60"/>
      </w:pPr>
      <w:r>
        <w:rPr/>
        <w:t>Strain</w:t>
      </w:r>
      <w:r>
        <w:rPr>
          <w:spacing w:val="-6"/>
        </w:rPr>
        <w:t> </w:t>
      </w:r>
      <w:r>
        <w:rPr/>
        <w:t>Gauge-Based</w:t>
      </w:r>
      <w:r>
        <w:rPr>
          <w:spacing w:val="-9"/>
        </w:rPr>
        <w:t> </w:t>
      </w:r>
      <w:r>
        <w:rPr/>
        <w:t>Torque</w:t>
      </w:r>
      <w:r>
        <w:rPr>
          <w:spacing w:val="-6"/>
        </w:rPr>
        <w:t> </w:t>
      </w:r>
      <w:r>
        <w:rPr/>
        <w:t>Measurement</w:t>
      </w:r>
      <w:r>
        <w:rPr>
          <w:spacing w:val="-5"/>
        </w:rPr>
        <w:t> </w:t>
      </w:r>
      <w:r>
        <w:rPr>
          <w:spacing w:val="-2"/>
        </w:rPr>
        <w:t>Setup</w:t>
      </w:r>
    </w:p>
    <w:p>
      <w:pPr>
        <w:pStyle w:val="BodyText"/>
        <w:spacing w:before="98"/>
        <w:rPr>
          <w:b/>
        </w:rPr>
      </w:pPr>
    </w:p>
    <w:p>
      <w:pPr>
        <w:pStyle w:val="BodyText"/>
        <w:spacing w:line="276" w:lineRule="auto"/>
        <w:ind w:left="720" w:right="726"/>
        <w:jc w:val="both"/>
      </w:pPr>
      <w:r>
        <w:rPr/>
        <w:t>Strain gauges mounted on the shaft coupler for measuring torsional deformatio</w:t>
      </w:r>
      <w:r>
        <w:rPr/>
        <w:t>n</w:t>
      </w:r>
      <w:r>
        <w:rPr/>
        <w:t> during operation.</w:t>
      </w:r>
    </w:p>
    <w:p>
      <w:pPr>
        <w:pStyle w:val="BodyText"/>
        <w:spacing w:before="1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1600200</wp:posOffset>
                </wp:positionH>
                <wp:positionV relativeFrom="paragraph">
                  <wp:posOffset>234262</wp:posOffset>
                </wp:positionV>
                <wp:extent cx="4572000" cy="5447665"/>
                <wp:effectExtent l="0" t="0" r="0" b="0"/>
                <wp:wrapTopAndBottom/>
                <wp:docPr id="149" name="Group 1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9" name="Group 149"/>
                      <wpg:cNvGrpSpPr/>
                      <wpg:grpSpPr>
                        <a:xfrm>
                          <a:off x="0" y="0"/>
                          <a:ext cx="4572000" cy="5447665"/>
                          <a:chExt cx="4572000" cy="5447665"/>
                        </a:xfrm>
                      </wpg:grpSpPr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365" cy="3441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78657"/>
                            <a:ext cx="4572000" cy="19684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6pt;margin-top:18.445879pt;width:360pt;height:428.95pt;mso-position-horizontal-relative:page;mso-position-vertical-relative:paragraph;z-index:-15681024;mso-wrap-distance-left:0;mso-wrap-distance-right:0" id="docshapegroup38" coordorigin="2520,369" coordsize="7200,8579">
                <v:shape style="position:absolute;left:2520;top:368;width:7199;height:5420" type="#_x0000_t75" id="docshape39" stroked="false">
                  <v:imagedata r:id="rId130" o:title=""/>
                </v:shape>
                <v:shape style="position:absolute;left:2520;top:5847;width:7200;height:3100" type="#_x0000_t75" id="docshape40" stroked="false">
                  <v:imagedata r:id="rId131" o:title=""/>
                </v:shape>
                <w10:wrap type="topAndBottom"/>
              </v:group>
            </w:pict>
          </mc:Fallback>
        </mc:AlternateContent>
      </w:r>
    </w:p>
    <w:p>
      <w:pPr>
        <w:spacing w:before="42"/>
        <w:ind w:left="550" w:right="549" w:firstLine="0"/>
        <w:jc w:val="center"/>
        <w:rPr>
          <w:rFonts w:ascii="Calibri"/>
          <w:i/>
          <w:sz w:val="18"/>
        </w:rPr>
      </w:pPr>
      <w:bookmarkStart w:name="_bookmark145" w:id="146"/>
      <w:bookmarkEnd w:id="146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80:</w:t>
      </w:r>
      <w:r>
        <w:rPr>
          <w:rFonts w:ascii="Calibri"/>
          <w:i/>
          <w:color w:val="44536A"/>
          <w:spacing w:val="-5"/>
          <w:sz w:val="18"/>
        </w:rPr>
        <w:t> </w:t>
      </w:r>
      <w:r>
        <w:rPr>
          <w:rFonts w:ascii="Calibri"/>
          <w:i/>
          <w:color w:val="44536A"/>
          <w:sz w:val="18"/>
        </w:rPr>
        <w:t>Strain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Gauge-Based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Torque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Measurement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Setup</w:t>
      </w:r>
    </w:p>
    <w:p>
      <w:pPr>
        <w:pStyle w:val="BodyText"/>
        <w:spacing w:before="150"/>
        <w:rPr>
          <w:rFonts w:ascii="Calibri"/>
          <w:i/>
          <w:sz w:val="18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validation of the embedded torque sensor was performed by analyzing t</w:t>
      </w:r>
      <w:r>
        <w:rPr/>
        <w:t>he</w:t>
      </w:r>
      <w:r>
        <w:rPr/>
        <w:t> sensor response under varying load conditions. As the mechanical load on th</w:t>
      </w:r>
      <w:r>
        <w:rPr/>
        <w:t>e</w:t>
      </w:r>
      <w:r>
        <w:rPr/>
        <w:t> system increased, a corresponding increase in the measured strain signal wa</w:t>
      </w:r>
      <w:r>
        <w:rPr/>
        <w:t>s</w:t>
      </w:r>
      <w:r>
        <w:rPr/>
        <w:t> observed, confirming the sensitivity and responsiveness of the measurement setup.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The results demonstrated a consistent and stable relationship between the applie</w:t>
      </w:r>
      <w:r>
        <w:rPr/>
        <w:t>d</w:t>
      </w:r>
      <w:r>
        <w:rPr/>
        <w:t> load and the measured output.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Furthermore, the system exhibited good repeatability, as similar torque condition</w:t>
      </w:r>
      <w:r>
        <w:rPr/>
        <w:t>s</w:t>
      </w:r>
      <w:r>
        <w:rPr/>
        <w:t> produced nearly identical sensor readings across multiple trials. This indicates tha</w:t>
      </w:r>
      <w:r>
        <w:rPr/>
        <w:t>t</w:t>
      </w:r>
      <w:r>
        <w:rPr/>
        <w:t> the measurement setup is reliable for experimental evaluation and suitable fo</w:t>
      </w:r>
      <w:r>
        <w:rPr/>
        <w:t>r</w:t>
      </w:r>
      <w:r>
        <w:rPr/>
        <w:t> capturing dynamic changes in torque during operation.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5"/>
        <w:jc w:val="both"/>
      </w:pPr>
      <w:r>
        <w:rPr/>
        <w:t>Overall, the embedded torque sensing approach provides a practical and effectiv</w:t>
      </w:r>
      <w:r>
        <w:rPr/>
        <w:t>e</w:t>
      </w:r>
      <w:r>
        <w:rPr/>
        <w:t> solution for torque measurement in the developed system. The successfu</w:t>
      </w:r>
      <w:r>
        <w:rPr/>
        <w:t>l</w:t>
      </w:r>
      <w:r>
        <w:rPr/>
        <w:t> validation of this setup supports its use in the subsequent performance analysi</w:t>
      </w:r>
      <w:r>
        <w:rPr/>
        <w:t>s,</w:t>
      </w:r>
      <w:r>
        <w:rPr/>
        <w:t> including efficiency evaluation and dynamic response assessment presented in th</w:t>
      </w:r>
      <w:r>
        <w:rPr/>
        <w:t>e</w:t>
      </w:r>
      <w:r>
        <w:rPr/>
        <w:t> following sections.</w:t>
      </w:r>
    </w:p>
    <w:p>
      <w:pPr>
        <w:pStyle w:val="BodyText"/>
        <w:spacing w:before="48"/>
      </w:pPr>
    </w:p>
    <w:p>
      <w:pPr>
        <w:pStyle w:val="Heading2"/>
        <w:numPr>
          <w:ilvl w:val="1"/>
          <w:numId w:val="39"/>
        </w:numPr>
        <w:tabs>
          <w:tab w:pos="1119" w:val="left" w:leader="none"/>
        </w:tabs>
        <w:spacing w:line="240" w:lineRule="auto" w:before="1" w:after="0"/>
        <w:ind w:left="1119" w:right="0" w:hanging="399"/>
        <w:jc w:val="both"/>
      </w:pPr>
      <w:bookmarkStart w:name="_bookmark146" w:id="147"/>
      <w:bookmarkEnd w:id="147"/>
      <w:r>
        <w:rPr>
          <w:b w:val="0"/>
        </w:rPr>
      </w:r>
      <w:r>
        <w:rPr/>
        <w:t>:</w:t>
      </w:r>
      <w:r>
        <w:rPr>
          <w:spacing w:val="-10"/>
        </w:rPr>
        <w:t> </w:t>
      </w:r>
      <w:r>
        <w:rPr/>
        <w:t>Efficiency</w:t>
      </w:r>
      <w:r>
        <w:rPr>
          <w:spacing w:val="-7"/>
        </w:rPr>
        <w:t> </w:t>
      </w:r>
      <w:r>
        <w:rPr/>
        <w:t>Mapping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/>
        <w:t>Loss</w:t>
      </w:r>
      <w:r>
        <w:rPr>
          <w:spacing w:val="-7"/>
        </w:rPr>
        <w:t> </w:t>
      </w:r>
      <w:r>
        <w:rPr>
          <w:spacing w:val="-2"/>
        </w:rPr>
        <w:t>Analysis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The efficiency of the developed axial flux system was evaluated under variou</w:t>
      </w:r>
      <w:r>
        <w:rPr/>
        <w:t>s</w:t>
      </w:r>
      <w:r>
        <w:rPr/>
        <w:t> operating conditions to assess its overall performance. Efficiency mapping wa</w:t>
      </w:r>
      <w:r>
        <w:rPr/>
        <w:t>s</w:t>
      </w:r>
      <w:r>
        <w:rPr/>
        <w:t> carried out by measuring the input electrical power supplied to the motor and t</w:t>
      </w:r>
      <w:r>
        <w:rPr/>
        <w:t>he</w:t>
      </w:r>
      <w:r>
        <w:rPr/>
        <w:t> output mechanical power transmitted through the shaft to the generator. Thi</w:t>
      </w:r>
      <w:r>
        <w:rPr/>
        <w:t>s</w:t>
      </w:r>
      <w:r>
        <w:rPr/>
        <w:t> approach provides a comprehensive understanding of how efficiently the sys</w:t>
      </w:r>
      <w:r>
        <w:rPr/>
        <w:t>tem</w:t>
      </w:r>
      <w:r>
        <w:rPr/>
        <w:t> converts energy across different load and speed conditions.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The input power was calculated based on the supplied voltage and current to t</w:t>
      </w:r>
      <w:r>
        <w:rPr/>
        <w:t>he</w:t>
      </w:r>
      <w:r>
        <w:rPr/>
        <w:t> motor driver, while the output power was estimated using the measured torque an</w:t>
      </w:r>
      <w:r>
        <w:rPr/>
        <w:t>d</w:t>
      </w:r>
      <w:r>
        <w:rPr/>
        <w:t> rotational speed. The relationship between these parameters allowed for </w:t>
      </w:r>
      <w:r>
        <w:rPr/>
        <w:t>the</w:t>
      </w:r>
      <w:r>
        <w:rPr/>
        <w:t> determination of system efficiency across a range of operating points. The result</w:t>
      </w:r>
      <w:r>
        <w:rPr/>
        <w:t>s</w:t>
      </w:r>
      <w:r>
        <w:rPr/>
        <w:t> showed that efficiency</w:t>
      </w:r>
      <w:r>
        <w:rPr>
          <w:spacing w:val="-2"/>
        </w:rPr>
        <w:t> </w:t>
      </w:r>
      <w:r>
        <w:rPr/>
        <w:t>varies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load,</w:t>
      </w:r>
      <w:r>
        <w:rPr>
          <w:spacing w:val="-1"/>
        </w:rPr>
        <w:t> </w:t>
      </w:r>
      <w:r>
        <w:rPr/>
        <w:t>typically increasing</w:t>
      </w:r>
      <w:r>
        <w:rPr>
          <w:spacing w:val="-1"/>
        </w:rPr>
        <w:t> </w:t>
      </w:r>
      <w:r>
        <w:rPr/>
        <w:t>with moderate</w:t>
      </w:r>
      <w:r>
        <w:rPr>
          <w:spacing w:val="-3"/>
        </w:rPr>
        <w:t> </w:t>
      </w:r>
      <w:r>
        <w:rPr/>
        <w:t>loadin</w:t>
      </w:r>
      <w:r>
        <w:rPr/>
        <w:t>g</w:t>
      </w:r>
      <w:r>
        <w:rPr/>
        <w:t> conditions and decreasing at very low or high loads due to increased losses.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Several sources of losses were identified within the system. Electrical losse</w:t>
      </w:r>
      <w:r>
        <w:rPr/>
        <w:t>s,</w:t>
      </w:r>
      <w:r>
        <w:rPr/>
        <w:t> including copper losses in the stator windings, occur due to resistive heating an</w:t>
      </w:r>
      <w:r>
        <w:rPr/>
        <w:t>d</w:t>
      </w:r>
      <w:r>
        <w:rPr/>
        <w:t> increase with current. Magnetic losses, such as core losses and eddy curre</w:t>
      </w:r>
      <w:r>
        <w:rPr/>
        <w:t>nt</w:t>
      </w:r>
      <w:r>
        <w:rPr>
          <w:spacing w:val="40"/>
        </w:rPr>
        <w:t> </w:t>
      </w:r>
      <w:r>
        <w:rPr/>
        <w:t>effects,</w:t>
      </w:r>
      <w:r>
        <w:rPr>
          <w:spacing w:val="37"/>
        </w:rPr>
        <w:t>  </w:t>
      </w:r>
      <w:r>
        <w:rPr/>
        <w:t>arise</w:t>
      </w:r>
      <w:r>
        <w:rPr>
          <w:spacing w:val="37"/>
        </w:rPr>
        <w:t>  </w:t>
      </w:r>
      <w:r>
        <w:rPr/>
        <w:t>from</w:t>
      </w:r>
      <w:r>
        <w:rPr>
          <w:spacing w:val="36"/>
        </w:rPr>
        <w:t>  </w:t>
      </w:r>
      <w:r>
        <w:rPr/>
        <w:t>alternating</w:t>
      </w:r>
      <w:r>
        <w:rPr>
          <w:spacing w:val="37"/>
        </w:rPr>
        <w:t>  </w:t>
      </w:r>
      <w:r>
        <w:rPr/>
        <w:t>magnetic</w:t>
      </w:r>
      <w:r>
        <w:rPr>
          <w:spacing w:val="36"/>
        </w:rPr>
        <w:t>  </w:t>
      </w:r>
      <w:r>
        <w:rPr/>
        <w:t>fields</w:t>
      </w:r>
      <w:r>
        <w:rPr>
          <w:spacing w:val="35"/>
        </w:rPr>
        <w:t>  </w:t>
      </w:r>
      <w:r>
        <w:rPr/>
        <w:t>within</w:t>
      </w:r>
      <w:r>
        <w:rPr>
          <w:spacing w:val="36"/>
        </w:rPr>
        <w:t>  </w:t>
      </w:r>
      <w:r>
        <w:rPr/>
        <w:t>the</w:t>
      </w:r>
      <w:r>
        <w:rPr>
          <w:spacing w:val="36"/>
        </w:rPr>
        <w:t>  </w:t>
      </w:r>
      <w:r>
        <w:rPr/>
        <w:t>stator</w:t>
      </w:r>
      <w:r>
        <w:rPr>
          <w:spacing w:val="36"/>
        </w:rPr>
        <w:t>  </w:t>
      </w:r>
      <w:r>
        <w:rPr/>
        <w:t>material.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Additionally, mechanical losses, including friction in the bearings and a</w:t>
      </w:r>
      <w:r>
        <w:rPr/>
        <w:t>ir</w:t>
      </w:r>
      <w:r>
        <w:rPr/>
        <w:t> resistance, contribute to the overall reduction in system efficiency.</w:t>
      </w:r>
    </w:p>
    <w:p>
      <w:pPr>
        <w:pStyle w:val="BodyText"/>
        <w:spacing w:before="1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973836</wp:posOffset>
            </wp:positionH>
            <wp:positionV relativeFrom="paragraph">
              <wp:posOffset>235370</wp:posOffset>
            </wp:positionV>
            <wp:extent cx="5824952" cy="3268979"/>
            <wp:effectExtent l="0" t="0" r="0" b="0"/>
            <wp:wrapTopAndBottom/>
            <wp:docPr id="152" name="Image 1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2" name="Image 152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952" cy="326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89"/>
        <w:ind w:left="549" w:right="549" w:firstLine="0"/>
        <w:jc w:val="center"/>
        <w:rPr>
          <w:rFonts w:ascii="Calibri"/>
          <w:i/>
          <w:sz w:val="18"/>
        </w:rPr>
      </w:pPr>
      <w:bookmarkStart w:name="_bookmark147" w:id="148"/>
      <w:bookmarkEnd w:id="148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81: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Efficiency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Mapping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Axial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Flux</w:t>
      </w:r>
      <w:r>
        <w:rPr>
          <w:rFonts w:ascii="Calibri"/>
          <w:i/>
          <w:color w:val="44536A"/>
          <w:spacing w:val="-1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System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6" w:lineRule="auto" w:before="1"/>
        <w:ind w:left="720" w:right="725"/>
        <w:jc w:val="both"/>
      </w:pPr>
      <w:r>
        <w:rPr/>
        <w:t>The experimental observations indicate that proper alignment, optimized air ga</w:t>
      </w:r>
      <w:r>
        <w:rPr/>
        <w:t>p</w:t>
      </w:r>
      <w:r>
        <w:rPr/>
        <w:t> spacing,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balanced</w:t>
      </w:r>
      <w:r>
        <w:rPr>
          <w:spacing w:val="-1"/>
        </w:rPr>
        <w:t> </w:t>
      </w:r>
      <w:r>
        <w:rPr/>
        <w:t>phase</w:t>
      </w:r>
      <w:r>
        <w:rPr>
          <w:spacing w:val="-2"/>
        </w:rPr>
        <w:t> </w:t>
      </w:r>
      <w:r>
        <w:rPr/>
        <w:t>distribution</w:t>
      </w:r>
      <w:r>
        <w:rPr>
          <w:spacing w:val="-2"/>
        </w:rPr>
        <w:t> </w:t>
      </w:r>
      <w:r>
        <w:rPr/>
        <w:t>play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significant</w:t>
      </w:r>
      <w:r>
        <w:rPr>
          <w:spacing w:val="-1"/>
        </w:rPr>
        <w:t> </w:t>
      </w:r>
      <w:r>
        <w:rPr/>
        <w:t>role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minimizing</w:t>
      </w:r>
      <w:r>
        <w:rPr>
          <w:spacing w:val="-2"/>
        </w:rPr>
        <w:t> </w:t>
      </w:r>
      <w:r>
        <w:rPr/>
        <w:t>thes</w:t>
      </w:r>
      <w:r>
        <w:rPr/>
        <w:t>e</w:t>
      </w:r>
      <w:r>
        <w:rPr/>
        <w:t> losses. Furthermore, the use of appropriate control strategies through the BLD</w:t>
      </w:r>
      <w:r>
        <w:rPr/>
        <w:t>C</w:t>
      </w:r>
      <w:r>
        <w:rPr/>
        <w:t> driver helps in maintaining efficient operation by regulating current flow a</w:t>
      </w:r>
      <w:r>
        <w:rPr/>
        <w:t>nd</w:t>
      </w:r>
      <w:r>
        <w:rPr/>
        <w:t> reducing unnecessary power dissipation.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Overall, the efficiency mapping provides valuable insight into the operationa</w:t>
      </w:r>
      <w:r>
        <w:rPr/>
        <w:t>l</w:t>
      </w:r>
      <w:r>
        <w:rPr/>
        <w:t> characteristics of the system. It highlights the conditions under which the syste</w:t>
      </w:r>
      <w:r>
        <w:rPr/>
        <w:t>m</w:t>
      </w:r>
      <w:r>
        <w:rPr/>
        <w:t> performs optimally and identifies the key factors contributing to performanc</w:t>
      </w:r>
      <w:r>
        <w:rPr/>
        <w:t>e</w:t>
      </w:r>
      <w:r>
        <w:rPr/>
        <w:t> degradation. These findings are essential for improving system design an</w:t>
      </w:r>
      <w:r>
        <w:rPr/>
        <w:t>d</w:t>
      </w:r>
      <w:r>
        <w:rPr/>
        <w:t> optimizing performance in future implementations.</w:t>
      </w:r>
    </w:p>
    <w:p>
      <w:pPr>
        <w:pStyle w:val="BodyText"/>
        <w:spacing w:before="45"/>
      </w:pPr>
    </w:p>
    <w:p>
      <w:pPr>
        <w:pStyle w:val="Heading2"/>
        <w:numPr>
          <w:ilvl w:val="1"/>
          <w:numId w:val="39"/>
        </w:numPr>
        <w:tabs>
          <w:tab w:pos="1119" w:val="left" w:leader="none"/>
        </w:tabs>
        <w:spacing w:line="240" w:lineRule="auto" w:before="1" w:after="0"/>
        <w:ind w:left="1119" w:right="0" w:hanging="399"/>
        <w:jc w:val="both"/>
      </w:pPr>
      <w:bookmarkStart w:name="_bookmark148" w:id="149"/>
      <w:bookmarkEnd w:id="149"/>
      <w:r>
        <w:rPr>
          <w:b w:val="0"/>
        </w:rPr>
      </w:r>
      <w:r>
        <w:rPr/>
        <w:t>:</w:t>
      </w:r>
      <w:r>
        <w:rPr>
          <w:spacing w:val="-11"/>
        </w:rPr>
        <w:t> </w:t>
      </w:r>
      <w:r>
        <w:rPr/>
        <w:t>Dynamic</w:t>
      </w:r>
      <w:r>
        <w:rPr>
          <w:spacing w:val="-10"/>
        </w:rPr>
        <w:t> </w:t>
      </w:r>
      <w:r>
        <w:rPr/>
        <w:t>Performance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Control</w:t>
      </w:r>
      <w:r>
        <w:rPr>
          <w:spacing w:val="-9"/>
        </w:rPr>
        <w:t> </w:t>
      </w:r>
      <w:r>
        <w:rPr>
          <w:spacing w:val="-2"/>
        </w:rPr>
        <w:t>Response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dynamic performance of the developed axial flux system was evaluated t</w:t>
      </w:r>
      <w:r>
        <w:rPr/>
        <w:t>o</w:t>
      </w:r>
      <w:r>
        <w:rPr/>
        <w:t> assess</w:t>
      </w:r>
      <w:r>
        <w:rPr>
          <w:spacing w:val="30"/>
        </w:rPr>
        <w:t> </w:t>
      </w:r>
      <w:r>
        <w:rPr/>
        <w:t>its</w:t>
      </w:r>
      <w:r>
        <w:rPr>
          <w:spacing w:val="30"/>
        </w:rPr>
        <w:t> </w:t>
      </w:r>
      <w:r>
        <w:rPr/>
        <w:t>response</w:t>
      </w:r>
      <w:r>
        <w:rPr>
          <w:spacing w:val="27"/>
        </w:rPr>
        <w:t> </w:t>
      </w:r>
      <w:r>
        <w:rPr/>
        <w:t>under</w:t>
      </w:r>
      <w:r>
        <w:rPr>
          <w:spacing w:val="30"/>
        </w:rPr>
        <w:t> </w:t>
      </w:r>
      <w:r>
        <w:rPr/>
        <w:t>varying</w:t>
      </w:r>
      <w:r>
        <w:rPr>
          <w:spacing w:val="28"/>
        </w:rPr>
        <w:t> </w:t>
      </w:r>
      <w:r>
        <w:rPr/>
        <w:t>operating</w:t>
      </w:r>
      <w:r>
        <w:rPr>
          <w:spacing w:val="28"/>
        </w:rPr>
        <w:t> </w:t>
      </w:r>
      <w:r>
        <w:rPr/>
        <w:t>conditions</w:t>
      </w:r>
      <w:r>
        <w:rPr>
          <w:spacing w:val="28"/>
        </w:rPr>
        <w:t> </w:t>
      </w:r>
      <w:r>
        <w:rPr/>
        <w:t>and</w:t>
      </w:r>
      <w:r>
        <w:rPr>
          <w:spacing w:val="28"/>
        </w:rPr>
        <w:t> </w:t>
      </w:r>
      <w:r>
        <w:rPr/>
        <w:t>its</w:t>
      </w:r>
      <w:r>
        <w:rPr>
          <w:spacing w:val="28"/>
        </w:rPr>
        <w:t> </w:t>
      </w:r>
      <w:r>
        <w:rPr/>
        <w:t>ability</w:t>
      </w:r>
      <w:r>
        <w:rPr>
          <w:spacing w:val="28"/>
        </w:rPr>
        <w:t> </w:t>
      </w:r>
      <w:r>
        <w:rPr/>
        <w:t>to</w:t>
      </w:r>
      <w:r>
        <w:rPr>
          <w:spacing w:val="28"/>
        </w:rPr>
        <w:t> </w:t>
      </w:r>
      <w:r>
        <w:rPr/>
        <w:t>maintain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1"/>
        <w:jc w:val="both"/>
      </w:pPr>
      <w:r>
        <w:rPr/>
        <w:t>stable</w:t>
      </w:r>
      <w:r>
        <w:rPr>
          <w:spacing w:val="-3"/>
        </w:rPr>
        <w:t> </w:t>
      </w:r>
      <w:r>
        <w:rPr/>
        <w:t>operation.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focuses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how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reacts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changes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loa</w:t>
      </w:r>
      <w:r>
        <w:rPr/>
        <w:t>d,</w:t>
      </w:r>
      <w:r>
        <w:rPr/>
        <w:t> speed commands, and transient conditions, providing insight into the effectivenes</w:t>
      </w:r>
      <w:r>
        <w:rPr/>
        <w:t>s</w:t>
      </w:r>
      <w:r>
        <w:rPr/>
        <w:t> of the implemented control strategy.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8"/>
        <w:jc w:val="both"/>
      </w:pPr>
      <w:r>
        <w:rPr/>
        <w:t>The BLDC motor control system, consisting of the high-power driver and the hal</w:t>
      </w:r>
      <w:r>
        <w:rPr/>
        <w:t>l</w:t>
      </w:r>
      <w:r>
        <w:rPr/>
        <w:t> sensor-based PWM module, plays a key role in regulating the motor behavior. T</w:t>
      </w:r>
      <w:r>
        <w:rPr/>
        <w:t>he</w:t>
      </w:r>
      <w:r>
        <w:rPr/>
        <w:t> hall sensors provide real-time feedback on rotor position, enabling accurate phas</w:t>
      </w:r>
      <w:r>
        <w:rPr/>
        <w:t>e</w:t>
      </w:r>
      <w:r>
        <w:rPr/>
        <w:t> commutation and ensuring synchronization between the electrical input an</w:t>
      </w:r>
      <w:r>
        <w:rPr/>
        <w:t>d</w:t>
      </w:r>
      <w:r>
        <w:rPr/>
        <w:t> mechanical motion. This results in smooth startup, controlled acceleration, an</w:t>
      </w:r>
      <w:r>
        <w:rPr/>
        <w:t>d</w:t>
      </w:r>
      <w:r>
        <w:rPr/>
        <w:t> stable steady-state operation.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5"/>
        <w:jc w:val="both"/>
      </w:pPr>
      <w:r>
        <w:rPr/>
        <w:t>During experimental testing, the system demonstrated a responsive behavior t</w:t>
      </w:r>
      <w:r>
        <w:rPr/>
        <w:t>o</w:t>
      </w:r>
      <w:r>
        <w:rPr/>
        <w:t> variations in load. When the load increased, the control system adjusted the powe</w:t>
      </w:r>
      <w:r>
        <w:rPr/>
        <w:t>r</w:t>
      </w:r>
      <w:r>
        <w:rPr/>
        <w:t> delivery accordingly, maintaining rotational stability and preventing significan</w:t>
      </w:r>
      <w:r>
        <w:rPr/>
        <w:t>t</w:t>
      </w:r>
      <w:r>
        <w:rPr/>
        <w:t> speed drops. Similarly, under decreasing load conditions, the system responded </w:t>
      </w:r>
      <w:r>
        <w:rPr/>
        <w:t>by</w:t>
      </w:r>
      <w:r>
        <w:rPr/>
        <w:t> reducing the supplied power, avoiding overshoot and ensuring efficient operation.</w:t>
      </w:r>
    </w:p>
    <w:p>
      <w:pPr>
        <w:pStyle w:val="BodyText"/>
        <w:spacing w:before="16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6480">
            <wp:simplePos x="0" y="0"/>
            <wp:positionH relativeFrom="page">
              <wp:posOffset>947625</wp:posOffset>
            </wp:positionH>
            <wp:positionV relativeFrom="paragraph">
              <wp:posOffset>303256</wp:posOffset>
            </wp:positionV>
            <wp:extent cx="2878452" cy="1609343"/>
            <wp:effectExtent l="0" t="0" r="0" b="0"/>
            <wp:wrapTopAndBottom/>
            <wp:docPr id="153" name="Image 1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3" name="Image 153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8452" cy="160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6992">
            <wp:simplePos x="0" y="0"/>
            <wp:positionH relativeFrom="page">
              <wp:posOffset>3963149</wp:posOffset>
            </wp:positionH>
            <wp:positionV relativeFrom="paragraph">
              <wp:posOffset>266420</wp:posOffset>
            </wp:positionV>
            <wp:extent cx="2971556" cy="1710499"/>
            <wp:effectExtent l="0" t="0" r="0" b="0"/>
            <wp:wrapTopAndBottom/>
            <wp:docPr id="154" name="Image 1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4" name="Image 154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556" cy="171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1043644</wp:posOffset>
            </wp:positionH>
            <wp:positionV relativeFrom="paragraph">
              <wp:posOffset>2046245</wp:posOffset>
            </wp:positionV>
            <wp:extent cx="2653600" cy="2215134"/>
            <wp:effectExtent l="0" t="0" r="0" b="0"/>
            <wp:wrapTopAndBottom/>
            <wp:docPr id="155" name="Image 1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5" name="Image 155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600" cy="2215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3925587</wp:posOffset>
            </wp:positionH>
            <wp:positionV relativeFrom="paragraph">
              <wp:posOffset>2210520</wp:posOffset>
            </wp:positionV>
            <wp:extent cx="2905344" cy="1860804"/>
            <wp:effectExtent l="0" t="0" r="0" b="0"/>
            <wp:wrapTopAndBottom/>
            <wp:docPr id="156" name="Image 1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6" name="Image 156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344" cy="1860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"/>
        <w:rPr>
          <w:sz w:val="7"/>
        </w:rPr>
      </w:pPr>
    </w:p>
    <w:p>
      <w:pPr>
        <w:spacing w:before="63"/>
        <w:ind w:left="550" w:right="549" w:firstLine="0"/>
        <w:jc w:val="center"/>
        <w:rPr>
          <w:rFonts w:ascii="Calibri"/>
          <w:i/>
          <w:sz w:val="18"/>
        </w:rPr>
      </w:pPr>
      <w:bookmarkStart w:name="_bookmark149" w:id="150"/>
      <w:bookmarkEnd w:id="150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2"/>
          <w:sz w:val="18"/>
        </w:rPr>
        <w:t> </w:t>
      </w:r>
      <w:r>
        <w:rPr>
          <w:rFonts w:ascii="Calibri"/>
          <w:i/>
          <w:color w:val="44536A"/>
          <w:sz w:val="18"/>
        </w:rPr>
        <w:t>82: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Dynamic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Response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of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the</w:t>
      </w:r>
      <w:r>
        <w:rPr>
          <w:rFonts w:ascii="Calibri"/>
          <w:i/>
          <w:color w:val="44536A"/>
          <w:spacing w:val="-2"/>
          <w:sz w:val="18"/>
        </w:rPr>
        <w:t> System</w:t>
      </w:r>
    </w:p>
    <w:p>
      <w:pPr>
        <w:spacing w:after="0"/>
        <w:jc w:val="center"/>
        <w:rPr>
          <w:rFonts w:ascii="Calibri"/>
          <w:i/>
          <w:sz w:val="18"/>
        </w:rPr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The transient response of the system was also observed during startup and sudde</w:t>
      </w:r>
      <w:r>
        <w:rPr/>
        <w:t>n</w:t>
      </w:r>
      <w:r>
        <w:rPr/>
        <w:t> load changes. The results indicated minimal oscillations and a relatively fa</w:t>
      </w:r>
      <w:r>
        <w:rPr/>
        <w:t>st</w:t>
      </w:r>
      <w:r>
        <w:rPr/>
        <w:t> settling time, which reflects the effectiveness of the control mechanism. Prope</w:t>
      </w:r>
      <w:r>
        <w:rPr/>
        <w:t>r</w:t>
      </w:r>
      <w:r>
        <w:rPr/>
        <w:t> tuning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PWM</w:t>
      </w:r>
      <w:r>
        <w:rPr>
          <w:spacing w:val="-3"/>
        </w:rPr>
        <w:t> </w:t>
      </w:r>
      <w:r>
        <w:rPr/>
        <w:t>signals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stable</w:t>
      </w:r>
      <w:r>
        <w:rPr>
          <w:spacing w:val="-4"/>
        </w:rPr>
        <w:t> </w:t>
      </w:r>
      <w:r>
        <w:rPr/>
        <w:t>feedback</w:t>
      </w:r>
      <w:r>
        <w:rPr>
          <w:spacing w:val="-1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hall</w:t>
      </w:r>
      <w:r>
        <w:rPr>
          <w:spacing w:val="-2"/>
        </w:rPr>
        <w:t> </w:t>
      </w:r>
      <w:r>
        <w:rPr/>
        <w:t>sensors</w:t>
      </w:r>
      <w:r>
        <w:rPr>
          <w:spacing w:val="-1"/>
        </w:rPr>
        <w:t> </w:t>
      </w:r>
      <w:r>
        <w:rPr/>
        <w:t>contributed</w:t>
      </w:r>
      <w:r>
        <w:rPr>
          <w:spacing w:val="-3"/>
        </w:rPr>
        <w:t> </w:t>
      </w:r>
      <w:r>
        <w:rPr/>
        <w:t>t</w:t>
      </w:r>
      <w:r>
        <w:rPr/>
        <w:t>o</w:t>
      </w:r>
      <w:r>
        <w:rPr/>
        <w:t> reducing fluctuations and enhancing system stability.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Overall, the dynamic performance analysis confirms that the implemented contro</w:t>
      </w:r>
      <w:r>
        <w:rPr/>
        <w:t>l</w:t>
      </w:r>
      <w:r>
        <w:rPr/>
        <w:t> system provides reliable and efficient operation under varying conditions. T</w:t>
      </w:r>
      <w:r>
        <w:rPr/>
        <w:t>he</w:t>
      </w:r>
      <w:r>
        <w:rPr/>
        <w:t> ability to maintain stable speed, respond quickly to disturbances, and ensur</w:t>
      </w:r>
      <w:r>
        <w:rPr/>
        <w:t>e</w:t>
      </w:r>
      <w:r>
        <w:rPr/>
        <w:t> smooth</w:t>
      </w:r>
      <w:r>
        <w:rPr>
          <w:spacing w:val="-1"/>
        </w:rPr>
        <w:t> </w:t>
      </w:r>
      <w:r>
        <w:rPr/>
        <w:t>commutation</w:t>
      </w:r>
      <w:r>
        <w:rPr>
          <w:spacing w:val="-1"/>
        </w:rPr>
        <w:t> </w:t>
      </w:r>
      <w:r>
        <w:rPr/>
        <w:t>highlights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robustness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system,</w:t>
      </w:r>
      <w:r>
        <w:rPr>
          <w:spacing w:val="-3"/>
        </w:rPr>
        <w:t> </w:t>
      </w:r>
      <w:r>
        <w:rPr/>
        <w:t>making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suitable</w:t>
      </w:r>
      <w:r>
        <w:rPr>
          <w:spacing w:val="-2"/>
        </w:rPr>
        <w:t> </w:t>
      </w:r>
      <w:r>
        <w:rPr/>
        <w:t>fo</w:t>
      </w:r>
      <w:r>
        <w:rPr/>
        <w:t>r</w:t>
      </w:r>
      <w:r>
        <w:rPr/>
        <w:t> practical applications and further development.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This chapter presented a comprehensive evaluation of the developed axial flu</w:t>
      </w:r>
      <w:r>
        <w:rPr/>
        <w:t>x</w:t>
      </w:r>
      <w:r>
        <w:rPr/>
        <w:t> system, encompassing design validation, experimental implementation, an</w:t>
      </w:r>
      <w:r>
        <w:rPr/>
        <w:t>d</w:t>
      </w:r>
      <w:r>
        <w:rPr/>
        <w:t> performance analysis. The integration of mechanical, electrical, and contro</w:t>
      </w:r>
      <w:r>
        <w:rPr/>
        <w:t>l</w:t>
      </w:r>
      <w:r>
        <w:rPr/>
        <w:t> subsystems resulted in a fully functional prototype capable of reliable operati</w:t>
      </w:r>
      <w:r>
        <w:rPr/>
        <w:t>on</w:t>
      </w:r>
      <w:r>
        <w:rPr/>
        <w:t> under various conditions.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The FEM analysis confirmed the validity of the electromagnetic desig</w:t>
      </w:r>
      <w:r>
        <w:rPr/>
        <w:t>n,</w:t>
      </w:r>
      <w:r>
        <w:rPr/>
        <w:t> demonstrating effective magnetic flux distribution, minimal leakage, and stabl</w:t>
      </w:r>
      <w:r>
        <w:rPr/>
        <w:t>e</w:t>
      </w:r>
      <w:r>
        <w:rPr/>
        <w:t> torque generation. These results provided a solid theoretical foundation that align</w:t>
      </w:r>
      <w:r>
        <w:rPr/>
        <w:t>s</w:t>
      </w:r>
      <w:r>
        <w:rPr/>
        <w:t> with the practical implementation of the system.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Furthermore, the embedded torque sensing system, based on strain gauges a</w:t>
      </w:r>
      <w:r>
        <w:rPr/>
        <w:t>nd</w:t>
      </w:r>
      <w:r>
        <w:rPr/>
        <w:t> signal conditioning circuitry, was successfully validated, showing consistent an</w:t>
      </w:r>
      <w:r>
        <w:rPr/>
        <w:t>d</w:t>
      </w:r>
      <w:r>
        <w:rPr/>
        <w:t> repeatable measurements. This enabled accurate monitoring of torque, which i</w:t>
      </w:r>
      <w:r>
        <w:rPr/>
        <w:t>s</w:t>
      </w:r>
      <w:r>
        <w:rPr/>
        <w:t> essential for evaluating system performance.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3"/>
        <w:jc w:val="both"/>
      </w:pPr>
      <w:r>
        <w:rPr/>
        <w:t>The efficiency mapping and loss analysis highlighted the operationa</w:t>
      </w:r>
      <w:r>
        <w:rPr/>
        <w:t>l</w:t>
      </w:r>
      <w:r>
        <w:rPr>
          <w:spacing w:val="40"/>
        </w:rPr>
        <w:t> </w:t>
      </w:r>
      <w:r>
        <w:rPr/>
        <w:t>characteristics of the system, identifying key sources of energy loss and t</w:t>
      </w:r>
      <w:r>
        <w:rPr/>
        <w:t>he</w:t>
      </w:r>
      <w:r>
        <w:rPr/>
        <w:t> conditions under which optimal performance is achieved. The results emphasize</w:t>
      </w:r>
      <w:r>
        <w:rPr/>
        <w:t>d</w:t>
      </w:r>
      <w:r>
        <w:rPr/>
        <w:t> the importance of proper design, alignment, and control in minimizing losses an</w:t>
      </w:r>
      <w:r>
        <w:rPr/>
        <w:t>d</w:t>
      </w:r>
      <w:r>
        <w:rPr/>
        <w:t> improving overall efficiency.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In addition, the dynamic performance analysis demonstrated that the implemente</w:t>
      </w:r>
      <w:r>
        <w:rPr/>
        <w:t>d</w:t>
      </w:r>
      <w:r>
        <w:rPr/>
        <w:t> control system provides stable and responsive operation. The system exhibite</w:t>
      </w:r>
      <w:r>
        <w:rPr/>
        <w:t>d</w:t>
      </w:r>
      <w:r>
        <w:rPr/>
        <w:t> effective speed regulation, fast response to load variations, and minima</w:t>
      </w:r>
      <w:r>
        <w:rPr/>
        <w:t>l</w:t>
      </w:r>
      <w:r>
        <w:rPr>
          <w:spacing w:val="40"/>
        </w:rPr>
        <w:t> </w:t>
      </w:r>
      <w:r>
        <w:rPr/>
        <w:t>oscillations during transient conditions, confirming the robustness of the contro</w:t>
      </w:r>
      <w:r>
        <w:rPr/>
        <w:t>l</w:t>
      </w:r>
      <w:r>
        <w:rPr/>
        <w:t> </w:t>
      </w:r>
      <w:r>
        <w:rPr>
          <w:spacing w:val="-2"/>
        </w:rPr>
        <w:t>strategy.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5"/>
        <w:jc w:val="both"/>
      </w:pPr>
      <w:r>
        <w:rPr/>
        <w:t>Overall, the results presented in this chapter validate the feasibility of the propose</w:t>
      </w:r>
      <w:r>
        <w:rPr/>
        <w:t>d</w:t>
      </w:r>
      <w:r>
        <w:rPr/>
        <w:t> axial flux system and demonstrate its capability as a reliable experimenta</w:t>
      </w:r>
      <w:r>
        <w:rPr/>
        <w:t>l</w:t>
      </w:r>
      <w:r>
        <w:rPr>
          <w:spacing w:val="40"/>
        </w:rPr>
        <w:t> </w:t>
      </w:r>
      <w:r>
        <w:rPr/>
        <w:t>platform. The findings provide valuable insights for further optimization an</w:t>
      </w:r>
      <w:r>
        <w:rPr/>
        <w:t>d</w:t>
      </w:r>
      <w:r>
        <w:rPr/>
        <w:t> development, and establish a strong foundation for future work in high-efficienc</w:t>
      </w:r>
      <w:r>
        <w:rPr/>
        <w:t>y</w:t>
      </w:r>
      <w:r>
        <w:rPr/>
        <w:t> electromechanical energy conversion systems.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2"/>
        <w:jc w:val="both"/>
      </w:pPr>
      <w:r>
        <w:rPr/>
        <w:t>Following the comprehensive experimental validation and performance analysi</w:t>
      </w:r>
      <w:r>
        <w:rPr/>
        <w:t>s</w:t>
      </w:r>
      <w:r>
        <w:rPr/>
        <w:t> presented in Chapter 9, where the system behavior was evaluated in terms o</w:t>
      </w:r>
      <w:r>
        <w:rPr/>
        <w:t>f</w:t>
      </w:r>
      <w:r>
        <w:rPr/>
        <w:t> electromagnetic performance, torque sensing accuracy, efficiency, and dynami</w:t>
      </w:r>
      <w:r>
        <w:rPr/>
        <w:t>c</w:t>
      </w:r>
      <w:r>
        <w:rPr/>
        <w:t> response, it becomes essential to examine the physical realization of the system i</w:t>
      </w:r>
      <w:r>
        <w:rPr/>
        <w:t>n</w:t>
      </w:r>
      <w:r>
        <w:rPr/>
        <w:t> greater detail. While Chapter 9 focused on analyzing the obtained results an</w:t>
      </w:r>
      <w:r>
        <w:rPr/>
        <w:t>d</w:t>
      </w:r>
      <w:r>
        <w:rPr/>
        <w:t> comparing them with theoretical and simulation expectations, the next chap</w:t>
      </w:r>
      <w:r>
        <w:rPr/>
        <w:t>ter</w:t>
      </w:r>
      <w:r>
        <w:rPr/>
        <w:t> shifts attention toward the practical aspects that enabled these results.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3"/>
        <w:jc w:val="both"/>
      </w:pPr>
      <w:r>
        <w:rPr/>
        <w:t>Chapter 10 builds upon these findings by presenting the fabrication process of t</w:t>
      </w:r>
      <w:r>
        <w:rPr/>
        <w:t>he</w:t>
      </w:r>
      <w:r>
        <w:rPr/>
        <w:t> prototype and the configuration of the experimental test bench. It provides </w:t>
      </w:r>
      <w:r>
        <w:rPr/>
        <w:t>a</w:t>
      </w:r>
      <w:r>
        <w:rPr/>
        <w:t> detailed description of the mechanical construction, winding implementatio</w:t>
      </w:r>
      <w:r>
        <w:rPr/>
        <w:t>n,</w:t>
      </w:r>
      <w:r>
        <w:rPr/>
        <w:t> sensor integration, and testing environment used during the validation phase. Thi</w:t>
      </w:r>
      <w:r>
        <w:rPr/>
        <w:t>s</w:t>
      </w:r>
      <w:r>
        <w:rPr/>
        <w:t> transition ensures a clear connection between system performance outcomes an</w:t>
      </w:r>
      <w:r>
        <w:rPr/>
        <w:t>d</w:t>
      </w:r>
      <w:r>
        <w:rPr/>
        <w:t> the physical setup, offering a complete understanding of how the experimenta</w:t>
      </w:r>
      <w:r>
        <w:rPr/>
        <w:t>l</w:t>
      </w:r>
      <w:r>
        <w:rPr/>
        <w:t> results were achieved.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44"/>
        </w:rPr>
      </w:pPr>
    </w:p>
    <w:p>
      <w:pPr>
        <w:pStyle w:val="BodyText"/>
        <w:spacing w:before="1492"/>
        <w:rPr>
          <w:sz w:val="144"/>
        </w:rPr>
      </w:pPr>
    </w:p>
    <w:p>
      <w:pPr>
        <w:spacing w:before="1"/>
        <w:ind w:left="550" w:right="549" w:firstLine="0"/>
        <w:jc w:val="center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5"/>
          <w:sz w:val="144"/>
        </w:rPr>
        <w:t>Ten</w:t>
      </w:r>
    </w:p>
    <w:p>
      <w:pPr>
        <w:spacing w:after="0"/>
        <w:jc w:val="center"/>
        <w:rPr>
          <w:b/>
          <w:sz w:val="144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20"/>
        <w:ind w:left="550" w:right="549" w:firstLine="0"/>
        <w:jc w:val="center"/>
        <w:rPr>
          <w:b/>
          <w:sz w:val="144"/>
        </w:rPr>
      </w:pPr>
      <w:r>
        <w:rPr>
          <w:b/>
          <w:sz w:val="144"/>
        </w:rPr>
        <w:t>Chapter</w:t>
      </w:r>
      <w:r>
        <w:rPr>
          <w:b/>
          <w:spacing w:val="1"/>
          <w:sz w:val="144"/>
        </w:rPr>
        <w:t> </w:t>
      </w:r>
      <w:r>
        <w:rPr>
          <w:b/>
          <w:spacing w:val="-5"/>
          <w:sz w:val="144"/>
        </w:rPr>
        <w:t>Ten</w:t>
      </w:r>
    </w:p>
    <w:p>
      <w:pPr>
        <w:spacing w:line="276" w:lineRule="auto" w:before="620"/>
        <w:ind w:left="550" w:right="549" w:firstLine="0"/>
        <w:jc w:val="center"/>
        <w:rPr>
          <w:b/>
          <w:sz w:val="84"/>
        </w:rPr>
      </w:pPr>
      <w:r>
        <w:rPr>
          <w:b/>
          <w:sz w:val="84"/>
        </w:rPr>
        <w:t>System</w:t>
      </w:r>
      <w:r>
        <w:rPr>
          <w:b/>
          <w:spacing w:val="-18"/>
          <w:sz w:val="84"/>
        </w:rPr>
        <w:t> </w:t>
      </w:r>
      <w:r>
        <w:rPr>
          <w:b/>
          <w:sz w:val="84"/>
        </w:rPr>
        <w:t>Validation</w:t>
      </w:r>
      <w:r>
        <w:rPr>
          <w:b/>
          <w:spacing w:val="-21"/>
          <w:sz w:val="84"/>
        </w:rPr>
        <w:t> </w:t>
      </w:r>
      <w:r>
        <w:rPr>
          <w:b/>
          <w:sz w:val="84"/>
        </w:rPr>
        <w:t>and</w:t>
      </w:r>
      <w:r>
        <w:rPr>
          <w:b/>
          <w:sz w:val="84"/>
        </w:rPr>
        <w:t> Experimental Results</w:t>
      </w:r>
    </w:p>
    <w:p>
      <w:pPr>
        <w:pStyle w:val="BodyText"/>
        <w:spacing w:before="13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896416</wp:posOffset>
                </wp:positionH>
                <wp:positionV relativeFrom="paragraph">
                  <wp:posOffset>246081</wp:posOffset>
                </wp:positionV>
                <wp:extent cx="5981065" cy="12700"/>
                <wp:effectExtent l="0" t="0" r="0" b="0"/>
                <wp:wrapTopAndBottom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1065" y="12191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9.376474pt;width:470.95pt;height:.95999pt;mso-position-horizontal-relative:page;mso-position-vertical-relative:paragraph;z-index:-15677952;mso-wrap-distance-left:0;mso-wrap-distance-right:0" id="docshape4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374"/>
        <w:ind w:left="720" w:right="0" w:firstLine="0"/>
        <w:jc w:val="both"/>
        <w:rPr>
          <w:b/>
          <w:sz w:val="36"/>
        </w:rPr>
      </w:pPr>
      <w:bookmarkStart w:name="_bookmark150" w:id="151"/>
      <w:bookmarkEnd w:id="151"/>
      <w:r>
        <w:rPr/>
      </w:r>
      <w:r>
        <w:rPr>
          <w:b/>
          <w:sz w:val="36"/>
        </w:rPr>
        <w:t>Chapter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10: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System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Validation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Experimental</w:t>
      </w:r>
      <w:r>
        <w:rPr>
          <w:b/>
          <w:spacing w:val="-3"/>
          <w:sz w:val="36"/>
        </w:rPr>
        <w:t> </w:t>
      </w:r>
      <w:r>
        <w:rPr>
          <w:b/>
          <w:spacing w:val="-2"/>
          <w:sz w:val="36"/>
        </w:rPr>
        <w:t>Results</w:t>
      </w:r>
    </w:p>
    <w:p>
      <w:pPr>
        <w:pStyle w:val="BodyText"/>
        <w:spacing w:line="276" w:lineRule="auto" w:before="402"/>
        <w:ind w:left="720" w:right="719"/>
        <w:jc w:val="both"/>
      </w:pPr>
      <w:r>
        <w:rPr/>
        <w:t>This chapter</w:t>
      </w:r>
      <w:r>
        <w:rPr>
          <w:spacing w:val="-1"/>
        </w:rPr>
        <w:t> </w:t>
      </w:r>
      <w:r>
        <w:rPr/>
        <w:t>presents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detailed experimental validation 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developed axial flu</w:t>
      </w:r>
      <w:r>
        <w:rPr/>
        <w:t>x</w:t>
      </w:r>
      <w:r>
        <w:rPr/>
        <w:t> system, emphasizing the transition from theoretical design and simulation </w:t>
      </w:r>
      <w:r>
        <w:rPr/>
        <w:t>to</w:t>
      </w:r>
      <w:r>
        <w:rPr/>
        <w:t> practical implementation and real-world operation. Following the successfu</w:t>
      </w:r>
      <w:r>
        <w:rPr/>
        <w:t>l</w:t>
      </w:r>
      <w:r>
        <w:rPr/>
        <w:t> fabrication and integration of the motor and embedded torque sensing system, </w:t>
      </w:r>
      <w:r>
        <w:rPr/>
        <w:t>a</w:t>
      </w:r>
      <w:r>
        <w:rPr/>
        <w:t> series of controlled experiments were conducted to evaluate the overall syst</w:t>
      </w:r>
      <w:r>
        <w:rPr/>
        <w:t>em</w:t>
      </w:r>
      <w:r>
        <w:rPr/>
        <w:t> performance under various operating conditions.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The primary objective of this chapter is to assess how accurately the practica</w:t>
      </w:r>
      <w:r>
        <w:rPr/>
        <w:t>l</w:t>
      </w:r>
      <w:r>
        <w:rPr/>
        <w:t> results align with the predicted behavior obtained from analytical calculations an</w:t>
      </w:r>
      <w:r>
        <w:rPr/>
        <w:t>d</w:t>
      </w:r>
      <w:r>
        <w:rPr/>
        <w:t> finite element simulations. This includes a comprehensive investigation </w:t>
      </w:r>
      <w:r>
        <w:rPr/>
        <w:t>of</w:t>
      </w:r>
      <w:r>
        <w:rPr/>
        <w:t> electromagnetic performance, where parameters such as flux distribution an</w:t>
      </w:r>
      <w:r>
        <w:rPr/>
        <w:t>d</w:t>
      </w:r>
      <w:r>
        <w:rPr/>
        <w:t> induced voltages are examined to verify the effectiveness of the motor design. I</w:t>
      </w:r>
      <w:r>
        <w:rPr/>
        <w:t>n</w:t>
      </w:r>
      <w:r>
        <w:rPr/>
        <w:t> addition,</w:t>
      </w:r>
      <w:r>
        <w:rPr>
          <w:spacing w:val="-4"/>
        </w:rPr>
        <w:t> </w:t>
      </w:r>
      <w:r>
        <w:rPr/>
        <w:t>special</w:t>
      </w:r>
      <w:r>
        <w:rPr>
          <w:spacing w:val="-3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given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validation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embedded</w:t>
      </w:r>
      <w:r>
        <w:rPr>
          <w:spacing w:val="-3"/>
        </w:rPr>
        <w:t> </w:t>
      </w:r>
      <w:r>
        <w:rPr/>
        <w:t>torque</w:t>
      </w:r>
      <w:r>
        <w:rPr>
          <w:spacing w:val="-3"/>
        </w:rPr>
        <w:t> </w:t>
      </w:r>
      <w:r>
        <w:rPr/>
        <w:t>sensin</w:t>
      </w:r>
      <w:r>
        <w:rPr/>
        <w:t>g</w:t>
      </w:r>
      <w:r>
        <w:rPr/>
        <w:t> system, ensuring that the measured torque values are both accurate and consistent.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4"/>
        <w:jc w:val="both"/>
      </w:pPr>
      <w:r>
        <w:rPr/>
        <w:t>Moreover, the efficiency of the system is evaluated across a range of operatin</w:t>
      </w:r>
      <w:r>
        <w:rPr/>
        <w:t>g</w:t>
      </w:r>
      <w:r>
        <w:rPr/>
        <w:t> points to identify optimal performance regions and to analyze the different source</w:t>
      </w:r>
      <w:r>
        <w:rPr/>
        <w:t>s</w:t>
      </w:r>
      <w:r>
        <w:rPr/>
        <w:t> of losses within the system. These losses include electrical losses in the windings,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mechanical losses due to friction, and magnetic losses associated with the co</w:t>
      </w:r>
      <w:r>
        <w:rPr/>
        <w:t>re</w:t>
      </w:r>
      <w:r>
        <w:rPr/>
        <w:t> materials. Understanding these factors is essential for improving sys</w:t>
      </w:r>
      <w:r>
        <w:rPr/>
        <w:t>tem</w:t>
      </w:r>
      <w:r>
        <w:rPr/>
        <w:t> performance and guiding future design optimizations.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4"/>
        <w:jc w:val="both"/>
      </w:pPr>
      <w:r>
        <w:rPr/>
        <w:t>The chapter also explores the dynamic behavior of the system, particularly it</w:t>
      </w:r>
      <w:r>
        <w:rPr/>
        <w:t>s</w:t>
      </w:r>
      <w:r>
        <w:rPr/>
        <w:t> response to changes in load and operating conditions. The effectiveness of t</w:t>
      </w:r>
      <w:r>
        <w:rPr/>
        <w:t>he</w:t>
      </w:r>
      <w:r>
        <w:rPr/>
        <w:t> implemented control strategy is assessed based on parameters such as respon</w:t>
      </w:r>
      <w:r>
        <w:rPr/>
        <w:t>se</w:t>
      </w:r>
      <w:r>
        <w:rPr/>
        <w:t> time, stability, and torque tracking capability. This analysis provides insight int</w:t>
      </w:r>
      <w:r>
        <w:rPr/>
        <w:t>o</w:t>
      </w:r>
      <w:r>
        <w:rPr/>
        <w:t> the robustness of the system and its suitability for real-world applications.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13"/>
        <w:jc w:val="both"/>
      </w:pPr>
      <w:r>
        <w:rPr/>
        <w:t>Overall, this chapter serves as a critical step in validating the complete system b</w:t>
      </w:r>
      <w:r>
        <w:rPr/>
        <w:t>y</w:t>
      </w:r>
      <w:r>
        <w:rPr/>
        <w:t> linking theoretical expectations with experimental outcomes. The results presente</w:t>
      </w:r>
      <w:r>
        <w:rPr/>
        <w:t>d</w:t>
      </w:r>
      <w:r>
        <w:rPr/>
        <w:t> herein not only confirm the feasibility of the proposed design but also highligh</w:t>
      </w:r>
      <w:r>
        <w:rPr/>
        <w:t>t</w:t>
      </w:r>
      <w:r>
        <w:rPr/>
        <w:t> areas for potential improvement, thereby contributing to the advancement of high</w:t>
      </w:r>
      <w:r>
        <w:rPr/>
        <w:t>-</w:t>
      </w:r>
      <w:r>
        <w:rPr/>
        <w:t>performance axial flux motor systems.</w:t>
      </w:r>
    </w:p>
    <w:p>
      <w:pPr>
        <w:pStyle w:val="BodyText"/>
        <w:spacing w:before="45"/>
      </w:pPr>
    </w:p>
    <w:p>
      <w:pPr>
        <w:pStyle w:val="Heading2"/>
        <w:numPr>
          <w:ilvl w:val="1"/>
          <w:numId w:val="40"/>
        </w:numPr>
        <w:tabs>
          <w:tab w:pos="1280" w:val="left" w:leader="none"/>
        </w:tabs>
        <w:spacing w:line="240" w:lineRule="auto" w:before="0" w:after="0"/>
        <w:ind w:left="1280" w:right="0" w:hanging="560"/>
        <w:jc w:val="both"/>
      </w:pPr>
      <w:bookmarkStart w:name="_bookmark151" w:id="152"/>
      <w:bookmarkEnd w:id="152"/>
      <w:r>
        <w:rPr>
          <w:b w:val="0"/>
        </w:rPr>
      </w:r>
      <w:r>
        <w:rPr/>
        <w:t>:</w:t>
      </w:r>
      <w:r>
        <w:rPr>
          <w:spacing w:val="-11"/>
        </w:rPr>
        <w:t> </w:t>
      </w:r>
      <w:r>
        <w:rPr/>
        <w:t>Experimental</w:t>
      </w:r>
      <w:r>
        <w:rPr>
          <w:spacing w:val="-11"/>
        </w:rPr>
        <w:t> </w:t>
      </w:r>
      <w:r>
        <w:rPr/>
        <w:t>Setup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Assembly</w:t>
      </w:r>
      <w:r>
        <w:rPr>
          <w:spacing w:val="-8"/>
        </w:rPr>
        <w:t> </w:t>
      </w:r>
      <w:r>
        <w:rPr>
          <w:spacing w:val="-2"/>
        </w:rPr>
        <w:t>Overview</w:t>
      </w:r>
    </w:p>
    <w:p>
      <w:pPr>
        <w:pStyle w:val="BodyText"/>
        <w:spacing w:before="34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This section presents a detailed overview of the experimental setup and t</w:t>
      </w:r>
      <w:r>
        <w:rPr/>
        <w:t>he</w:t>
      </w:r>
      <w:r>
        <w:rPr/>
        <w:t> assembly process of the developed axial flux system, highlighting the transitio</w:t>
      </w:r>
      <w:r>
        <w:rPr/>
        <w:t>n</w:t>
      </w:r>
      <w:r>
        <w:rPr/>
        <w:t> from design to physical implementation. The system was carefully constructed t</w:t>
      </w:r>
      <w:r>
        <w:rPr/>
        <w:t>o</w:t>
      </w:r>
      <w:r>
        <w:rPr/>
        <w:t> ensure that all mechanical, electrical, and sensing components operate in </w:t>
      </w:r>
      <w:r>
        <w:rPr/>
        <w:t>a</w:t>
      </w:r>
      <w:r>
        <w:rPr/>
        <w:t> synchronized and reliable manner. Special</w:t>
      </w:r>
      <w:r>
        <w:rPr>
          <w:spacing w:val="-1"/>
        </w:rPr>
        <w:t> </w:t>
      </w:r>
      <w:r>
        <w:rPr/>
        <w:t>attention was given to achieving precis</w:t>
      </w:r>
      <w:r>
        <w:rPr/>
        <w:t>e</w:t>
      </w:r>
      <w:r>
        <w:rPr/>
        <w:t> alignment between the rotor and stator, as the air gap uniformity plays a critica</w:t>
      </w:r>
      <w:r>
        <w:rPr/>
        <w:t>l</w:t>
      </w:r>
      <w:r>
        <w:rPr/>
        <w:t> role in determining the electromagnetic performance and overall efficiency of th</w:t>
      </w:r>
      <w:r>
        <w:rPr/>
        <w:t>e</w:t>
      </w:r>
      <w:r>
        <w:rPr/>
        <w:t> </w:t>
      </w:r>
      <w:r>
        <w:rPr>
          <w:spacing w:val="-2"/>
        </w:rPr>
        <w:t>motor.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4"/>
        <w:jc w:val="both"/>
      </w:pPr>
      <w:r>
        <w:rPr/>
        <w:t>The mechanical assembly involved securely mounting the rotor and stat</w:t>
      </w:r>
      <w:r>
        <w:rPr/>
        <w:t>or</w:t>
      </w:r>
      <w:r>
        <w:rPr/>
        <w:t> components on a rigid structure to minimize vibrations and mechanical instabilit</w:t>
      </w:r>
      <w:r>
        <w:rPr/>
        <w:t>y</w:t>
      </w:r>
      <w:r>
        <w:rPr/>
        <w:t> during operation. The magnets were positioned accurately to maintain consisten</w:t>
      </w:r>
      <w:r>
        <w:rPr/>
        <w:t>t</w:t>
      </w:r>
      <w:r>
        <w:rPr/>
        <w:t> magnetic interaction, while the stator windings were arranged to ensure balance</w:t>
      </w:r>
      <w:r>
        <w:rPr/>
        <w:t>d</w:t>
      </w:r>
      <w:r>
        <w:rPr/>
        <w:t> phase distribution. Any misalignment at this stage could lead to flux imbalance</w:t>
      </w:r>
      <w:r>
        <w:rPr/>
        <w:t>,</w:t>
      </w:r>
      <w:r>
        <w:rPr/>
        <w:t> increased losses, and reduced torque production, making assembly precision a k</w:t>
      </w:r>
      <w:r>
        <w:rPr/>
        <w:t>ey</w:t>
      </w:r>
      <w:r>
        <w:rPr/>
        <w:t> factor in system performance.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In parallel, the embedded torque sensing unit was integrated directly into the shaft</w:t>
      </w:r>
      <w:r>
        <w:rPr/>
        <w:t>,</w:t>
      </w:r>
      <w:r>
        <w:rPr/>
        <w:t> enabling real-time torque measurement. The strain gauges were carefully installe</w:t>
      </w:r>
      <w:r>
        <w:rPr/>
        <w:t>d</w:t>
      </w:r>
      <w:r>
        <w:rPr/>
        <w:t> and calibrated to capture minute deformations caused by torque variations. Prope</w:t>
      </w:r>
      <w:r>
        <w:rPr/>
        <w:t>r</w:t>
      </w:r>
      <w:r>
        <w:rPr/>
        <w:t> wiring and shielding techniques were implemented to reduce electrical noise an</w:t>
      </w:r>
      <w:r>
        <w:rPr/>
        <w:t>d</w:t>
      </w:r>
      <w:r>
        <w:rPr/>
        <w:t> ensure signal integrity, which is essential for obtaining accurate and stabl</w:t>
      </w:r>
      <w:r>
        <w:rPr/>
        <w:t>e</w:t>
      </w:r>
      <w:r>
        <w:rPr/>
        <w:t> </w:t>
      </w:r>
      <w:r>
        <w:rPr>
          <w:spacing w:val="-2"/>
        </w:rPr>
        <w:t>readings.</w:t>
      </w:r>
    </w:p>
    <w:p>
      <w:pPr>
        <w:spacing w:line="240" w:lineRule="auto"/>
        <w:ind w:left="252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656965" cy="5971540"/>
                <wp:effectExtent l="0" t="0" r="0" b="635"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3656965" cy="5971540"/>
                          <a:chExt cx="3656965" cy="5971540"/>
                        </a:xfrm>
                      </wpg:grpSpPr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6711" cy="24309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 descr="C:\Users\تك هاوس\AppData\Local\Microsoft\Windows\INetCache\Content.Word\1ce21733-449d-4bab-b7a2-d5773b466947-md.jpg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68879"/>
                            <a:ext cx="3656838" cy="3502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87.95pt;height:470.2pt;mso-position-horizontal-relative:char;mso-position-vertical-relative:line" id="docshapegroup42" coordorigin="0,0" coordsize="5759,9404">
                <v:shape style="position:absolute;left:0;top:0;width:5759;height:3829" type="#_x0000_t75" id="docshape43" stroked="false">
                  <v:imagedata r:id="rId137" o:title=""/>
                </v:shape>
                <v:shape style="position:absolute;left:0;top:3888;width:5759;height:5516" type="#_x0000_t75" id="docshape44" alt="C:\Users\تك هاوس\AppData\Local\Microsoft\Windows\INetCache\Content.Word\1ce21733-449d-4bab-b7a2-d5773b466947-md.jpg" stroked="false">
                  <v:imagedata r:id="rId13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36"/>
        <w:ind w:left="549" w:right="549" w:firstLine="0"/>
        <w:jc w:val="center"/>
        <w:rPr>
          <w:rFonts w:ascii="Calibri"/>
          <w:i/>
          <w:sz w:val="18"/>
        </w:rPr>
      </w:pPr>
      <w:bookmarkStart w:name="_bookmark152" w:id="153"/>
      <w:bookmarkEnd w:id="153"/>
      <w:r>
        <w:rPr/>
      </w:r>
      <w:r>
        <w:rPr>
          <w:rFonts w:ascii="Calibri"/>
          <w:i/>
          <w:color w:val="44536A"/>
          <w:sz w:val="18"/>
        </w:rPr>
        <w:t>Figure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83: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Experimental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z w:val="18"/>
        </w:rPr>
        <w:t>Setup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and</w:t>
      </w:r>
      <w:r>
        <w:rPr>
          <w:rFonts w:ascii="Calibri"/>
          <w:i/>
          <w:color w:val="44536A"/>
          <w:spacing w:val="-3"/>
          <w:sz w:val="18"/>
        </w:rPr>
        <w:t> </w:t>
      </w:r>
      <w:r>
        <w:rPr>
          <w:rFonts w:ascii="Calibri"/>
          <w:i/>
          <w:color w:val="44536A"/>
          <w:sz w:val="18"/>
        </w:rPr>
        <w:t>System</w:t>
      </w:r>
      <w:r>
        <w:rPr>
          <w:rFonts w:ascii="Calibri"/>
          <w:i/>
          <w:color w:val="44536A"/>
          <w:spacing w:val="-4"/>
          <w:sz w:val="18"/>
        </w:rPr>
        <w:t> </w:t>
      </w:r>
      <w:r>
        <w:rPr>
          <w:rFonts w:ascii="Calibri"/>
          <w:i/>
          <w:color w:val="44536A"/>
          <w:spacing w:val="-2"/>
          <w:sz w:val="18"/>
        </w:rPr>
        <w:t>Assembly</w:t>
      </w:r>
    </w:p>
    <w:p>
      <w:pPr>
        <w:pStyle w:val="BodyText"/>
        <w:spacing w:before="149"/>
        <w:rPr>
          <w:rFonts w:ascii="Calibri"/>
          <w:i/>
          <w:sz w:val="18"/>
        </w:rPr>
      </w:pPr>
    </w:p>
    <w:p>
      <w:pPr>
        <w:pStyle w:val="BodyText"/>
        <w:spacing w:line="278" w:lineRule="auto"/>
        <w:ind w:left="720" w:right="719"/>
        <w:jc w:val="both"/>
      </w:pPr>
      <w:r>
        <w:rPr/>
        <w:t>The embedded system configuration was designed to facilitate efficient dat</w:t>
      </w:r>
      <w:r>
        <w:rPr/>
        <w:t>a</w:t>
      </w:r>
      <w:r>
        <w:rPr/>
        <w:t> acquisition</w:t>
      </w:r>
      <w:r>
        <w:rPr>
          <w:spacing w:val="73"/>
        </w:rPr>
        <w:t> </w:t>
      </w:r>
      <w:r>
        <w:rPr/>
        <w:t>and</w:t>
      </w:r>
      <w:r>
        <w:rPr>
          <w:spacing w:val="73"/>
        </w:rPr>
        <w:t> </w:t>
      </w:r>
      <w:r>
        <w:rPr/>
        <w:t>control.</w:t>
      </w:r>
      <w:r>
        <w:rPr>
          <w:spacing w:val="70"/>
        </w:rPr>
        <w:t> </w:t>
      </w:r>
      <w:r>
        <w:rPr/>
        <w:t>A</w:t>
      </w:r>
      <w:r>
        <w:rPr>
          <w:spacing w:val="71"/>
        </w:rPr>
        <w:t> </w:t>
      </w:r>
      <w:r>
        <w:rPr/>
        <w:t>microcontroller-based</w:t>
      </w:r>
      <w:r>
        <w:rPr>
          <w:spacing w:val="71"/>
        </w:rPr>
        <w:t> </w:t>
      </w:r>
      <w:r>
        <w:rPr/>
        <w:t>platform</w:t>
      </w:r>
      <w:r>
        <w:rPr>
          <w:spacing w:val="70"/>
        </w:rPr>
        <w:t> </w:t>
      </w:r>
      <w:r>
        <w:rPr/>
        <w:t>was</w:t>
      </w:r>
      <w:r>
        <w:rPr>
          <w:spacing w:val="71"/>
        </w:rPr>
        <w:t> </w:t>
      </w:r>
      <w:r>
        <w:rPr/>
        <w:t>used</w:t>
      </w:r>
      <w:r>
        <w:rPr>
          <w:spacing w:val="71"/>
        </w:rPr>
        <w:t> </w:t>
      </w:r>
      <w:r>
        <w:rPr/>
        <w:t>to</w:t>
      </w:r>
      <w:r>
        <w:rPr>
          <w:spacing w:val="73"/>
        </w:rPr>
        <w:t> </w:t>
      </w:r>
      <w:r>
        <w:rPr/>
        <w:t>collect</w:t>
      </w:r>
    </w:p>
    <w:p>
      <w:pPr>
        <w:pStyle w:val="BodyText"/>
        <w:spacing w:after="0" w:line="278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3"/>
        <w:jc w:val="both"/>
      </w:pPr>
      <w:r>
        <w:rPr/>
        <w:t>sensor data, process signals, and transmit the measurements wirelessly fo</w:t>
      </w:r>
      <w:r>
        <w:rPr/>
        <w:t>r</w:t>
      </w:r>
      <w:r>
        <w:rPr/>
        <w:t> monitoring and analysis. The integration of the wireless data acquisition sys</w:t>
      </w:r>
      <w:r>
        <w:rPr/>
        <w:t>tem</w:t>
      </w:r>
      <w:r>
        <w:rPr/>
        <w:t> allowed real-time observation of system parameters without interfering with th</w:t>
      </w:r>
      <w:r>
        <w:rPr/>
        <w:t>e</w:t>
      </w:r>
      <w:r>
        <w:rPr/>
        <w:t> mechanical setup, enhancing both flexibility and safety during testing.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18"/>
        <w:jc w:val="both"/>
      </w:pPr>
      <w:r>
        <w:rPr/>
        <w:t>Furthermore, careful consideration was given to cable management and groundin</w:t>
      </w:r>
      <w:r>
        <w:rPr/>
        <w:t>g</w:t>
      </w:r>
      <w:r>
        <w:rPr/>
        <w:t> to prevent signal distortion and interference between power and measureme</w:t>
      </w:r>
      <w:r>
        <w:rPr/>
        <w:t>nt</w:t>
      </w:r>
      <w:r>
        <w:rPr/>
        <w:t> circuits. The entire setup was tested under no-load conditions before full operatio</w:t>
      </w:r>
      <w:r>
        <w:rPr/>
        <w:t>n</w:t>
      </w:r>
      <w:r>
        <w:rPr/>
        <w:t> to verify system integrity and ensure that all components function as intended.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5"/>
        <w:jc w:val="both"/>
      </w:pPr>
      <w:r>
        <w:rPr/>
        <w:t>Overall, the experimental setup was designed to provide a stable and accura</w:t>
      </w:r>
      <w:r>
        <w:rPr/>
        <w:t>te</w:t>
      </w:r>
      <w:r>
        <w:rPr/>
        <w:t> testing environment, enabling reliable validation of the system performance </w:t>
      </w:r>
      <w:r>
        <w:rPr/>
        <w:t>in</w:t>
      </w:r>
      <w:r>
        <w:rPr/>
        <w:t> subsequent</w:t>
      </w:r>
      <w:r>
        <w:rPr>
          <w:spacing w:val="-2"/>
        </w:rPr>
        <w:t> </w:t>
      </w:r>
      <w:r>
        <w:rPr/>
        <w:t>sections.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successful</w:t>
      </w:r>
      <w:r>
        <w:rPr>
          <w:spacing w:val="-2"/>
        </w:rPr>
        <w:t> </w:t>
      </w:r>
      <w:r>
        <w:rPr/>
        <w:t>integration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mechanical,</w:t>
      </w:r>
      <w:r>
        <w:rPr>
          <w:spacing w:val="-4"/>
        </w:rPr>
        <w:t> </w:t>
      </w:r>
      <w:r>
        <w:rPr/>
        <w:t>sensing,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contro</w:t>
      </w:r>
      <w:r>
        <w:rPr/>
        <w:t>l</w:t>
      </w:r>
      <w:r>
        <w:rPr/>
        <w:t> subsystems forms the foundation for the experimental results presented in thi</w:t>
      </w:r>
      <w:r>
        <w:rPr/>
        <w:t>s</w:t>
      </w:r>
      <w:r>
        <w:rPr/>
        <w:t> </w:t>
      </w:r>
      <w:r>
        <w:rPr>
          <w:spacing w:val="-2"/>
        </w:rPr>
        <w:t>chapter.</w:t>
      </w:r>
    </w:p>
    <w:p>
      <w:pPr>
        <w:pStyle w:val="BodyText"/>
        <w:spacing w:before="45"/>
      </w:pPr>
    </w:p>
    <w:p>
      <w:pPr>
        <w:pStyle w:val="Heading2"/>
        <w:numPr>
          <w:ilvl w:val="1"/>
          <w:numId w:val="40"/>
        </w:numPr>
        <w:tabs>
          <w:tab w:pos="1280" w:val="left" w:leader="none"/>
        </w:tabs>
        <w:spacing w:line="240" w:lineRule="auto" w:before="0" w:after="0"/>
        <w:ind w:left="1280" w:right="0" w:hanging="560"/>
        <w:jc w:val="both"/>
      </w:pPr>
      <w:bookmarkStart w:name="_bookmark153" w:id="154"/>
      <w:bookmarkEnd w:id="154"/>
      <w:r>
        <w:rPr>
          <w:b w:val="0"/>
        </w:rPr>
      </w:r>
      <w:r>
        <w:rPr/>
        <w:t>:</w:t>
      </w:r>
      <w:r>
        <w:rPr>
          <w:spacing w:val="-11"/>
        </w:rPr>
        <w:t> </w:t>
      </w:r>
      <w:r>
        <w:rPr/>
        <w:t>FEM</w:t>
      </w:r>
      <w:r>
        <w:rPr>
          <w:spacing w:val="-10"/>
        </w:rPr>
        <w:t> </w:t>
      </w:r>
      <w:r>
        <w:rPr/>
        <w:t>Validation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Electromagnetic</w:t>
      </w:r>
      <w:r>
        <w:rPr>
          <w:spacing w:val="-11"/>
        </w:rPr>
        <w:t> </w:t>
      </w:r>
      <w:r>
        <w:rPr>
          <w:spacing w:val="-2"/>
        </w:rPr>
        <w:t>Performance</w:t>
      </w:r>
    </w:p>
    <w:p>
      <w:pPr>
        <w:pStyle w:val="BodyText"/>
        <w:spacing w:before="34"/>
        <w:rPr>
          <w:b/>
          <w:sz w:val="32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The electromagnetic performance of the developed system was validated b</w:t>
      </w:r>
      <w:r>
        <w:rPr/>
        <w:t>y</w:t>
      </w:r>
      <w:r>
        <w:rPr/>
        <w:t> comparing the FEM simulation results with the experimentally obtained data. T</w:t>
      </w:r>
      <w:r>
        <w:rPr/>
        <w:t>he</w:t>
      </w:r>
      <w:r>
        <w:rPr/>
        <w:t> flux</w:t>
      </w:r>
      <w:r>
        <w:rPr>
          <w:spacing w:val="-1"/>
        </w:rPr>
        <w:t> </w:t>
      </w:r>
      <w:r>
        <w:rPr/>
        <w:t>distribution</w:t>
      </w:r>
      <w:r>
        <w:rPr>
          <w:spacing w:val="-1"/>
        </w:rPr>
        <w:t> </w:t>
      </w:r>
      <w:r>
        <w:rPr/>
        <w:t>across</w:t>
      </w:r>
      <w:r>
        <w:rPr>
          <w:spacing w:val="-1"/>
        </w:rPr>
        <w:t> </w:t>
      </w:r>
      <w:r>
        <w:rPr/>
        <w:t>the air</w:t>
      </w:r>
      <w:r>
        <w:rPr>
          <w:spacing w:val="-2"/>
        </w:rPr>
        <w:t> </w:t>
      </w:r>
      <w:r>
        <w:rPr/>
        <w:t>gap demonstrated a</w:t>
      </w:r>
      <w:r>
        <w:rPr>
          <w:spacing w:val="-2"/>
        </w:rPr>
        <w:t> </w:t>
      </w:r>
      <w:r>
        <w:rPr/>
        <w:t>uniform</w:t>
      </w:r>
      <w:r>
        <w:rPr>
          <w:spacing w:val="-2"/>
        </w:rPr>
        <w:t> </w:t>
      </w:r>
      <w:r>
        <w:rPr/>
        <w:t>pattern,</w:t>
      </w:r>
      <w:r>
        <w:rPr>
          <w:spacing w:val="-2"/>
        </w:rPr>
        <w:t> </w:t>
      </w:r>
      <w:r>
        <w:rPr/>
        <w:t>which confirm</w:t>
      </w:r>
      <w:r>
        <w:rPr/>
        <w:t>s</w:t>
      </w:r>
      <w:r>
        <w:rPr/>
        <w:t> effective magnetic coupling between the rotor and stator and indicates pro</w:t>
      </w:r>
      <w:r>
        <w:rPr/>
        <w:t>per</w:t>
      </w:r>
      <w:r>
        <w:rPr/>
        <w:t> design and assembly of the magnetic circuit.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Additionally, the back-EMF waveform measured during operation showed stron</w:t>
      </w:r>
      <w:r>
        <w:rPr/>
        <w:t>g</w:t>
      </w:r>
      <w:r>
        <w:rPr/>
        <w:t> agreement with the simulated results in both shape and magnitude. This clo</w:t>
      </w:r>
      <w:r>
        <w:rPr/>
        <w:t>se</w:t>
      </w:r>
      <w:r>
        <w:rPr/>
        <w:t> correlation reflects the accuracy of the modeling approach and the reliability of th</w:t>
      </w:r>
      <w:r>
        <w:rPr/>
        <w:t>e</w:t>
      </w:r>
      <w:r>
        <w:rPr/>
        <w:t> implemented system. Minor deviations were observed, which can be attributed t</w:t>
      </w:r>
      <w:r>
        <w:rPr/>
        <w:t>o</w:t>
      </w:r>
      <w:r>
        <w:rPr/>
        <w:t> practical factors such as manufacturing tolerances, slight misalignments, an</w:t>
      </w:r>
      <w:r>
        <w:rPr/>
        <w:t>d</w:t>
      </w:r>
      <w:r>
        <w:rPr/>
        <w:t> material non-idealities.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Overall, the validation results confirm that the electromagnetic behavior of t</w:t>
      </w:r>
      <w:r>
        <w:rPr/>
        <w:t>he</w:t>
      </w:r>
      <w:r>
        <w:rPr/>
        <w:t> system is consistent with theoretical expectations, supporting the effectiveness o</w:t>
      </w:r>
      <w:r>
        <w:rPr/>
        <w:t>f</w:t>
      </w:r>
      <w:r>
        <w:rPr/>
        <w:t> the design methodology.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40"/>
        </w:numPr>
        <w:tabs>
          <w:tab w:pos="1280" w:val="left" w:leader="none"/>
        </w:tabs>
        <w:spacing w:line="240" w:lineRule="auto" w:before="59" w:after="0"/>
        <w:ind w:left="1280" w:right="0" w:hanging="560"/>
        <w:jc w:val="both"/>
      </w:pPr>
      <w:bookmarkStart w:name="_bookmark154" w:id="155"/>
      <w:bookmarkEnd w:id="155"/>
      <w:r>
        <w:rPr>
          <w:b w:val="0"/>
        </w:rPr>
      </w:r>
      <w:r>
        <w:rPr/>
        <w:t>:</w:t>
      </w:r>
      <w:r>
        <w:rPr>
          <w:spacing w:val="-12"/>
        </w:rPr>
        <w:t> </w:t>
      </w:r>
      <w:r>
        <w:rPr/>
        <w:t>Embedded</w:t>
      </w:r>
      <w:r>
        <w:rPr>
          <w:spacing w:val="-9"/>
        </w:rPr>
        <w:t> </w:t>
      </w:r>
      <w:r>
        <w:rPr/>
        <w:t>Torque</w:t>
      </w:r>
      <w:r>
        <w:rPr>
          <w:spacing w:val="-11"/>
        </w:rPr>
        <w:t> </w:t>
      </w:r>
      <w:r>
        <w:rPr/>
        <w:t>Sensor</w:t>
      </w:r>
      <w:r>
        <w:rPr>
          <w:spacing w:val="-9"/>
        </w:rPr>
        <w:t> </w:t>
      </w:r>
      <w:r>
        <w:rPr>
          <w:spacing w:val="-2"/>
        </w:rPr>
        <w:t>Validation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The embedded torque sensing system was experimentally validated by comparin</w:t>
      </w:r>
      <w:r>
        <w:rPr/>
        <w:t>g</w:t>
      </w:r>
      <w:r>
        <w:rPr/>
        <w:t> its measurements with reference torque values obtained using standard methods</w:t>
      </w:r>
      <w:r>
        <w:rPr/>
        <w:t>.</w:t>
      </w:r>
      <w:r>
        <w:rPr/>
        <w:t> The results demonstrated a high degree of linearity between the applied torque a</w:t>
      </w:r>
      <w:r>
        <w:rPr/>
        <w:t>nd</w:t>
      </w:r>
      <w:r>
        <w:rPr/>
        <w:t> the sensor output, indicating reliable sensing performance across differen</w:t>
      </w:r>
      <w:r>
        <w:rPr/>
        <w:t>t</w:t>
      </w:r>
      <w:r>
        <w:rPr/>
        <w:t> operating conditions.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4"/>
        <w:jc w:val="both"/>
      </w:pPr>
      <w:r>
        <w:rPr/>
        <w:t>Calibration played a critical role in enhancing measurement accuracy, as i</w:t>
      </w:r>
      <w:r>
        <w:rPr/>
        <w:t>t</w:t>
      </w:r>
      <w:r>
        <w:rPr/>
        <w:t> effectively reduced offset errors and minimized signal noise. After calibration, th</w:t>
      </w:r>
      <w:r>
        <w:rPr/>
        <w:t>e</w:t>
      </w:r>
      <w:r>
        <w:rPr/>
        <w:t> sensor readings became more consistent and closely aligned with the expecte</w:t>
      </w:r>
      <w:r>
        <w:rPr/>
        <w:t>d</w:t>
      </w:r>
      <w:r>
        <w:rPr/>
        <w:t> </w:t>
      </w:r>
      <w:r>
        <w:rPr>
          <w:spacing w:val="-2"/>
        </w:rPr>
        <w:t>values.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4"/>
        <w:jc w:val="both"/>
      </w:pPr>
      <w:r>
        <w:rPr/>
        <w:t>During the initial testing phase, minor instability and signal drift were observed</w:t>
      </w:r>
      <w:r>
        <w:rPr/>
        <w:t>,</w:t>
      </w:r>
      <w:r>
        <w:rPr/>
        <w:t> primarily due to wiring issues and sensor limitations. These challenges wer</w:t>
      </w:r>
      <w:r>
        <w:rPr/>
        <w:t>e</w:t>
      </w:r>
      <w:r>
        <w:rPr/>
        <w:t> addressed through improved wiring practices and sensor replacement, wh</w:t>
      </w:r>
      <w:r>
        <w:rPr/>
        <w:t>ich</w:t>
      </w:r>
      <w:r>
        <w:rPr/>
        <w:t> significantly enhanced signal stability.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 result,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system achieved</w:t>
      </w:r>
      <w:r>
        <w:rPr>
          <w:spacing w:val="-2"/>
        </w:rPr>
        <w:t> </w:t>
      </w:r>
      <w:r>
        <w:rPr/>
        <w:t>dependab</w:t>
      </w:r>
      <w:r>
        <w:rPr/>
        <w:t>le</w:t>
      </w:r>
      <w:r>
        <w:rPr/>
        <w:t> and repeatable torque measurements suitable for performance evaluation.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40"/>
        </w:numPr>
        <w:tabs>
          <w:tab w:pos="1280" w:val="left" w:leader="none"/>
        </w:tabs>
        <w:spacing w:line="240" w:lineRule="auto" w:before="0" w:after="0"/>
        <w:ind w:left="1280" w:right="0" w:hanging="560"/>
        <w:jc w:val="both"/>
      </w:pPr>
      <w:bookmarkStart w:name="_bookmark155" w:id="156"/>
      <w:bookmarkEnd w:id="156"/>
      <w:r>
        <w:rPr>
          <w:b w:val="0"/>
        </w:rPr>
      </w:r>
      <w:r>
        <w:rPr/>
        <w:t>:</w:t>
      </w:r>
      <w:r>
        <w:rPr>
          <w:spacing w:val="-12"/>
        </w:rPr>
        <w:t> </w:t>
      </w:r>
      <w:r>
        <w:rPr/>
        <w:t>Efficiency</w:t>
      </w:r>
      <w:r>
        <w:rPr>
          <w:spacing w:val="-7"/>
        </w:rPr>
        <w:t> </w:t>
      </w:r>
      <w:r>
        <w:rPr/>
        <w:t>Mapping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Loss</w:t>
      </w:r>
      <w:r>
        <w:rPr>
          <w:spacing w:val="-9"/>
        </w:rPr>
        <w:t> </w:t>
      </w:r>
      <w:r>
        <w:rPr>
          <w:spacing w:val="-2"/>
        </w:rPr>
        <w:t>Analysis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 w:before="1"/>
        <w:ind w:left="720" w:right="726"/>
        <w:jc w:val="both"/>
      </w:pPr>
      <w:r>
        <w:rPr/>
        <w:t>The system efficiency was evaluated under various operating conditions, includin</w:t>
      </w:r>
      <w:r>
        <w:rPr/>
        <w:t>g</w:t>
      </w:r>
      <w:r>
        <w:rPr/>
        <w:t> different torque and speed levels. The results indicated that the motor achieves it</w:t>
      </w:r>
      <w:r>
        <w:rPr/>
        <w:t>s</w:t>
      </w:r>
      <w:r>
        <w:rPr/>
        <w:t> highest efficiency at moderate load conditions, where the balance between inpu</w:t>
      </w:r>
      <w:r>
        <w:rPr/>
        <w:t>t</w:t>
      </w:r>
      <w:r>
        <w:rPr/>
        <w:t> power and output performance is optimized.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5"/>
        <w:jc w:val="both"/>
      </w:pPr>
      <w:r>
        <w:rPr/>
        <w:t>At lower loads, the efficiency decreases due to the dominance of constant losse</w:t>
      </w:r>
      <w:r>
        <w:rPr/>
        <w:t>s</w:t>
      </w:r>
      <w:r>
        <w:rPr/>
        <w:t> relative to the useful output power. Similarly, at higher loads and spee</w:t>
      </w:r>
      <w:r>
        <w:rPr/>
        <w:t>ds,</w:t>
      </w:r>
      <w:r>
        <w:rPr>
          <w:spacing w:val="40"/>
        </w:rPr>
        <w:t> </w:t>
      </w:r>
      <w:r>
        <w:rPr/>
        <w:t>efficiency declines as a result of increased losses within the system.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2"/>
        <w:jc w:val="both"/>
      </w:pPr>
      <w:r>
        <w:rPr/>
        <w:t>The loss analysis revealed that copper losses, caused by the resistance of the stat</w:t>
      </w:r>
      <w:r>
        <w:rPr/>
        <w:t>or</w:t>
      </w:r>
      <w:r>
        <w:rPr/>
        <w:t> windings, are the primary contributor to overall energy loss. Mechanical losse</w:t>
      </w:r>
      <w:r>
        <w:rPr/>
        <w:t>s,</w:t>
      </w:r>
      <w:r>
        <w:rPr/>
        <w:t> such</w:t>
      </w:r>
      <w:r>
        <w:rPr>
          <w:spacing w:val="80"/>
        </w:rPr>
        <w:t> </w:t>
      </w:r>
      <w:r>
        <w:rPr/>
        <w:t>as</w:t>
      </w:r>
      <w:r>
        <w:rPr>
          <w:spacing w:val="80"/>
        </w:rPr>
        <w:t> </w:t>
      </w:r>
      <w:r>
        <w:rPr/>
        <w:t>friction</w:t>
      </w:r>
      <w:r>
        <w:rPr>
          <w:spacing w:val="80"/>
        </w:rPr>
        <w:t> </w:t>
      </w:r>
      <w:r>
        <w:rPr/>
        <w:t>and</w:t>
      </w:r>
      <w:r>
        <w:rPr>
          <w:spacing w:val="80"/>
        </w:rPr>
        <w:t> </w:t>
      </w:r>
      <w:r>
        <w:rPr/>
        <w:t>air</w:t>
      </w:r>
      <w:r>
        <w:rPr>
          <w:spacing w:val="80"/>
        </w:rPr>
        <w:t> </w:t>
      </w:r>
      <w:r>
        <w:rPr/>
        <w:t>resistance,</w:t>
      </w:r>
      <w:r>
        <w:rPr>
          <w:spacing w:val="80"/>
        </w:rPr>
        <w:t> </w:t>
      </w:r>
      <w:r>
        <w:rPr/>
        <w:t>were</w:t>
      </w:r>
      <w:r>
        <w:rPr>
          <w:spacing w:val="80"/>
        </w:rPr>
        <w:t> </w:t>
      </w:r>
      <w:r>
        <w:rPr/>
        <w:t>also</w:t>
      </w:r>
      <w:r>
        <w:rPr>
          <w:spacing w:val="80"/>
        </w:rPr>
        <w:t> </w:t>
      </w:r>
      <w:r>
        <w:rPr/>
        <w:t>present</w:t>
      </w:r>
      <w:r>
        <w:rPr>
          <w:spacing w:val="80"/>
        </w:rPr>
        <w:t> </w:t>
      </w:r>
      <w:r>
        <w:rPr/>
        <w:t>but</w:t>
      </w:r>
      <w:r>
        <w:rPr>
          <w:spacing w:val="80"/>
        </w:rPr>
        <w:t> </w:t>
      </w:r>
      <w:r>
        <w:rPr/>
        <w:t>to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lesser</w:t>
      </w:r>
      <w:r>
        <w:rPr>
          <w:spacing w:val="80"/>
        </w:rPr>
        <w:t> </w:t>
      </w:r>
      <w:r>
        <w:rPr/>
        <w:t>extent.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5"/>
        <w:jc w:val="both"/>
      </w:pPr>
      <w:r>
        <w:rPr/>
        <w:t>Magnetic losses, including hysteresis and eddy current effects, contributed to th</w:t>
      </w:r>
      <w:r>
        <w:rPr/>
        <w:t>e</w:t>
      </w:r>
      <w:r>
        <w:rPr/>
        <w:t> total losses, particularly at higher operating speeds.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Overall, the analysis confirms that the developed system achieves competiti</w:t>
      </w:r>
      <w:r>
        <w:rPr/>
        <w:t>ve</w:t>
      </w:r>
      <w:r>
        <w:rPr/>
        <w:t> efficiency levels when compared to similar designs, demonstrating th</w:t>
      </w:r>
      <w:r>
        <w:rPr/>
        <w:t>e</w:t>
      </w:r>
      <w:r>
        <w:rPr/>
        <w:t> effectiveness of the proposed configuration.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40"/>
        </w:numPr>
        <w:tabs>
          <w:tab w:pos="1280" w:val="left" w:leader="none"/>
        </w:tabs>
        <w:spacing w:line="240" w:lineRule="auto" w:before="1" w:after="0"/>
        <w:ind w:left="1280" w:right="0" w:hanging="560"/>
        <w:jc w:val="both"/>
      </w:pPr>
      <w:bookmarkStart w:name="_bookmark156" w:id="157"/>
      <w:bookmarkEnd w:id="157"/>
      <w:r>
        <w:rPr>
          <w:b w:val="0"/>
        </w:rPr>
      </w:r>
      <w:r>
        <w:rPr/>
        <w:t>:</w:t>
      </w:r>
      <w:r>
        <w:rPr>
          <w:spacing w:val="-12"/>
        </w:rPr>
        <w:t> </w:t>
      </w:r>
      <w:r>
        <w:rPr/>
        <w:t>Dynamic</w:t>
      </w:r>
      <w:r>
        <w:rPr>
          <w:spacing w:val="-10"/>
        </w:rPr>
        <w:t> </w:t>
      </w:r>
      <w:r>
        <w:rPr/>
        <w:t>Performance</w:t>
      </w:r>
      <w:r>
        <w:rPr>
          <w:spacing w:val="-10"/>
        </w:rPr>
        <w:t> </w:t>
      </w:r>
      <w:r>
        <w:rPr/>
        <w:t>and</w:t>
      </w:r>
      <w:r>
        <w:rPr>
          <w:spacing w:val="-8"/>
        </w:rPr>
        <w:t> </w:t>
      </w:r>
      <w:r>
        <w:rPr/>
        <w:t>Control</w:t>
      </w:r>
      <w:r>
        <w:rPr>
          <w:spacing w:val="-10"/>
        </w:rPr>
        <w:t> </w:t>
      </w:r>
      <w:r>
        <w:rPr>
          <w:spacing w:val="-2"/>
        </w:rPr>
        <w:t>Response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 w:before="1"/>
        <w:ind w:left="720" w:right="716"/>
        <w:jc w:val="both"/>
      </w:pPr>
      <w:r>
        <w:rPr/>
        <w:t>The dynamic performance of the system was evaluated under varying operating conditions, including sudden load changes and speed variations. The results demonstrated that the system responds </w:t>
      </w:r>
      <w:r>
        <w:rPr>
          <w:rtl/>
        </w:rPr>
        <w:t>بسرعة</w:t>
      </w:r>
      <w:r>
        <w:rPr/>
        <w:t> and accurately to dynamic inputs, reflecting the effectiveness of the implemented control strategy</w:t>
      </w:r>
      <w:r>
        <w:rPr/>
        <w:t>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1"/>
        <w:jc w:val="both"/>
      </w:pPr>
      <w:r>
        <w:rPr/>
        <w:t>Torque tracking performance showed a fast response with minimal delay</w:t>
      </w:r>
      <w:r>
        <w:rPr/>
        <w:t>,</w:t>
      </w:r>
      <w:r>
        <w:rPr/>
        <w:t> indicating that the controller is capable of following reference signals with hig</w:t>
      </w:r>
      <w:r>
        <w:rPr/>
        <w:t>h</w:t>
      </w:r>
      <w:r>
        <w:rPr/>
        <w:t> precision. This behavior is essential for maintaining stable operation, especially </w:t>
      </w:r>
      <w:r>
        <w:rPr/>
        <w:t>in</w:t>
      </w:r>
      <w:r>
        <w:rPr/>
        <w:t> applications requiring rapid adjustments.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Furthermore, torque ripple was significantly reduced after applying appropria</w:t>
      </w:r>
      <w:r>
        <w:rPr/>
        <w:t>te</w:t>
      </w:r>
      <w:r>
        <w:rPr/>
        <w:t> control techniques, which contributed to smoother operation and improved overal</w:t>
      </w:r>
      <w:r>
        <w:rPr/>
        <w:t>l</w:t>
      </w:r>
      <w:r>
        <w:rPr/>
        <w:t> system stability. The reduction in oscillations enhances both mechanical reliabilit</w:t>
      </w:r>
      <w:r>
        <w:rPr/>
        <w:t>y</w:t>
      </w:r>
      <w:r>
        <w:rPr/>
        <w:t> and performance consistency.</w:t>
      </w:r>
    </w:p>
    <w:p>
      <w:pPr>
        <w:pStyle w:val="BodyText"/>
        <w:spacing w:before="49"/>
      </w:pPr>
    </w:p>
    <w:p>
      <w:pPr>
        <w:pStyle w:val="BodyText"/>
        <w:spacing w:line="276" w:lineRule="auto" w:before="1"/>
        <w:ind w:left="720" w:right="715"/>
        <w:jc w:val="both"/>
      </w:pPr>
      <w:r>
        <w:rPr/>
        <w:t>The system also maintained stable operation under different disturbances, such a</w:t>
      </w:r>
      <w:r>
        <w:rPr/>
        <w:t>s</w:t>
      </w:r>
      <w:r>
        <w:rPr/>
        <w:t> load fluctuations and transient conditions. This confirms the robustness of t</w:t>
      </w:r>
      <w:r>
        <w:rPr/>
        <w:t>he</w:t>
      </w:r>
      <w:r>
        <w:rPr/>
        <w:t> control strategy and its ability to ensure reliable performance under real-worl</w:t>
      </w:r>
      <w:r>
        <w:rPr/>
        <w:t>d</w:t>
      </w:r>
      <w:r>
        <w:rPr/>
        <w:t> operating scenarios.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3"/>
        <w:jc w:val="both"/>
      </w:pPr>
      <w:r>
        <w:rPr/>
        <w:t>This chapter confirmed that the developed system performs reliably under rea</w:t>
      </w:r>
      <w:r>
        <w:rPr/>
        <w:t>l</w:t>
      </w:r>
      <w:r>
        <w:rPr/>
        <w:t> operating conditions. The close agreement between simulation and experimenta</w:t>
      </w:r>
      <w:r>
        <w:rPr/>
        <w:t>l</w:t>
      </w:r>
      <w:r>
        <w:rPr/>
        <w:t> results validates the design approach. The embedded torque sensor prove</w:t>
      </w:r>
      <w:r>
        <w:rPr/>
        <w:t>d</w:t>
      </w:r>
      <w:r>
        <w:rPr>
          <w:spacing w:val="40"/>
        </w:rPr>
        <w:t> </w:t>
      </w:r>
      <w:r>
        <w:rPr/>
        <w:t>effective for real-time monitoring, while efficiency and dynamic performance me</w:t>
      </w:r>
      <w:r>
        <w:rPr/>
        <w:t>t</w:t>
      </w:r>
      <w:r>
        <w:rPr/>
        <w:t> the expected targets despite initial implementation challenges.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36"/>
        </w:rPr>
      </w:pPr>
    </w:p>
    <w:p>
      <w:pPr>
        <w:pStyle w:val="BodyText"/>
        <w:spacing w:before="1307"/>
        <w:rPr>
          <w:sz w:val="136"/>
        </w:rPr>
      </w:pPr>
    </w:p>
    <w:p>
      <w:pPr>
        <w:spacing w:before="0"/>
        <w:ind w:left="847" w:right="0" w:firstLine="0"/>
        <w:jc w:val="left"/>
        <w:rPr>
          <w:b/>
          <w:sz w:val="136"/>
        </w:rPr>
      </w:pPr>
      <w:r>
        <w:rPr>
          <w:b/>
          <w:sz w:val="136"/>
        </w:rPr>
        <w:t>Chapter</w:t>
      </w:r>
      <w:r>
        <w:rPr>
          <w:b/>
          <w:spacing w:val="-2"/>
          <w:sz w:val="136"/>
        </w:rPr>
        <w:t> Eleven</w:t>
      </w:r>
    </w:p>
    <w:p>
      <w:pPr>
        <w:spacing w:after="0"/>
        <w:jc w:val="left"/>
        <w:rPr>
          <w:b/>
          <w:sz w:val="136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20"/>
        <w:ind w:left="551" w:right="549" w:firstLine="0"/>
        <w:jc w:val="center"/>
        <w:rPr>
          <w:b/>
          <w:sz w:val="136"/>
        </w:rPr>
      </w:pPr>
      <w:r>
        <w:rPr>
          <w:b/>
          <w:sz w:val="136"/>
        </w:rPr>
        <w:t>Chapter</w:t>
      </w:r>
      <w:r>
        <w:rPr>
          <w:b/>
          <w:spacing w:val="-2"/>
          <w:sz w:val="136"/>
        </w:rPr>
        <w:t> Eleven</w:t>
      </w:r>
    </w:p>
    <w:p>
      <w:pPr>
        <w:spacing w:line="276" w:lineRule="auto" w:before="606"/>
        <w:ind w:left="786" w:right="784" w:firstLine="0"/>
        <w:jc w:val="center"/>
        <w:rPr>
          <w:b/>
          <w:sz w:val="84"/>
        </w:rPr>
      </w:pPr>
      <w:r>
        <w:rPr>
          <w:b/>
          <w:sz w:val="84"/>
        </w:rPr>
        <w:t>Prototype</w:t>
      </w:r>
      <w:r>
        <w:rPr>
          <w:b/>
          <w:spacing w:val="-40"/>
          <w:sz w:val="84"/>
        </w:rPr>
        <w:t> </w:t>
      </w:r>
      <w:r>
        <w:rPr>
          <w:b/>
          <w:sz w:val="84"/>
        </w:rPr>
        <w:t>Fabric</w:t>
      </w:r>
      <w:r>
        <w:rPr>
          <w:b/>
          <w:sz w:val="84"/>
        </w:rPr>
        <w:t>ation</w:t>
      </w:r>
      <w:r>
        <w:rPr>
          <w:b/>
          <w:sz w:val="84"/>
        </w:rPr>
        <w:t> and Test Bench</w:t>
      </w:r>
    </w:p>
    <w:p>
      <w:pPr>
        <w:pStyle w:val="BodyText"/>
        <w:spacing w:before="13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552">
                <wp:simplePos x="0" y="0"/>
                <wp:positionH relativeFrom="page">
                  <wp:posOffset>896416</wp:posOffset>
                </wp:positionH>
                <wp:positionV relativeFrom="paragraph">
                  <wp:posOffset>246330</wp:posOffset>
                </wp:positionV>
                <wp:extent cx="5981065" cy="12700"/>
                <wp:effectExtent l="0" t="0" r="0" b="0"/>
                <wp:wrapTopAndBottom/>
                <wp:docPr id="161" name="Graphic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Graphic 161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1065" y="12191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9.396084pt;width:470.95pt;height:.95999pt;mso-position-horizontal-relative:page;mso-position-vertical-relative:paragraph;z-index:-15676928;mso-wrap-distance-left:0;mso-wrap-distance-right:0" id="docshape4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374"/>
        <w:ind w:left="720" w:right="0" w:firstLine="0"/>
        <w:jc w:val="both"/>
        <w:rPr>
          <w:b/>
          <w:sz w:val="36"/>
        </w:rPr>
      </w:pPr>
      <w:bookmarkStart w:name="_bookmark157" w:id="158"/>
      <w:bookmarkEnd w:id="158"/>
      <w:r>
        <w:rPr/>
      </w:r>
      <w:r>
        <w:rPr>
          <w:b/>
          <w:sz w:val="36"/>
        </w:rPr>
        <w:t>Chapter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11: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Prototype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Fabrication</w:t>
      </w:r>
      <w:r>
        <w:rPr>
          <w:b/>
          <w:spacing w:val="-3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5"/>
          <w:sz w:val="36"/>
        </w:rPr>
        <w:t> </w:t>
      </w:r>
      <w:r>
        <w:rPr>
          <w:b/>
          <w:sz w:val="36"/>
        </w:rPr>
        <w:t>Test</w:t>
      </w:r>
      <w:r>
        <w:rPr>
          <w:b/>
          <w:spacing w:val="-2"/>
          <w:sz w:val="36"/>
        </w:rPr>
        <w:t> Bench</w:t>
      </w:r>
    </w:p>
    <w:p>
      <w:pPr>
        <w:pStyle w:val="BodyText"/>
        <w:spacing w:line="276" w:lineRule="auto" w:before="402"/>
        <w:ind w:left="720" w:right="725"/>
        <w:jc w:val="both"/>
      </w:pPr>
      <w:r>
        <w:rPr/>
        <w:t>This chapter presents the practical realization of the proposed system through th</w:t>
      </w:r>
      <w:r>
        <w:rPr/>
        <w:t>e</w:t>
      </w:r>
      <w:r>
        <w:rPr/>
        <w:t> fabrication of the prototype and the development of the experimental test benc</w:t>
      </w:r>
      <w:r>
        <w:rPr/>
        <w:t>h</w:t>
      </w:r>
      <w:r>
        <w:rPr/>
        <w:t> used for performance evaluation. It focuses on the transition from design t</w:t>
      </w:r>
      <w:r>
        <w:rPr/>
        <w:t>o</w:t>
      </w:r>
      <w:r>
        <w:rPr/>
        <w:t> implementation, highlighting the key steps involved in constructing a functiona</w:t>
      </w:r>
      <w:r>
        <w:rPr/>
        <w:t>l</w:t>
      </w:r>
      <w:r>
        <w:rPr/>
        <w:t> and reliable setup.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4"/>
        <w:jc w:val="both"/>
      </w:pPr>
      <w:r>
        <w:rPr/>
        <w:t>The fabrication process includes the mechanical construction of the mot</w:t>
      </w:r>
      <w:r>
        <w:rPr/>
        <w:t>or</w:t>
      </w:r>
      <w:r>
        <w:rPr/>
        <w:t> components, the implementation of stator windings, and the integration of sensor</w:t>
      </w:r>
      <w:r>
        <w:rPr/>
        <w:t>s</w:t>
      </w:r>
      <w:r>
        <w:rPr/>
        <w:t> required for measurement and control. Careful attention was given to mater</w:t>
      </w:r>
      <w:r>
        <w:rPr/>
        <w:t>ial</w:t>
      </w:r>
      <w:r>
        <w:rPr/>
        <w:t> selection, structural stability, and alignment to ensure consistent operation an</w:t>
      </w:r>
      <w:r>
        <w:rPr/>
        <w:t>d</w:t>
      </w:r>
      <w:r>
        <w:rPr/>
        <w:t> minimize experimental errors.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4"/>
        <w:jc w:val="both"/>
      </w:pPr>
      <w:r>
        <w:rPr/>
        <w:t>In addition, the test bench was designed to provide a controlled environment fo</w:t>
      </w:r>
      <w:r>
        <w:rPr/>
        <w:t>r</w:t>
      </w:r>
      <w:r>
        <w:rPr/>
        <w:t> conducting experiments and collecting data under various operating condition</w:t>
      </w:r>
      <w:r>
        <w:rPr/>
        <w:t>s.</w:t>
      </w:r>
      <w:r>
        <w:rPr/>
        <w:t> The setup enables accurate measurement of electrical and mechanical parameter</w:t>
      </w:r>
      <w:r>
        <w:rPr/>
        <w:t>s,</w:t>
      </w:r>
      <w:r>
        <w:rPr/>
        <w:t> supporting comprehensive system evaluation. The procedures described in thi</w:t>
      </w:r>
      <w:r>
        <w:rPr/>
        <w:t>s</w:t>
      </w:r>
      <w:r>
        <w:rPr/>
        <w:t> chapter ensure that the obtained results are reliable and suitable for validating t</w:t>
      </w:r>
      <w:r>
        <w:rPr/>
        <w:t>he</w:t>
      </w:r>
      <w:r>
        <w:rPr/>
        <w:t> overall system performance.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41"/>
        </w:numPr>
        <w:tabs>
          <w:tab w:pos="1280" w:val="left" w:leader="none"/>
        </w:tabs>
        <w:spacing w:line="240" w:lineRule="auto" w:before="59" w:after="0"/>
        <w:ind w:left="1280" w:right="0" w:hanging="560"/>
        <w:jc w:val="both"/>
      </w:pPr>
      <w:bookmarkStart w:name="_bookmark158" w:id="159"/>
      <w:bookmarkEnd w:id="159"/>
      <w:r>
        <w:rPr>
          <w:b w:val="0"/>
        </w:rPr>
      </w:r>
      <w:r>
        <w:rPr/>
        <w:t>:</w:t>
      </w:r>
      <w:r>
        <w:rPr>
          <w:spacing w:val="-10"/>
        </w:rPr>
        <w:t> </w:t>
      </w:r>
      <w:r>
        <w:rPr/>
        <w:t>Mechanical</w:t>
      </w:r>
      <w:r>
        <w:rPr>
          <w:spacing w:val="-8"/>
        </w:rPr>
        <w:t> </w:t>
      </w:r>
      <w:r>
        <w:rPr/>
        <w:t>Design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>
          <w:spacing w:val="-2"/>
        </w:rPr>
        <w:t>Assembly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The mechanical design of the prototype was developed using CAD tools to ensur</w:t>
      </w:r>
      <w:r>
        <w:rPr/>
        <w:t>e</w:t>
      </w:r>
      <w:r>
        <w:rPr/>
        <w:t> accurate geometry, proper alignment, and compatibility between all components</w:t>
      </w:r>
      <w:r>
        <w:rPr/>
        <w:t>.</w:t>
      </w:r>
      <w:r>
        <w:rPr/>
        <w:t> Detailed modeling of the rotor, stator, and housing allowed precise control o</w:t>
      </w:r>
      <w:r>
        <w:rPr/>
        <w:t>ver</w:t>
      </w:r>
      <w:r>
        <w:rPr/>
        <w:t> critical parameters, particularly the air gap, which plays a key role in determinin</w:t>
      </w:r>
      <w:r>
        <w:rPr/>
        <w:t>g</w:t>
      </w:r>
      <w:r>
        <w:rPr/>
        <w:t> the electromagnetic performance and efficiency of the system.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4"/>
        <w:jc w:val="both"/>
      </w:pPr>
      <w:r>
        <w:rPr/>
        <w:t>The rotor and stator structures were fabricated using lightweight materials suitabl</w:t>
      </w:r>
      <w:r>
        <w:rPr/>
        <w:t>e</w:t>
      </w:r>
      <w:r>
        <w:rPr/>
        <w:t> for prototyping, providing a balance between structural integrity and ease o</w:t>
      </w:r>
      <w:r>
        <w:rPr/>
        <w:t>f</w:t>
      </w:r>
      <w:r>
        <w:rPr/>
        <w:t> manufacturing. Special care was taken during fabrication to maintain dimension</w:t>
      </w:r>
      <w:r>
        <w:rPr/>
        <w:t>al</w:t>
      </w:r>
      <w:r>
        <w:rPr/>
        <w:t> accuracy and avoid deformations that could affect system performance.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4"/>
        <w:jc w:val="both"/>
      </w:pPr>
      <w:r>
        <w:rPr/>
        <w:t>During assembly, all components</w:t>
      </w:r>
      <w:r>
        <w:rPr>
          <w:spacing w:val="-1"/>
        </w:rPr>
        <w:t> </w:t>
      </w:r>
      <w:r>
        <w:rPr/>
        <w:t>were carefully aligned to ensure uniform spacin</w:t>
      </w:r>
      <w:r>
        <w:rPr/>
        <w:t>g</w:t>
      </w:r>
      <w:r>
        <w:rPr/>
        <w:t> and smooth rotation. Proper positioning of bearings and shafts was essential t</w:t>
      </w:r>
      <w:r>
        <w:rPr/>
        <w:t>o</w:t>
      </w:r>
      <w:r>
        <w:rPr/>
        <w:t> minimize friction and mechanical losses. Any misalignment could lead t</w:t>
      </w:r>
      <w:r>
        <w:rPr/>
        <w:t>o</w:t>
      </w:r>
      <w:r>
        <w:rPr>
          <w:spacing w:val="40"/>
        </w:rPr>
        <w:t> </w:t>
      </w:r>
      <w:r>
        <w:rPr/>
        <w:t>increased vibration, uneven magnetic interaction, and reduced efficiency.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Overall, the mechanical assembly process was carried out with high precision t</w:t>
      </w:r>
      <w:r>
        <w:rPr/>
        <w:t>o</w:t>
      </w:r>
      <w:r>
        <w:rPr/>
        <w:t> ensure reliable operation and to provide a stable foundation for subsequent testin</w:t>
      </w:r>
      <w:r>
        <w:rPr/>
        <w:t>g</w:t>
      </w:r>
      <w:r>
        <w:rPr/>
        <w:t> and performance evaluation.</w:t>
      </w:r>
    </w:p>
    <w:p>
      <w:pPr>
        <w:pStyle w:val="BodyText"/>
        <w:spacing w:before="47"/>
      </w:pPr>
    </w:p>
    <w:p>
      <w:pPr>
        <w:pStyle w:val="Heading2"/>
        <w:numPr>
          <w:ilvl w:val="1"/>
          <w:numId w:val="41"/>
        </w:numPr>
        <w:tabs>
          <w:tab w:pos="1280" w:val="left" w:leader="none"/>
        </w:tabs>
        <w:spacing w:line="240" w:lineRule="auto" w:before="0" w:after="0"/>
        <w:ind w:left="1280" w:right="0" w:hanging="560"/>
        <w:jc w:val="both"/>
      </w:pPr>
      <w:bookmarkStart w:name="_bookmark159" w:id="160"/>
      <w:bookmarkEnd w:id="160"/>
      <w:r>
        <w:rPr>
          <w:b w:val="0"/>
        </w:rPr>
      </w:r>
      <w:r>
        <w:rPr/>
        <w:t>:</w:t>
      </w:r>
      <w:r>
        <w:rPr>
          <w:spacing w:val="-9"/>
        </w:rPr>
        <w:t> </w:t>
      </w:r>
      <w:r>
        <w:rPr/>
        <w:t>Winding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Magnet</w:t>
      </w:r>
      <w:r>
        <w:rPr>
          <w:spacing w:val="-8"/>
        </w:rPr>
        <w:t> </w:t>
      </w:r>
      <w:r>
        <w:rPr>
          <w:spacing w:val="-2"/>
        </w:rPr>
        <w:t>Integration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stator</w:t>
      </w:r>
      <w:r>
        <w:rPr>
          <w:spacing w:val="-3"/>
        </w:rPr>
        <w:t> </w:t>
      </w:r>
      <w:r>
        <w:rPr/>
        <w:t>windings</w:t>
      </w:r>
      <w:r>
        <w:rPr>
          <w:spacing w:val="-2"/>
        </w:rPr>
        <w:t> </w:t>
      </w:r>
      <w:r>
        <w:rPr/>
        <w:t>were manually fabricated to meet the required electromagnet</w:t>
      </w:r>
      <w:r>
        <w:rPr/>
        <w:t>ic</w:t>
      </w:r>
      <w:r>
        <w:rPr/>
        <w:t> characteristics of the system. The number of turns and coil arrangement w</w:t>
      </w:r>
      <w:r>
        <w:rPr/>
        <w:t>ere</w:t>
      </w:r>
      <w:r>
        <w:rPr/>
        <w:t> carefully determined based on the desired voltage, current capacity, and magneti</w:t>
      </w:r>
      <w:r>
        <w:rPr/>
        <w:t>c</w:t>
      </w:r>
      <w:r>
        <w:rPr/>
        <w:t> field distribution. Proper insulation and tight winding were maintained to ensur</w:t>
      </w:r>
      <w:r>
        <w:rPr/>
        <w:t>e</w:t>
      </w:r>
      <w:r>
        <w:rPr/>
        <w:t> electrical reliability and to minimize losses during operation.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4"/>
        <w:jc w:val="both"/>
      </w:pPr>
      <w:r>
        <w:rPr/>
        <w:t>The integration of the permanent magnets on the rotor was performed with hig</w:t>
      </w:r>
      <w:r>
        <w:rPr/>
        <w:t>h</w:t>
      </w:r>
      <w:r>
        <w:rPr/>
        <w:t> precision to ensure consistent magnetic interaction with the stator. The magnet</w:t>
      </w:r>
      <w:r>
        <w:rPr/>
        <w:t>s</w:t>
      </w:r>
      <w:r>
        <w:rPr/>
        <w:t> were</w:t>
      </w:r>
      <w:r>
        <w:rPr>
          <w:spacing w:val="71"/>
          <w:w w:val="150"/>
        </w:rPr>
        <w:t> </w:t>
      </w:r>
      <w:r>
        <w:rPr/>
        <w:t>mounted</w:t>
      </w:r>
      <w:r>
        <w:rPr>
          <w:spacing w:val="71"/>
          <w:w w:val="150"/>
        </w:rPr>
        <w:t> </w:t>
      </w:r>
      <w:r>
        <w:rPr/>
        <w:t>with</w:t>
      </w:r>
      <w:r>
        <w:rPr>
          <w:spacing w:val="72"/>
          <w:w w:val="150"/>
        </w:rPr>
        <w:t> </w:t>
      </w:r>
      <w:r>
        <w:rPr/>
        <w:t>alternating</w:t>
      </w:r>
      <w:r>
        <w:rPr>
          <w:spacing w:val="71"/>
          <w:w w:val="150"/>
        </w:rPr>
        <w:t> </w:t>
      </w:r>
      <w:r>
        <w:rPr/>
        <w:t>polarity,</w:t>
      </w:r>
      <w:r>
        <w:rPr>
          <w:spacing w:val="72"/>
          <w:w w:val="150"/>
        </w:rPr>
        <w:t> </w:t>
      </w:r>
      <w:r>
        <w:rPr/>
        <w:t>forming</w:t>
      </w:r>
      <w:r>
        <w:rPr>
          <w:spacing w:val="74"/>
          <w:w w:val="150"/>
        </w:rPr>
        <w:t> </w:t>
      </w:r>
      <w:r>
        <w:rPr/>
        <w:t>a</w:t>
      </w:r>
      <w:r>
        <w:rPr>
          <w:spacing w:val="70"/>
          <w:w w:val="150"/>
        </w:rPr>
        <w:t> </w:t>
      </w:r>
      <w:r>
        <w:rPr/>
        <w:t>balanced</w:t>
      </w:r>
      <w:r>
        <w:rPr>
          <w:spacing w:val="74"/>
          <w:w w:val="150"/>
        </w:rPr>
        <w:t> </w:t>
      </w:r>
      <w:r>
        <w:rPr/>
        <w:t>magnetic</w:t>
      </w:r>
      <w:r>
        <w:rPr>
          <w:spacing w:val="70"/>
          <w:w w:val="150"/>
        </w:rPr>
        <w:t> </w:t>
      </w:r>
      <w:r>
        <w:rPr/>
        <w:t>field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7"/>
        <w:jc w:val="both"/>
      </w:pPr>
      <w:r>
        <w:rPr/>
        <w:t>necessary for correct motor operation. Any error in polarity orientation could lea</w:t>
      </w:r>
      <w:r>
        <w:rPr/>
        <w:t>d</w:t>
      </w:r>
      <w:r>
        <w:rPr/>
        <w:t> to improper torque generation or complete malfunction of the system.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5"/>
        <w:jc w:val="both"/>
      </w:pPr>
      <w:r>
        <w:rPr/>
        <w:t>Particular attention was given to the positioning and spacing of the magnets t</w:t>
      </w:r>
      <w:r>
        <w:rPr/>
        <w:t>o</w:t>
      </w:r>
      <w:r>
        <w:rPr/>
        <w:t> maintain symmetry and reduce magnetic imbalance. Misalignment or uneve</w:t>
      </w:r>
      <w:r>
        <w:rPr/>
        <w:t>n</w:t>
      </w:r>
      <w:r>
        <w:rPr/>
        <w:t> spacing can introduce vibrations, reduce efficiency, and increase torque ripple</w:t>
      </w:r>
      <w:r>
        <w:rPr/>
        <w:t>.</w:t>
      </w:r>
      <w:r>
        <w:rPr/>
        <w:t> Therefore,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stage</w:t>
      </w:r>
      <w:r>
        <w:rPr>
          <w:spacing w:val="-2"/>
        </w:rPr>
        <w:t> </w:t>
      </w:r>
      <w:r>
        <w:rPr/>
        <w:t>was considered</w:t>
      </w:r>
      <w:r>
        <w:rPr>
          <w:spacing w:val="-1"/>
        </w:rPr>
        <w:t> </w:t>
      </w:r>
      <w:r>
        <w:rPr/>
        <w:t>critical in achieving stable</w:t>
      </w:r>
      <w:r>
        <w:rPr>
          <w:spacing w:val="-2"/>
        </w:rPr>
        <w:t> </w:t>
      </w:r>
      <w:r>
        <w:rPr/>
        <w:t>and efficient mo</w:t>
      </w:r>
      <w:r>
        <w:rPr/>
        <w:t>tor</w:t>
      </w:r>
      <w:r>
        <w:rPr/>
        <w:t> </w:t>
      </w:r>
      <w:r>
        <w:rPr>
          <w:spacing w:val="-2"/>
        </w:rPr>
        <w:t>performance.</w:t>
      </w:r>
    </w:p>
    <w:p>
      <w:pPr>
        <w:pStyle w:val="BodyText"/>
        <w:spacing w:before="48"/>
      </w:pPr>
    </w:p>
    <w:p>
      <w:pPr>
        <w:pStyle w:val="Heading2"/>
        <w:numPr>
          <w:ilvl w:val="1"/>
          <w:numId w:val="41"/>
        </w:numPr>
        <w:tabs>
          <w:tab w:pos="1280" w:val="left" w:leader="none"/>
        </w:tabs>
        <w:spacing w:line="240" w:lineRule="auto" w:before="0" w:after="0"/>
        <w:ind w:left="1280" w:right="0" w:hanging="560"/>
        <w:jc w:val="both"/>
      </w:pPr>
      <w:bookmarkStart w:name="_bookmark160" w:id="161"/>
      <w:bookmarkEnd w:id="161"/>
      <w:r>
        <w:rPr>
          <w:b w:val="0"/>
        </w:rPr>
      </w:r>
      <w:r>
        <w:rPr/>
        <w:t>:</w:t>
      </w:r>
      <w:r>
        <w:rPr>
          <w:spacing w:val="-10"/>
        </w:rPr>
        <w:t> </w:t>
      </w:r>
      <w:r>
        <w:rPr/>
        <w:t>Sensor</w:t>
      </w:r>
      <w:r>
        <w:rPr>
          <w:spacing w:val="-9"/>
        </w:rPr>
        <w:t> </w:t>
      </w:r>
      <w:r>
        <w:rPr/>
        <w:t>Installation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>
          <w:spacing w:val="-2"/>
        </w:rPr>
        <w:t>Wiring</w:t>
      </w:r>
    </w:p>
    <w:p>
      <w:pPr>
        <w:pStyle w:val="BodyText"/>
        <w:spacing w:before="31"/>
        <w:rPr>
          <w:b/>
          <w:sz w:val="32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Sensors were carefully integrated into the system to measure both torque an</w:t>
      </w:r>
      <w:r>
        <w:rPr/>
        <w:t>d</w:t>
      </w:r>
      <w:r>
        <w:rPr/>
        <w:t> position with high accuracy. Proper wiring techniques, including shielding an</w:t>
      </w:r>
      <w:r>
        <w:rPr/>
        <w:t>d</w:t>
      </w:r>
      <w:r>
        <w:rPr/>
        <w:t> grounding, were applied to minimize electrical noise and ensure strong signa</w:t>
      </w:r>
      <w:r>
        <w:rPr/>
        <w:t>l</w:t>
      </w:r>
      <w:r>
        <w:rPr/>
        <w:t> integrity. Special attention was given to cable routing to avoid interference fro</w:t>
      </w:r>
      <w:r>
        <w:rPr/>
        <w:t>m</w:t>
      </w:r>
      <w:r>
        <w:rPr/>
        <w:t> power lines and switching components.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All connections were thoroughly tested prior to operation to prevent measuremen</w:t>
      </w:r>
      <w:r>
        <w:rPr/>
        <w:t>t</w:t>
      </w:r>
      <w:r>
        <w:rPr/>
        <w:t> errors and ensure system reliability. Calibration procedures were also performe</w:t>
      </w:r>
      <w:r>
        <w:rPr/>
        <w:t>d</w:t>
      </w:r>
      <w:r>
        <w:rPr/>
        <w:t> after installation to verify correct sensor readings. This integration enable</w:t>
      </w:r>
      <w:r>
        <w:rPr/>
        <w:t>d</w:t>
      </w:r>
      <w:r>
        <w:rPr>
          <w:spacing w:val="40"/>
        </w:rPr>
        <w:t> </w:t>
      </w:r>
      <w:r>
        <w:rPr/>
        <w:t>accurate real-time data acquisition during operation, supporting detaile</w:t>
      </w:r>
      <w:r>
        <w:rPr/>
        <w:t>d</w:t>
      </w:r>
      <w:r>
        <w:rPr/>
        <w:t> performance analysis and system validation.</w:t>
      </w:r>
    </w:p>
    <w:p>
      <w:pPr>
        <w:pStyle w:val="BodyText"/>
        <w:spacing w:before="48"/>
      </w:pPr>
    </w:p>
    <w:p>
      <w:pPr>
        <w:pStyle w:val="Heading2"/>
        <w:numPr>
          <w:ilvl w:val="1"/>
          <w:numId w:val="41"/>
        </w:numPr>
        <w:tabs>
          <w:tab w:pos="1280" w:val="left" w:leader="none"/>
        </w:tabs>
        <w:spacing w:line="240" w:lineRule="auto" w:before="1" w:after="0"/>
        <w:ind w:left="1280" w:right="0" w:hanging="560"/>
        <w:jc w:val="both"/>
      </w:pPr>
      <w:bookmarkStart w:name="_bookmark161" w:id="162"/>
      <w:bookmarkEnd w:id="162"/>
      <w:r>
        <w:rPr>
          <w:b w:val="0"/>
        </w:rPr>
      </w:r>
      <w:r>
        <w:rPr/>
        <w:t>:</w:t>
      </w:r>
      <w:r>
        <w:rPr>
          <w:spacing w:val="-9"/>
        </w:rPr>
        <w:t> </w:t>
      </w:r>
      <w:r>
        <w:rPr/>
        <w:t>Test</w:t>
      </w:r>
      <w:r>
        <w:rPr>
          <w:spacing w:val="-9"/>
        </w:rPr>
        <w:t> </w:t>
      </w:r>
      <w:r>
        <w:rPr/>
        <w:t>Bench</w:t>
      </w:r>
      <w:r>
        <w:rPr>
          <w:spacing w:val="-4"/>
        </w:rPr>
        <w:t> </w:t>
      </w:r>
      <w:r>
        <w:rPr>
          <w:spacing w:val="-2"/>
        </w:rPr>
        <w:t>Configuration</w:t>
      </w:r>
    </w:p>
    <w:p>
      <w:pPr>
        <w:pStyle w:val="BodyText"/>
        <w:spacing w:before="30"/>
        <w:rPr>
          <w:b/>
          <w:sz w:val="32"/>
        </w:rPr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The experimental test bench was designed to provide a controlled and reliabl</w:t>
      </w:r>
      <w:r>
        <w:rPr/>
        <w:t>e</w:t>
      </w:r>
      <w:r>
        <w:rPr/>
        <w:t> environment for evaluating the system performance. It included essentia</w:t>
      </w:r>
      <w:r>
        <w:rPr/>
        <w:t>l</w:t>
      </w:r>
      <w:r>
        <w:rPr/>
        <w:t> measurement instruments required to monitor both electrical and mechanica</w:t>
      </w:r>
      <w:r>
        <w:rPr/>
        <w:t>l</w:t>
      </w:r>
      <w:r>
        <w:rPr/>
        <w:t> parameters during operation. The setup ensured stable mounting of the motor an</w:t>
      </w:r>
      <w:r>
        <w:rPr/>
        <w:t>d</w:t>
      </w:r>
      <w:r>
        <w:rPr/>
        <w:t> proper connection of all sensors and measurement devices.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6"/>
        <w:jc w:val="both"/>
      </w:pPr>
      <w:r>
        <w:rPr/>
        <w:t>The motor was tested under various operating conditions, including different loa</w:t>
      </w:r>
      <w:r>
        <w:rPr/>
        <w:t>d</w:t>
      </w:r>
      <w:r>
        <w:rPr/>
        <w:t> levels</w:t>
      </w:r>
      <w:r>
        <w:rPr>
          <w:spacing w:val="30"/>
        </w:rPr>
        <w:t> </w:t>
      </w:r>
      <w:r>
        <w:rPr/>
        <w:t>and</w:t>
      </w:r>
      <w:r>
        <w:rPr>
          <w:spacing w:val="28"/>
        </w:rPr>
        <w:t> </w:t>
      </w:r>
      <w:r>
        <w:rPr/>
        <w:t>speed</w:t>
      </w:r>
      <w:r>
        <w:rPr>
          <w:spacing w:val="31"/>
        </w:rPr>
        <w:t> </w:t>
      </w:r>
      <w:r>
        <w:rPr/>
        <w:t>ranges,</w:t>
      </w:r>
      <w:r>
        <w:rPr>
          <w:spacing w:val="26"/>
        </w:rPr>
        <w:t> </w:t>
      </w:r>
      <w:r>
        <w:rPr/>
        <w:t>to</w:t>
      </w:r>
      <w:r>
        <w:rPr>
          <w:spacing w:val="30"/>
        </w:rPr>
        <w:t> </w:t>
      </w:r>
      <w:r>
        <w:rPr/>
        <w:t>fully</w:t>
      </w:r>
      <w:r>
        <w:rPr>
          <w:spacing w:val="30"/>
        </w:rPr>
        <w:t> </w:t>
      </w:r>
      <w:r>
        <w:rPr/>
        <w:t>assess</w:t>
      </w:r>
      <w:r>
        <w:rPr>
          <w:spacing w:val="28"/>
        </w:rPr>
        <w:t> </w:t>
      </w:r>
      <w:r>
        <w:rPr/>
        <w:t>its</w:t>
      </w:r>
      <w:r>
        <w:rPr>
          <w:spacing w:val="30"/>
        </w:rPr>
        <w:t> </w:t>
      </w:r>
      <w:r>
        <w:rPr/>
        <w:t>performance.</w:t>
      </w:r>
      <w:r>
        <w:rPr>
          <w:spacing w:val="29"/>
        </w:rPr>
        <w:t> </w:t>
      </w:r>
      <w:r>
        <w:rPr/>
        <w:t>Key</w:t>
      </w:r>
      <w:r>
        <w:rPr>
          <w:spacing w:val="28"/>
        </w:rPr>
        <w:t> </w:t>
      </w:r>
      <w:r>
        <w:rPr/>
        <w:t>parameters</w:t>
      </w:r>
      <w:r>
        <w:rPr>
          <w:spacing w:val="28"/>
        </w:rPr>
        <w:t> </w:t>
      </w:r>
      <w:r>
        <w:rPr/>
        <w:t>such</w:t>
      </w:r>
      <w:r>
        <w:rPr>
          <w:spacing w:val="31"/>
        </w:rPr>
        <w:t> </w:t>
      </w:r>
      <w:r>
        <w:rPr/>
        <w:t>as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4"/>
        <w:jc w:val="both"/>
      </w:pPr>
      <w:r>
        <w:rPr/>
        <w:t>torque, voltage, current, and temperature were continuously recorded, allowin</w:t>
      </w:r>
      <w:r>
        <w:rPr/>
        <w:t>g</w:t>
      </w:r>
      <w:r>
        <w:rPr/>
        <w:t> comprehensive analysis of system behavior.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Care was taken to maintain consistent testing conditions to ensure accuracy an</w:t>
      </w:r>
      <w:r>
        <w:rPr/>
        <w:t>d</w:t>
      </w:r>
      <w:r>
        <w:rPr/>
        <w:t> repeatability of the results. The structured configuration of the test bench enab</w:t>
      </w:r>
      <w:r>
        <w:rPr/>
        <w:t>led</w:t>
      </w:r>
      <w:r>
        <w:rPr/>
        <w:t> precise performance evaluation and supported the validation of the system unde</w:t>
      </w:r>
      <w:r>
        <w:rPr/>
        <w:t>r</w:t>
      </w:r>
      <w:r>
        <w:rPr/>
        <w:t> realistic operating scenarios.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41"/>
        </w:numPr>
        <w:tabs>
          <w:tab w:pos="1280" w:val="left" w:leader="none"/>
        </w:tabs>
        <w:spacing w:line="240" w:lineRule="auto" w:before="0" w:after="0"/>
        <w:ind w:left="1280" w:right="0" w:hanging="560"/>
        <w:jc w:val="both"/>
      </w:pPr>
      <w:bookmarkStart w:name="_bookmark162" w:id="163"/>
      <w:bookmarkEnd w:id="163"/>
      <w:r>
        <w:rPr>
          <w:b w:val="0"/>
        </w:rPr>
      </w:r>
      <w:r>
        <w:rPr/>
        <w:t>:</w:t>
      </w:r>
      <w:r>
        <w:rPr>
          <w:spacing w:val="-10"/>
        </w:rPr>
        <w:t> </w:t>
      </w:r>
      <w:r>
        <w:rPr/>
        <w:t>Safety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Testing</w:t>
      </w:r>
      <w:r>
        <w:rPr>
          <w:spacing w:val="-8"/>
        </w:rPr>
        <w:t> </w:t>
      </w:r>
      <w:r>
        <w:rPr>
          <w:spacing w:val="-2"/>
        </w:rPr>
        <w:t>Procedure</w:t>
      </w:r>
    </w:p>
    <w:p>
      <w:pPr>
        <w:pStyle w:val="BodyText"/>
        <w:spacing w:before="34"/>
        <w:rPr>
          <w:b/>
          <w:sz w:val="32"/>
        </w:rPr>
      </w:pPr>
    </w:p>
    <w:p>
      <w:pPr>
        <w:pStyle w:val="BodyText"/>
        <w:spacing w:line="276" w:lineRule="auto"/>
        <w:ind w:left="720" w:right="723"/>
        <w:jc w:val="both"/>
      </w:pPr>
      <w:r>
        <w:rPr/>
        <w:t>Safety considerations were an essential part of the experimental setup to ensur</w:t>
      </w:r>
      <w:r>
        <w:rPr/>
        <w:t>e</w:t>
      </w:r>
      <w:r>
        <w:rPr/>
        <w:t> protection of both the system and the operator during testing. Appropriat</w:t>
      </w:r>
      <w:r>
        <w:rPr/>
        <w:t>e</w:t>
      </w:r>
      <w:r>
        <w:rPr/>
        <w:t> precautions were implemented, including secure mounting of components, pro</w:t>
      </w:r>
      <w:r>
        <w:rPr/>
        <w:t>per</w:t>
      </w:r>
      <w:r>
        <w:rPr/>
        <w:t> insulation of electrical connections, and continuous monitoring of operatin</w:t>
      </w:r>
      <w:r>
        <w:rPr/>
        <w:t>g</w:t>
      </w:r>
      <w:r>
        <w:rPr/>
        <w:t> conditions to prevent unexpected failures.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0"/>
        <w:jc w:val="both"/>
      </w:pPr>
      <w:r>
        <w:rPr/>
        <w:t>The testing procedure was carried out in a gradual and controlled mann</w:t>
      </w:r>
      <w:r>
        <w:rPr/>
        <w:t>er,</w:t>
      </w:r>
      <w:r>
        <w:rPr/>
        <w:t> beginning with no-load operation to verify basic functionality and system stability</w:t>
      </w:r>
      <w:r>
        <w:rPr/>
        <w:t>.</w:t>
      </w:r>
      <w:r>
        <w:rPr/>
        <w:t> The load and speed were then increased step by step until full operating condition</w:t>
      </w:r>
      <w:r>
        <w:rPr/>
        <w:t>s</w:t>
      </w:r>
      <w:r>
        <w:rPr/>
        <w:t> were reached. This approach allowed early detection of potential issues an</w:t>
      </w:r>
      <w:r>
        <w:rPr/>
        <w:t>d</w:t>
      </w:r>
      <w:r>
        <w:rPr/>
        <w:t> reduced the risk of damage during operation.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2"/>
        <w:jc w:val="both"/>
      </w:pPr>
      <w:r>
        <w:rPr/>
        <w:t>Throughout the testing process, critical factors such as vibration and temperat</w:t>
      </w:r>
      <w:r>
        <w:rPr/>
        <w:t>ure</w:t>
      </w:r>
      <w:r>
        <w:rPr/>
        <w:t> rise</w:t>
      </w:r>
      <w:r>
        <w:rPr>
          <w:spacing w:val="-3"/>
        </w:rPr>
        <w:t> </w:t>
      </w:r>
      <w:r>
        <w:rPr/>
        <w:t>were</w:t>
      </w:r>
      <w:r>
        <w:rPr>
          <w:spacing w:val="-3"/>
        </w:rPr>
        <w:t> </w:t>
      </w:r>
      <w:r>
        <w:rPr/>
        <w:t>closely</w:t>
      </w:r>
      <w:r>
        <w:rPr>
          <w:spacing w:val="-2"/>
        </w:rPr>
        <w:t> </w:t>
      </w:r>
      <w:r>
        <w:rPr/>
        <w:t>monitored.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</w:t>
      </w:r>
      <w:r>
        <w:rPr/>
        <w:t>abnormal</w:t>
      </w:r>
      <w:r>
        <w:rPr>
          <w:spacing w:val="-4"/>
        </w:rPr>
        <w:t> </w:t>
      </w:r>
      <w:r>
        <w:rPr/>
        <w:t>behavior</w:t>
      </w:r>
      <w:r>
        <w:rPr>
          <w:spacing w:val="-3"/>
        </w:rPr>
        <w:t> </w:t>
      </w:r>
      <w:r>
        <w:rPr/>
        <w:t>was</w:t>
      </w:r>
      <w:r>
        <w:rPr>
          <w:spacing w:val="-2"/>
        </w:rPr>
        <w:t> </w:t>
      </w:r>
      <w:r>
        <w:rPr/>
        <w:t>addressed</w:t>
      </w:r>
      <w:r>
        <w:rPr>
          <w:spacing w:val="-3"/>
        </w:rPr>
        <w:t> </w:t>
      </w:r>
      <w:r>
        <w:rPr/>
        <w:t>immediately</w:t>
      </w:r>
      <w:r>
        <w:rPr>
          <w:spacing w:val="-3"/>
        </w:rPr>
        <w:t> </w:t>
      </w:r>
      <w:r>
        <w:rPr/>
        <w:t>to</w:t>
      </w:r>
      <w:r>
        <w:rPr/>
        <w:t> maintain safe operation. This structured procedure ensured reliable syste</w:t>
      </w:r>
      <w:r>
        <w:rPr/>
        <w:t>m</w:t>
      </w:r>
      <w:r>
        <w:rPr/>
        <w:t> validation while minimizing risks associated with experimental testing.</w:t>
      </w:r>
    </w:p>
    <w:p>
      <w:pPr>
        <w:pStyle w:val="BodyText"/>
        <w:spacing w:before="50"/>
      </w:pPr>
    </w:p>
    <w:p>
      <w:pPr>
        <w:pStyle w:val="BodyText"/>
        <w:spacing w:line="276" w:lineRule="auto" w:before="1"/>
        <w:ind w:left="720" w:right="724"/>
        <w:jc w:val="both"/>
      </w:pPr>
      <w:r>
        <w:rPr/>
        <w:t>This chapter demonstrated the complete fabrication and testing workflow of th</w:t>
      </w:r>
      <w:r>
        <w:rPr/>
        <w:t>e</w:t>
      </w:r>
      <w:r>
        <w:rPr/>
        <w:t> system. The prototype was successfully built and tested, providing a relia</w:t>
      </w:r>
      <w:r>
        <w:rPr/>
        <w:t>ble</w:t>
      </w:r>
      <w:r>
        <w:rPr/>
        <w:t> platform for performance evaluation. Despite minor practical challenges, th</w:t>
      </w:r>
      <w:r>
        <w:rPr/>
        <w:t>e</w:t>
      </w:r>
      <w:r>
        <w:rPr/>
        <w:t> system operated effectively and produced consistent results.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rPr>
          <w:sz w:val="136"/>
        </w:rPr>
      </w:pPr>
    </w:p>
    <w:p>
      <w:pPr>
        <w:pStyle w:val="BodyText"/>
        <w:rPr>
          <w:sz w:val="136"/>
        </w:rPr>
      </w:pPr>
    </w:p>
    <w:p>
      <w:pPr>
        <w:pStyle w:val="BodyText"/>
        <w:spacing w:before="482"/>
        <w:rPr>
          <w:sz w:val="136"/>
        </w:rPr>
      </w:pPr>
    </w:p>
    <w:p>
      <w:pPr>
        <w:spacing w:before="1"/>
        <w:ind w:left="734" w:right="0" w:firstLine="0"/>
        <w:jc w:val="left"/>
        <w:rPr>
          <w:b/>
          <w:sz w:val="136"/>
        </w:rPr>
      </w:pPr>
      <w:r>
        <w:rPr>
          <w:b/>
          <w:sz w:val="136"/>
        </w:rPr>
        <w:t>Chapter</w:t>
      </w:r>
      <w:r>
        <w:rPr>
          <w:b/>
          <w:spacing w:val="-2"/>
          <w:sz w:val="136"/>
        </w:rPr>
        <w:t> Twelve</w:t>
      </w:r>
    </w:p>
    <w:p>
      <w:pPr>
        <w:spacing w:after="0"/>
        <w:jc w:val="left"/>
        <w:rPr>
          <w:b/>
          <w:sz w:val="136"/>
        </w:rPr>
        <w:sectPr>
          <w:pgSz w:w="12240" w:h="15840"/>
          <w:pgMar w:header="0" w:footer="1012" w:top="18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20"/>
        <w:ind w:left="554" w:right="549" w:firstLine="0"/>
        <w:jc w:val="center"/>
        <w:rPr>
          <w:b/>
          <w:sz w:val="136"/>
        </w:rPr>
      </w:pPr>
      <w:r>
        <w:rPr>
          <w:b/>
          <w:sz w:val="136"/>
        </w:rPr>
        <w:t>Chapter</w:t>
      </w:r>
      <w:r>
        <w:rPr>
          <w:b/>
          <w:spacing w:val="-2"/>
          <w:sz w:val="136"/>
        </w:rPr>
        <w:t> Twelve</w:t>
      </w:r>
    </w:p>
    <w:p>
      <w:pPr>
        <w:spacing w:line="276" w:lineRule="auto" w:before="606"/>
        <w:ind w:left="549" w:right="549" w:firstLine="0"/>
        <w:jc w:val="center"/>
        <w:rPr>
          <w:b/>
          <w:sz w:val="84"/>
        </w:rPr>
      </w:pPr>
      <w:r>
        <w:rPr>
          <w:b/>
          <w:sz w:val="84"/>
        </w:rPr>
        <w:t>Project</w:t>
      </w:r>
      <w:r>
        <w:rPr>
          <w:b/>
          <w:spacing w:val="-20"/>
          <w:sz w:val="84"/>
        </w:rPr>
        <w:t> </w:t>
      </w:r>
      <w:r>
        <w:rPr>
          <w:b/>
          <w:sz w:val="84"/>
        </w:rPr>
        <w:t>Progress</w:t>
      </w:r>
      <w:r>
        <w:rPr>
          <w:b/>
          <w:spacing w:val="-20"/>
          <w:sz w:val="84"/>
        </w:rPr>
        <w:t> </w:t>
      </w:r>
      <w:r>
        <w:rPr>
          <w:b/>
          <w:sz w:val="84"/>
        </w:rPr>
        <w:t>an</w:t>
      </w:r>
      <w:r>
        <w:rPr>
          <w:b/>
          <w:sz w:val="84"/>
        </w:rPr>
        <w:t>d</w:t>
      </w:r>
      <w:r>
        <w:rPr>
          <w:b/>
          <w:sz w:val="84"/>
        </w:rPr>
        <w:t> </w:t>
      </w:r>
      <w:r>
        <w:rPr>
          <w:b/>
          <w:spacing w:val="-2"/>
          <w:sz w:val="84"/>
        </w:rPr>
        <w:t>Results</w:t>
      </w:r>
    </w:p>
    <w:p>
      <w:pPr>
        <w:pStyle w:val="BodyText"/>
        <w:spacing w:before="13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40064">
                <wp:simplePos x="0" y="0"/>
                <wp:positionH relativeFrom="page">
                  <wp:posOffset>896416</wp:posOffset>
                </wp:positionH>
                <wp:positionV relativeFrom="paragraph">
                  <wp:posOffset>246330</wp:posOffset>
                </wp:positionV>
                <wp:extent cx="5981065" cy="12700"/>
                <wp:effectExtent l="0" t="0" r="0" b="0"/>
                <wp:wrapTopAndBottom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59810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2700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1065" y="12191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84pt;margin-top:19.396084pt;width:470.95pt;height:.95999pt;mso-position-horizontal-relative:page;mso-position-vertical-relative:paragraph;z-index:-15676416;mso-wrap-distance-left:0;mso-wrap-distance-right:0" id="docshape4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374"/>
        <w:ind w:left="720" w:right="0" w:firstLine="0"/>
        <w:jc w:val="both"/>
        <w:rPr>
          <w:b/>
          <w:sz w:val="36"/>
        </w:rPr>
      </w:pPr>
      <w:bookmarkStart w:name="_bookmark163" w:id="164"/>
      <w:bookmarkEnd w:id="164"/>
      <w:r>
        <w:rPr/>
      </w:r>
      <w:r>
        <w:rPr>
          <w:b/>
          <w:sz w:val="36"/>
        </w:rPr>
        <w:t>Chapter</w:t>
      </w:r>
      <w:r>
        <w:rPr>
          <w:b/>
          <w:spacing w:val="-2"/>
          <w:sz w:val="36"/>
        </w:rPr>
        <w:t> </w:t>
      </w:r>
      <w:r>
        <w:rPr>
          <w:b/>
          <w:sz w:val="36"/>
        </w:rPr>
        <w:t>12: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Project</w:t>
      </w:r>
      <w:r>
        <w:rPr>
          <w:b/>
          <w:spacing w:val="-1"/>
          <w:sz w:val="36"/>
        </w:rPr>
        <w:t> </w:t>
      </w:r>
      <w:r>
        <w:rPr>
          <w:b/>
          <w:sz w:val="36"/>
        </w:rPr>
        <w:t>Progress</w:t>
      </w:r>
      <w:r>
        <w:rPr>
          <w:b/>
          <w:spacing w:val="-4"/>
          <w:sz w:val="36"/>
        </w:rPr>
        <w:t> </w:t>
      </w:r>
      <w:r>
        <w:rPr>
          <w:b/>
          <w:sz w:val="36"/>
        </w:rPr>
        <w:t>and</w:t>
      </w:r>
      <w:r>
        <w:rPr>
          <w:b/>
          <w:spacing w:val="-3"/>
          <w:sz w:val="36"/>
        </w:rPr>
        <w:t> </w:t>
      </w:r>
      <w:r>
        <w:rPr>
          <w:b/>
          <w:spacing w:val="-2"/>
          <w:sz w:val="36"/>
        </w:rPr>
        <w:t>Results</w:t>
      </w:r>
    </w:p>
    <w:p>
      <w:pPr>
        <w:pStyle w:val="BodyText"/>
        <w:spacing w:line="276" w:lineRule="auto" w:before="402"/>
        <w:ind w:left="720" w:right="725"/>
        <w:jc w:val="both"/>
      </w:pPr>
      <w:r>
        <w:rPr/>
        <w:t>This chapter presents a comprehensive overview of the project outcomes, focusin</w:t>
      </w:r>
      <w:r>
        <w:rPr/>
        <w:t>g</w:t>
      </w:r>
      <w:r>
        <w:rPr/>
        <w:t> on the performance of the developed system and the extent to which the initia</w:t>
      </w:r>
      <w:r>
        <w:rPr/>
        <w:t>l</w:t>
      </w:r>
      <w:r>
        <w:rPr/>
        <w:t> objectives have been achieved. It highlights the key results obtained fr</w:t>
      </w:r>
      <w:r>
        <w:rPr/>
        <w:t>om</w:t>
      </w:r>
      <w:r>
        <w:rPr/>
        <w:t> experimental validation and provides insight into the effectiveness of the propose</w:t>
      </w:r>
      <w:r>
        <w:rPr/>
        <w:t>d</w:t>
      </w:r>
      <w:r>
        <w:rPr/>
        <w:t> design and implementation.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3"/>
        <w:jc w:val="both"/>
      </w:pPr>
      <w:r>
        <w:rPr/>
        <w:t>The performance of the system is analyzed based on experimental finding</w:t>
      </w:r>
      <w:r>
        <w:rPr/>
        <w:t>s,</w:t>
      </w:r>
      <w:r>
        <w:rPr/>
        <w:t> including electromagnetic behavior, torque measurement accuracy, efficiency, an</w:t>
      </w:r>
      <w:r>
        <w:rPr/>
        <w:t>d</w:t>
      </w:r>
      <w:r>
        <w:rPr/>
        <w:t> dynamic response. These results are evaluated against the expected design target</w:t>
      </w:r>
      <w:r>
        <w:rPr/>
        <w:t>s</w:t>
      </w:r>
      <w:r>
        <w:rPr/>
        <w:t> to assess the success of the overall system. The chapter also emphasizes th</w:t>
      </w:r>
      <w:r>
        <w:rPr/>
        <w:t>e</w:t>
      </w:r>
      <w:r>
        <w:rPr/>
        <w:t> practical achievements of the project, demonstrating the feasibility of integratin</w:t>
      </w:r>
      <w:r>
        <w:rPr/>
        <w:t>g</w:t>
      </w:r>
      <w:r>
        <w:rPr>
          <w:spacing w:val="40"/>
        </w:rPr>
        <w:t> </w:t>
      </w:r>
      <w:r>
        <w:rPr/>
        <w:t>an axial flux motor with an embedded torque sensing mechanism.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In addition, this chapter discusses the main challenges encountered throughout th</w:t>
      </w:r>
      <w:r>
        <w:rPr/>
        <w:t>e</w:t>
      </w:r>
      <w:r>
        <w:rPr/>
        <w:t> development process, including mechanical alignment issues, sensor instability</w:t>
      </w:r>
      <w:r>
        <w:rPr/>
        <w:t>,</w:t>
      </w:r>
      <w:r>
        <w:rPr/>
        <w:t> and thermal effects. The solutions implemented to overcome these challenges a</w:t>
      </w:r>
      <w:r>
        <w:rPr/>
        <w:t>re</w:t>
      </w:r>
      <w:r>
        <w:rPr/>
        <w:t> presented, highlighting the iterative nature of the design and testing phases.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42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6"/>
        <w:jc w:val="both"/>
      </w:pPr>
      <w:r>
        <w:rPr/>
        <w:t>Overall, this chapter reflects the progress made during the project and summari</w:t>
      </w:r>
      <w:r>
        <w:rPr/>
        <w:t>zes</w:t>
      </w:r>
      <w:r>
        <w:rPr/>
        <w:t> the key findings, providing a clear understanding of the system capabilities an</w:t>
      </w:r>
      <w:r>
        <w:rPr/>
        <w:t>d</w:t>
      </w:r>
      <w:r>
        <w:rPr/>
        <w:t> areas for potential improvement.</w:t>
      </w:r>
    </w:p>
    <w:p>
      <w:pPr>
        <w:pStyle w:val="BodyText"/>
        <w:spacing w:before="47"/>
      </w:pPr>
    </w:p>
    <w:p>
      <w:pPr>
        <w:pStyle w:val="Heading2"/>
        <w:numPr>
          <w:ilvl w:val="1"/>
          <w:numId w:val="42"/>
        </w:numPr>
        <w:tabs>
          <w:tab w:pos="1280" w:val="left" w:leader="none"/>
        </w:tabs>
        <w:spacing w:line="240" w:lineRule="auto" w:before="0" w:after="0"/>
        <w:ind w:left="1280" w:right="0" w:hanging="560"/>
        <w:jc w:val="both"/>
      </w:pPr>
      <w:bookmarkStart w:name="_bookmark164" w:id="165"/>
      <w:bookmarkEnd w:id="165"/>
      <w:r>
        <w:rPr>
          <w:b w:val="0"/>
        </w:rPr>
      </w:r>
      <w:r>
        <w:rPr/>
        <w:t>:</w:t>
      </w:r>
      <w:r>
        <w:rPr>
          <w:spacing w:val="-11"/>
        </w:rPr>
        <w:t> </w:t>
      </w:r>
      <w:r>
        <w:rPr/>
        <w:t>System</w:t>
      </w:r>
      <w:r>
        <w:rPr>
          <w:spacing w:val="-10"/>
        </w:rPr>
        <w:t> </w:t>
      </w:r>
      <w:r>
        <w:rPr/>
        <w:t>Performance</w:t>
      </w:r>
      <w:r>
        <w:rPr>
          <w:spacing w:val="-9"/>
        </w:rPr>
        <w:t> </w:t>
      </w:r>
      <w:r>
        <w:rPr>
          <w:spacing w:val="-2"/>
        </w:rPr>
        <w:t>Results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developed system demonstrated strong overall performance in terms of torqu</w:t>
      </w:r>
      <w:r>
        <w:rPr/>
        <w:t>e</w:t>
      </w:r>
      <w:r>
        <w:rPr/>
        <w:t> measurement accuracy, efficiency, and operational stability. The experimenta</w:t>
      </w:r>
      <w:r>
        <w:rPr/>
        <w:t>l</w:t>
      </w:r>
      <w:r>
        <w:rPr/>
        <w:t> results closely matched the</w:t>
      </w:r>
      <w:r>
        <w:rPr>
          <w:spacing w:val="-3"/>
        </w:rPr>
        <w:t> </w:t>
      </w:r>
      <w:r>
        <w:rPr/>
        <w:t>predicted values obtained from simulations,</w:t>
      </w:r>
      <w:r>
        <w:rPr>
          <w:spacing w:val="-1"/>
        </w:rPr>
        <w:t> </w:t>
      </w:r>
      <w:r>
        <w:rPr/>
        <w:t>confirmin</w:t>
      </w:r>
      <w:r>
        <w:rPr/>
        <w:t>g</w:t>
      </w:r>
      <w:r>
        <w:rPr/>
        <w:t> the validity of the design and modeling approach.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23"/>
        <w:jc w:val="both"/>
      </w:pPr>
      <w:r>
        <w:rPr/>
        <w:t>The electromagnetic behavior showed good agreement with theoretica</w:t>
      </w:r>
      <w:r>
        <w:rPr/>
        <w:t>l</w:t>
      </w:r>
      <w:r>
        <w:rPr/>
        <w:t> expectations, indicating effective magnetic coupling and proper sys</w:t>
      </w:r>
      <w:r>
        <w:rPr/>
        <w:t>tem</w:t>
      </w:r>
      <w:r>
        <w:rPr/>
        <w:t> construction. In addition, the embedded torque sensor provided precise an</w:t>
      </w:r>
      <w:r>
        <w:rPr/>
        <w:t>d</w:t>
      </w:r>
      <w:r>
        <w:rPr/>
        <w:t> consistent real-time measurements, which enabled monitoring of performance.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3"/>
        <w:jc w:val="both"/>
      </w:pPr>
      <w:r>
        <w:rPr/>
        <w:t>This reliable sensing capability also supported effective control implementatio</w:t>
      </w:r>
      <w:r>
        <w:rPr/>
        <w:t>n,</w:t>
      </w:r>
      <w:r>
        <w:rPr/>
        <w:t> contributing to stable operation under different conditions. Overall, the result</w:t>
      </w:r>
      <w:r>
        <w:rPr/>
        <w:t>s</w:t>
      </w:r>
      <w:r>
        <w:rPr/>
        <w:t> confirm that the system meets its intended performance objectives.</w:t>
      </w:r>
    </w:p>
    <w:p>
      <w:pPr>
        <w:pStyle w:val="BodyText"/>
        <w:spacing w:before="47"/>
      </w:pPr>
    </w:p>
    <w:p>
      <w:pPr>
        <w:pStyle w:val="Heading2"/>
        <w:numPr>
          <w:ilvl w:val="1"/>
          <w:numId w:val="42"/>
        </w:numPr>
        <w:tabs>
          <w:tab w:pos="1280" w:val="left" w:leader="none"/>
        </w:tabs>
        <w:spacing w:line="240" w:lineRule="auto" w:before="0" w:after="0"/>
        <w:ind w:left="1280" w:right="0" w:hanging="560"/>
        <w:jc w:val="both"/>
      </w:pPr>
      <w:bookmarkStart w:name="_bookmark165" w:id="166"/>
      <w:bookmarkEnd w:id="166"/>
      <w:r>
        <w:rPr>
          <w:b w:val="0"/>
        </w:rPr>
      </w:r>
      <w:r>
        <w:rPr/>
        <w:t>:</w:t>
      </w:r>
      <w:r>
        <w:rPr>
          <w:spacing w:val="-13"/>
        </w:rPr>
        <w:t> </w:t>
      </w:r>
      <w:r>
        <w:rPr/>
        <w:t>Efficiency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Performance</w:t>
      </w:r>
      <w:r>
        <w:rPr>
          <w:spacing w:val="-10"/>
        </w:rPr>
        <w:t> </w:t>
      </w:r>
      <w:r>
        <w:rPr>
          <w:spacing w:val="-2"/>
        </w:rPr>
        <w:t>Analysis</w:t>
      </w:r>
    </w:p>
    <w:p>
      <w:pPr>
        <w:pStyle w:val="BodyText"/>
        <w:spacing w:before="31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system demonstrated high efficiency under normal operating conditions, wit</w:t>
      </w:r>
      <w:r>
        <w:rPr/>
        <w:t>h</w:t>
      </w:r>
      <w:r>
        <w:rPr/>
        <w:t> the best performance observed at medium load levels. This behavior reflects </w:t>
      </w:r>
      <w:r>
        <w:rPr/>
        <w:t>a</w:t>
      </w:r>
      <w:r>
        <w:rPr/>
        <w:t> balanced</w:t>
      </w:r>
      <w:r>
        <w:rPr>
          <w:spacing w:val="-2"/>
        </w:rPr>
        <w:t> </w:t>
      </w:r>
      <w:r>
        <w:rPr/>
        <w:t>operation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electrical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mechanical</w:t>
      </w:r>
      <w:r>
        <w:rPr>
          <w:spacing w:val="-2"/>
        </w:rPr>
        <w:t> </w:t>
      </w:r>
      <w:r>
        <w:rPr/>
        <w:t>losses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minimized,</w:t>
      </w:r>
      <w:r>
        <w:rPr>
          <w:spacing w:val="-3"/>
        </w:rPr>
        <w:t> </w:t>
      </w:r>
      <w:r>
        <w:rPr/>
        <w:t>allowin</w:t>
      </w:r>
      <w:r>
        <w:rPr/>
        <w:t>g</w:t>
      </w:r>
      <w:r>
        <w:rPr/>
        <w:t> optimal energy conversion.</w:t>
      </w:r>
    </w:p>
    <w:p>
      <w:pPr>
        <w:pStyle w:val="BodyText"/>
        <w:spacing w:before="50"/>
      </w:pPr>
    </w:p>
    <w:p>
      <w:pPr>
        <w:pStyle w:val="BodyText"/>
        <w:spacing w:line="276" w:lineRule="auto" w:before="1"/>
        <w:ind w:left="720" w:right="716"/>
        <w:jc w:val="both"/>
      </w:pPr>
      <w:r>
        <w:rPr/>
        <w:t>The loss analysis indicated that copper losses due to winding resistance such </w:t>
      </w:r>
      <w:r>
        <w:rPr/>
        <w:t>as</w:t>
      </w:r>
      <w:r>
        <w:rPr/>
        <w:t> friction were the primary factors affecting overall efficiency. Magnetic losses we</w:t>
      </w:r>
      <w:r>
        <w:rPr/>
        <w:t>re</w:t>
      </w:r>
      <w:r>
        <w:rPr/>
        <w:t> present but had a smaller impact compared to the other components.</w:t>
      </w:r>
    </w:p>
    <w:p>
      <w:pPr>
        <w:pStyle w:val="BodyText"/>
        <w:spacing w:before="47"/>
      </w:pPr>
    </w:p>
    <w:p>
      <w:pPr>
        <w:pStyle w:val="BodyText"/>
        <w:spacing w:line="276" w:lineRule="auto" w:before="1"/>
        <w:ind w:left="720" w:right="723"/>
        <w:jc w:val="both"/>
      </w:pPr>
      <w:r>
        <w:rPr/>
        <w:t>These results confirm that the proposed design achieves a good balance betwee</w:t>
      </w:r>
      <w:r>
        <w:rPr/>
        <w:t>n</w:t>
      </w:r>
      <w:r>
        <w:rPr/>
        <w:t> performance and efficiency. The system is therefore suitable for practic</w:t>
      </w:r>
      <w:r>
        <w:rPr/>
        <w:t>al</w:t>
      </w:r>
      <w:r>
        <w:rPr/>
        <w:t> applications that require a compact structure with reliable and efficient operation.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Heading2"/>
        <w:numPr>
          <w:ilvl w:val="1"/>
          <w:numId w:val="42"/>
        </w:numPr>
        <w:tabs>
          <w:tab w:pos="1280" w:val="left" w:leader="none"/>
        </w:tabs>
        <w:spacing w:line="240" w:lineRule="auto" w:before="59" w:after="0"/>
        <w:ind w:left="1280" w:right="0" w:hanging="560"/>
        <w:jc w:val="both"/>
      </w:pPr>
      <w:bookmarkStart w:name="_bookmark166" w:id="167"/>
      <w:bookmarkEnd w:id="167"/>
      <w:r>
        <w:rPr>
          <w:b w:val="0"/>
        </w:rPr>
      </w:r>
      <w:r>
        <w:rPr/>
        <w:t>:</w:t>
      </w:r>
      <w:r>
        <w:rPr>
          <w:spacing w:val="-10"/>
        </w:rPr>
        <w:t> </w:t>
      </w:r>
      <w:r>
        <w:rPr/>
        <w:t>Challenges</w:t>
      </w:r>
      <w:r>
        <w:rPr>
          <w:spacing w:val="-7"/>
        </w:rPr>
        <w:t> </w:t>
      </w:r>
      <w:r>
        <w:rPr/>
        <w:t>and</w:t>
      </w:r>
      <w:r>
        <w:rPr>
          <w:spacing w:val="-9"/>
        </w:rPr>
        <w:t> </w:t>
      </w:r>
      <w:r>
        <w:rPr>
          <w:spacing w:val="-2"/>
        </w:rPr>
        <w:t>Solutions</w:t>
      </w:r>
    </w:p>
    <w:p>
      <w:pPr>
        <w:pStyle w:val="BodyText"/>
        <w:spacing w:before="33"/>
        <w:rPr>
          <w:b/>
          <w:sz w:val="32"/>
        </w:rPr>
      </w:pPr>
    </w:p>
    <w:p>
      <w:pPr>
        <w:pStyle w:val="BodyText"/>
        <w:spacing w:line="276" w:lineRule="auto"/>
        <w:ind w:left="720" w:right="722"/>
        <w:jc w:val="both"/>
      </w:pPr>
      <w:r>
        <w:rPr/>
        <w:t>Several challenges were encountered during the development and testing phases </w:t>
      </w:r>
      <w:r>
        <w:rPr/>
        <w:t>of</w:t>
      </w:r>
      <w:r>
        <w:rPr/>
        <w:t> the project. These included sensor instability, signal noise, and difficulties i</w:t>
      </w:r>
      <w:r>
        <w:rPr/>
        <w:t>n</w:t>
      </w:r>
      <w:r>
        <w:rPr/>
        <w:t> achieving accurate calibration. Such issues affected measurement reliability</w:t>
      </w:r>
      <w:r>
        <w:rPr/>
        <w:t>,</w:t>
      </w:r>
      <w:r>
        <w:rPr/>
        <w:t> especially during initial testing stages.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5"/>
        <w:jc w:val="both"/>
      </w:pPr>
      <w:r>
        <w:rPr/>
        <w:t>To address these problems, improvements were made by selecting higher-quali</w:t>
      </w:r>
      <w:r>
        <w:rPr/>
        <w:t>ty</w:t>
      </w:r>
      <w:r>
        <w:rPr/>
        <w:t> sensors, optimizing wiring techniques, and applying proper shielding an</w:t>
      </w:r>
      <w:r>
        <w:rPr/>
        <w:t>d</w:t>
      </w:r>
      <w:r>
        <w:rPr/>
        <w:t> grounding methods to reduce noise. In addition, calibration procedures wer</w:t>
      </w:r>
      <w:r>
        <w:rPr/>
        <w:t>e</w:t>
      </w:r>
      <w:r>
        <w:rPr/>
        <w:t> refined to enhance measurement accuracy and consistency.</w:t>
      </w:r>
    </w:p>
    <w:p>
      <w:pPr>
        <w:pStyle w:val="BodyText"/>
        <w:spacing w:before="50"/>
      </w:pPr>
    </w:p>
    <w:p>
      <w:pPr>
        <w:pStyle w:val="BodyText"/>
        <w:spacing w:line="276" w:lineRule="auto"/>
        <w:ind w:left="720" w:right="725"/>
        <w:jc w:val="both"/>
      </w:pPr>
      <w:r>
        <w:rPr/>
        <w:t>Mechanical alignment and assembly precision also required careful adjustment t</w:t>
      </w:r>
      <w:r>
        <w:rPr/>
        <w:t>o</w:t>
      </w:r>
      <w:r>
        <w:rPr/>
        <w:t> ensure smooth operation and minimize vibrations. Through these iterativ</w:t>
      </w:r>
      <w:r>
        <w:rPr/>
        <w:t>e</w:t>
      </w:r>
      <w:r>
        <w:rPr/>
        <w:t> improvements, the system achieved stable performance and reliable result</w:t>
      </w:r>
      <w:r>
        <w:rPr/>
        <w:t>s,</w:t>
      </w:r>
      <w:r>
        <w:rPr/>
        <w:t> demonstrating the effectiveness of the implemented solutions.</w:t>
      </w:r>
    </w:p>
    <w:p>
      <w:pPr>
        <w:pStyle w:val="BodyText"/>
        <w:spacing w:before="46"/>
      </w:pPr>
    </w:p>
    <w:p>
      <w:pPr>
        <w:pStyle w:val="Heading2"/>
        <w:numPr>
          <w:ilvl w:val="1"/>
          <w:numId w:val="42"/>
        </w:numPr>
        <w:tabs>
          <w:tab w:pos="1280" w:val="left" w:leader="none"/>
        </w:tabs>
        <w:spacing w:line="240" w:lineRule="auto" w:before="0" w:after="0"/>
        <w:ind w:left="1280" w:right="0" w:hanging="560"/>
        <w:jc w:val="both"/>
      </w:pPr>
      <w:bookmarkStart w:name="_bookmark167" w:id="168"/>
      <w:bookmarkEnd w:id="168"/>
      <w:r>
        <w:rPr>
          <w:b w:val="0"/>
        </w:rPr>
      </w:r>
      <w:r>
        <w:rPr/>
        <w:t>:</w:t>
      </w:r>
      <w:r>
        <w:rPr>
          <w:spacing w:val="-10"/>
        </w:rPr>
        <w:t> </w:t>
      </w:r>
      <w:r>
        <w:rPr/>
        <w:t>System</w:t>
      </w:r>
      <w:r>
        <w:rPr>
          <w:spacing w:val="-9"/>
        </w:rPr>
        <w:t> </w:t>
      </w:r>
      <w:r>
        <w:rPr/>
        <w:t>Validation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>
          <w:spacing w:val="-2"/>
        </w:rPr>
        <w:t>Reliability</w:t>
      </w:r>
    </w:p>
    <w:p>
      <w:pPr>
        <w:pStyle w:val="BodyText"/>
        <w:spacing w:before="34"/>
        <w:rPr>
          <w:b/>
          <w:sz w:val="32"/>
        </w:rPr>
      </w:pPr>
    </w:p>
    <w:p>
      <w:pPr>
        <w:pStyle w:val="BodyText"/>
        <w:spacing w:line="276" w:lineRule="auto"/>
        <w:ind w:left="720" w:right="724"/>
        <w:jc w:val="both"/>
      </w:pPr>
      <w:r>
        <w:rPr/>
        <w:t>The developed system demonstrated consistent and repeatable performance acros</w:t>
      </w:r>
      <w:r>
        <w:rPr/>
        <w:t>s</w:t>
      </w:r>
      <w:r>
        <w:rPr/>
        <w:t> multiple test scenarios, confirming its reliability and robustness. The result</w:t>
      </w:r>
      <w:r>
        <w:rPr/>
        <w:t>s</w:t>
      </w:r>
      <w:r>
        <w:rPr/>
        <w:t> showed</w:t>
      </w:r>
      <w:r>
        <w:rPr>
          <w:spacing w:val="-3"/>
        </w:rPr>
        <w:t> </w:t>
      </w:r>
      <w:r>
        <w:rPr/>
        <w:t>minimal</w:t>
      </w:r>
      <w:r>
        <w:rPr>
          <w:spacing w:val="-4"/>
        </w:rPr>
        <w:t> </w:t>
      </w:r>
      <w:r>
        <w:rPr/>
        <w:t>variation</w:t>
      </w:r>
      <w:r>
        <w:rPr>
          <w:spacing w:val="-4"/>
        </w:rPr>
        <w:t> </w:t>
      </w:r>
      <w:r>
        <w:rPr/>
        <w:t>between</w:t>
      </w:r>
      <w:r>
        <w:rPr>
          <w:spacing w:val="-4"/>
        </w:rPr>
        <w:t> </w:t>
      </w:r>
      <w:r>
        <w:rPr/>
        <w:t>tests,</w:t>
      </w:r>
      <w:r>
        <w:rPr>
          <w:spacing w:val="-5"/>
        </w:rPr>
        <w:t> </w:t>
      </w:r>
      <w:r>
        <w:rPr/>
        <w:t>indicating</w:t>
      </w:r>
      <w:r>
        <w:rPr>
          <w:spacing w:val="-4"/>
        </w:rPr>
        <w:t> </w:t>
      </w:r>
      <w:r>
        <w:rPr/>
        <w:t>stable</w:t>
      </w:r>
      <w:r>
        <w:rPr>
          <w:spacing w:val="-4"/>
        </w:rPr>
        <w:t> </w:t>
      </w:r>
      <w:r>
        <w:rPr/>
        <w:t>operation</w:t>
      </w:r>
      <w:r>
        <w:rPr>
          <w:spacing w:val="-4"/>
        </w:rPr>
        <w:t> </w:t>
      </w:r>
      <w:r>
        <w:rPr/>
        <w:t>under</w:t>
      </w:r>
      <w:r>
        <w:rPr>
          <w:spacing w:val="-4"/>
        </w:rPr>
        <w:t> </w:t>
      </w:r>
      <w:r>
        <w:rPr/>
        <w:t>differen</w:t>
      </w:r>
      <w:r>
        <w:rPr/>
        <w:t>t</w:t>
      </w:r>
      <w:r>
        <w:rPr/>
        <w:t> </w:t>
      </w:r>
      <w:r>
        <w:rPr>
          <w:spacing w:val="-2"/>
        </w:rPr>
        <w:t>conditions.</w:t>
      </w:r>
    </w:p>
    <w:p>
      <w:pPr>
        <w:pStyle w:val="BodyText"/>
        <w:spacing w:before="47"/>
      </w:pPr>
    </w:p>
    <w:p>
      <w:pPr>
        <w:pStyle w:val="BodyText"/>
        <w:spacing w:line="276" w:lineRule="auto"/>
        <w:ind w:left="720" w:right="724"/>
        <w:jc w:val="both"/>
      </w:pPr>
      <w:r>
        <w:rPr/>
        <w:t>The successful integration of mechanical, electrical, and embedded component</w:t>
      </w:r>
      <w:r>
        <w:rPr/>
        <w:t>s</w:t>
      </w:r>
      <w:r>
        <w:rPr/>
        <w:t> played a key role in achieving this reliability. Each subsystem functione</w:t>
      </w:r>
      <w:r>
        <w:rPr/>
        <w:t>d</w:t>
      </w:r>
      <w:r>
        <w:rPr/>
        <w:t> cohesively, ensuring accurate data acquisition and smooth overall performance.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4"/>
        <w:jc w:val="both"/>
      </w:pPr>
      <w:r>
        <w:rPr/>
        <w:t>Furthermore,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system</w:t>
      </w:r>
      <w:r>
        <w:rPr>
          <w:spacing w:val="-3"/>
        </w:rPr>
        <w:t> </w:t>
      </w:r>
      <w:r>
        <w:rPr/>
        <w:t>maintained</w:t>
      </w:r>
      <w:r>
        <w:rPr>
          <w:spacing w:val="-2"/>
        </w:rPr>
        <w:t> </w:t>
      </w:r>
      <w:r>
        <w:rPr/>
        <w:t>its</w:t>
      </w:r>
      <w:r>
        <w:rPr>
          <w:spacing w:val="-2"/>
        </w:rPr>
        <w:t> </w:t>
      </w:r>
      <w:r>
        <w:rPr/>
        <w:t>functionality</w:t>
      </w:r>
      <w:r>
        <w:rPr>
          <w:spacing w:val="-3"/>
        </w:rPr>
        <w:t> </w:t>
      </w:r>
      <w:r>
        <w:rPr/>
        <w:t>under</w:t>
      </w:r>
      <w:r>
        <w:rPr>
          <w:spacing w:val="-2"/>
        </w:rPr>
        <w:t> </w:t>
      </w:r>
      <w:r>
        <w:rPr/>
        <w:t>conditions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simul</w:t>
      </w:r>
      <w:r>
        <w:rPr/>
        <w:t>ate</w:t>
      </w:r>
      <w:r>
        <w:rPr/>
        <w:t> real-world operation, including varying loads and environmental factors. Thes</w:t>
      </w:r>
      <w:r>
        <w:rPr/>
        <w:t>e</w:t>
      </w:r>
      <w:r>
        <w:rPr/>
        <w:t> results validate the effectiveness of the design and confirm that the system i</w:t>
      </w:r>
      <w:r>
        <w:rPr/>
        <w:t>s</w:t>
      </w:r>
      <w:r>
        <w:rPr/>
        <w:t> suitable for practical and reliable applications.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pStyle w:val="BodyText"/>
        <w:spacing w:line="276" w:lineRule="auto" w:before="60"/>
        <w:ind w:left="720" w:right="722"/>
        <w:jc w:val="both"/>
      </w:pPr>
      <w:r>
        <w:rPr/>
        <w:t>This chapter summarizes the overall success of the project. The developed syste</w:t>
      </w:r>
      <w:r>
        <w:rPr/>
        <w:t>m</w:t>
      </w:r>
      <w:r>
        <w:rPr/>
        <w:t> met its design objectives and demonstrated strong performance in terms o</w:t>
      </w:r>
      <w:r>
        <w:rPr/>
        <w:t>f</w:t>
      </w:r>
      <w:r>
        <w:rPr/>
        <w:t> efficiency,</w:t>
      </w:r>
      <w:r>
        <w:rPr>
          <w:spacing w:val="-6"/>
        </w:rPr>
        <w:t> </w:t>
      </w:r>
      <w:r>
        <w:rPr/>
        <w:t>accuracy,</w:t>
      </w:r>
      <w:r>
        <w:rPr>
          <w:spacing w:val="-8"/>
        </w:rPr>
        <w:t> </w:t>
      </w:r>
      <w:r>
        <w:rPr/>
        <w:t>and</w:t>
      </w:r>
      <w:r>
        <w:rPr>
          <w:spacing w:val="-4"/>
        </w:rPr>
        <w:t> </w:t>
      </w:r>
      <w:r>
        <w:rPr/>
        <w:t>stability.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challenges</w:t>
      </w:r>
      <w:r>
        <w:rPr>
          <w:spacing w:val="-4"/>
        </w:rPr>
        <w:t> </w:t>
      </w:r>
      <w:r>
        <w:rPr/>
        <w:t>encountered</w:t>
      </w:r>
      <w:r>
        <w:rPr>
          <w:spacing w:val="-4"/>
        </w:rPr>
        <w:t> </w:t>
      </w:r>
      <w:r>
        <w:rPr/>
        <w:t>during</w:t>
      </w:r>
      <w:r>
        <w:rPr>
          <w:spacing w:val="-4"/>
        </w:rPr>
        <w:t> </w:t>
      </w:r>
      <w:r>
        <w:rPr/>
        <w:t>developmen</w:t>
      </w:r>
      <w:r>
        <w:rPr/>
        <w:t>t</w:t>
      </w:r>
      <w:r>
        <w:rPr/>
        <w:t> provided valuable insights that contributed to improving the final system, makin</w:t>
      </w:r>
      <w:r>
        <w:rPr/>
        <w:t>g</w:t>
      </w:r>
      <w:r>
        <w:rPr>
          <w:spacing w:val="40"/>
        </w:rPr>
        <w:t> </w:t>
      </w:r>
      <w:r>
        <w:rPr/>
        <w:t>it a reliable and practical solution for torque sensing and motor applications.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This project presented the design, development, and experimental validation of a</w:t>
      </w:r>
      <w:r>
        <w:rPr/>
        <w:t>n</w:t>
      </w:r>
      <w:r>
        <w:rPr/>
        <w:t> axial flux motor integrated with an embedded torque sensing system. The wor</w:t>
      </w:r>
      <w:r>
        <w:rPr/>
        <w:t>k</w:t>
      </w:r>
      <w:r>
        <w:rPr/>
        <w:t> successfully combined electromagnetic design, mechanical construction, senso</w:t>
      </w:r>
      <w:r>
        <w:rPr/>
        <w:t>r</w:t>
      </w:r>
      <w:r>
        <w:rPr/>
        <w:t> integration, and control implementation into a single functional prototype.</w:t>
      </w:r>
    </w:p>
    <w:p>
      <w:pPr>
        <w:pStyle w:val="BodyText"/>
        <w:spacing w:before="48"/>
      </w:pPr>
    </w:p>
    <w:p>
      <w:pPr>
        <w:pStyle w:val="BodyText"/>
        <w:spacing w:line="276" w:lineRule="auto"/>
        <w:ind w:left="720" w:right="713"/>
        <w:jc w:val="both"/>
      </w:pPr>
      <w:r>
        <w:rPr/>
        <w:t>The experimental results confirmed that the system achieved high performance i</w:t>
      </w:r>
      <w:r>
        <w:rPr/>
        <w:t>n</w:t>
      </w:r>
      <w:r>
        <w:rPr/>
        <w:t> terms of torque measurement accuracy, efficiency, and dynamic response. T</w:t>
      </w:r>
      <w:r>
        <w:rPr/>
        <w:t>he</w:t>
      </w:r>
      <w:r>
        <w:rPr/>
        <w:t> close agreement between simulation and experimental results validated the desi</w:t>
      </w:r>
      <w:r>
        <w:rPr/>
        <w:t>gn</w:t>
      </w:r>
      <w:r>
        <w:rPr/>
        <w:t> methodology and demonstrated the reliability of the developed model. In additio</w:t>
      </w:r>
      <w:r>
        <w:rPr/>
        <w:t>n,</w:t>
      </w:r>
      <w:r>
        <w:rPr/>
        <w:t> the embedded torque sensor proved effective in providing precise real-t</w:t>
      </w:r>
      <w:r>
        <w:rPr/>
        <w:t>ime</w:t>
      </w:r>
      <w:r>
        <w:rPr/>
        <w:t> measurements, enabling accurate monitoring and improved control performance.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23"/>
        <w:jc w:val="both"/>
      </w:pPr>
      <w:r>
        <w:rPr/>
        <w:t>Throughout the project, several challenges were encountered, including senso</w:t>
      </w:r>
      <w:r>
        <w:rPr/>
        <w:t>r</w:t>
      </w:r>
      <w:r>
        <w:rPr/>
        <w:t> noise, calibration issues, and mechanical alignment. These were addressed throu</w:t>
      </w:r>
      <w:r>
        <w:rPr/>
        <w:t>gh</w:t>
      </w:r>
      <w:r>
        <w:rPr/>
        <w:t> iterative improvements in design, wiring, and testing procedures, resulting in </w:t>
      </w:r>
      <w:r>
        <w:rPr/>
        <w:t>a</w:t>
      </w:r>
      <w:r>
        <w:rPr/>
        <w:t> stable and reliable system. The test bench and experimental setup further ensure</w:t>
      </w:r>
      <w:r>
        <w:rPr/>
        <w:t>d</w:t>
      </w:r>
      <w:r>
        <w:rPr/>
        <w:t> accurate and repeatable performance evaluation.</w:t>
      </w:r>
    </w:p>
    <w:p>
      <w:pPr>
        <w:pStyle w:val="BodyText"/>
        <w:spacing w:before="49"/>
      </w:pPr>
    </w:p>
    <w:p>
      <w:pPr>
        <w:pStyle w:val="BodyText"/>
        <w:spacing w:line="276" w:lineRule="auto"/>
        <w:ind w:left="720" w:right="719"/>
        <w:jc w:val="both"/>
      </w:pPr>
      <w:r>
        <w:rPr/>
        <w:t>Overall, the project demonstrates the feasibility of integrating torque sensin</w:t>
      </w:r>
      <w:r>
        <w:rPr/>
        <w:t>g</w:t>
      </w:r>
      <w:r>
        <w:rPr>
          <w:spacing w:val="40"/>
        </w:rPr>
        <w:t> </w:t>
      </w:r>
      <w:r>
        <w:rPr/>
        <w:t>within an axial flux motor while maintaining high efficiency and compact desig</w:t>
      </w:r>
      <w:r>
        <w:rPr/>
        <w:t>n.</w:t>
      </w:r>
      <w:r>
        <w:rPr/>
        <w:t> The system shows strong potential for practical applications, particularly in area</w:t>
      </w:r>
      <w:r>
        <w:rPr/>
        <w:t>s</w:t>
      </w:r>
      <w:r>
        <w:rPr/>
        <w:t> requiring precise torque control and high-performance electric drives. Future wo</w:t>
      </w:r>
      <w:r>
        <w:rPr/>
        <w:t>rk</w:t>
      </w:r>
      <w:r>
        <w:rPr/>
        <w:t> may focus on further optimization of the design, advanced control strategies, an</w:t>
      </w:r>
      <w:r>
        <w:rPr/>
        <w:t>d</w:t>
      </w:r>
      <w:r>
        <w:rPr/>
        <w:t> scaling the system for industrial applications.</w:t>
      </w:r>
    </w:p>
    <w:p>
      <w:pPr>
        <w:pStyle w:val="BodyText"/>
        <w:spacing w:after="0" w:line="276" w:lineRule="auto"/>
        <w:jc w:val="both"/>
        <w:sectPr>
          <w:pgSz w:w="12240" w:h="15840"/>
          <w:pgMar w:header="0" w:footer="1012" w:top="1380" w:bottom="1200" w:left="720" w:right="720"/>
          <w:pgBorders w:offsetFrom="page">
            <w:top w:val="single" w:color="2462EB" w:space="24" w:sz="8"/>
            <w:left w:val="single" w:color="2462EB" w:space="24" w:sz="8"/>
            <w:bottom w:val="single" w:color="2462EB" w:space="24" w:sz="8"/>
            <w:right w:val="single" w:color="2462EB" w:space="24" w:sz="8"/>
          </w:pgBorders>
        </w:sectPr>
      </w:pPr>
    </w:p>
    <w:p>
      <w:pPr>
        <w:spacing w:before="60"/>
        <w:ind w:left="720" w:right="0" w:firstLine="0"/>
        <w:jc w:val="left"/>
        <w:rPr>
          <w:b/>
          <w:sz w:val="36"/>
        </w:rPr>
      </w:pPr>
      <w:bookmarkStart w:name="_bookmark168" w:id="169"/>
      <w:bookmarkEnd w:id="169"/>
      <w:r>
        <w:rPr/>
      </w:r>
      <w:r>
        <w:rPr>
          <w:b/>
          <w:spacing w:val="-2"/>
          <w:sz w:val="36"/>
        </w:rPr>
        <w:t>References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</w:tabs>
        <w:spacing w:line="278" w:lineRule="auto" w:before="402" w:after="0"/>
        <w:ind w:left="1440" w:right="725" w:hanging="360"/>
        <w:jc w:val="left"/>
        <w:rPr>
          <w:sz w:val="28"/>
        </w:rPr>
      </w:pPr>
      <w:r>
        <w:rPr>
          <w:sz w:val="28"/>
        </w:rPr>
        <w:t>J. F. Gieras, R. J. Wang, and M. J. Kamper, Axial Flux Permanent Mag</w:t>
      </w:r>
      <w:r>
        <w:rPr>
          <w:sz w:val="28"/>
        </w:rPr>
        <w:t>net</w:t>
      </w:r>
      <w:r>
        <w:rPr>
          <w:spacing w:val="40"/>
          <w:sz w:val="28"/>
        </w:rPr>
        <w:t> </w:t>
      </w:r>
      <w:r>
        <w:rPr>
          <w:sz w:val="28"/>
        </w:rPr>
        <w:t>Brushless Machines, 2nd ed., Springer, 2008.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</w:tabs>
        <w:spacing w:line="276" w:lineRule="auto" w:before="0" w:after="0"/>
        <w:ind w:left="1440" w:right="717" w:hanging="360"/>
        <w:jc w:val="left"/>
        <w:rPr>
          <w:sz w:val="28"/>
        </w:rPr>
      </w:pPr>
      <w:r>
        <w:rPr>
          <w:sz w:val="28"/>
        </w:rPr>
        <w:t>T. J. E. Miller, Brushless Permanent-Magnet and Reluctance Motor Drives</w:t>
      </w:r>
      <w:r>
        <w:rPr>
          <w:sz w:val="28"/>
        </w:rPr>
        <w:t>,</w:t>
      </w:r>
      <w:r>
        <w:rPr>
          <w:sz w:val="28"/>
        </w:rPr>
        <w:t> Oxford University Press, 1989.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</w:tabs>
        <w:spacing w:line="276" w:lineRule="auto" w:before="0" w:after="0"/>
        <w:ind w:left="1440" w:right="723" w:hanging="360"/>
        <w:jc w:val="left"/>
        <w:rPr>
          <w:sz w:val="28"/>
        </w:rPr>
      </w:pPr>
      <w:r>
        <w:rPr>
          <w:sz w:val="28"/>
        </w:rPr>
        <w:t>D.</w:t>
      </w:r>
      <w:r>
        <w:rPr>
          <w:spacing w:val="80"/>
          <w:sz w:val="28"/>
        </w:rPr>
        <w:t> </w:t>
      </w:r>
      <w:r>
        <w:rPr>
          <w:sz w:val="28"/>
        </w:rPr>
        <w:t>C.</w:t>
      </w:r>
      <w:r>
        <w:rPr>
          <w:spacing w:val="80"/>
          <w:sz w:val="28"/>
        </w:rPr>
        <w:t> </w:t>
      </w:r>
      <w:r>
        <w:rPr>
          <w:sz w:val="28"/>
        </w:rPr>
        <w:t>Hanselman,</w:t>
      </w:r>
      <w:r>
        <w:rPr>
          <w:spacing w:val="80"/>
          <w:sz w:val="28"/>
        </w:rPr>
        <w:t> </w:t>
      </w:r>
      <w:r>
        <w:rPr>
          <w:sz w:val="28"/>
        </w:rPr>
        <w:t>Brushless</w:t>
      </w:r>
      <w:r>
        <w:rPr>
          <w:spacing w:val="80"/>
          <w:sz w:val="28"/>
        </w:rPr>
        <w:t> </w:t>
      </w:r>
      <w:r>
        <w:rPr>
          <w:sz w:val="28"/>
        </w:rPr>
        <w:t>Permanent</w:t>
      </w:r>
      <w:r>
        <w:rPr>
          <w:spacing w:val="80"/>
          <w:sz w:val="28"/>
        </w:rPr>
        <w:t> </w:t>
      </w:r>
      <w:r>
        <w:rPr>
          <w:sz w:val="28"/>
        </w:rPr>
        <w:t>Magnet</w:t>
      </w:r>
      <w:r>
        <w:rPr>
          <w:spacing w:val="80"/>
          <w:sz w:val="28"/>
        </w:rPr>
        <w:t> </w:t>
      </w:r>
      <w:r>
        <w:rPr>
          <w:sz w:val="28"/>
        </w:rPr>
        <w:t>Motor</w:t>
      </w:r>
      <w:r>
        <w:rPr>
          <w:spacing w:val="80"/>
          <w:sz w:val="28"/>
        </w:rPr>
        <w:t> </w:t>
      </w:r>
      <w:r>
        <w:rPr>
          <w:sz w:val="28"/>
        </w:rPr>
        <w:t>Design,</w:t>
      </w:r>
      <w:r>
        <w:rPr>
          <w:spacing w:val="80"/>
          <w:sz w:val="28"/>
        </w:rPr>
        <w:t> </w:t>
      </w:r>
      <w:r>
        <w:rPr>
          <w:sz w:val="28"/>
        </w:rPr>
        <w:t>Magn</w:t>
      </w:r>
      <w:r>
        <w:rPr>
          <w:sz w:val="28"/>
        </w:rPr>
        <w:t>a</w:t>
      </w:r>
      <w:r>
        <w:rPr>
          <w:sz w:val="28"/>
        </w:rPr>
        <w:t> Physics Publishing, 2003.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</w:tabs>
        <w:spacing w:line="276" w:lineRule="auto" w:before="0" w:after="0"/>
        <w:ind w:left="1440" w:right="724" w:hanging="360"/>
        <w:jc w:val="left"/>
        <w:rPr>
          <w:sz w:val="28"/>
        </w:rPr>
      </w:pPr>
      <w:r>
        <w:rPr>
          <w:sz w:val="28"/>
        </w:rPr>
        <w:t>P.</w:t>
      </w:r>
      <w:r>
        <w:rPr>
          <w:spacing w:val="39"/>
          <w:sz w:val="28"/>
        </w:rPr>
        <w:t> </w:t>
      </w:r>
      <w:r>
        <w:rPr>
          <w:sz w:val="28"/>
        </w:rPr>
        <w:t>C.</w:t>
      </w:r>
      <w:r>
        <w:rPr>
          <w:spacing w:val="39"/>
          <w:sz w:val="28"/>
        </w:rPr>
        <w:t> </w:t>
      </w:r>
      <w:r>
        <w:rPr>
          <w:sz w:val="28"/>
        </w:rPr>
        <w:t>Krause,</w:t>
      </w:r>
      <w:r>
        <w:rPr>
          <w:spacing w:val="40"/>
          <w:sz w:val="28"/>
        </w:rPr>
        <w:t> </w:t>
      </w:r>
      <w:r>
        <w:rPr>
          <w:sz w:val="28"/>
        </w:rPr>
        <w:t>O.</w:t>
      </w:r>
      <w:r>
        <w:rPr>
          <w:spacing w:val="40"/>
          <w:sz w:val="28"/>
        </w:rPr>
        <w:t> </w:t>
      </w:r>
      <w:r>
        <w:rPr>
          <w:sz w:val="28"/>
        </w:rPr>
        <w:t>Wasynczuk,</w:t>
      </w:r>
      <w:r>
        <w:rPr>
          <w:spacing w:val="40"/>
          <w:sz w:val="28"/>
        </w:rPr>
        <w:t> </w:t>
      </w:r>
      <w:r>
        <w:rPr>
          <w:sz w:val="28"/>
        </w:rPr>
        <w:t>S.</w:t>
      </w:r>
      <w:r>
        <w:rPr>
          <w:spacing w:val="39"/>
          <w:sz w:val="28"/>
        </w:rPr>
        <w:t> </w:t>
      </w:r>
      <w:r>
        <w:rPr>
          <w:sz w:val="28"/>
        </w:rPr>
        <w:t>D.</w:t>
      </w:r>
      <w:r>
        <w:rPr>
          <w:spacing w:val="40"/>
          <w:sz w:val="28"/>
        </w:rPr>
        <w:t> </w:t>
      </w:r>
      <w:r>
        <w:rPr>
          <w:sz w:val="28"/>
        </w:rPr>
        <w:t>Sudhoff,</w:t>
      </w:r>
      <w:r>
        <w:rPr>
          <w:spacing w:val="40"/>
          <w:sz w:val="28"/>
        </w:rPr>
        <w:t> </w:t>
      </w:r>
      <w:r>
        <w:rPr>
          <w:sz w:val="28"/>
        </w:rPr>
        <w:t>and</w:t>
      </w:r>
      <w:r>
        <w:rPr>
          <w:spacing w:val="40"/>
          <w:sz w:val="28"/>
        </w:rPr>
        <w:t> </w:t>
      </w:r>
      <w:r>
        <w:rPr>
          <w:sz w:val="28"/>
        </w:rPr>
        <w:t>S.</w:t>
      </w:r>
      <w:r>
        <w:rPr>
          <w:spacing w:val="39"/>
          <w:sz w:val="28"/>
        </w:rPr>
        <w:t> </w:t>
      </w:r>
      <w:r>
        <w:rPr>
          <w:sz w:val="28"/>
        </w:rPr>
        <w:t>Pekarek,</w:t>
      </w:r>
      <w:r>
        <w:rPr>
          <w:spacing w:val="40"/>
          <w:sz w:val="28"/>
        </w:rPr>
        <w:t> </w:t>
      </w:r>
      <w:r>
        <w:rPr>
          <w:sz w:val="28"/>
        </w:rPr>
        <w:t>Analysis</w:t>
      </w:r>
      <w:r>
        <w:rPr>
          <w:spacing w:val="38"/>
          <w:sz w:val="28"/>
        </w:rPr>
        <w:t> </w:t>
      </w:r>
      <w:r>
        <w:rPr>
          <w:sz w:val="28"/>
        </w:rPr>
        <w:t>of</w:t>
      </w:r>
      <w:r>
        <w:rPr>
          <w:sz w:val="28"/>
        </w:rPr>
        <w:t> Electric Machinery and Drive Systems, 3rd ed., Wiley-IEEE Press, 2013.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</w:tabs>
        <w:spacing w:line="276" w:lineRule="auto" w:before="0" w:after="0"/>
        <w:ind w:left="1440" w:right="723" w:hanging="360"/>
        <w:jc w:val="left"/>
        <w:rPr>
          <w:sz w:val="28"/>
        </w:rPr>
      </w:pPr>
      <w:r>
        <w:rPr>
          <w:sz w:val="28"/>
        </w:rPr>
        <w:t>R.</w:t>
      </w:r>
      <w:r>
        <w:rPr>
          <w:spacing w:val="40"/>
          <w:sz w:val="28"/>
        </w:rPr>
        <w:t> </w:t>
      </w:r>
      <w:r>
        <w:rPr>
          <w:sz w:val="28"/>
        </w:rPr>
        <w:t>Krishnan,</w:t>
      </w:r>
      <w:r>
        <w:rPr>
          <w:spacing w:val="40"/>
          <w:sz w:val="28"/>
        </w:rPr>
        <w:t> </w:t>
      </w:r>
      <w:r>
        <w:rPr>
          <w:sz w:val="28"/>
        </w:rPr>
        <w:t>Permanent</w:t>
      </w:r>
      <w:r>
        <w:rPr>
          <w:spacing w:val="40"/>
          <w:sz w:val="28"/>
        </w:rPr>
        <w:t> </w:t>
      </w:r>
      <w:r>
        <w:rPr>
          <w:sz w:val="28"/>
        </w:rPr>
        <w:t>Magnet</w:t>
      </w:r>
      <w:r>
        <w:rPr>
          <w:spacing w:val="40"/>
          <w:sz w:val="28"/>
        </w:rPr>
        <w:t> </w:t>
      </w:r>
      <w:r>
        <w:rPr>
          <w:sz w:val="28"/>
        </w:rPr>
        <w:t>Synchronous</w:t>
      </w:r>
      <w:r>
        <w:rPr>
          <w:spacing w:val="40"/>
          <w:sz w:val="28"/>
        </w:rPr>
        <w:t> </w:t>
      </w:r>
      <w:r>
        <w:rPr>
          <w:sz w:val="28"/>
        </w:rPr>
        <w:t>and</w:t>
      </w:r>
      <w:r>
        <w:rPr>
          <w:spacing w:val="40"/>
          <w:sz w:val="28"/>
        </w:rPr>
        <w:t> </w:t>
      </w:r>
      <w:r>
        <w:rPr>
          <w:sz w:val="28"/>
        </w:rPr>
        <w:t>Brushless</w:t>
      </w:r>
      <w:r>
        <w:rPr>
          <w:spacing w:val="40"/>
          <w:sz w:val="28"/>
        </w:rPr>
        <w:t> </w:t>
      </w:r>
      <w:r>
        <w:rPr>
          <w:sz w:val="28"/>
        </w:rPr>
        <w:t>DC</w:t>
      </w:r>
      <w:r>
        <w:rPr>
          <w:spacing w:val="40"/>
          <w:sz w:val="28"/>
        </w:rPr>
        <w:t> </w:t>
      </w:r>
      <w:r>
        <w:rPr>
          <w:sz w:val="28"/>
        </w:rPr>
        <w:t>Moto</w:t>
      </w:r>
      <w:r>
        <w:rPr>
          <w:sz w:val="28"/>
        </w:rPr>
        <w:t>r</w:t>
      </w:r>
      <w:r>
        <w:rPr>
          <w:spacing w:val="40"/>
          <w:sz w:val="28"/>
        </w:rPr>
        <w:t> </w:t>
      </w:r>
      <w:r>
        <w:rPr>
          <w:sz w:val="28"/>
        </w:rPr>
        <w:t>Drives, CRC Press, 2010.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</w:tabs>
        <w:spacing w:line="276" w:lineRule="auto" w:before="0" w:after="0"/>
        <w:ind w:left="1440" w:right="715" w:hanging="360"/>
        <w:jc w:val="left"/>
        <w:rPr>
          <w:sz w:val="28"/>
        </w:rPr>
      </w:pPr>
      <w:r>
        <w:rPr>
          <w:sz w:val="28"/>
        </w:rPr>
        <w:t>S.</w:t>
      </w:r>
      <w:r>
        <w:rPr>
          <w:spacing w:val="40"/>
          <w:sz w:val="28"/>
        </w:rPr>
        <w:t> </w:t>
      </w:r>
      <w:r>
        <w:rPr>
          <w:sz w:val="28"/>
        </w:rPr>
        <w:t>J.</w:t>
      </w:r>
      <w:r>
        <w:rPr>
          <w:spacing w:val="40"/>
          <w:sz w:val="28"/>
        </w:rPr>
        <w:t> </w:t>
      </w:r>
      <w:r>
        <w:rPr>
          <w:sz w:val="28"/>
        </w:rPr>
        <w:t>Chapman,</w:t>
      </w:r>
      <w:r>
        <w:rPr>
          <w:spacing w:val="40"/>
          <w:sz w:val="28"/>
        </w:rPr>
        <w:t> </w:t>
      </w:r>
      <w:r>
        <w:rPr>
          <w:sz w:val="28"/>
        </w:rPr>
        <w:t>Electric</w:t>
      </w:r>
      <w:r>
        <w:rPr>
          <w:spacing w:val="40"/>
          <w:sz w:val="28"/>
        </w:rPr>
        <w:t> </w:t>
      </w:r>
      <w:r>
        <w:rPr>
          <w:sz w:val="28"/>
        </w:rPr>
        <w:t>Machinery</w:t>
      </w:r>
      <w:r>
        <w:rPr>
          <w:spacing w:val="40"/>
          <w:sz w:val="28"/>
        </w:rPr>
        <w:t> </w:t>
      </w:r>
      <w:r>
        <w:rPr>
          <w:sz w:val="28"/>
        </w:rPr>
        <w:t>Fundamentals,</w:t>
      </w:r>
      <w:r>
        <w:rPr>
          <w:spacing w:val="40"/>
          <w:sz w:val="28"/>
        </w:rPr>
        <w:t> </w:t>
      </w:r>
      <w:r>
        <w:rPr>
          <w:sz w:val="28"/>
        </w:rPr>
        <w:t>5th</w:t>
      </w:r>
      <w:r>
        <w:rPr>
          <w:spacing w:val="40"/>
          <w:sz w:val="28"/>
        </w:rPr>
        <w:t> </w:t>
      </w:r>
      <w:r>
        <w:rPr>
          <w:sz w:val="28"/>
        </w:rPr>
        <w:t>ed.,</w:t>
      </w:r>
      <w:r>
        <w:rPr>
          <w:spacing w:val="40"/>
          <w:sz w:val="28"/>
        </w:rPr>
        <w:t> </w:t>
      </w:r>
      <w:r>
        <w:rPr>
          <w:sz w:val="28"/>
        </w:rPr>
        <w:t>McGraw-Hil</w:t>
      </w:r>
      <w:r>
        <w:rPr>
          <w:sz w:val="28"/>
        </w:rPr>
        <w:t>l,</w:t>
      </w:r>
      <w:r>
        <w:rPr>
          <w:sz w:val="28"/>
        </w:rPr>
        <w:t> </w:t>
      </w:r>
      <w:r>
        <w:rPr>
          <w:spacing w:val="-4"/>
          <w:sz w:val="28"/>
        </w:rPr>
        <w:t>2012.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  <w:tab w:pos="2255" w:val="left" w:leader="none"/>
          <w:tab w:pos="3567" w:val="left" w:leader="none"/>
          <w:tab w:pos="5166" w:val="left" w:leader="none"/>
          <w:tab w:pos="5979" w:val="left" w:leader="none"/>
          <w:tab w:pos="7183" w:val="left" w:leader="none"/>
          <w:tab w:pos="7715" w:val="left" w:leader="none"/>
          <w:tab w:pos="8407" w:val="left" w:leader="none"/>
          <w:tab w:pos="9748" w:val="left" w:leader="none"/>
        </w:tabs>
        <w:spacing w:line="276" w:lineRule="auto" w:before="0" w:after="0"/>
        <w:ind w:left="1440" w:right="723" w:hanging="360"/>
        <w:jc w:val="left"/>
        <w:rPr>
          <w:sz w:val="28"/>
        </w:rPr>
      </w:pPr>
      <w:r>
        <w:rPr>
          <w:spacing w:val="-4"/>
          <w:sz w:val="28"/>
        </w:rPr>
        <w:t>IEEE</w:t>
      </w:r>
      <w:r>
        <w:rPr>
          <w:sz w:val="28"/>
        </w:rPr>
        <w:tab/>
      </w:r>
      <w:r>
        <w:rPr>
          <w:spacing w:val="-2"/>
          <w:sz w:val="28"/>
        </w:rPr>
        <w:t>Standards</w:t>
      </w:r>
      <w:r>
        <w:rPr>
          <w:sz w:val="28"/>
        </w:rPr>
        <w:tab/>
      </w:r>
      <w:r>
        <w:rPr>
          <w:spacing w:val="-2"/>
          <w:sz w:val="28"/>
        </w:rPr>
        <w:t>Association,</w:t>
      </w:r>
      <w:r>
        <w:rPr>
          <w:sz w:val="28"/>
        </w:rPr>
        <w:tab/>
      </w:r>
      <w:r>
        <w:rPr>
          <w:spacing w:val="-4"/>
          <w:sz w:val="28"/>
        </w:rPr>
        <w:t>IEEE</w:t>
      </w:r>
      <w:r>
        <w:rPr>
          <w:sz w:val="28"/>
        </w:rPr>
        <w:tab/>
      </w:r>
      <w:r>
        <w:rPr>
          <w:spacing w:val="-2"/>
          <w:sz w:val="28"/>
        </w:rPr>
        <w:t>Standard</w:t>
      </w:r>
      <w:r>
        <w:rPr>
          <w:sz w:val="28"/>
        </w:rPr>
        <w:tab/>
      </w:r>
      <w:r>
        <w:rPr>
          <w:spacing w:val="-4"/>
          <w:sz w:val="28"/>
        </w:rPr>
        <w:t>for</w:t>
      </w:r>
      <w:r>
        <w:rPr>
          <w:sz w:val="28"/>
        </w:rPr>
        <w:tab/>
      </w:r>
      <w:r>
        <w:rPr>
          <w:spacing w:val="-4"/>
          <w:sz w:val="28"/>
        </w:rPr>
        <w:t>Test</w:t>
      </w:r>
      <w:r>
        <w:rPr>
          <w:sz w:val="28"/>
        </w:rPr>
        <w:tab/>
      </w:r>
      <w:r>
        <w:rPr>
          <w:spacing w:val="-2"/>
          <w:sz w:val="28"/>
        </w:rPr>
        <w:t>Procedure</w:t>
      </w:r>
      <w:r>
        <w:rPr>
          <w:sz w:val="28"/>
        </w:rPr>
        <w:tab/>
      </w:r>
      <w:r>
        <w:rPr>
          <w:spacing w:val="-4"/>
          <w:sz w:val="28"/>
        </w:rPr>
        <w:t>fo</w:t>
      </w:r>
      <w:r>
        <w:rPr>
          <w:spacing w:val="-4"/>
          <w:sz w:val="28"/>
        </w:rPr>
        <w:t>r</w:t>
      </w:r>
      <w:r>
        <w:rPr>
          <w:spacing w:val="-4"/>
          <w:sz w:val="28"/>
        </w:rPr>
        <w:t> </w:t>
      </w:r>
      <w:r>
        <w:rPr>
          <w:sz w:val="28"/>
        </w:rPr>
        <w:t>Polyphase Induction Motors and Generators, IEEE Std 112-2017.</w:t>
      </w:r>
    </w:p>
    <w:p>
      <w:pPr>
        <w:pStyle w:val="ListParagraph"/>
        <w:numPr>
          <w:ilvl w:val="3"/>
          <w:numId w:val="42"/>
        </w:numPr>
        <w:tabs>
          <w:tab w:pos="2158" w:val="left" w:leader="none"/>
          <w:tab w:pos="2160" w:val="left" w:leader="none"/>
        </w:tabs>
        <w:spacing w:line="276" w:lineRule="auto" w:before="0" w:after="0"/>
        <w:ind w:left="2160" w:right="713" w:hanging="360"/>
        <w:jc w:val="both"/>
        <w:rPr>
          <w:sz w:val="28"/>
        </w:rPr>
      </w:pPr>
      <w:r>
        <w:rPr>
          <w:sz w:val="28"/>
        </w:rPr>
        <w:t>Boglietti, A. Cavagnino, and D. Staton, “Evolution and Moder</w:t>
      </w:r>
      <w:r>
        <w:rPr>
          <w:sz w:val="28"/>
        </w:rPr>
        <w:t>n</w:t>
      </w:r>
      <w:r>
        <w:rPr>
          <w:sz w:val="28"/>
        </w:rPr>
        <w:t> Approaches for Thermal Analysis of Electrical Machines,” IEE</w:t>
      </w:r>
      <w:r>
        <w:rPr>
          <w:sz w:val="28"/>
        </w:rPr>
        <w:t>E</w:t>
      </w:r>
      <w:r>
        <w:rPr>
          <w:sz w:val="28"/>
        </w:rPr>
        <w:t> Transactions on Industrial Electronics, vol. 56, no. 3, pp. 871–8</w:t>
      </w:r>
      <w:r>
        <w:rPr>
          <w:sz w:val="28"/>
        </w:rPr>
        <w:t>82,</w:t>
      </w:r>
      <w:r>
        <w:rPr>
          <w:sz w:val="28"/>
        </w:rPr>
        <w:t> </w:t>
      </w:r>
      <w:r>
        <w:rPr>
          <w:spacing w:val="-2"/>
          <w:sz w:val="28"/>
        </w:rPr>
        <w:t>2009.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</w:tabs>
        <w:spacing w:line="276" w:lineRule="auto" w:before="0" w:after="0"/>
        <w:ind w:left="1440" w:right="724" w:hanging="360"/>
        <w:jc w:val="both"/>
        <w:rPr>
          <w:sz w:val="28"/>
        </w:rPr>
      </w:pPr>
      <w:r>
        <w:rPr>
          <w:sz w:val="28"/>
        </w:rPr>
        <w:t>M. Aydin, S. Huang, and T. A. Lipo, “Axial Flux Permanent Magnet Di</w:t>
      </w:r>
      <w:r>
        <w:rPr>
          <w:sz w:val="28"/>
        </w:rPr>
        <w:t>sc</w:t>
      </w:r>
      <w:r>
        <w:rPr>
          <w:sz w:val="28"/>
        </w:rPr>
        <w:t> Machines: A Review,” IEEE Transactions on Energy Conversion, vol. 1</w:t>
      </w:r>
      <w:r>
        <w:rPr>
          <w:sz w:val="28"/>
        </w:rPr>
        <w:t>9,</w:t>
      </w:r>
      <w:r>
        <w:rPr>
          <w:sz w:val="28"/>
        </w:rPr>
        <w:t> no. 4, pp. 755–765, 2004.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</w:tabs>
        <w:spacing w:line="278" w:lineRule="auto" w:before="0" w:after="0"/>
        <w:ind w:left="1440" w:right="721" w:hanging="360"/>
        <w:jc w:val="both"/>
        <w:rPr>
          <w:sz w:val="28"/>
        </w:rPr>
      </w:pPr>
      <w:r>
        <w:rPr>
          <w:sz w:val="28"/>
        </w:rPr>
        <w:t>Manufacturer datasheets and technical manuals for sensor</w:t>
      </w:r>
      <w:r>
        <w:rPr>
          <w:sz w:val="28"/>
        </w:rPr>
        <w:t>s,</w:t>
      </w:r>
      <w:r>
        <w:rPr>
          <w:spacing w:val="40"/>
          <w:sz w:val="28"/>
        </w:rPr>
        <w:t> </w:t>
      </w:r>
      <w:r>
        <w:rPr>
          <w:sz w:val="28"/>
        </w:rPr>
        <w:t>microcontrollers, and electronic components used in the project.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</w:tabs>
        <w:spacing w:line="276" w:lineRule="auto" w:before="0" w:after="0"/>
        <w:ind w:left="1440" w:right="721" w:hanging="360"/>
        <w:jc w:val="both"/>
        <w:rPr>
          <w:sz w:val="28"/>
        </w:rPr>
      </w:pPr>
      <w:r>
        <w:rPr>
          <w:sz w:val="28"/>
        </w:rPr>
        <w:t>Simulation tools documentation (e.g., MATLAB/Simulink, ANSY</w:t>
      </w:r>
      <w:r>
        <w:rPr>
          <w:sz w:val="28"/>
        </w:rPr>
        <w:t>S</w:t>
      </w:r>
      <w:r>
        <w:rPr>
          <w:sz w:val="28"/>
        </w:rPr>
        <w:t> Maxwell) used for modeling and analysis.</w:t>
      </w:r>
    </w:p>
    <w:p>
      <w:pPr>
        <w:pStyle w:val="ListParagraph"/>
        <w:numPr>
          <w:ilvl w:val="2"/>
          <w:numId w:val="42"/>
        </w:numPr>
        <w:tabs>
          <w:tab w:pos="1440" w:val="left" w:leader="none"/>
        </w:tabs>
        <w:spacing w:line="278" w:lineRule="auto" w:before="0" w:after="0"/>
        <w:ind w:left="1440" w:right="725" w:hanging="360"/>
        <w:jc w:val="both"/>
        <w:rPr>
          <w:sz w:val="28"/>
        </w:rPr>
      </w:pPr>
      <w:r>
        <w:rPr>
          <w:sz w:val="28"/>
        </w:rPr>
        <w:t>Relevant academic papers and online resources related to torque sensin</w:t>
      </w:r>
      <w:r>
        <w:rPr>
          <w:sz w:val="28"/>
        </w:rPr>
        <w:t>g,</w:t>
      </w:r>
      <w:r>
        <w:rPr>
          <w:sz w:val="28"/>
        </w:rPr>
        <w:t> motor control, and embedded systems integration.</w:t>
      </w:r>
    </w:p>
    <w:sectPr>
      <w:pgSz w:w="12240" w:h="15840"/>
      <w:pgMar w:header="0" w:footer="1012" w:top="1380" w:bottom="1200" w:left="720" w:right="720"/>
      <w:pgBorders w:offsetFrom="page">
        <w:top w:val="single" w:color="2462EB" w:space="24" w:sz="8"/>
        <w:left w:val="single" w:color="2462EB" w:space="24" w:sz="8"/>
        <w:bottom w:val="single" w:color="2462EB" w:space="24" w:sz="8"/>
        <w:right w:val="single" w:color="2462EB" w:space="24" w:sz="8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Calibri Light">
    <w:altName w:val="Calibri Light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4992512">
              <wp:simplePos x="0" y="0"/>
              <wp:positionH relativeFrom="page">
                <wp:posOffset>3767454</wp:posOffset>
              </wp:positionH>
              <wp:positionV relativeFrom="page">
                <wp:posOffset>9275774</wp:posOffset>
              </wp:positionV>
              <wp:extent cx="238125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6.649994pt;margin-top:730.375977pt;width:18.75pt;height:13.05pt;mso-position-horizontal-relative:page;mso-position-vertical-relative:page;z-index:-18323968" type="#_x0000_t202" id="docshape6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12"/>
      <w:numFmt w:val="decimal"/>
      <w:lvlText w:val="%1"/>
      <w:lvlJc w:val="left"/>
      <w:pPr>
        <w:ind w:left="1282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82" w:hanging="56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30"/>
        <w:szCs w:val="3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6"/>
        <w:sz w:val="28"/>
        <w:szCs w:val="28"/>
        <w:lang w:val="en-US" w:eastAsia="en-US" w:bidi="ar-SA"/>
      </w:rPr>
    </w:lvl>
    <w:lvl w:ilvl="3">
      <w:start w:val="1"/>
      <w:numFmt w:val="upperLetter"/>
      <w:lvlText w:val="%4."/>
      <w:lvlJc w:val="left"/>
      <w:pPr>
        <w:ind w:left="21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11"/>
      <w:numFmt w:val="decimal"/>
      <w:lvlText w:val="%1"/>
      <w:lvlJc w:val="left"/>
      <w:pPr>
        <w:ind w:left="1282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82" w:hanging="56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30"/>
        <w:szCs w:val="3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84" w:hanging="5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36" w:hanging="5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88" w:hanging="5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0" w:hanging="5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92" w:hanging="5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4" w:hanging="5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96" w:hanging="562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10"/>
      <w:numFmt w:val="decimal"/>
      <w:lvlText w:val="%1"/>
      <w:lvlJc w:val="left"/>
      <w:pPr>
        <w:ind w:left="1282" w:hanging="56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82" w:hanging="56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99"/>
        <w:sz w:val="30"/>
        <w:szCs w:val="3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84" w:hanging="5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36" w:hanging="5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88" w:hanging="5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0" w:hanging="5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92" w:hanging="5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4" w:hanging="5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96" w:hanging="562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9"/>
      <w:numFmt w:val="decimal"/>
      <w:lvlText w:val="%1"/>
      <w:lvlJc w:val="left"/>
      <w:pPr>
        <w:ind w:left="1121" w:hanging="40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1" w:hanging="4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0"/>
        <w:szCs w:val="3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6" w:hanging="4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4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92" w:hanging="4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4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4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4" w:hanging="401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9"/>
      <w:numFmt w:val="decimal"/>
      <w:lvlText w:val="%1"/>
      <w:lvlJc w:val="left"/>
      <w:pPr>
        <w:ind w:left="1073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3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6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2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84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6" w:hanging="35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8"/>
      <w:numFmt w:val="decimal"/>
      <w:lvlText w:val="%1"/>
      <w:lvlJc w:val="left"/>
      <w:pPr>
        <w:ind w:left="1121" w:hanging="40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1" w:hanging="4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0"/>
        <w:szCs w:val="3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81" w:hanging="5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6"/>
        <w:szCs w:val="2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5" w:hanging="5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3" w:hanging="5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1" w:hanging="5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8" w:hanging="5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26" w:hanging="5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4" w:hanging="561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8"/>
      <w:numFmt w:val="decimal"/>
      <w:lvlText w:val="%1"/>
      <w:lvlJc w:val="left"/>
      <w:pPr>
        <w:ind w:left="1073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3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6"/>
        <w:szCs w:val="26"/>
        <w:lang w:val="en-US" w:eastAsia="en-US" w:bidi="ar-SA"/>
      </w:rPr>
    </w:lvl>
    <w:lvl w:ilvl="2">
      <w:start w:val="0"/>
      <w:numFmt w:val="bullet"/>
      <w:lvlText w:val="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001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80" w:hanging="2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0" w:hanging="2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0" w:hanging="2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0" w:hanging="2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00" w:hanging="2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0" w:hanging="2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0" w:hanging="2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0" w:hanging="281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7"/>
      <w:numFmt w:val="decimal"/>
      <w:lvlText w:val="%1"/>
      <w:lvlJc w:val="left"/>
      <w:pPr>
        <w:ind w:left="1121" w:hanging="401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121" w:hanging="4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0"/>
        <w:szCs w:val="3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6" w:hanging="4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4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92" w:hanging="4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4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4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4" w:hanging="401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"/>
      <w:lvlJc w:val="left"/>
      <w:pPr>
        <w:ind w:left="21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0" w:hanging="360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7"/>
      <w:numFmt w:val="decimal"/>
      <w:lvlText w:val="%1"/>
      <w:lvlJc w:val="left"/>
      <w:pPr>
        <w:ind w:left="1121" w:hanging="40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1" w:hanging="4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0"/>
        <w:szCs w:val="3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3">
      <w:start w:val="0"/>
      <w:numFmt w:val="bullet"/>
      <w:lvlText w:val=""/>
      <w:lvlJc w:val="left"/>
      <w:pPr>
        <w:ind w:left="21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7"/>
      <w:numFmt w:val="decimal"/>
      <w:lvlText w:val="%1"/>
      <w:lvlJc w:val="left"/>
      <w:pPr>
        <w:ind w:left="1073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3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6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2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84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6" w:hanging="35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6"/>
      <w:numFmt w:val="decimal"/>
      <w:lvlText w:val="%1"/>
      <w:lvlJc w:val="left"/>
      <w:pPr>
        <w:ind w:left="1121" w:hanging="40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1" w:hanging="4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0"/>
        <w:szCs w:val="3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81" w:hanging="5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6"/>
        <w:szCs w:val="26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95" w:hanging="5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53" w:hanging="5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11" w:hanging="5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68" w:hanging="5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26" w:hanging="5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84" w:hanging="561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6"/>
      <w:numFmt w:val="decimal"/>
      <w:lvlText w:val="%1"/>
      <w:lvlJc w:val="left"/>
      <w:pPr>
        <w:ind w:left="1073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3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6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2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84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6" w:hanging="35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5"/>
      <w:numFmt w:val="decimal"/>
      <w:lvlText w:val="%1"/>
      <w:lvlJc w:val="left"/>
      <w:pPr>
        <w:ind w:left="1121" w:hanging="40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1" w:hanging="40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0"/>
        <w:szCs w:val="3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81" w:hanging="5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6"/>
        <w:szCs w:val="26"/>
        <w:lang w:val="en-US" w:eastAsia="en-US" w:bidi="ar-SA"/>
      </w:rPr>
    </w:lvl>
    <w:lvl w:ilvl="3">
      <w:start w:val="0"/>
      <w:numFmt w:val="bullet"/>
      <w:lvlText w:val="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9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5"/>
      <w:numFmt w:val="decimal"/>
      <w:lvlText w:val="%1"/>
      <w:lvlJc w:val="left"/>
      <w:pPr>
        <w:ind w:left="1073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3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6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2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84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6" w:hanging="35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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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4"/>
      <w:numFmt w:val="decimal"/>
      <w:lvlText w:val="%1"/>
      <w:lvlJc w:val="left"/>
      <w:pPr>
        <w:ind w:left="1200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00" w:hanging="4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4"/>
      <w:numFmt w:val="decimal"/>
      <w:lvlText w:val="%1"/>
      <w:lvlJc w:val="left"/>
      <w:pPr>
        <w:ind w:left="1142" w:hanging="4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2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2" w:hanging="4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38" w:hanging="4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4" w:hanging="4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70" w:hanging="4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36" w:hanging="4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02" w:hanging="4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8" w:hanging="42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3"/>
      <w:numFmt w:val="decimal"/>
      <w:lvlText w:val="%1"/>
      <w:lvlJc w:val="left"/>
      <w:pPr>
        <w:ind w:left="1200" w:hanging="4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00" w:hanging="48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44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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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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2"/>
      <w:numFmt w:val="decimal"/>
      <w:lvlText w:val="%1"/>
      <w:lvlJc w:val="left"/>
      <w:pPr>
        <w:ind w:left="1121" w:hanging="401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121" w:hanging="4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0"/>
        <w:szCs w:val="3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6" w:hanging="4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4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92" w:hanging="4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4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4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4" w:hanging="401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01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40" w:hanging="4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3" w:hanging="4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86" w:hanging="4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0" w:hanging="4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3" w:hanging="4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06" w:hanging="4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80" w:hanging="4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53" w:hanging="42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001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"/>
      <w:lvlJc w:val="left"/>
      <w:pPr>
        <w:ind w:left="1440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20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001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80" w:hanging="2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60" w:hanging="2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40" w:hanging="2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20" w:hanging="2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00" w:hanging="2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80" w:hanging="2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0" w:hanging="2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0" w:hanging="281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2"/>
      <w:numFmt w:val="decimal"/>
      <w:lvlText w:val="%1"/>
      <w:lvlJc w:val="left"/>
      <w:pPr>
        <w:ind w:left="1121" w:hanging="40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1" w:hanging="40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30"/>
        <w:szCs w:val="3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56" w:hanging="4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4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92" w:hanging="4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60" w:hanging="4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8" w:hanging="4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4" w:hanging="401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1073" w:hanging="35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73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6"/>
        <w:szCs w:val="2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6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6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4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12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84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6" w:hanging="35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2"/>
      <w:numFmt w:val="decimal"/>
      <w:lvlText w:val="%1"/>
      <w:lvlJc w:val="left"/>
      <w:pPr>
        <w:ind w:left="1335" w:hanging="3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5" w:hanging="39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3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8" w:hanging="3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4" w:hanging="3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70" w:hanging="3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6" w:hanging="3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2" w:hanging="3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08" w:hanging="39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1"/>
      <w:numFmt w:val="decimal"/>
      <w:lvlText w:val="%1"/>
      <w:lvlJc w:val="left"/>
      <w:pPr>
        <w:ind w:left="1335" w:hanging="3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5" w:hanging="39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3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8" w:hanging="3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4" w:hanging="3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70" w:hanging="3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6" w:hanging="3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2" w:hanging="3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08" w:hanging="394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0"/>
      <w:numFmt w:val="decimal"/>
      <w:lvlText w:val="%1"/>
      <w:lvlJc w:val="left"/>
      <w:pPr>
        <w:ind w:left="1335" w:hanging="3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35" w:hanging="39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2" w:hanging="3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78" w:hanging="3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4" w:hanging="3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70" w:hanging="3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16" w:hanging="3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62" w:hanging="3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08" w:hanging="394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9"/>
      <w:numFmt w:val="decimal"/>
      <w:lvlText w:val="%1"/>
      <w:lvlJc w:val="left"/>
      <w:pPr>
        <w:ind w:left="1222" w:hanging="28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22" w:hanging="28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36" w:hanging="2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4" w:hanging="2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2" w:hanging="2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2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8" w:hanging="2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6" w:hanging="2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4" w:hanging="28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8"/>
      <w:numFmt w:val="decimal"/>
      <w:lvlText w:val="%1"/>
      <w:lvlJc w:val="left"/>
      <w:pPr>
        <w:ind w:left="1222" w:hanging="28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22" w:hanging="28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36" w:hanging="2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4" w:hanging="2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2" w:hanging="2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2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8" w:hanging="2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6" w:hanging="2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4" w:hanging="28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7"/>
      <w:numFmt w:val="decimal"/>
      <w:lvlText w:val="%1"/>
      <w:lvlJc w:val="left"/>
      <w:pPr>
        <w:ind w:left="1222" w:hanging="28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22" w:hanging="28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36" w:hanging="2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4" w:hanging="2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2" w:hanging="2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2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8" w:hanging="2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6" w:hanging="2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4" w:hanging="28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6"/>
      <w:numFmt w:val="decimal"/>
      <w:lvlText w:val="%1"/>
      <w:lvlJc w:val="left"/>
      <w:pPr>
        <w:ind w:left="1222" w:hanging="28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22" w:hanging="28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36" w:hanging="2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4" w:hanging="2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2" w:hanging="2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2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8" w:hanging="2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6" w:hanging="2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4" w:hanging="282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1222" w:hanging="282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222" w:hanging="28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36" w:hanging="2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4" w:hanging="2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2" w:hanging="2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2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8" w:hanging="2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6" w:hanging="2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4" w:hanging="28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272" w:hanging="33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2" w:hanging="3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84" w:hanging="3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36" w:hanging="3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88" w:hanging="3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0" w:hanging="3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92" w:hanging="3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4" w:hanging="3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96" w:hanging="33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1272" w:hanging="33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2" w:hanging="33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84" w:hanging="33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36" w:hanging="33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88" w:hanging="33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40" w:hanging="33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92" w:hanging="33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44" w:hanging="33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96" w:hanging="33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222" w:hanging="28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22" w:hanging="28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36" w:hanging="28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4" w:hanging="28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52" w:hanging="28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28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8" w:hanging="28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6" w:hanging="28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84" w:hanging="282"/>
      </w:pPr>
      <w:rPr>
        <w:rFonts w:hint="default"/>
        <w:lang w:val="en-US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17">
    <w:abstractNumId w:val="16"/>
  </w:num>
  <w:num w:numId="18">
    <w:abstractNumId w:val="17"/>
  </w:num>
  <w:num w:numId="20">
    <w:abstractNumId w:val="19"/>
  </w:num>
  <w:num w:numId="19">
    <w:abstractNumId w:val="18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TOC1" w:type="paragraph">
    <w:name w:val="TOC 1"/>
    <w:basedOn w:val="Normal"/>
    <w:uiPriority w:val="1"/>
    <w:qFormat/>
    <w:pPr>
      <w:spacing w:before="120"/>
      <w:ind w:left="720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TOC2" w:type="paragraph">
    <w:name w:val="TOC 2"/>
    <w:basedOn w:val="Normal"/>
    <w:uiPriority w:val="1"/>
    <w:qFormat/>
    <w:pPr>
      <w:spacing w:before="120"/>
      <w:ind w:left="1220" w:hanging="279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1"/>
      <w:ind w:left="549" w:right="549"/>
      <w:jc w:val="center"/>
      <w:outlineLvl w:val="1"/>
    </w:pPr>
    <w:rPr>
      <w:rFonts w:ascii="Times New Roman" w:hAnsi="Times New Roman" w:eastAsia="Times New Roman" w:cs="Times New Roman"/>
      <w:b/>
      <w:bCs/>
      <w:sz w:val="84"/>
      <w:szCs w:val="8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19" w:hanging="399"/>
      <w:jc w:val="both"/>
      <w:outlineLvl w:val="2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720"/>
      <w:jc w:val="both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3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6"/>
      <w:ind w:left="16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Relationship Id="rId31" Type="http://schemas.openxmlformats.org/officeDocument/2006/relationships/image" Target="media/image26.jpeg"/><Relationship Id="rId32" Type="http://schemas.openxmlformats.org/officeDocument/2006/relationships/image" Target="media/image27.jpeg"/><Relationship Id="rId33" Type="http://schemas.openxmlformats.org/officeDocument/2006/relationships/image" Target="media/image28.pn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jpeg"/><Relationship Id="rId37" Type="http://schemas.openxmlformats.org/officeDocument/2006/relationships/image" Target="media/image32.jpeg"/><Relationship Id="rId38" Type="http://schemas.openxmlformats.org/officeDocument/2006/relationships/image" Target="media/image33.jpeg"/><Relationship Id="rId39" Type="http://schemas.openxmlformats.org/officeDocument/2006/relationships/image" Target="media/image34.jpeg"/><Relationship Id="rId40" Type="http://schemas.openxmlformats.org/officeDocument/2006/relationships/image" Target="media/image35.jpeg"/><Relationship Id="rId41" Type="http://schemas.openxmlformats.org/officeDocument/2006/relationships/image" Target="media/image36.jpeg"/><Relationship Id="rId42" Type="http://schemas.openxmlformats.org/officeDocument/2006/relationships/image" Target="media/image37.jpe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jpeg"/><Relationship Id="rId46" Type="http://schemas.openxmlformats.org/officeDocument/2006/relationships/image" Target="media/image41.jpeg"/><Relationship Id="rId47" Type="http://schemas.openxmlformats.org/officeDocument/2006/relationships/image" Target="media/image42.jpeg"/><Relationship Id="rId48" Type="http://schemas.openxmlformats.org/officeDocument/2006/relationships/image" Target="media/image43.jpeg"/><Relationship Id="rId49" Type="http://schemas.openxmlformats.org/officeDocument/2006/relationships/image" Target="media/image44.jpeg"/><Relationship Id="rId50" Type="http://schemas.openxmlformats.org/officeDocument/2006/relationships/image" Target="media/image45.jpeg"/><Relationship Id="rId51" Type="http://schemas.openxmlformats.org/officeDocument/2006/relationships/image" Target="media/image46.jpeg"/><Relationship Id="rId52" Type="http://schemas.openxmlformats.org/officeDocument/2006/relationships/image" Target="media/image47.jpeg"/><Relationship Id="rId53" Type="http://schemas.openxmlformats.org/officeDocument/2006/relationships/image" Target="media/image48.jpeg"/><Relationship Id="rId54" Type="http://schemas.openxmlformats.org/officeDocument/2006/relationships/image" Target="media/image49.jpeg"/><Relationship Id="rId55" Type="http://schemas.openxmlformats.org/officeDocument/2006/relationships/image" Target="media/image50.jpeg"/><Relationship Id="rId56" Type="http://schemas.openxmlformats.org/officeDocument/2006/relationships/image" Target="media/image51.jpeg"/><Relationship Id="rId57" Type="http://schemas.openxmlformats.org/officeDocument/2006/relationships/image" Target="media/image52.jpeg"/><Relationship Id="rId58" Type="http://schemas.openxmlformats.org/officeDocument/2006/relationships/image" Target="media/image53.jpeg"/><Relationship Id="rId59" Type="http://schemas.openxmlformats.org/officeDocument/2006/relationships/image" Target="media/image54.jpeg"/><Relationship Id="rId60" Type="http://schemas.openxmlformats.org/officeDocument/2006/relationships/image" Target="media/image55.jpeg"/><Relationship Id="rId61" Type="http://schemas.openxmlformats.org/officeDocument/2006/relationships/image" Target="media/image56.jpeg"/><Relationship Id="rId62" Type="http://schemas.openxmlformats.org/officeDocument/2006/relationships/image" Target="media/image57.jpeg"/><Relationship Id="rId63" Type="http://schemas.openxmlformats.org/officeDocument/2006/relationships/image" Target="media/image58.jpeg"/><Relationship Id="rId64" Type="http://schemas.openxmlformats.org/officeDocument/2006/relationships/image" Target="media/image59.jpeg"/><Relationship Id="rId65" Type="http://schemas.openxmlformats.org/officeDocument/2006/relationships/image" Target="media/image60.jpeg"/><Relationship Id="rId66" Type="http://schemas.openxmlformats.org/officeDocument/2006/relationships/image" Target="media/image61.jpeg"/><Relationship Id="rId67" Type="http://schemas.openxmlformats.org/officeDocument/2006/relationships/image" Target="media/image62.jpeg"/><Relationship Id="rId68" Type="http://schemas.openxmlformats.org/officeDocument/2006/relationships/image" Target="media/image63.jpeg"/><Relationship Id="rId69" Type="http://schemas.openxmlformats.org/officeDocument/2006/relationships/image" Target="media/image64.jpeg"/><Relationship Id="rId70" Type="http://schemas.openxmlformats.org/officeDocument/2006/relationships/image" Target="media/image65.jpeg"/><Relationship Id="rId71" Type="http://schemas.openxmlformats.org/officeDocument/2006/relationships/image" Target="media/image66.jpeg"/><Relationship Id="rId72" Type="http://schemas.openxmlformats.org/officeDocument/2006/relationships/image" Target="media/image67.jpeg"/><Relationship Id="rId73" Type="http://schemas.openxmlformats.org/officeDocument/2006/relationships/image" Target="media/image68.jpeg"/><Relationship Id="rId74" Type="http://schemas.openxmlformats.org/officeDocument/2006/relationships/image" Target="media/image69.jpeg"/><Relationship Id="rId75" Type="http://schemas.openxmlformats.org/officeDocument/2006/relationships/image" Target="media/image70.jpeg"/><Relationship Id="rId76" Type="http://schemas.openxmlformats.org/officeDocument/2006/relationships/image" Target="media/image71.jpeg"/><Relationship Id="rId77" Type="http://schemas.openxmlformats.org/officeDocument/2006/relationships/image" Target="media/image72.jpeg"/><Relationship Id="rId78" Type="http://schemas.openxmlformats.org/officeDocument/2006/relationships/image" Target="media/image73.jpeg"/><Relationship Id="rId79" Type="http://schemas.openxmlformats.org/officeDocument/2006/relationships/image" Target="media/image74.jpeg"/><Relationship Id="rId80" Type="http://schemas.openxmlformats.org/officeDocument/2006/relationships/image" Target="media/image75.jpeg"/><Relationship Id="rId81" Type="http://schemas.openxmlformats.org/officeDocument/2006/relationships/image" Target="media/image76.jpeg"/><Relationship Id="rId82" Type="http://schemas.openxmlformats.org/officeDocument/2006/relationships/image" Target="media/image77.jpeg"/><Relationship Id="rId83" Type="http://schemas.openxmlformats.org/officeDocument/2006/relationships/image" Target="media/image78.jpeg"/><Relationship Id="rId84" Type="http://schemas.openxmlformats.org/officeDocument/2006/relationships/image" Target="media/image79.jpeg"/><Relationship Id="rId85" Type="http://schemas.openxmlformats.org/officeDocument/2006/relationships/image" Target="media/image80.jpeg"/><Relationship Id="rId86" Type="http://schemas.openxmlformats.org/officeDocument/2006/relationships/image" Target="media/image81.jpeg"/><Relationship Id="rId87" Type="http://schemas.openxmlformats.org/officeDocument/2006/relationships/image" Target="media/image82.jpeg"/><Relationship Id="rId88" Type="http://schemas.openxmlformats.org/officeDocument/2006/relationships/image" Target="media/image83.jpeg"/><Relationship Id="rId89" Type="http://schemas.openxmlformats.org/officeDocument/2006/relationships/image" Target="media/image84.jpeg"/><Relationship Id="rId90" Type="http://schemas.openxmlformats.org/officeDocument/2006/relationships/image" Target="media/image85.jpeg"/><Relationship Id="rId91" Type="http://schemas.openxmlformats.org/officeDocument/2006/relationships/image" Target="media/image86.jpe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jpe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jpeg"/><Relationship Id="rId99" Type="http://schemas.openxmlformats.org/officeDocument/2006/relationships/image" Target="media/image94.jpeg"/><Relationship Id="rId100" Type="http://schemas.openxmlformats.org/officeDocument/2006/relationships/image" Target="media/image95.jpeg"/><Relationship Id="rId101" Type="http://schemas.openxmlformats.org/officeDocument/2006/relationships/image" Target="media/image96.jpeg"/><Relationship Id="rId102" Type="http://schemas.openxmlformats.org/officeDocument/2006/relationships/image" Target="media/image97.jpeg"/><Relationship Id="rId103" Type="http://schemas.openxmlformats.org/officeDocument/2006/relationships/image" Target="media/image98.jpeg"/><Relationship Id="rId104" Type="http://schemas.openxmlformats.org/officeDocument/2006/relationships/image" Target="media/image99.jpeg"/><Relationship Id="rId105" Type="http://schemas.openxmlformats.org/officeDocument/2006/relationships/image" Target="media/image100.jpeg"/><Relationship Id="rId106" Type="http://schemas.openxmlformats.org/officeDocument/2006/relationships/image" Target="media/image101.jpeg"/><Relationship Id="rId107" Type="http://schemas.openxmlformats.org/officeDocument/2006/relationships/image" Target="media/image102.jpeg"/><Relationship Id="rId108" Type="http://schemas.openxmlformats.org/officeDocument/2006/relationships/image" Target="media/image103.jpeg"/><Relationship Id="rId109" Type="http://schemas.openxmlformats.org/officeDocument/2006/relationships/image" Target="media/image104.jpeg"/><Relationship Id="rId110" Type="http://schemas.openxmlformats.org/officeDocument/2006/relationships/image" Target="media/image105.jpeg"/><Relationship Id="rId111" Type="http://schemas.openxmlformats.org/officeDocument/2006/relationships/image" Target="media/image106.jpeg"/><Relationship Id="rId112" Type="http://schemas.openxmlformats.org/officeDocument/2006/relationships/image" Target="media/image107.jpeg"/><Relationship Id="rId113" Type="http://schemas.openxmlformats.org/officeDocument/2006/relationships/image" Target="media/image108.jpeg"/><Relationship Id="rId114" Type="http://schemas.openxmlformats.org/officeDocument/2006/relationships/image" Target="media/image109.jpeg"/><Relationship Id="rId115" Type="http://schemas.openxmlformats.org/officeDocument/2006/relationships/image" Target="media/image110.jpeg"/><Relationship Id="rId116" Type="http://schemas.openxmlformats.org/officeDocument/2006/relationships/image" Target="media/image111.jpeg"/><Relationship Id="rId117" Type="http://schemas.openxmlformats.org/officeDocument/2006/relationships/image" Target="media/image112.jpeg"/><Relationship Id="rId118" Type="http://schemas.openxmlformats.org/officeDocument/2006/relationships/image" Target="media/image113.jpeg"/><Relationship Id="rId119" Type="http://schemas.openxmlformats.org/officeDocument/2006/relationships/image" Target="media/image114.jpeg"/><Relationship Id="rId120" Type="http://schemas.openxmlformats.org/officeDocument/2006/relationships/image" Target="media/image115.jpeg"/><Relationship Id="rId121" Type="http://schemas.openxmlformats.org/officeDocument/2006/relationships/image" Target="media/image116.jpeg"/><Relationship Id="rId122" Type="http://schemas.openxmlformats.org/officeDocument/2006/relationships/image" Target="media/image117.jpeg"/><Relationship Id="rId123" Type="http://schemas.openxmlformats.org/officeDocument/2006/relationships/image" Target="media/image118.jpeg"/><Relationship Id="rId124" Type="http://schemas.openxmlformats.org/officeDocument/2006/relationships/image" Target="media/image119.jpeg"/><Relationship Id="rId125" Type="http://schemas.openxmlformats.org/officeDocument/2006/relationships/image" Target="media/image120.jpeg"/><Relationship Id="rId126" Type="http://schemas.openxmlformats.org/officeDocument/2006/relationships/image" Target="media/image121.jpeg"/><Relationship Id="rId127" Type="http://schemas.openxmlformats.org/officeDocument/2006/relationships/image" Target="media/image122.jpeg"/><Relationship Id="rId128" Type="http://schemas.openxmlformats.org/officeDocument/2006/relationships/image" Target="media/image123.jpeg"/><Relationship Id="rId129" Type="http://schemas.openxmlformats.org/officeDocument/2006/relationships/image" Target="media/image124.jpeg"/><Relationship Id="rId130" Type="http://schemas.openxmlformats.org/officeDocument/2006/relationships/image" Target="media/image125.jpeg"/><Relationship Id="rId131" Type="http://schemas.openxmlformats.org/officeDocument/2006/relationships/image" Target="media/image126.jpeg"/><Relationship Id="rId132" Type="http://schemas.openxmlformats.org/officeDocument/2006/relationships/image" Target="media/image127.jpeg"/><Relationship Id="rId133" Type="http://schemas.openxmlformats.org/officeDocument/2006/relationships/image" Target="media/image128.jpeg"/><Relationship Id="rId134" Type="http://schemas.openxmlformats.org/officeDocument/2006/relationships/image" Target="media/image129.jpeg"/><Relationship Id="rId135" Type="http://schemas.openxmlformats.org/officeDocument/2006/relationships/image" Target="media/image130.jpeg"/><Relationship Id="rId136" Type="http://schemas.openxmlformats.org/officeDocument/2006/relationships/image" Target="media/image131.jpeg"/><Relationship Id="rId137" Type="http://schemas.openxmlformats.org/officeDocument/2006/relationships/image" Target="media/image132.jpeg"/><Relationship Id="rId138" Type="http://schemas.openxmlformats.org/officeDocument/2006/relationships/image" Target="media/image133.jpeg"/><Relationship Id="rId13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Hamaydeh</dc:creator>
  <dc:title>Axial Flux BLDC Motor &amp; Generator with Embedded Torque Sensing for Performance and Efficiency Evaluation</dc:title>
  <dcterms:created xsi:type="dcterms:W3CDTF">2026-08-30T09:02:11Z</dcterms:created>
  <dcterms:modified xsi:type="dcterms:W3CDTF">2026-08-30T09:02:11Z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2026-08-30T00:00:00Z</vt:filetime>
  </property>
  <property fmtid="{D5CDD505-2E9C-101B-9397-08002B2CF9AE}" pid="6" name="Producer">
    <vt:lpwstr>3-Heights(TM) PDF Security Shell 4.8.25.2 (http://www.pdf-tools.com)</vt:lpwstr>
  </property>
</Properties>
</file>