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B77408" w14:textId="25FE7575" w:rsidR="00EA3ADE" w:rsidRPr="00CC1ADF" w:rsidRDefault="00D1077C" w:rsidP="00E42BB2">
      <w:pPr>
        <w:ind w:firstLine="720"/>
        <w:jc w:val="center"/>
        <w:rPr>
          <w:rtl/>
          <w:lang w:bidi="ar-JO"/>
        </w:rPr>
      </w:pPr>
      <w:r w:rsidRPr="00CC1ADF">
        <w:rPr>
          <w:rFonts w:hint="cs"/>
          <w:noProof/>
          <w:lang w:bidi="ar-JO"/>
        </w:rPr>
        <w:drawing>
          <wp:inline distT="0" distB="0" distL="0" distR="0" wp14:anchorId="09217DFF" wp14:editId="2A27115F">
            <wp:extent cx="1493520" cy="149352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93520" cy="1493520"/>
                    </a:xfrm>
                    <a:prstGeom prst="rect">
                      <a:avLst/>
                    </a:prstGeom>
                    <a:noFill/>
                    <a:ln>
                      <a:noFill/>
                    </a:ln>
                  </pic:spPr>
                </pic:pic>
              </a:graphicData>
            </a:graphic>
          </wp:inline>
        </w:drawing>
      </w:r>
    </w:p>
    <w:p w14:paraId="61C9A396" w14:textId="77777777" w:rsidR="00D1077C" w:rsidRPr="00CC1ADF" w:rsidRDefault="00D1077C" w:rsidP="00D1077C">
      <w:pPr>
        <w:jc w:val="center"/>
        <w:rPr>
          <w:rtl/>
          <w:lang w:bidi="ar-JO"/>
        </w:rPr>
      </w:pPr>
    </w:p>
    <w:p w14:paraId="18DFA57B" w14:textId="3B42DAB4" w:rsidR="00F97267" w:rsidRPr="00CC1ADF" w:rsidRDefault="00F97267" w:rsidP="00407226">
      <w:pPr>
        <w:bidi/>
        <w:spacing w:after="0" w:line="240" w:lineRule="auto"/>
        <w:jc w:val="center"/>
        <w:rPr>
          <w:rFonts w:ascii="Simplified Arabic" w:hAnsi="Simplified Arabic" w:cs="Simplified Arabic"/>
          <w:b/>
          <w:bCs/>
          <w:sz w:val="32"/>
          <w:szCs w:val="32"/>
          <w:rtl/>
        </w:rPr>
      </w:pPr>
      <w:r w:rsidRPr="00CC1ADF">
        <w:rPr>
          <w:rFonts w:ascii="Simplified Arabic" w:hAnsi="Simplified Arabic" w:cs="Simplified Arabic" w:hint="cs"/>
          <w:b/>
          <w:bCs/>
          <w:sz w:val="32"/>
          <w:szCs w:val="32"/>
          <w:rtl/>
        </w:rPr>
        <w:t xml:space="preserve">جامعه النجاح </w:t>
      </w:r>
      <w:r w:rsidR="00407226" w:rsidRPr="00CC1ADF">
        <w:rPr>
          <w:rFonts w:ascii="Simplified Arabic" w:hAnsi="Simplified Arabic" w:cs="Simplified Arabic" w:hint="cs"/>
          <w:b/>
          <w:bCs/>
          <w:sz w:val="32"/>
          <w:szCs w:val="32"/>
          <w:rtl/>
        </w:rPr>
        <w:t>الوطنية</w:t>
      </w:r>
      <w:r w:rsidRPr="00CC1ADF">
        <w:rPr>
          <w:rFonts w:ascii="Simplified Arabic" w:hAnsi="Simplified Arabic" w:cs="Simplified Arabic" w:hint="cs"/>
          <w:b/>
          <w:bCs/>
          <w:sz w:val="32"/>
          <w:szCs w:val="32"/>
          <w:rtl/>
        </w:rPr>
        <w:t xml:space="preserve"> </w:t>
      </w:r>
    </w:p>
    <w:p w14:paraId="56DC2584" w14:textId="77777777" w:rsidR="00F97267" w:rsidRPr="00CC1ADF" w:rsidRDefault="00F97267" w:rsidP="00407226">
      <w:pPr>
        <w:bidi/>
        <w:spacing w:after="0" w:line="240" w:lineRule="auto"/>
        <w:jc w:val="center"/>
        <w:rPr>
          <w:rFonts w:ascii="Simplified Arabic" w:hAnsi="Simplified Arabic" w:cs="Simplified Arabic"/>
          <w:b/>
          <w:bCs/>
          <w:sz w:val="32"/>
          <w:szCs w:val="32"/>
          <w:rtl/>
        </w:rPr>
      </w:pPr>
      <w:r w:rsidRPr="00CC1ADF">
        <w:rPr>
          <w:rFonts w:ascii="Simplified Arabic" w:hAnsi="Simplified Arabic" w:cs="Simplified Arabic" w:hint="cs"/>
          <w:b/>
          <w:bCs/>
          <w:sz w:val="32"/>
          <w:szCs w:val="32"/>
          <w:rtl/>
        </w:rPr>
        <w:t xml:space="preserve">كليه الدراسات العليا </w:t>
      </w:r>
    </w:p>
    <w:p w14:paraId="24BF3448" w14:textId="77777777" w:rsidR="00F97267" w:rsidRPr="00CC1ADF" w:rsidRDefault="00F97267" w:rsidP="00407226">
      <w:pPr>
        <w:bidi/>
        <w:spacing w:after="0" w:line="240" w:lineRule="auto"/>
        <w:jc w:val="center"/>
        <w:rPr>
          <w:rFonts w:ascii="Simplified Arabic" w:hAnsi="Simplified Arabic" w:cs="Simplified Arabic"/>
          <w:b/>
          <w:bCs/>
          <w:sz w:val="28"/>
          <w:szCs w:val="28"/>
          <w:rtl/>
        </w:rPr>
      </w:pPr>
    </w:p>
    <w:p w14:paraId="56456514" w14:textId="77777777" w:rsidR="00F97267" w:rsidRPr="00CC1ADF" w:rsidRDefault="00F97267" w:rsidP="00407226">
      <w:pPr>
        <w:bidi/>
        <w:spacing w:after="0" w:line="240" w:lineRule="auto"/>
        <w:jc w:val="center"/>
        <w:rPr>
          <w:rFonts w:ascii="Simplified Arabic" w:hAnsi="Simplified Arabic" w:cs="Simplified Arabic"/>
          <w:b/>
          <w:bCs/>
          <w:sz w:val="28"/>
          <w:szCs w:val="28"/>
          <w:rtl/>
        </w:rPr>
      </w:pPr>
    </w:p>
    <w:p w14:paraId="1DE7D60B" w14:textId="5D977371" w:rsidR="00F97267" w:rsidRPr="00CC1ADF" w:rsidRDefault="00AC7EEF" w:rsidP="00407226">
      <w:pPr>
        <w:bidi/>
        <w:spacing w:after="0" w:line="240" w:lineRule="auto"/>
        <w:jc w:val="center"/>
        <w:rPr>
          <w:rFonts w:ascii="Simplified Arabic" w:hAnsi="Simplified Arabic" w:cs="Simplified Arabic"/>
          <w:b/>
          <w:bCs/>
          <w:sz w:val="36"/>
          <w:szCs w:val="36"/>
          <w:rtl/>
        </w:rPr>
      </w:pPr>
      <w:r w:rsidRPr="00CC1ADF">
        <w:rPr>
          <w:rFonts w:ascii="Simplified Arabic" w:hAnsi="Simplified Arabic" w:cs="Simplified Arabic" w:hint="cs"/>
          <w:b/>
          <w:bCs/>
          <w:sz w:val="36"/>
          <w:szCs w:val="36"/>
          <w:rtl/>
        </w:rPr>
        <w:t>إحياء</w:t>
      </w:r>
      <w:r w:rsidR="00F97267" w:rsidRPr="00CC1ADF">
        <w:rPr>
          <w:rFonts w:ascii="Simplified Arabic" w:hAnsi="Simplified Arabic" w:cs="Simplified Arabic" w:hint="cs"/>
          <w:b/>
          <w:bCs/>
          <w:sz w:val="36"/>
          <w:szCs w:val="36"/>
          <w:rtl/>
        </w:rPr>
        <w:t xml:space="preserve"> </w:t>
      </w:r>
      <w:r w:rsidRPr="00CC1ADF">
        <w:rPr>
          <w:rFonts w:ascii="Simplified Arabic" w:hAnsi="Simplified Arabic" w:cs="Simplified Arabic" w:hint="cs"/>
          <w:b/>
          <w:bCs/>
          <w:sz w:val="36"/>
          <w:szCs w:val="36"/>
          <w:rtl/>
        </w:rPr>
        <w:t>وتأهيل</w:t>
      </w:r>
      <w:r w:rsidR="00F97267" w:rsidRPr="00CC1ADF">
        <w:rPr>
          <w:rFonts w:ascii="Simplified Arabic" w:hAnsi="Simplified Arabic" w:cs="Simplified Arabic" w:hint="cs"/>
          <w:b/>
          <w:bCs/>
          <w:sz w:val="36"/>
          <w:szCs w:val="36"/>
          <w:rtl/>
        </w:rPr>
        <w:t xml:space="preserve"> البلدة </w:t>
      </w:r>
      <w:r w:rsidRPr="00CC1ADF">
        <w:rPr>
          <w:rFonts w:ascii="Simplified Arabic" w:hAnsi="Simplified Arabic" w:cs="Simplified Arabic" w:hint="cs"/>
          <w:b/>
          <w:bCs/>
          <w:sz w:val="36"/>
          <w:szCs w:val="36"/>
          <w:rtl/>
        </w:rPr>
        <w:t>القديمة</w:t>
      </w:r>
      <w:r w:rsidR="00F97267" w:rsidRPr="00CC1ADF">
        <w:rPr>
          <w:rFonts w:ascii="Simplified Arabic" w:hAnsi="Simplified Arabic" w:cs="Simplified Arabic" w:hint="cs"/>
          <w:b/>
          <w:bCs/>
          <w:sz w:val="36"/>
          <w:szCs w:val="36"/>
          <w:rtl/>
        </w:rPr>
        <w:t xml:space="preserve"> في مدينه نابلس </w:t>
      </w:r>
    </w:p>
    <w:p w14:paraId="620B1D17" w14:textId="77777777" w:rsidR="00F97267" w:rsidRPr="00CC1ADF" w:rsidRDefault="00F97267" w:rsidP="00407226">
      <w:pPr>
        <w:bidi/>
        <w:spacing w:after="0" w:line="240" w:lineRule="auto"/>
        <w:jc w:val="center"/>
        <w:rPr>
          <w:rFonts w:ascii="Simplified Arabic" w:hAnsi="Simplified Arabic" w:cs="Simplified Arabic"/>
          <w:b/>
          <w:bCs/>
          <w:sz w:val="36"/>
          <w:szCs w:val="36"/>
          <w:rtl/>
        </w:rPr>
      </w:pPr>
      <w:r w:rsidRPr="00CC1ADF">
        <w:rPr>
          <w:rFonts w:ascii="Simplified Arabic" w:hAnsi="Simplified Arabic" w:cs="Simplified Arabic" w:hint="cs"/>
          <w:b/>
          <w:bCs/>
          <w:sz w:val="36"/>
          <w:szCs w:val="36"/>
          <w:rtl/>
        </w:rPr>
        <w:t xml:space="preserve">من خلال المنهج السياحي </w:t>
      </w:r>
    </w:p>
    <w:p w14:paraId="1DB94892" w14:textId="77777777" w:rsidR="00AC7EEF" w:rsidRPr="00CC1ADF" w:rsidRDefault="00AC7EEF" w:rsidP="00407226">
      <w:pPr>
        <w:bidi/>
        <w:spacing w:after="0" w:line="240" w:lineRule="auto"/>
        <w:jc w:val="center"/>
        <w:rPr>
          <w:rFonts w:ascii="Simplified Arabic" w:hAnsi="Simplified Arabic" w:cs="Simplified Arabic"/>
          <w:b/>
          <w:bCs/>
          <w:sz w:val="28"/>
          <w:szCs w:val="28"/>
          <w:rtl/>
          <w:lang w:bidi="ar-JO"/>
        </w:rPr>
      </w:pPr>
    </w:p>
    <w:p w14:paraId="4D2FAC46" w14:textId="77777777" w:rsidR="004F6314" w:rsidRPr="00CC1ADF" w:rsidRDefault="004F6314" w:rsidP="00407226">
      <w:pPr>
        <w:bidi/>
        <w:spacing w:after="0" w:line="240" w:lineRule="auto"/>
        <w:jc w:val="center"/>
        <w:rPr>
          <w:rFonts w:ascii="Simplified Arabic" w:hAnsi="Simplified Arabic" w:cs="Simplified Arabic"/>
          <w:b/>
          <w:bCs/>
          <w:sz w:val="32"/>
          <w:szCs w:val="32"/>
          <w:rtl/>
          <w:lang w:bidi="ar-JO"/>
        </w:rPr>
      </w:pPr>
    </w:p>
    <w:p w14:paraId="65EC8C64" w14:textId="1D43CD82" w:rsidR="00AC7EEF" w:rsidRPr="00CC1ADF" w:rsidRDefault="00AC7EEF" w:rsidP="004F6314">
      <w:pPr>
        <w:bidi/>
        <w:spacing w:after="0" w:line="240" w:lineRule="auto"/>
        <w:jc w:val="center"/>
        <w:rPr>
          <w:rFonts w:ascii="Simplified Arabic" w:hAnsi="Simplified Arabic" w:cs="Simplified Arabic"/>
          <w:b/>
          <w:bCs/>
          <w:sz w:val="32"/>
          <w:szCs w:val="32"/>
          <w:rtl/>
          <w:lang w:bidi="ar-JO"/>
        </w:rPr>
      </w:pPr>
      <w:r w:rsidRPr="00CC1ADF">
        <w:rPr>
          <w:rFonts w:ascii="Simplified Arabic" w:hAnsi="Simplified Arabic" w:cs="Simplified Arabic" w:hint="cs"/>
          <w:b/>
          <w:bCs/>
          <w:sz w:val="32"/>
          <w:szCs w:val="32"/>
          <w:rtl/>
          <w:lang w:bidi="ar-JO"/>
        </w:rPr>
        <w:t>إعداد</w:t>
      </w:r>
      <w:r w:rsidR="00407226" w:rsidRPr="00CC1ADF">
        <w:rPr>
          <w:rFonts w:ascii="Simplified Arabic" w:hAnsi="Simplified Arabic" w:cs="Simplified Arabic" w:hint="cs"/>
          <w:b/>
          <w:bCs/>
          <w:sz w:val="32"/>
          <w:szCs w:val="32"/>
          <w:rtl/>
          <w:lang w:bidi="ar-JO"/>
        </w:rPr>
        <w:t xml:space="preserve"> الطالب</w:t>
      </w:r>
    </w:p>
    <w:p w14:paraId="65104530" w14:textId="77777777" w:rsidR="00407226" w:rsidRPr="00CC1ADF" w:rsidRDefault="00AC7EEF" w:rsidP="00407226">
      <w:pPr>
        <w:bidi/>
        <w:spacing w:after="0" w:line="240" w:lineRule="auto"/>
        <w:jc w:val="center"/>
        <w:rPr>
          <w:rFonts w:ascii="Simplified Arabic" w:hAnsi="Simplified Arabic" w:cs="Simplified Arabic"/>
          <w:b/>
          <w:bCs/>
          <w:sz w:val="32"/>
          <w:szCs w:val="32"/>
          <w:rtl/>
        </w:rPr>
      </w:pPr>
      <w:r w:rsidRPr="00CC1ADF">
        <w:rPr>
          <w:rFonts w:ascii="Simplified Arabic" w:hAnsi="Simplified Arabic" w:cs="Simplified Arabic" w:hint="cs"/>
          <w:b/>
          <w:bCs/>
          <w:sz w:val="32"/>
          <w:szCs w:val="32"/>
          <w:rtl/>
        </w:rPr>
        <w:t>فادي مدحت أصلان</w:t>
      </w:r>
    </w:p>
    <w:p w14:paraId="3C3B22DF" w14:textId="77777777" w:rsidR="00407226" w:rsidRPr="00CC1ADF" w:rsidRDefault="00407226" w:rsidP="00407226">
      <w:pPr>
        <w:bidi/>
        <w:spacing w:after="0" w:line="240" w:lineRule="auto"/>
        <w:jc w:val="center"/>
        <w:rPr>
          <w:rFonts w:ascii="Simplified Arabic" w:hAnsi="Simplified Arabic" w:cs="Simplified Arabic"/>
          <w:b/>
          <w:bCs/>
          <w:sz w:val="32"/>
          <w:szCs w:val="32"/>
          <w:rtl/>
        </w:rPr>
      </w:pPr>
      <w:r w:rsidRPr="00CC1ADF">
        <w:rPr>
          <w:rFonts w:ascii="Simplified Arabic" w:hAnsi="Simplified Arabic" w:cs="Simplified Arabic" w:hint="cs"/>
          <w:b/>
          <w:bCs/>
          <w:sz w:val="32"/>
          <w:szCs w:val="32"/>
          <w:rtl/>
        </w:rPr>
        <w:t>11750411</w:t>
      </w:r>
    </w:p>
    <w:p w14:paraId="4E182C4F" w14:textId="0C70F915" w:rsidR="00AC7EEF" w:rsidRPr="00CC1ADF" w:rsidRDefault="00AC7EEF" w:rsidP="00407226">
      <w:pPr>
        <w:bidi/>
        <w:spacing w:after="0" w:line="240" w:lineRule="auto"/>
        <w:jc w:val="center"/>
        <w:rPr>
          <w:rFonts w:ascii="Simplified Arabic" w:hAnsi="Simplified Arabic" w:cs="Simplified Arabic"/>
          <w:b/>
          <w:bCs/>
          <w:sz w:val="32"/>
          <w:szCs w:val="32"/>
          <w:rtl/>
        </w:rPr>
      </w:pPr>
      <w:r w:rsidRPr="00CC1ADF">
        <w:rPr>
          <w:rFonts w:ascii="Simplified Arabic" w:hAnsi="Simplified Arabic" w:cs="Simplified Arabic" w:hint="cs"/>
          <w:b/>
          <w:bCs/>
          <w:sz w:val="32"/>
          <w:szCs w:val="32"/>
          <w:rtl/>
        </w:rPr>
        <w:t xml:space="preserve"> </w:t>
      </w:r>
    </w:p>
    <w:p w14:paraId="551AC4BB" w14:textId="61B1620E" w:rsidR="002A52CB" w:rsidRPr="00CC1ADF" w:rsidRDefault="002A52CB" w:rsidP="00407226">
      <w:pPr>
        <w:bidi/>
        <w:spacing w:after="0" w:line="240" w:lineRule="auto"/>
        <w:jc w:val="center"/>
        <w:rPr>
          <w:rFonts w:ascii="Simplified Arabic" w:hAnsi="Simplified Arabic" w:cs="Simplified Arabic"/>
          <w:b/>
          <w:bCs/>
          <w:sz w:val="32"/>
          <w:szCs w:val="32"/>
          <w:rtl/>
        </w:rPr>
      </w:pPr>
      <w:r w:rsidRPr="00CC1ADF">
        <w:rPr>
          <w:rFonts w:ascii="Simplified Arabic" w:hAnsi="Simplified Arabic" w:cs="Simplified Arabic" w:hint="cs"/>
          <w:b/>
          <w:bCs/>
          <w:sz w:val="32"/>
          <w:szCs w:val="32"/>
          <w:rtl/>
        </w:rPr>
        <w:t xml:space="preserve">ماجستير الهندسة المعمارية </w:t>
      </w:r>
    </w:p>
    <w:p w14:paraId="0C272749" w14:textId="77777777" w:rsidR="002A52CB" w:rsidRPr="00CC1ADF" w:rsidRDefault="002A52CB" w:rsidP="00407226">
      <w:pPr>
        <w:bidi/>
        <w:spacing w:after="0" w:line="240" w:lineRule="auto"/>
        <w:jc w:val="center"/>
        <w:rPr>
          <w:rFonts w:ascii="Simplified Arabic" w:hAnsi="Simplified Arabic" w:cs="Simplified Arabic"/>
          <w:b/>
          <w:bCs/>
          <w:sz w:val="32"/>
          <w:szCs w:val="32"/>
          <w:rtl/>
        </w:rPr>
      </w:pPr>
    </w:p>
    <w:p w14:paraId="2FC655AE" w14:textId="73551D14" w:rsidR="00F97267" w:rsidRPr="00CC1ADF" w:rsidRDefault="00AC7EEF" w:rsidP="00407226">
      <w:pPr>
        <w:bidi/>
        <w:spacing w:after="0" w:line="240" w:lineRule="auto"/>
        <w:jc w:val="center"/>
        <w:rPr>
          <w:rFonts w:ascii="Simplified Arabic" w:hAnsi="Simplified Arabic" w:cs="Simplified Arabic"/>
          <w:b/>
          <w:bCs/>
          <w:sz w:val="32"/>
          <w:szCs w:val="32"/>
          <w:rtl/>
        </w:rPr>
      </w:pPr>
      <w:r w:rsidRPr="00CC1ADF">
        <w:rPr>
          <w:rFonts w:ascii="Simplified Arabic" w:hAnsi="Simplified Arabic" w:cs="Simplified Arabic" w:hint="cs"/>
          <w:b/>
          <w:bCs/>
          <w:sz w:val="32"/>
          <w:szCs w:val="32"/>
          <w:rtl/>
        </w:rPr>
        <w:t>إشراف</w:t>
      </w:r>
      <w:r w:rsidR="00F97267" w:rsidRPr="00CC1ADF">
        <w:rPr>
          <w:rFonts w:ascii="Simplified Arabic" w:hAnsi="Simplified Arabic" w:cs="Simplified Arabic" w:hint="cs"/>
          <w:b/>
          <w:bCs/>
          <w:sz w:val="32"/>
          <w:szCs w:val="32"/>
          <w:rtl/>
        </w:rPr>
        <w:t xml:space="preserve"> </w:t>
      </w:r>
    </w:p>
    <w:p w14:paraId="6A09171F" w14:textId="77777777" w:rsidR="00AC7EEF" w:rsidRPr="00CC1ADF" w:rsidRDefault="00F97267" w:rsidP="00407226">
      <w:pPr>
        <w:bidi/>
        <w:spacing w:after="0" w:line="240" w:lineRule="auto"/>
        <w:jc w:val="center"/>
        <w:rPr>
          <w:rFonts w:ascii="Simplified Arabic" w:hAnsi="Simplified Arabic" w:cs="Simplified Arabic"/>
          <w:b/>
          <w:bCs/>
          <w:sz w:val="32"/>
          <w:szCs w:val="32"/>
          <w:rtl/>
        </w:rPr>
      </w:pPr>
      <w:r w:rsidRPr="00CC1ADF">
        <w:rPr>
          <w:rFonts w:ascii="Simplified Arabic" w:hAnsi="Simplified Arabic" w:cs="Simplified Arabic" w:hint="cs"/>
          <w:b/>
          <w:bCs/>
          <w:sz w:val="32"/>
          <w:szCs w:val="32"/>
          <w:rtl/>
        </w:rPr>
        <w:t xml:space="preserve">الدكتور هيثم </w:t>
      </w:r>
      <w:proofErr w:type="spellStart"/>
      <w:r w:rsidRPr="00CC1ADF">
        <w:rPr>
          <w:rFonts w:ascii="Simplified Arabic" w:hAnsi="Simplified Arabic" w:cs="Simplified Arabic" w:hint="cs"/>
          <w:b/>
          <w:bCs/>
          <w:sz w:val="32"/>
          <w:szCs w:val="32"/>
          <w:rtl/>
        </w:rPr>
        <w:t>الرطروط</w:t>
      </w:r>
      <w:proofErr w:type="spellEnd"/>
      <w:r w:rsidRPr="00CC1ADF">
        <w:rPr>
          <w:rFonts w:ascii="Simplified Arabic" w:hAnsi="Simplified Arabic" w:cs="Simplified Arabic" w:hint="cs"/>
          <w:b/>
          <w:bCs/>
          <w:sz w:val="32"/>
          <w:szCs w:val="32"/>
          <w:rtl/>
        </w:rPr>
        <w:t xml:space="preserve"> </w:t>
      </w:r>
    </w:p>
    <w:p w14:paraId="16934029" w14:textId="770CF519" w:rsidR="00F97267" w:rsidRPr="00CC1ADF" w:rsidRDefault="00F97267" w:rsidP="00407226">
      <w:pPr>
        <w:bidi/>
        <w:spacing w:after="0" w:line="240" w:lineRule="auto"/>
        <w:jc w:val="center"/>
        <w:rPr>
          <w:rFonts w:ascii="Simplified Arabic" w:hAnsi="Simplified Arabic" w:cs="Simplified Arabic"/>
          <w:b/>
          <w:bCs/>
          <w:sz w:val="32"/>
          <w:szCs w:val="32"/>
          <w:rtl/>
        </w:rPr>
      </w:pPr>
      <w:r w:rsidRPr="00CC1ADF">
        <w:rPr>
          <w:rFonts w:ascii="Simplified Arabic" w:hAnsi="Simplified Arabic" w:cs="Simplified Arabic" w:hint="cs"/>
          <w:b/>
          <w:bCs/>
          <w:sz w:val="32"/>
          <w:szCs w:val="32"/>
          <w:rtl/>
        </w:rPr>
        <w:t>الدكتور خالد قمحي</w:t>
      </w:r>
      <w:r w:rsidR="00B723BE" w:rsidRPr="00CC1ADF">
        <w:rPr>
          <w:rFonts w:ascii="Simplified Arabic" w:hAnsi="Simplified Arabic" w:cs="Simplified Arabic" w:hint="cs"/>
          <w:b/>
          <w:bCs/>
          <w:sz w:val="32"/>
          <w:szCs w:val="32"/>
          <w:rtl/>
        </w:rPr>
        <w:t>ة</w:t>
      </w:r>
      <w:r w:rsidRPr="00CC1ADF">
        <w:rPr>
          <w:rFonts w:ascii="Simplified Arabic" w:hAnsi="Simplified Arabic" w:cs="Simplified Arabic" w:hint="cs"/>
          <w:b/>
          <w:bCs/>
          <w:sz w:val="32"/>
          <w:szCs w:val="32"/>
          <w:rtl/>
        </w:rPr>
        <w:t xml:space="preserve"> </w:t>
      </w:r>
    </w:p>
    <w:p w14:paraId="2A112602" w14:textId="77777777" w:rsidR="00F97267" w:rsidRPr="00CC1ADF" w:rsidRDefault="00F97267" w:rsidP="00407226">
      <w:pPr>
        <w:bidi/>
        <w:spacing w:after="0" w:line="240" w:lineRule="auto"/>
        <w:jc w:val="center"/>
        <w:rPr>
          <w:rFonts w:ascii="Simplified Arabic" w:hAnsi="Simplified Arabic" w:cs="Simplified Arabic"/>
          <w:b/>
          <w:bCs/>
          <w:sz w:val="28"/>
          <w:szCs w:val="28"/>
          <w:rtl/>
        </w:rPr>
      </w:pPr>
    </w:p>
    <w:p w14:paraId="6EEBEEA5" w14:textId="77777777" w:rsidR="00F97267" w:rsidRPr="00CC1ADF" w:rsidRDefault="00F97267" w:rsidP="00407226">
      <w:pPr>
        <w:bidi/>
        <w:spacing w:after="0" w:line="240" w:lineRule="auto"/>
        <w:jc w:val="center"/>
        <w:rPr>
          <w:rFonts w:ascii="Simplified Arabic" w:hAnsi="Simplified Arabic" w:cs="Simplified Arabic"/>
          <w:b/>
          <w:bCs/>
          <w:sz w:val="28"/>
          <w:szCs w:val="28"/>
          <w:rtl/>
        </w:rPr>
      </w:pPr>
    </w:p>
    <w:p w14:paraId="6A779998" w14:textId="7FFDC37C" w:rsidR="00F97267" w:rsidRPr="00CC1ADF" w:rsidRDefault="00F97267" w:rsidP="00407226">
      <w:pPr>
        <w:bidi/>
        <w:spacing w:after="0" w:line="240" w:lineRule="auto"/>
        <w:jc w:val="center"/>
        <w:rPr>
          <w:rFonts w:ascii="Simplified Arabic" w:hAnsi="Simplified Arabic" w:cs="Simplified Arabic"/>
          <w:b/>
          <w:bCs/>
          <w:sz w:val="28"/>
          <w:szCs w:val="28"/>
          <w:rtl/>
        </w:rPr>
      </w:pPr>
      <w:r w:rsidRPr="00CC1ADF">
        <w:rPr>
          <w:rFonts w:ascii="Simplified Arabic" w:hAnsi="Simplified Arabic" w:cs="Simplified Arabic" w:hint="cs"/>
          <w:b/>
          <w:bCs/>
          <w:sz w:val="28"/>
          <w:szCs w:val="28"/>
          <w:rtl/>
        </w:rPr>
        <w:t>2023</w:t>
      </w:r>
    </w:p>
    <w:p w14:paraId="094C4E6A" w14:textId="77777777" w:rsidR="00F97267" w:rsidRPr="00CC1ADF" w:rsidRDefault="00F97267" w:rsidP="00407226">
      <w:pPr>
        <w:bidi/>
        <w:spacing w:after="0" w:line="240" w:lineRule="auto"/>
        <w:jc w:val="center"/>
        <w:rPr>
          <w:rFonts w:ascii="Simplified Arabic" w:hAnsi="Simplified Arabic" w:cs="Simplified Arabic"/>
          <w:b/>
          <w:bCs/>
          <w:sz w:val="28"/>
          <w:szCs w:val="28"/>
          <w:rtl/>
        </w:rPr>
      </w:pPr>
    </w:p>
    <w:p w14:paraId="21B3A385" w14:textId="77777777" w:rsidR="00DA7FDB" w:rsidRPr="00CC1ADF" w:rsidRDefault="00DA7FDB" w:rsidP="00DA7FDB">
      <w:pPr>
        <w:bidi/>
        <w:jc w:val="center"/>
        <w:rPr>
          <w:rFonts w:ascii="Simplified Arabic" w:hAnsi="Simplified Arabic" w:cs="Simplified Arabic"/>
          <w:b/>
          <w:bCs/>
          <w:sz w:val="30"/>
          <w:szCs w:val="30"/>
          <w:rtl/>
          <w:lang w:bidi="ar-JO"/>
        </w:rPr>
      </w:pPr>
    </w:p>
    <w:p w14:paraId="03757115" w14:textId="77777777" w:rsidR="00DA7FDB" w:rsidRPr="00CC1ADF" w:rsidRDefault="00DA7FDB" w:rsidP="00DA7FDB">
      <w:pPr>
        <w:bidi/>
        <w:jc w:val="center"/>
        <w:rPr>
          <w:rFonts w:ascii="Simplified Arabic" w:hAnsi="Simplified Arabic" w:cs="Simplified Arabic"/>
          <w:b/>
          <w:bCs/>
          <w:sz w:val="30"/>
          <w:szCs w:val="30"/>
          <w:rtl/>
          <w:lang w:bidi="ar-JO"/>
        </w:rPr>
      </w:pPr>
    </w:p>
    <w:p w14:paraId="7AEBE10F" w14:textId="0394EDDA" w:rsidR="00D1077C" w:rsidRPr="00CC1ADF" w:rsidRDefault="00DA7FDB" w:rsidP="00DA7FDB">
      <w:pPr>
        <w:bidi/>
        <w:jc w:val="center"/>
        <w:rPr>
          <w:rFonts w:ascii="Simplified Arabic" w:hAnsi="Simplified Arabic" w:cs="Simplified Arabic"/>
          <w:b/>
          <w:bCs/>
          <w:sz w:val="36"/>
          <w:szCs w:val="36"/>
          <w:rtl/>
          <w:lang w:bidi="ar-JO"/>
        </w:rPr>
      </w:pPr>
      <w:r w:rsidRPr="00CC1ADF">
        <w:rPr>
          <w:rFonts w:ascii="Simplified Arabic" w:hAnsi="Simplified Arabic" w:cs="Simplified Arabic" w:hint="cs"/>
          <w:b/>
          <w:bCs/>
          <w:sz w:val="36"/>
          <w:szCs w:val="36"/>
          <w:rtl/>
          <w:lang w:bidi="ar-JO"/>
        </w:rPr>
        <w:t>إحياء وتأهيل البلدة القديمة في مدينة نابلس من خلال المنهج السياحي</w:t>
      </w:r>
    </w:p>
    <w:p w14:paraId="258F78A5" w14:textId="3D7F601E" w:rsidR="00DA7FDB" w:rsidRPr="00CC1ADF" w:rsidRDefault="00DA7FDB" w:rsidP="00D1077C">
      <w:pPr>
        <w:jc w:val="center"/>
        <w:rPr>
          <w:rFonts w:ascii="Simplified Arabic" w:hAnsi="Simplified Arabic" w:cs="Simplified Arabic"/>
          <w:b/>
          <w:bCs/>
          <w:sz w:val="30"/>
          <w:szCs w:val="30"/>
          <w:rtl/>
          <w:lang w:bidi="ar-JO"/>
        </w:rPr>
      </w:pPr>
    </w:p>
    <w:p w14:paraId="5A972DA6" w14:textId="2E978750" w:rsidR="00DA7FDB" w:rsidRPr="00CC1ADF" w:rsidRDefault="00DA7FDB" w:rsidP="00D1077C">
      <w:pPr>
        <w:jc w:val="center"/>
        <w:rPr>
          <w:rFonts w:ascii="Simplified Arabic" w:hAnsi="Simplified Arabic" w:cs="Simplified Arabic"/>
          <w:b/>
          <w:bCs/>
          <w:sz w:val="30"/>
          <w:szCs w:val="30"/>
          <w:rtl/>
          <w:lang w:bidi="ar-JO"/>
        </w:rPr>
      </w:pPr>
      <w:r w:rsidRPr="00CC1ADF">
        <w:rPr>
          <w:rFonts w:ascii="Simplified Arabic" w:hAnsi="Simplified Arabic" w:cs="Simplified Arabic" w:hint="cs"/>
          <w:b/>
          <w:bCs/>
          <w:sz w:val="30"/>
          <w:szCs w:val="30"/>
          <w:rtl/>
          <w:lang w:bidi="ar-JO"/>
        </w:rPr>
        <w:t>إعداد الطالب</w:t>
      </w:r>
    </w:p>
    <w:p w14:paraId="062ECC53" w14:textId="5DD092A8" w:rsidR="00DA7FDB" w:rsidRPr="00CC1ADF" w:rsidRDefault="00DA7FDB" w:rsidP="00D1077C">
      <w:pPr>
        <w:jc w:val="center"/>
        <w:rPr>
          <w:rFonts w:ascii="Simplified Arabic" w:hAnsi="Simplified Arabic" w:cs="Simplified Arabic"/>
          <w:b/>
          <w:bCs/>
          <w:sz w:val="30"/>
          <w:szCs w:val="30"/>
          <w:rtl/>
          <w:lang w:bidi="ar-JO"/>
        </w:rPr>
      </w:pPr>
      <w:r w:rsidRPr="00CC1ADF">
        <w:rPr>
          <w:rFonts w:ascii="Simplified Arabic" w:hAnsi="Simplified Arabic" w:cs="Simplified Arabic" w:hint="cs"/>
          <w:b/>
          <w:bCs/>
          <w:sz w:val="30"/>
          <w:szCs w:val="30"/>
          <w:rtl/>
          <w:lang w:bidi="ar-JO"/>
        </w:rPr>
        <w:t>فادي مدحت محمد أصلان</w:t>
      </w:r>
    </w:p>
    <w:p w14:paraId="2597227B" w14:textId="32128E4B" w:rsidR="00DA7FDB" w:rsidRPr="00CC1ADF" w:rsidRDefault="00DA7FDB" w:rsidP="00D1077C">
      <w:pPr>
        <w:jc w:val="center"/>
        <w:rPr>
          <w:rFonts w:ascii="Simplified Arabic" w:hAnsi="Simplified Arabic" w:cs="Simplified Arabic"/>
          <w:b/>
          <w:bCs/>
          <w:sz w:val="30"/>
          <w:szCs w:val="30"/>
          <w:rtl/>
          <w:lang w:bidi="ar-JO"/>
        </w:rPr>
      </w:pPr>
    </w:p>
    <w:p w14:paraId="0CE9A346" w14:textId="77FA8440" w:rsidR="00DA7FDB" w:rsidRPr="00CC1ADF" w:rsidRDefault="00DA7FDB" w:rsidP="00D1077C">
      <w:pPr>
        <w:jc w:val="center"/>
        <w:rPr>
          <w:rFonts w:ascii="Simplified Arabic" w:hAnsi="Simplified Arabic" w:cs="Simplified Arabic"/>
          <w:b/>
          <w:bCs/>
          <w:sz w:val="30"/>
          <w:szCs w:val="30"/>
          <w:rtl/>
          <w:lang w:bidi="ar-JO"/>
        </w:rPr>
      </w:pPr>
      <w:r w:rsidRPr="00CC1ADF">
        <w:rPr>
          <w:rFonts w:ascii="Simplified Arabic" w:hAnsi="Simplified Arabic" w:cs="Simplified Arabic" w:hint="cs"/>
          <w:b/>
          <w:bCs/>
          <w:sz w:val="30"/>
          <w:szCs w:val="30"/>
          <w:rtl/>
          <w:lang w:bidi="ar-JO"/>
        </w:rPr>
        <w:t xml:space="preserve">نوقشت هذه الأطروحة بتاريخ </w:t>
      </w:r>
      <w:r w:rsidR="00CC1ADF" w:rsidRPr="00CC1ADF">
        <w:rPr>
          <w:rFonts w:ascii="Simplified Arabic" w:hAnsi="Simplified Arabic" w:cs="Simplified Arabic" w:hint="cs"/>
          <w:b/>
          <w:bCs/>
          <w:sz w:val="30"/>
          <w:szCs w:val="30"/>
          <w:rtl/>
          <w:lang w:bidi="ar-JO"/>
        </w:rPr>
        <w:t>26</w:t>
      </w:r>
      <w:r w:rsidRPr="00CC1ADF">
        <w:rPr>
          <w:rFonts w:ascii="Simplified Arabic" w:hAnsi="Simplified Arabic" w:cs="Simplified Arabic" w:hint="cs"/>
          <w:b/>
          <w:bCs/>
          <w:sz w:val="30"/>
          <w:szCs w:val="30"/>
          <w:rtl/>
          <w:lang w:bidi="ar-JO"/>
        </w:rPr>
        <w:t>/</w:t>
      </w:r>
      <w:r w:rsidR="00CC1ADF" w:rsidRPr="00CC1ADF">
        <w:rPr>
          <w:rFonts w:ascii="Simplified Arabic" w:hAnsi="Simplified Arabic" w:cs="Simplified Arabic" w:hint="cs"/>
          <w:b/>
          <w:bCs/>
          <w:sz w:val="30"/>
          <w:szCs w:val="30"/>
          <w:rtl/>
          <w:lang w:bidi="ar-JO"/>
        </w:rPr>
        <w:t>أغسطس</w:t>
      </w:r>
      <w:r w:rsidRPr="00CC1ADF">
        <w:rPr>
          <w:rFonts w:ascii="Simplified Arabic" w:hAnsi="Simplified Arabic" w:cs="Simplified Arabic" w:hint="cs"/>
          <w:b/>
          <w:bCs/>
          <w:sz w:val="30"/>
          <w:szCs w:val="30"/>
          <w:rtl/>
          <w:lang w:bidi="ar-JO"/>
        </w:rPr>
        <w:t>/2024، وأجيزت.</w:t>
      </w:r>
    </w:p>
    <w:p w14:paraId="0959C0A2" w14:textId="533FA978" w:rsidR="00DA7FDB" w:rsidRPr="00CC1ADF" w:rsidRDefault="00DA7FDB" w:rsidP="00D1077C">
      <w:pPr>
        <w:jc w:val="center"/>
        <w:rPr>
          <w:rFonts w:ascii="Simplified Arabic" w:hAnsi="Simplified Arabic" w:cs="Simplified Arabic"/>
          <w:b/>
          <w:bCs/>
          <w:sz w:val="30"/>
          <w:szCs w:val="30"/>
          <w:rtl/>
          <w:lang w:bidi="ar-JO"/>
        </w:rPr>
      </w:pPr>
    </w:p>
    <w:tbl>
      <w:tblPr>
        <w:tblStyle w:val="TableGrid"/>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8"/>
        <w:gridCol w:w="4508"/>
      </w:tblGrid>
      <w:tr w:rsidR="00DA7FDB" w:rsidRPr="00CC1ADF" w14:paraId="299B7DFD" w14:textId="77777777" w:rsidTr="00DA7FDB">
        <w:trPr>
          <w:jc w:val="right"/>
        </w:trPr>
        <w:tc>
          <w:tcPr>
            <w:tcW w:w="4508" w:type="dxa"/>
          </w:tcPr>
          <w:p w14:paraId="710980F7" w14:textId="4ACF7FC8" w:rsidR="00DA7FDB" w:rsidRPr="00CC1ADF" w:rsidRDefault="00DA7FDB" w:rsidP="00DA7FDB">
            <w:pPr>
              <w:bidi/>
              <w:jc w:val="center"/>
              <w:rPr>
                <w:rFonts w:ascii="Simplified Arabic" w:hAnsi="Simplified Arabic" w:cs="Simplified Arabic"/>
                <w:b/>
                <w:bCs/>
                <w:sz w:val="30"/>
                <w:szCs w:val="30"/>
                <w:u w:val="single"/>
                <w:lang w:bidi="ar-JO"/>
              </w:rPr>
            </w:pPr>
            <w:r w:rsidRPr="00CC1ADF">
              <w:rPr>
                <w:rFonts w:ascii="Simplified Arabic" w:hAnsi="Simplified Arabic" w:cs="Simplified Arabic" w:hint="cs"/>
                <w:b/>
                <w:bCs/>
                <w:sz w:val="30"/>
                <w:szCs w:val="30"/>
                <w:u w:val="single"/>
                <w:rtl/>
                <w:lang w:bidi="ar-JO"/>
              </w:rPr>
              <w:t>التوقيع</w:t>
            </w:r>
          </w:p>
        </w:tc>
        <w:tc>
          <w:tcPr>
            <w:tcW w:w="4508" w:type="dxa"/>
          </w:tcPr>
          <w:p w14:paraId="519BE8D9" w14:textId="77777777" w:rsidR="00DA7FDB" w:rsidRPr="00CC1ADF" w:rsidRDefault="00DA7FDB" w:rsidP="00DA7FDB">
            <w:pPr>
              <w:bidi/>
              <w:jc w:val="center"/>
              <w:rPr>
                <w:rFonts w:ascii="Simplified Arabic" w:hAnsi="Simplified Arabic" w:cs="Simplified Arabic"/>
                <w:b/>
                <w:bCs/>
                <w:sz w:val="30"/>
                <w:szCs w:val="30"/>
                <w:u w:val="single"/>
                <w:rtl/>
                <w:lang w:bidi="ar-JO"/>
              </w:rPr>
            </w:pPr>
            <w:r w:rsidRPr="00CC1ADF">
              <w:rPr>
                <w:rFonts w:ascii="Simplified Arabic" w:hAnsi="Simplified Arabic" w:cs="Simplified Arabic" w:hint="cs"/>
                <w:b/>
                <w:bCs/>
                <w:sz w:val="30"/>
                <w:szCs w:val="30"/>
                <w:u w:val="single"/>
                <w:rtl/>
                <w:lang w:bidi="ar-JO"/>
              </w:rPr>
              <w:t>أعضاء لجنة المناقشة</w:t>
            </w:r>
          </w:p>
          <w:p w14:paraId="14A56EE2" w14:textId="41B18083" w:rsidR="00DA7FDB" w:rsidRPr="00CC1ADF" w:rsidRDefault="00DA7FDB" w:rsidP="00DA7FDB">
            <w:pPr>
              <w:bidi/>
              <w:jc w:val="center"/>
              <w:rPr>
                <w:rFonts w:ascii="Simplified Arabic" w:hAnsi="Simplified Arabic" w:cs="Simplified Arabic"/>
                <w:b/>
                <w:bCs/>
                <w:sz w:val="30"/>
                <w:szCs w:val="30"/>
                <w:u w:val="single"/>
                <w:lang w:bidi="ar-JO"/>
              </w:rPr>
            </w:pPr>
          </w:p>
        </w:tc>
      </w:tr>
      <w:tr w:rsidR="00DA7FDB" w:rsidRPr="00CC1ADF" w14:paraId="35977C22" w14:textId="77777777" w:rsidTr="00DA7FDB">
        <w:trPr>
          <w:jc w:val="right"/>
        </w:trPr>
        <w:tc>
          <w:tcPr>
            <w:tcW w:w="4508" w:type="dxa"/>
          </w:tcPr>
          <w:p w14:paraId="29CBDB77" w14:textId="317C2E19" w:rsidR="00DA7FDB" w:rsidRPr="00CC1ADF" w:rsidRDefault="00DA7FDB" w:rsidP="00DA7FDB">
            <w:pPr>
              <w:bidi/>
              <w:jc w:val="center"/>
              <w:rPr>
                <w:rFonts w:ascii="Simplified Arabic" w:hAnsi="Simplified Arabic" w:cs="Simplified Arabic"/>
                <w:b/>
                <w:bCs/>
                <w:sz w:val="30"/>
                <w:szCs w:val="30"/>
                <w:lang w:bidi="ar-JO"/>
              </w:rPr>
            </w:pPr>
            <w:r w:rsidRPr="00CC1ADF">
              <w:rPr>
                <w:rFonts w:ascii="Simplified Arabic" w:hAnsi="Simplified Arabic" w:cs="Simplified Arabic" w:hint="cs"/>
                <w:b/>
                <w:bCs/>
                <w:sz w:val="30"/>
                <w:szCs w:val="30"/>
                <w:rtl/>
                <w:lang w:bidi="ar-JO"/>
              </w:rPr>
              <w:t>....................</w:t>
            </w:r>
          </w:p>
        </w:tc>
        <w:tc>
          <w:tcPr>
            <w:tcW w:w="4508" w:type="dxa"/>
          </w:tcPr>
          <w:p w14:paraId="0CAF2127" w14:textId="62236572" w:rsidR="00DA7FDB" w:rsidRPr="00CC1ADF" w:rsidRDefault="00DA7FDB" w:rsidP="00944C9B">
            <w:pPr>
              <w:pStyle w:val="ListParagraph"/>
              <w:numPr>
                <w:ilvl w:val="0"/>
                <w:numId w:val="35"/>
              </w:numPr>
              <w:bidi/>
              <w:rPr>
                <w:rFonts w:ascii="Simplified Arabic" w:hAnsi="Simplified Arabic" w:cs="Simplified Arabic"/>
                <w:b/>
                <w:bCs/>
                <w:sz w:val="30"/>
                <w:szCs w:val="30"/>
                <w:rtl/>
                <w:lang w:bidi="ar-JO"/>
              </w:rPr>
            </w:pPr>
            <w:r w:rsidRPr="00CC1ADF">
              <w:rPr>
                <w:rFonts w:ascii="Simplified Arabic" w:hAnsi="Simplified Arabic" w:cs="Simplified Arabic" w:hint="cs"/>
                <w:b/>
                <w:bCs/>
                <w:sz w:val="30"/>
                <w:szCs w:val="30"/>
                <w:rtl/>
                <w:lang w:bidi="ar-JO"/>
              </w:rPr>
              <w:t xml:space="preserve">د. هيثم </w:t>
            </w:r>
            <w:proofErr w:type="spellStart"/>
            <w:r w:rsidRPr="00CC1ADF">
              <w:rPr>
                <w:rFonts w:ascii="Simplified Arabic" w:hAnsi="Simplified Arabic" w:cs="Simplified Arabic" w:hint="cs"/>
                <w:b/>
                <w:bCs/>
                <w:sz w:val="30"/>
                <w:szCs w:val="30"/>
                <w:rtl/>
                <w:lang w:bidi="ar-JO"/>
              </w:rPr>
              <w:t>الرطروط</w:t>
            </w:r>
            <w:proofErr w:type="spellEnd"/>
            <w:r w:rsidRPr="00CC1ADF">
              <w:rPr>
                <w:rFonts w:ascii="Simplified Arabic" w:hAnsi="Simplified Arabic" w:cs="Simplified Arabic" w:hint="cs"/>
                <w:b/>
                <w:bCs/>
                <w:sz w:val="30"/>
                <w:szCs w:val="30"/>
                <w:rtl/>
                <w:lang w:bidi="ar-JO"/>
              </w:rPr>
              <w:t xml:space="preserve"> </w:t>
            </w:r>
          </w:p>
        </w:tc>
      </w:tr>
      <w:tr w:rsidR="00DA7FDB" w:rsidRPr="00CC1ADF" w14:paraId="0AA21192" w14:textId="77777777" w:rsidTr="00DA7FDB">
        <w:trPr>
          <w:jc w:val="right"/>
        </w:trPr>
        <w:tc>
          <w:tcPr>
            <w:tcW w:w="4508" w:type="dxa"/>
          </w:tcPr>
          <w:p w14:paraId="5461B09C" w14:textId="0C87D091" w:rsidR="00DA7FDB" w:rsidRPr="00CC1ADF" w:rsidRDefault="00DA7FDB" w:rsidP="00DA7FDB">
            <w:pPr>
              <w:bidi/>
              <w:jc w:val="center"/>
              <w:rPr>
                <w:rFonts w:ascii="Simplified Arabic" w:hAnsi="Simplified Arabic" w:cs="Simplified Arabic"/>
                <w:b/>
                <w:bCs/>
                <w:sz w:val="30"/>
                <w:szCs w:val="30"/>
                <w:lang w:bidi="ar-JO"/>
              </w:rPr>
            </w:pPr>
            <w:r w:rsidRPr="00CC1ADF">
              <w:rPr>
                <w:rFonts w:ascii="Simplified Arabic" w:hAnsi="Simplified Arabic" w:cs="Simplified Arabic" w:hint="cs"/>
                <w:b/>
                <w:bCs/>
                <w:sz w:val="30"/>
                <w:szCs w:val="30"/>
                <w:rtl/>
                <w:lang w:bidi="ar-JO"/>
              </w:rPr>
              <w:t>....................</w:t>
            </w:r>
          </w:p>
        </w:tc>
        <w:tc>
          <w:tcPr>
            <w:tcW w:w="4508" w:type="dxa"/>
          </w:tcPr>
          <w:p w14:paraId="42C13F31" w14:textId="35D73388" w:rsidR="00DA7FDB" w:rsidRPr="00CC1ADF" w:rsidRDefault="00C95499" w:rsidP="00944C9B">
            <w:pPr>
              <w:pStyle w:val="ListParagraph"/>
              <w:numPr>
                <w:ilvl w:val="0"/>
                <w:numId w:val="35"/>
              </w:numPr>
              <w:bidi/>
              <w:rPr>
                <w:rFonts w:ascii="Simplified Arabic" w:hAnsi="Simplified Arabic" w:cs="Simplified Arabic"/>
                <w:b/>
                <w:bCs/>
                <w:sz w:val="30"/>
                <w:szCs w:val="30"/>
                <w:rtl/>
                <w:lang w:bidi="ar-JO"/>
              </w:rPr>
            </w:pPr>
            <w:r w:rsidRPr="00CC1ADF">
              <w:rPr>
                <w:rFonts w:ascii="Simplified Arabic" w:hAnsi="Simplified Arabic" w:cs="Simplified Arabic" w:hint="cs"/>
                <w:b/>
                <w:bCs/>
                <w:sz w:val="30"/>
                <w:szCs w:val="30"/>
                <w:rtl/>
                <w:lang w:bidi="ar-JO"/>
              </w:rPr>
              <w:t xml:space="preserve">د. خالد قمحية </w:t>
            </w:r>
          </w:p>
        </w:tc>
      </w:tr>
      <w:tr w:rsidR="00DA7FDB" w:rsidRPr="00CC1ADF" w14:paraId="4FA8C9AB" w14:textId="77777777" w:rsidTr="00DA7FDB">
        <w:trPr>
          <w:jc w:val="right"/>
        </w:trPr>
        <w:tc>
          <w:tcPr>
            <w:tcW w:w="4508" w:type="dxa"/>
          </w:tcPr>
          <w:p w14:paraId="576AEA7D" w14:textId="5158F3E3" w:rsidR="00DA7FDB" w:rsidRPr="00CC1ADF" w:rsidRDefault="00DA7FDB" w:rsidP="00DA7FDB">
            <w:pPr>
              <w:bidi/>
              <w:jc w:val="center"/>
              <w:rPr>
                <w:rFonts w:ascii="Simplified Arabic" w:hAnsi="Simplified Arabic" w:cs="Simplified Arabic"/>
                <w:b/>
                <w:bCs/>
                <w:sz w:val="30"/>
                <w:szCs w:val="30"/>
                <w:lang w:bidi="ar-JO"/>
              </w:rPr>
            </w:pPr>
            <w:r w:rsidRPr="00CC1ADF">
              <w:rPr>
                <w:rFonts w:ascii="Simplified Arabic" w:hAnsi="Simplified Arabic" w:cs="Simplified Arabic" w:hint="cs"/>
                <w:b/>
                <w:bCs/>
                <w:sz w:val="30"/>
                <w:szCs w:val="30"/>
                <w:rtl/>
                <w:lang w:bidi="ar-JO"/>
              </w:rPr>
              <w:t>....................</w:t>
            </w:r>
          </w:p>
        </w:tc>
        <w:tc>
          <w:tcPr>
            <w:tcW w:w="4508" w:type="dxa"/>
          </w:tcPr>
          <w:p w14:paraId="3BB2A676" w14:textId="62612836" w:rsidR="00DA7FDB" w:rsidRPr="00CC1ADF" w:rsidRDefault="00CC1ADF" w:rsidP="00944C9B">
            <w:pPr>
              <w:pStyle w:val="ListParagraph"/>
              <w:numPr>
                <w:ilvl w:val="0"/>
                <w:numId w:val="35"/>
              </w:numPr>
              <w:bidi/>
              <w:rPr>
                <w:rFonts w:ascii="Simplified Arabic" w:hAnsi="Simplified Arabic" w:cs="Simplified Arabic"/>
                <w:b/>
                <w:bCs/>
                <w:sz w:val="30"/>
                <w:szCs w:val="30"/>
                <w:rtl/>
                <w:lang w:bidi="ar-JO"/>
              </w:rPr>
            </w:pPr>
            <w:r w:rsidRPr="00CC1ADF">
              <w:rPr>
                <w:rFonts w:ascii="Simplified Arabic" w:hAnsi="Simplified Arabic" w:cs="Simplified Arabic" w:hint="cs"/>
                <w:b/>
                <w:bCs/>
                <w:sz w:val="30"/>
                <w:szCs w:val="30"/>
                <w:rtl/>
                <w:lang w:bidi="ar-JO"/>
              </w:rPr>
              <w:t>د. محمد عطا</w:t>
            </w:r>
          </w:p>
        </w:tc>
      </w:tr>
      <w:tr w:rsidR="00DA7FDB" w:rsidRPr="00CC1ADF" w14:paraId="48DC2CDA" w14:textId="77777777" w:rsidTr="00DA7FDB">
        <w:trPr>
          <w:jc w:val="right"/>
        </w:trPr>
        <w:tc>
          <w:tcPr>
            <w:tcW w:w="4508" w:type="dxa"/>
          </w:tcPr>
          <w:p w14:paraId="018751DC" w14:textId="5C91218E" w:rsidR="00DA7FDB" w:rsidRPr="00CC1ADF" w:rsidRDefault="00DA7FDB" w:rsidP="00DA7FDB">
            <w:pPr>
              <w:bidi/>
              <w:jc w:val="center"/>
              <w:rPr>
                <w:rFonts w:ascii="Simplified Arabic" w:hAnsi="Simplified Arabic" w:cs="Simplified Arabic"/>
                <w:b/>
                <w:bCs/>
                <w:sz w:val="30"/>
                <w:szCs w:val="30"/>
                <w:lang w:bidi="ar-JO"/>
              </w:rPr>
            </w:pPr>
            <w:r w:rsidRPr="00CC1ADF">
              <w:rPr>
                <w:rFonts w:ascii="Simplified Arabic" w:hAnsi="Simplified Arabic" w:cs="Simplified Arabic" w:hint="cs"/>
                <w:b/>
                <w:bCs/>
                <w:sz w:val="30"/>
                <w:szCs w:val="30"/>
                <w:rtl/>
                <w:lang w:bidi="ar-JO"/>
              </w:rPr>
              <w:t>....................</w:t>
            </w:r>
          </w:p>
        </w:tc>
        <w:tc>
          <w:tcPr>
            <w:tcW w:w="4508" w:type="dxa"/>
          </w:tcPr>
          <w:p w14:paraId="3F5C0943" w14:textId="7A20EDAF" w:rsidR="00DA7FDB" w:rsidRPr="00CC1ADF" w:rsidRDefault="00CC1ADF" w:rsidP="00944C9B">
            <w:pPr>
              <w:pStyle w:val="ListParagraph"/>
              <w:numPr>
                <w:ilvl w:val="0"/>
                <w:numId w:val="35"/>
              </w:numPr>
              <w:bidi/>
              <w:rPr>
                <w:rFonts w:ascii="Simplified Arabic" w:hAnsi="Simplified Arabic" w:cs="Simplified Arabic"/>
                <w:b/>
                <w:bCs/>
                <w:sz w:val="30"/>
                <w:szCs w:val="30"/>
                <w:rtl/>
                <w:lang w:bidi="ar-JO"/>
              </w:rPr>
            </w:pPr>
            <w:r w:rsidRPr="00CC1ADF">
              <w:rPr>
                <w:rFonts w:ascii="Simplified Arabic" w:hAnsi="Simplified Arabic" w:cs="Simplified Arabic" w:hint="cs"/>
                <w:b/>
                <w:bCs/>
                <w:sz w:val="30"/>
                <w:szCs w:val="30"/>
                <w:rtl/>
                <w:lang w:bidi="ar-JO"/>
              </w:rPr>
              <w:t>د. سالم ذوابة</w:t>
            </w:r>
          </w:p>
        </w:tc>
      </w:tr>
    </w:tbl>
    <w:p w14:paraId="4C553749" w14:textId="77777777" w:rsidR="00DA7FDB" w:rsidRPr="00CC1ADF" w:rsidRDefault="00DA7FDB" w:rsidP="00D1077C">
      <w:pPr>
        <w:jc w:val="center"/>
        <w:rPr>
          <w:rFonts w:ascii="Simplified Arabic" w:hAnsi="Simplified Arabic" w:cs="Simplified Arabic"/>
          <w:b/>
          <w:bCs/>
          <w:sz w:val="30"/>
          <w:szCs w:val="30"/>
          <w:rtl/>
          <w:lang w:bidi="ar-JO"/>
        </w:rPr>
      </w:pPr>
    </w:p>
    <w:p w14:paraId="78208008" w14:textId="11DC9D28" w:rsidR="00DA7FDB" w:rsidRPr="00CC1ADF" w:rsidRDefault="00DA7FDB" w:rsidP="00D1077C">
      <w:pPr>
        <w:jc w:val="center"/>
        <w:rPr>
          <w:rFonts w:ascii="Simplified Arabic" w:hAnsi="Simplified Arabic" w:cs="Simplified Arabic"/>
          <w:b/>
          <w:bCs/>
          <w:sz w:val="30"/>
          <w:szCs w:val="30"/>
          <w:rtl/>
          <w:lang w:bidi="ar-JO"/>
        </w:rPr>
      </w:pPr>
    </w:p>
    <w:p w14:paraId="5785D0E3" w14:textId="77777777" w:rsidR="00DA7FDB" w:rsidRPr="00CC1ADF" w:rsidRDefault="00DA7FDB" w:rsidP="00D1077C">
      <w:pPr>
        <w:jc w:val="center"/>
        <w:rPr>
          <w:rFonts w:ascii="Simplified Arabic" w:hAnsi="Simplified Arabic" w:cs="Simplified Arabic"/>
          <w:b/>
          <w:bCs/>
          <w:sz w:val="30"/>
          <w:szCs w:val="30"/>
          <w:rtl/>
          <w:lang w:bidi="ar-JO"/>
        </w:rPr>
      </w:pPr>
    </w:p>
    <w:p w14:paraId="306D6E33" w14:textId="71296D9F" w:rsidR="00427CF9" w:rsidRPr="00CC1ADF" w:rsidRDefault="00427CF9">
      <w:pPr>
        <w:rPr>
          <w:rFonts w:ascii="Simplified Arabic" w:hAnsi="Simplified Arabic" w:cs="Simplified Arabic"/>
          <w:b/>
          <w:bCs/>
          <w:sz w:val="30"/>
          <w:szCs w:val="30"/>
          <w:rtl/>
          <w:lang w:bidi="ar-JO"/>
        </w:rPr>
      </w:pPr>
      <w:r w:rsidRPr="00CC1ADF">
        <w:rPr>
          <w:rFonts w:ascii="Simplified Arabic" w:hAnsi="Simplified Arabic" w:cs="Simplified Arabic"/>
          <w:b/>
          <w:bCs/>
          <w:sz w:val="30"/>
          <w:szCs w:val="30"/>
          <w:rtl/>
          <w:lang w:bidi="ar-JO"/>
        </w:rPr>
        <w:br w:type="page"/>
      </w:r>
    </w:p>
    <w:p w14:paraId="0165A1A5" w14:textId="77777777" w:rsidR="00DA7FDB" w:rsidRPr="00CC1ADF" w:rsidRDefault="00DA7FDB" w:rsidP="00DA7FDB">
      <w:pPr>
        <w:bidi/>
        <w:jc w:val="center"/>
        <w:rPr>
          <w:rFonts w:ascii="Simplified Arabic" w:hAnsi="Simplified Arabic" w:cs="Simplified Arabic"/>
          <w:b/>
          <w:bCs/>
          <w:sz w:val="44"/>
          <w:szCs w:val="44"/>
          <w:rtl/>
          <w:lang w:bidi="ar-JO"/>
        </w:rPr>
      </w:pPr>
    </w:p>
    <w:p w14:paraId="4532C08E" w14:textId="77777777" w:rsidR="00DA7FDB" w:rsidRPr="00CC1ADF" w:rsidRDefault="00DA7FDB" w:rsidP="00DA7FDB">
      <w:pPr>
        <w:bidi/>
        <w:jc w:val="center"/>
        <w:rPr>
          <w:rFonts w:ascii="Simplified Arabic" w:hAnsi="Simplified Arabic" w:cs="Simplified Arabic"/>
          <w:b/>
          <w:bCs/>
          <w:sz w:val="44"/>
          <w:szCs w:val="44"/>
          <w:rtl/>
          <w:lang w:bidi="ar-JO"/>
        </w:rPr>
      </w:pPr>
    </w:p>
    <w:p w14:paraId="5D5F5775" w14:textId="4711D2C7" w:rsidR="00427CF9" w:rsidRPr="00CC1ADF" w:rsidRDefault="00E605EB" w:rsidP="00DA7FDB">
      <w:pPr>
        <w:bidi/>
        <w:jc w:val="center"/>
        <w:rPr>
          <w:rFonts w:ascii="Simplified Arabic" w:hAnsi="Simplified Arabic" w:cs="Simplified Arabic"/>
          <w:b/>
          <w:bCs/>
          <w:sz w:val="44"/>
          <w:szCs w:val="44"/>
          <w:rtl/>
          <w:lang w:bidi="ar-JO"/>
        </w:rPr>
      </w:pPr>
      <w:r w:rsidRPr="00CC1ADF">
        <w:rPr>
          <w:rFonts w:ascii="Simplified Arabic" w:hAnsi="Simplified Arabic" w:cs="Simplified Arabic" w:hint="cs"/>
          <w:b/>
          <w:bCs/>
          <w:sz w:val="44"/>
          <w:szCs w:val="44"/>
          <w:rtl/>
          <w:lang w:bidi="ar-JO"/>
        </w:rPr>
        <w:t>الإه</w:t>
      </w:r>
      <w:r w:rsidR="00DA7FDB" w:rsidRPr="00CC1ADF">
        <w:rPr>
          <w:rFonts w:ascii="Simplified Arabic" w:hAnsi="Simplified Arabic" w:cs="Simplified Arabic" w:hint="cs"/>
          <w:b/>
          <w:bCs/>
          <w:sz w:val="44"/>
          <w:szCs w:val="44"/>
          <w:rtl/>
          <w:lang w:bidi="ar-JO"/>
        </w:rPr>
        <w:t>ـــــــــــــ</w:t>
      </w:r>
      <w:r w:rsidRPr="00CC1ADF">
        <w:rPr>
          <w:rFonts w:ascii="Simplified Arabic" w:hAnsi="Simplified Arabic" w:cs="Simplified Arabic" w:hint="cs"/>
          <w:b/>
          <w:bCs/>
          <w:sz w:val="44"/>
          <w:szCs w:val="44"/>
          <w:rtl/>
          <w:lang w:bidi="ar-JO"/>
        </w:rPr>
        <w:t>داء</w:t>
      </w:r>
    </w:p>
    <w:p w14:paraId="01A49B05" w14:textId="77777777" w:rsidR="00E605EB" w:rsidRPr="00CC1ADF" w:rsidRDefault="00E605EB" w:rsidP="00D1077C">
      <w:pPr>
        <w:jc w:val="center"/>
        <w:rPr>
          <w:rFonts w:ascii="Simplified Arabic" w:hAnsi="Simplified Arabic" w:cs="Simplified Arabic"/>
          <w:b/>
          <w:bCs/>
          <w:sz w:val="30"/>
          <w:szCs w:val="30"/>
          <w:rtl/>
          <w:lang w:bidi="ar-JO"/>
        </w:rPr>
      </w:pPr>
    </w:p>
    <w:p w14:paraId="4E88271E" w14:textId="2B937CF9" w:rsidR="00DD4211" w:rsidRPr="00CC1ADF" w:rsidRDefault="00DD4211" w:rsidP="00DD4211">
      <w:pPr>
        <w:jc w:val="center"/>
        <w:rPr>
          <w:rFonts w:ascii="Simplified Arabic" w:hAnsi="Simplified Arabic" w:cs="Simplified Arabic"/>
          <w:b/>
          <w:bCs/>
          <w:sz w:val="30"/>
          <w:szCs w:val="30"/>
          <w:rtl/>
          <w:lang w:bidi="ar-JO"/>
        </w:rPr>
      </w:pPr>
      <w:r w:rsidRPr="00CC1ADF">
        <w:rPr>
          <w:rFonts w:ascii="Simplified Arabic" w:hAnsi="Simplified Arabic" w:cs="Simplified Arabic" w:hint="cs"/>
          <w:b/>
          <w:bCs/>
          <w:sz w:val="30"/>
          <w:szCs w:val="30"/>
          <w:rtl/>
          <w:lang w:bidi="ar-JO"/>
        </w:rPr>
        <w:t xml:space="preserve">الى من كان لي سندا وعونا عند الشدائد طوال </w:t>
      </w:r>
      <w:proofErr w:type="gramStart"/>
      <w:r w:rsidRPr="00CC1ADF">
        <w:rPr>
          <w:rFonts w:ascii="Simplified Arabic" w:hAnsi="Simplified Arabic" w:cs="Simplified Arabic" w:hint="cs"/>
          <w:b/>
          <w:bCs/>
          <w:sz w:val="30"/>
          <w:szCs w:val="30"/>
          <w:rtl/>
          <w:lang w:bidi="ar-JO"/>
        </w:rPr>
        <w:t>عمري ,</w:t>
      </w:r>
      <w:proofErr w:type="gramEnd"/>
      <w:r w:rsidRPr="00CC1ADF">
        <w:rPr>
          <w:rFonts w:ascii="Simplified Arabic" w:hAnsi="Simplified Arabic" w:cs="Simplified Arabic" w:hint="cs"/>
          <w:b/>
          <w:bCs/>
          <w:sz w:val="30"/>
          <w:szCs w:val="30"/>
          <w:rtl/>
          <w:lang w:bidi="ar-JO"/>
        </w:rPr>
        <w:t>الى الرجل الابرز في حياتي ...</w:t>
      </w:r>
    </w:p>
    <w:p w14:paraId="30DCBBFA" w14:textId="4DCA3144" w:rsidR="00DD4211" w:rsidRPr="00CC1ADF" w:rsidRDefault="00DD4211" w:rsidP="00D1077C">
      <w:pPr>
        <w:jc w:val="center"/>
        <w:rPr>
          <w:rFonts w:ascii="Simplified Arabic" w:hAnsi="Simplified Arabic" w:cs="Simplified Arabic"/>
          <w:b/>
          <w:bCs/>
          <w:sz w:val="30"/>
          <w:szCs w:val="30"/>
          <w:rtl/>
          <w:lang w:bidi="ar-JO"/>
        </w:rPr>
      </w:pPr>
      <w:r w:rsidRPr="00CC1ADF">
        <w:rPr>
          <w:rFonts w:ascii="Simplified Arabic" w:hAnsi="Simplified Arabic" w:cs="Simplified Arabic" w:hint="cs"/>
          <w:b/>
          <w:bCs/>
          <w:sz w:val="30"/>
          <w:szCs w:val="30"/>
          <w:rtl/>
          <w:lang w:bidi="ar-JO"/>
        </w:rPr>
        <w:t>أبي العزيز ....</w:t>
      </w:r>
    </w:p>
    <w:p w14:paraId="4D2E44F5" w14:textId="14060411" w:rsidR="00235BBC" w:rsidRPr="00CC1ADF" w:rsidRDefault="00DD4211" w:rsidP="00D1077C">
      <w:pPr>
        <w:jc w:val="center"/>
        <w:rPr>
          <w:rFonts w:ascii="Simplified Arabic" w:hAnsi="Simplified Arabic" w:cs="Simplified Arabic"/>
          <w:b/>
          <w:bCs/>
          <w:sz w:val="30"/>
          <w:szCs w:val="30"/>
          <w:rtl/>
          <w:lang w:bidi="ar-JO"/>
        </w:rPr>
      </w:pPr>
      <w:r w:rsidRPr="00CC1ADF">
        <w:rPr>
          <w:rFonts w:ascii="Simplified Arabic" w:hAnsi="Simplified Arabic" w:cs="Simplified Arabic" w:hint="cs"/>
          <w:b/>
          <w:bCs/>
          <w:sz w:val="30"/>
          <w:szCs w:val="30"/>
          <w:rtl/>
          <w:lang w:bidi="ar-JO"/>
        </w:rPr>
        <w:t>الى القلب المعطاء والصدر الحاني..... امي الحبيبة....</w:t>
      </w:r>
    </w:p>
    <w:p w14:paraId="5441392C" w14:textId="2FF9F4B8" w:rsidR="00235BBC" w:rsidRPr="00CC1ADF" w:rsidRDefault="00235BBC" w:rsidP="00D1077C">
      <w:pPr>
        <w:jc w:val="center"/>
        <w:rPr>
          <w:rFonts w:ascii="Simplified Arabic" w:hAnsi="Simplified Arabic" w:cs="Simplified Arabic"/>
          <w:b/>
          <w:bCs/>
          <w:sz w:val="30"/>
          <w:szCs w:val="30"/>
          <w:rtl/>
          <w:lang w:bidi="ar-JO"/>
        </w:rPr>
      </w:pPr>
      <w:r w:rsidRPr="00CC1ADF">
        <w:rPr>
          <w:rFonts w:ascii="Simplified Arabic" w:hAnsi="Simplified Arabic" w:cs="Simplified Arabic" w:hint="cs"/>
          <w:b/>
          <w:bCs/>
          <w:sz w:val="30"/>
          <w:szCs w:val="30"/>
          <w:rtl/>
          <w:lang w:bidi="ar-JO"/>
        </w:rPr>
        <w:t xml:space="preserve">إلى زوجتي... رفيقة </w:t>
      </w:r>
      <w:r w:rsidR="00902555" w:rsidRPr="00CC1ADF">
        <w:rPr>
          <w:rFonts w:ascii="Simplified Arabic" w:hAnsi="Simplified Arabic" w:cs="Simplified Arabic" w:hint="cs"/>
          <w:b/>
          <w:bCs/>
          <w:sz w:val="30"/>
          <w:szCs w:val="30"/>
          <w:rtl/>
          <w:lang w:bidi="ar-JO"/>
        </w:rPr>
        <w:t>دربي وكفاحي...</w:t>
      </w:r>
    </w:p>
    <w:p w14:paraId="22FCBC29" w14:textId="41BFDFFA" w:rsidR="00902555" w:rsidRPr="00CC1ADF" w:rsidRDefault="00902555" w:rsidP="00D1077C">
      <w:pPr>
        <w:jc w:val="center"/>
        <w:rPr>
          <w:rFonts w:ascii="Simplified Arabic" w:hAnsi="Simplified Arabic" w:cs="Simplified Arabic"/>
          <w:b/>
          <w:bCs/>
          <w:sz w:val="30"/>
          <w:szCs w:val="30"/>
          <w:rtl/>
          <w:lang w:bidi="ar-JO"/>
        </w:rPr>
      </w:pPr>
      <w:r w:rsidRPr="00CC1ADF">
        <w:rPr>
          <w:rFonts w:ascii="Simplified Arabic" w:hAnsi="Simplified Arabic" w:cs="Simplified Arabic" w:hint="cs"/>
          <w:b/>
          <w:bCs/>
          <w:sz w:val="30"/>
          <w:szCs w:val="30"/>
          <w:rtl/>
          <w:lang w:bidi="ar-JO"/>
        </w:rPr>
        <w:t xml:space="preserve">رفيقة الظروف الصعبة التي لم تبخل </w:t>
      </w:r>
      <w:r w:rsidR="00BD1595" w:rsidRPr="00CC1ADF">
        <w:rPr>
          <w:rFonts w:ascii="Simplified Arabic" w:hAnsi="Simplified Arabic" w:cs="Simplified Arabic" w:hint="cs"/>
          <w:b/>
          <w:bCs/>
          <w:sz w:val="30"/>
          <w:szCs w:val="30"/>
          <w:rtl/>
          <w:lang w:bidi="ar-JO"/>
        </w:rPr>
        <w:t>بوقتها وجهدها في سبيل نجاحي.</w:t>
      </w:r>
    </w:p>
    <w:p w14:paraId="1E25DA18" w14:textId="5FBEE288" w:rsidR="00BD1595" w:rsidRPr="00CC1ADF" w:rsidRDefault="00BD1595" w:rsidP="00D1077C">
      <w:pPr>
        <w:jc w:val="center"/>
        <w:rPr>
          <w:rFonts w:ascii="Simplified Arabic" w:hAnsi="Simplified Arabic" w:cs="Simplified Arabic"/>
          <w:b/>
          <w:bCs/>
          <w:sz w:val="30"/>
          <w:szCs w:val="30"/>
          <w:rtl/>
          <w:lang w:bidi="ar-JO"/>
        </w:rPr>
      </w:pPr>
      <w:r w:rsidRPr="00CC1ADF">
        <w:rPr>
          <w:rFonts w:ascii="Simplified Arabic" w:hAnsi="Simplified Arabic" w:cs="Simplified Arabic" w:hint="cs"/>
          <w:b/>
          <w:bCs/>
          <w:sz w:val="30"/>
          <w:szCs w:val="30"/>
          <w:rtl/>
          <w:lang w:bidi="ar-JO"/>
        </w:rPr>
        <w:t>إلى أبنائي قرة عيني...</w:t>
      </w:r>
    </w:p>
    <w:p w14:paraId="1F1C871C" w14:textId="05406561" w:rsidR="00BD1595" w:rsidRPr="00CC1ADF" w:rsidRDefault="00BD1595" w:rsidP="00D1077C">
      <w:pPr>
        <w:jc w:val="center"/>
        <w:rPr>
          <w:rFonts w:ascii="Simplified Arabic" w:hAnsi="Simplified Arabic" w:cs="Simplified Arabic"/>
          <w:b/>
          <w:bCs/>
          <w:sz w:val="30"/>
          <w:szCs w:val="30"/>
          <w:rtl/>
          <w:lang w:bidi="ar-JO"/>
        </w:rPr>
      </w:pPr>
      <w:r w:rsidRPr="00CC1ADF">
        <w:rPr>
          <w:rFonts w:ascii="Simplified Arabic" w:hAnsi="Simplified Arabic" w:cs="Simplified Arabic" w:hint="cs"/>
          <w:b/>
          <w:bCs/>
          <w:sz w:val="30"/>
          <w:szCs w:val="30"/>
          <w:rtl/>
          <w:lang w:bidi="ar-JO"/>
        </w:rPr>
        <w:t>أهدي لكم هذا النجاح</w:t>
      </w:r>
    </w:p>
    <w:p w14:paraId="0157F6B6" w14:textId="77777777" w:rsidR="00BD1595" w:rsidRPr="00CC1ADF" w:rsidRDefault="00BD1595" w:rsidP="00D1077C">
      <w:pPr>
        <w:jc w:val="center"/>
        <w:rPr>
          <w:rFonts w:ascii="Simplified Arabic" w:hAnsi="Simplified Arabic" w:cs="Simplified Arabic"/>
          <w:b/>
          <w:bCs/>
          <w:sz w:val="30"/>
          <w:szCs w:val="30"/>
          <w:rtl/>
          <w:lang w:bidi="ar-JO"/>
        </w:rPr>
      </w:pPr>
    </w:p>
    <w:p w14:paraId="717266B3" w14:textId="13C708E9" w:rsidR="00BD1595" w:rsidRPr="00CC1ADF" w:rsidRDefault="00BD1595" w:rsidP="00BD1595">
      <w:pPr>
        <w:rPr>
          <w:rFonts w:ascii="Simplified Arabic" w:hAnsi="Simplified Arabic" w:cs="Simplified Arabic"/>
          <w:b/>
          <w:bCs/>
          <w:sz w:val="30"/>
          <w:szCs w:val="30"/>
          <w:rtl/>
          <w:lang w:bidi="ar-JO"/>
        </w:rPr>
      </w:pPr>
      <w:r w:rsidRPr="00CC1ADF">
        <w:rPr>
          <w:rFonts w:ascii="Simplified Arabic" w:hAnsi="Simplified Arabic" w:cs="Simplified Arabic" w:hint="cs"/>
          <w:b/>
          <w:bCs/>
          <w:sz w:val="30"/>
          <w:szCs w:val="30"/>
          <w:rtl/>
          <w:lang w:bidi="ar-JO"/>
        </w:rPr>
        <w:t>فادي أصلان</w:t>
      </w:r>
    </w:p>
    <w:p w14:paraId="4D3882B5" w14:textId="085F3BE5" w:rsidR="00DA7FDB" w:rsidRPr="00CC1ADF" w:rsidRDefault="00DA7FDB" w:rsidP="00DD4211">
      <w:pPr>
        <w:rPr>
          <w:rFonts w:ascii="Simplified Arabic" w:hAnsi="Simplified Arabic" w:cs="Simplified Arabic"/>
          <w:b/>
          <w:bCs/>
          <w:sz w:val="30"/>
          <w:szCs w:val="30"/>
          <w:rtl/>
          <w:lang w:bidi="ar-JO"/>
        </w:rPr>
      </w:pPr>
    </w:p>
    <w:p w14:paraId="5A894B6A" w14:textId="77777777" w:rsidR="00DD4211" w:rsidRPr="00CC1ADF" w:rsidRDefault="00DD4211" w:rsidP="00DD4211">
      <w:pPr>
        <w:rPr>
          <w:rFonts w:ascii="Simplified Arabic" w:hAnsi="Simplified Arabic" w:cs="Simplified Arabic"/>
          <w:b/>
          <w:bCs/>
          <w:sz w:val="30"/>
          <w:szCs w:val="30"/>
          <w:rtl/>
          <w:lang w:bidi="ar-JO"/>
        </w:rPr>
      </w:pPr>
    </w:p>
    <w:p w14:paraId="223DF8BE" w14:textId="77777777" w:rsidR="00DD4211" w:rsidRPr="00CC1ADF" w:rsidRDefault="00DD4211" w:rsidP="00DD4211">
      <w:pPr>
        <w:rPr>
          <w:rFonts w:ascii="Simplified Arabic" w:hAnsi="Simplified Arabic" w:cs="Simplified Arabic"/>
          <w:b/>
          <w:bCs/>
          <w:sz w:val="30"/>
          <w:szCs w:val="30"/>
          <w:rtl/>
          <w:lang w:bidi="ar-JO"/>
        </w:rPr>
      </w:pPr>
    </w:p>
    <w:p w14:paraId="4541FBC9" w14:textId="77777777" w:rsidR="00DD4211" w:rsidRPr="00CC1ADF" w:rsidRDefault="00DD4211" w:rsidP="00DD4211">
      <w:pPr>
        <w:rPr>
          <w:rFonts w:ascii="Simplified Arabic" w:hAnsi="Simplified Arabic" w:cs="Simplified Arabic"/>
          <w:b/>
          <w:bCs/>
          <w:sz w:val="30"/>
          <w:szCs w:val="30"/>
          <w:rtl/>
          <w:lang w:bidi="ar-JO"/>
        </w:rPr>
      </w:pPr>
    </w:p>
    <w:p w14:paraId="37972A82" w14:textId="77777777" w:rsidR="00DD4211" w:rsidRPr="00CC1ADF" w:rsidRDefault="00DD4211" w:rsidP="00DD4211">
      <w:pPr>
        <w:rPr>
          <w:rFonts w:ascii="Simplified Arabic" w:hAnsi="Simplified Arabic" w:cs="Simplified Arabic"/>
          <w:b/>
          <w:bCs/>
          <w:sz w:val="30"/>
          <w:szCs w:val="30"/>
          <w:lang w:bidi="ar-JO"/>
        </w:rPr>
      </w:pPr>
    </w:p>
    <w:p w14:paraId="04B45CEC" w14:textId="5D34CA0F" w:rsidR="00DF16FF" w:rsidRPr="00CC1ADF" w:rsidRDefault="00A65761" w:rsidP="00DA7FDB">
      <w:pPr>
        <w:bidi/>
        <w:jc w:val="center"/>
        <w:rPr>
          <w:rFonts w:ascii="Simplified Arabic" w:hAnsi="Simplified Arabic" w:cs="Simplified Arabic"/>
          <w:b/>
          <w:bCs/>
          <w:sz w:val="44"/>
          <w:szCs w:val="44"/>
          <w:rtl/>
          <w:lang w:bidi="ar-JO"/>
        </w:rPr>
      </w:pPr>
      <w:r w:rsidRPr="00CC1ADF">
        <w:rPr>
          <w:rFonts w:ascii="Simplified Arabic" w:hAnsi="Simplified Arabic" w:cs="Simplified Arabic" w:hint="cs"/>
          <w:b/>
          <w:bCs/>
          <w:sz w:val="44"/>
          <w:szCs w:val="44"/>
          <w:rtl/>
          <w:lang w:bidi="ar-JO"/>
        </w:rPr>
        <w:t>الش</w:t>
      </w:r>
      <w:r w:rsidR="00DA7FDB" w:rsidRPr="00CC1ADF">
        <w:rPr>
          <w:rFonts w:ascii="Simplified Arabic" w:hAnsi="Simplified Arabic" w:cs="Simplified Arabic" w:hint="cs"/>
          <w:b/>
          <w:bCs/>
          <w:sz w:val="44"/>
          <w:szCs w:val="44"/>
          <w:rtl/>
          <w:lang w:bidi="ar-JO"/>
        </w:rPr>
        <w:t>ـ</w:t>
      </w:r>
      <w:r w:rsidRPr="00CC1ADF">
        <w:rPr>
          <w:rFonts w:ascii="Simplified Arabic" w:hAnsi="Simplified Arabic" w:cs="Simplified Arabic" w:hint="cs"/>
          <w:b/>
          <w:bCs/>
          <w:sz w:val="44"/>
          <w:szCs w:val="44"/>
          <w:rtl/>
          <w:lang w:bidi="ar-JO"/>
        </w:rPr>
        <w:t>كر والتقدير</w:t>
      </w:r>
    </w:p>
    <w:p w14:paraId="3DA3EF27" w14:textId="5FD8238D" w:rsidR="00DA7FDB" w:rsidRPr="00CC1ADF" w:rsidRDefault="0000049E" w:rsidP="00CA3CD6">
      <w:pPr>
        <w:bidi/>
        <w:jc w:val="both"/>
        <w:rPr>
          <w:rFonts w:ascii="Simplified Arabic" w:hAnsi="Simplified Arabic" w:cs="Simplified Arabic"/>
          <w:b/>
          <w:bCs/>
          <w:sz w:val="32"/>
          <w:szCs w:val="32"/>
          <w:rtl/>
          <w:lang w:bidi="ar-JO"/>
        </w:rPr>
      </w:pPr>
      <w:r w:rsidRPr="00CC1ADF">
        <w:rPr>
          <w:rFonts w:ascii="Simplified Arabic" w:hAnsi="Simplified Arabic" w:cs="Simplified Arabic" w:hint="cs"/>
          <w:b/>
          <w:bCs/>
          <w:sz w:val="32"/>
          <w:szCs w:val="32"/>
          <w:rtl/>
          <w:lang w:bidi="ar-JO"/>
        </w:rPr>
        <w:t>الحمدالله رب العالمين، الذي لا تطيب اللحظات إلا بشكره وحمده، والصلاة والسلام على سيدنا محمد أكرم الخلق أجمعين، الرسول الأمين.</w:t>
      </w:r>
    </w:p>
    <w:p w14:paraId="7D666476" w14:textId="52C7391A" w:rsidR="00CA3CD6" w:rsidRPr="00CC1ADF" w:rsidRDefault="0000049E" w:rsidP="00DA7FDB">
      <w:pPr>
        <w:bidi/>
        <w:jc w:val="both"/>
        <w:rPr>
          <w:rFonts w:ascii="Simplified Arabic" w:hAnsi="Simplified Arabic" w:cs="Simplified Arabic"/>
          <w:b/>
          <w:bCs/>
          <w:sz w:val="32"/>
          <w:szCs w:val="32"/>
          <w:rtl/>
          <w:lang w:bidi="ar-JO"/>
        </w:rPr>
      </w:pPr>
      <w:r w:rsidRPr="00CC1ADF">
        <w:rPr>
          <w:rFonts w:ascii="Simplified Arabic" w:hAnsi="Simplified Arabic" w:cs="Simplified Arabic" w:hint="cs"/>
          <w:b/>
          <w:bCs/>
          <w:sz w:val="32"/>
          <w:szCs w:val="32"/>
          <w:rtl/>
          <w:lang w:bidi="ar-JO"/>
        </w:rPr>
        <w:t>أتقدم ب</w:t>
      </w:r>
      <w:r w:rsidR="00CA3CD6" w:rsidRPr="00CC1ADF">
        <w:rPr>
          <w:rFonts w:ascii="Simplified Arabic" w:hAnsi="Simplified Arabic" w:cs="Simplified Arabic"/>
          <w:b/>
          <w:bCs/>
          <w:sz w:val="32"/>
          <w:szCs w:val="32"/>
          <w:rtl/>
          <w:lang w:bidi="ar-JO"/>
        </w:rPr>
        <w:t xml:space="preserve">الشكر الجزيل </w:t>
      </w:r>
      <w:r w:rsidR="00E83E04" w:rsidRPr="00CC1ADF">
        <w:rPr>
          <w:rFonts w:ascii="Simplified Arabic" w:hAnsi="Simplified Arabic" w:cs="Simplified Arabic" w:hint="cs"/>
          <w:b/>
          <w:bCs/>
          <w:sz w:val="32"/>
          <w:szCs w:val="32"/>
          <w:rtl/>
          <w:lang w:bidi="ar-JO"/>
        </w:rPr>
        <w:t>لأ</w:t>
      </w:r>
      <w:r w:rsidR="00407701" w:rsidRPr="00CC1ADF">
        <w:rPr>
          <w:rFonts w:ascii="Simplified Arabic" w:hAnsi="Simplified Arabic" w:cs="Simplified Arabic" w:hint="cs"/>
          <w:b/>
          <w:bCs/>
          <w:sz w:val="32"/>
          <w:szCs w:val="32"/>
          <w:rtl/>
          <w:lang w:bidi="ar-JO"/>
        </w:rPr>
        <w:t>ساتذتي</w:t>
      </w:r>
      <w:r w:rsidR="00CA3CD6" w:rsidRPr="00CC1ADF">
        <w:rPr>
          <w:rFonts w:ascii="Simplified Arabic" w:hAnsi="Simplified Arabic" w:cs="Simplified Arabic"/>
          <w:b/>
          <w:bCs/>
          <w:sz w:val="32"/>
          <w:szCs w:val="32"/>
          <w:rtl/>
          <w:lang w:bidi="ar-JO"/>
        </w:rPr>
        <w:t xml:space="preserve"> الدكتور </w:t>
      </w:r>
      <w:r w:rsidR="00407701" w:rsidRPr="00CC1ADF">
        <w:rPr>
          <w:rFonts w:ascii="Simplified Arabic" w:hAnsi="Simplified Arabic" w:cs="Simplified Arabic" w:hint="cs"/>
          <w:b/>
          <w:bCs/>
          <w:sz w:val="32"/>
          <w:szCs w:val="32"/>
          <w:rtl/>
          <w:lang w:bidi="ar-JO"/>
        </w:rPr>
        <w:t xml:space="preserve">هيثم </w:t>
      </w:r>
      <w:proofErr w:type="spellStart"/>
      <w:r w:rsidR="00407701" w:rsidRPr="00CC1ADF">
        <w:rPr>
          <w:rFonts w:ascii="Simplified Arabic" w:hAnsi="Simplified Arabic" w:cs="Simplified Arabic" w:hint="cs"/>
          <w:b/>
          <w:bCs/>
          <w:sz w:val="32"/>
          <w:szCs w:val="32"/>
          <w:rtl/>
          <w:lang w:bidi="ar-JO"/>
        </w:rPr>
        <w:t>الرطروط</w:t>
      </w:r>
      <w:proofErr w:type="spellEnd"/>
      <w:r w:rsidR="00407701" w:rsidRPr="00CC1ADF">
        <w:rPr>
          <w:rFonts w:ascii="Simplified Arabic" w:hAnsi="Simplified Arabic" w:cs="Simplified Arabic" w:hint="cs"/>
          <w:b/>
          <w:bCs/>
          <w:sz w:val="32"/>
          <w:szCs w:val="32"/>
          <w:rtl/>
          <w:lang w:bidi="ar-JO"/>
        </w:rPr>
        <w:t xml:space="preserve"> والدكتور خالد قمحية</w:t>
      </w:r>
      <w:r w:rsidR="00CA3CD6" w:rsidRPr="00CC1ADF">
        <w:rPr>
          <w:rFonts w:ascii="Simplified Arabic" w:hAnsi="Simplified Arabic" w:cs="Simplified Arabic"/>
          <w:b/>
          <w:bCs/>
          <w:sz w:val="32"/>
          <w:szCs w:val="32"/>
          <w:rtl/>
          <w:lang w:bidi="ar-JO"/>
        </w:rPr>
        <w:t xml:space="preserve"> ال</w:t>
      </w:r>
      <w:r w:rsidR="001061EA" w:rsidRPr="00CC1ADF">
        <w:rPr>
          <w:rFonts w:ascii="Simplified Arabic" w:hAnsi="Simplified Arabic" w:cs="Simplified Arabic" w:hint="cs"/>
          <w:b/>
          <w:bCs/>
          <w:sz w:val="32"/>
          <w:szCs w:val="32"/>
          <w:rtl/>
          <w:lang w:bidi="ar-JO"/>
        </w:rPr>
        <w:t>ل</w:t>
      </w:r>
      <w:r w:rsidR="00CA3CD6" w:rsidRPr="00CC1ADF">
        <w:rPr>
          <w:rFonts w:ascii="Simplified Arabic" w:hAnsi="Simplified Arabic" w:cs="Simplified Arabic"/>
          <w:b/>
          <w:bCs/>
          <w:sz w:val="32"/>
          <w:szCs w:val="32"/>
          <w:rtl/>
          <w:lang w:bidi="ar-JO"/>
        </w:rPr>
        <w:t>ذ</w:t>
      </w:r>
      <w:r w:rsidR="00407701" w:rsidRPr="00CC1ADF">
        <w:rPr>
          <w:rFonts w:ascii="Simplified Arabic" w:hAnsi="Simplified Arabic" w:cs="Simplified Arabic" w:hint="cs"/>
          <w:b/>
          <w:bCs/>
          <w:sz w:val="32"/>
          <w:szCs w:val="32"/>
          <w:rtl/>
          <w:lang w:bidi="ar-JO"/>
        </w:rPr>
        <w:t>ان</w:t>
      </w:r>
      <w:r w:rsidR="00CA3CD6" w:rsidRPr="00CC1ADF">
        <w:rPr>
          <w:rFonts w:ascii="Simplified Arabic" w:hAnsi="Simplified Arabic" w:cs="Simplified Arabic"/>
          <w:b/>
          <w:bCs/>
          <w:sz w:val="32"/>
          <w:szCs w:val="32"/>
          <w:rtl/>
          <w:lang w:bidi="ar-JO"/>
        </w:rPr>
        <w:t xml:space="preserve"> كان</w:t>
      </w:r>
      <w:r w:rsidR="00407701" w:rsidRPr="00CC1ADF">
        <w:rPr>
          <w:rFonts w:ascii="Simplified Arabic" w:hAnsi="Simplified Arabic" w:cs="Simplified Arabic" w:hint="cs"/>
          <w:b/>
          <w:bCs/>
          <w:sz w:val="32"/>
          <w:szCs w:val="32"/>
          <w:rtl/>
          <w:lang w:bidi="ar-JO"/>
        </w:rPr>
        <w:t>ا</w:t>
      </w:r>
      <w:r w:rsidR="00CA3CD6" w:rsidRPr="00CC1ADF">
        <w:rPr>
          <w:rFonts w:ascii="Simplified Arabic" w:hAnsi="Simplified Arabic" w:cs="Simplified Arabic"/>
          <w:b/>
          <w:bCs/>
          <w:sz w:val="32"/>
          <w:szCs w:val="32"/>
          <w:rtl/>
          <w:lang w:bidi="ar-JO"/>
        </w:rPr>
        <w:t xml:space="preserve"> </w:t>
      </w:r>
      <w:r w:rsidR="00407701" w:rsidRPr="00CC1ADF">
        <w:rPr>
          <w:rFonts w:ascii="Simplified Arabic" w:hAnsi="Simplified Arabic" w:cs="Simplified Arabic" w:hint="cs"/>
          <w:b/>
          <w:bCs/>
          <w:sz w:val="32"/>
          <w:szCs w:val="32"/>
          <w:rtl/>
          <w:lang w:bidi="ar-JO"/>
        </w:rPr>
        <w:t>مرشدين</w:t>
      </w:r>
      <w:r w:rsidR="00CA3CD6" w:rsidRPr="00CC1ADF">
        <w:rPr>
          <w:rFonts w:ascii="Simplified Arabic" w:hAnsi="Simplified Arabic" w:cs="Simplified Arabic"/>
          <w:b/>
          <w:bCs/>
          <w:sz w:val="32"/>
          <w:szCs w:val="32"/>
          <w:rtl/>
          <w:lang w:bidi="ar-JO"/>
        </w:rPr>
        <w:t xml:space="preserve"> </w:t>
      </w:r>
      <w:r w:rsidR="00407701" w:rsidRPr="00CC1ADF">
        <w:rPr>
          <w:rFonts w:ascii="Simplified Arabic" w:hAnsi="Simplified Arabic" w:cs="Simplified Arabic" w:hint="cs"/>
          <w:b/>
          <w:bCs/>
          <w:sz w:val="32"/>
          <w:szCs w:val="32"/>
          <w:rtl/>
          <w:lang w:bidi="ar-JO"/>
        </w:rPr>
        <w:t>لأفكار</w:t>
      </w:r>
      <w:r w:rsidR="001061EA" w:rsidRPr="00CC1ADF">
        <w:rPr>
          <w:rFonts w:ascii="Simplified Arabic" w:hAnsi="Simplified Arabic" w:cs="Simplified Arabic" w:hint="cs"/>
          <w:b/>
          <w:bCs/>
          <w:sz w:val="32"/>
          <w:szCs w:val="32"/>
          <w:rtl/>
          <w:lang w:bidi="ar-JO"/>
        </w:rPr>
        <w:t>ي</w:t>
      </w:r>
      <w:r w:rsidR="00407701" w:rsidRPr="00CC1ADF">
        <w:rPr>
          <w:rFonts w:ascii="Simplified Arabic" w:hAnsi="Simplified Arabic" w:cs="Simplified Arabic" w:hint="cs"/>
          <w:b/>
          <w:bCs/>
          <w:sz w:val="32"/>
          <w:szCs w:val="32"/>
          <w:rtl/>
          <w:lang w:bidi="ar-JO"/>
        </w:rPr>
        <w:t xml:space="preserve"> </w:t>
      </w:r>
      <w:r w:rsidR="00CA3CD6" w:rsidRPr="00CC1ADF">
        <w:rPr>
          <w:rFonts w:ascii="Simplified Arabic" w:hAnsi="Simplified Arabic" w:cs="Simplified Arabic" w:hint="cs"/>
          <w:b/>
          <w:bCs/>
          <w:sz w:val="32"/>
          <w:szCs w:val="32"/>
          <w:rtl/>
          <w:lang w:bidi="ar-JO"/>
        </w:rPr>
        <w:t>ومرجعاً ثرياً لي طوال فترة إنجازي لهذا العمل</w:t>
      </w:r>
      <w:r w:rsidR="00CA3CD6" w:rsidRPr="00CC1ADF">
        <w:rPr>
          <w:rFonts w:ascii="Simplified Arabic" w:hAnsi="Simplified Arabic" w:cs="Simplified Arabic"/>
          <w:b/>
          <w:bCs/>
          <w:sz w:val="32"/>
          <w:szCs w:val="32"/>
          <w:rtl/>
          <w:lang w:bidi="ar-JO"/>
        </w:rPr>
        <w:t>.</w:t>
      </w:r>
    </w:p>
    <w:p w14:paraId="5C29095D" w14:textId="551A781E" w:rsidR="00CA3CD6" w:rsidRPr="00CC1ADF" w:rsidRDefault="00CA3CD6" w:rsidP="00CA3CD6">
      <w:pPr>
        <w:bidi/>
        <w:jc w:val="both"/>
        <w:rPr>
          <w:rFonts w:ascii="Simplified Arabic" w:hAnsi="Simplified Arabic" w:cs="Simplified Arabic"/>
          <w:b/>
          <w:bCs/>
          <w:sz w:val="32"/>
          <w:szCs w:val="32"/>
          <w:rtl/>
          <w:lang w:bidi="ar-JO"/>
        </w:rPr>
      </w:pPr>
      <w:r w:rsidRPr="00CC1ADF">
        <w:rPr>
          <w:rFonts w:ascii="Simplified Arabic" w:hAnsi="Simplified Arabic" w:cs="Simplified Arabic" w:hint="cs"/>
          <w:b/>
          <w:bCs/>
          <w:sz w:val="32"/>
          <w:szCs w:val="32"/>
          <w:rtl/>
          <w:lang w:bidi="ar-JO"/>
        </w:rPr>
        <w:t>والشكر موصول لأعضاء لجنة مناقشة هذه الرسالة على الجهد الذي بذلوه لإخراج هذا المجهود إلى النور.</w:t>
      </w:r>
    </w:p>
    <w:p w14:paraId="737F05A4" w14:textId="7F6B1AE0" w:rsidR="00DA7FDB" w:rsidRPr="00CC1ADF" w:rsidRDefault="00DA7FDB" w:rsidP="00DA7FDB">
      <w:pPr>
        <w:bidi/>
        <w:jc w:val="both"/>
        <w:rPr>
          <w:rFonts w:ascii="Simplified Arabic" w:hAnsi="Simplified Arabic" w:cs="Simplified Arabic"/>
          <w:b/>
          <w:bCs/>
          <w:sz w:val="32"/>
          <w:szCs w:val="32"/>
          <w:rtl/>
          <w:lang w:bidi="ar-JO"/>
        </w:rPr>
      </w:pPr>
      <w:r w:rsidRPr="00CC1ADF">
        <w:rPr>
          <w:rFonts w:ascii="Simplified Arabic" w:hAnsi="Simplified Arabic" w:cs="Simplified Arabic" w:hint="cs"/>
          <w:b/>
          <w:bCs/>
          <w:sz w:val="32"/>
          <w:szCs w:val="32"/>
          <w:rtl/>
          <w:lang w:bidi="ar-JO"/>
        </w:rPr>
        <w:t>كما أشكر أبناء مدينة نابلس وأصحاب القرار الذين بذلوا مجهوداً قيّماً لمساعدتي في جمع المعلومات التي أثرت هذه الرسالة.</w:t>
      </w:r>
    </w:p>
    <w:p w14:paraId="4AF302C1" w14:textId="5C96CDCF" w:rsidR="00DA7FDB" w:rsidRPr="00CC1ADF" w:rsidRDefault="00EE05A5" w:rsidP="00DA7FDB">
      <w:pPr>
        <w:bidi/>
        <w:jc w:val="both"/>
        <w:rPr>
          <w:rFonts w:ascii="Simplified Arabic" w:hAnsi="Simplified Arabic" w:cs="Simplified Arabic"/>
          <w:b/>
          <w:bCs/>
          <w:sz w:val="32"/>
          <w:szCs w:val="32"/>
          <w:rtl/>
          <w:lang w:bidi="ar-JO"/>
        </w:rPr>
      </w:pPr>
      <w:r w:rsidRPr="00CC1ADF">
        <w:rPr>
          <w:rFonts w:ascii="Simplified Arabic" w:hAnsi="Simplified Arabic" w:cs="Simplified Arabic" w:hint="cs"/>
          <w:b/>
          <w:bCs/>
          <w:sz w:val="32"/>
          <w:szCs w:val="32"/>
          <w:rtl/>
          <w:lang w:bidi="ar-JO"/>
        </w:rPr>
        <w:t>والشكر الجزيل لبلدية نابلس ممثلة برئيسها الدكتور حسام الشخشير، ومهندس البلدية المهندس سائد سالم، ومسؤول البلدة القديمة الأستاذ سامح عبدو، وجميع الموظفين الذين ساهموا بتسهيل مهمتي خلال جمع المعلومات في هذه الرسالة.</w:t>
      </w:r>
    </w:p>
    <w:p w14:paraId="20627304" w14:textId="495D835B" w:rsidR="00AA6E47" w:rsidRPr="00CC1ADF" w:rsidRDefault="00AA6E47" w:rsidP="00AA6E47">
      <w:pPr>
        <w:bidi/>
        <w:jc w:val="both"/>
        <w:rPr>
          <w:rFonts w:ascii="Simplified Arabic" w:hAnsi="Simplified Arabic" w:cs="Simplified Arabic"/>
          <w:b/>
          <w:bCs/>
          <w:sz w:val="32"/>
          <w:szCs w:val="32"/>
          <w:rtl/>
          <w:lang w:bidi="ar-JO"/>
        </w:rPr>
      </w:pPr>
      <w:r w:rsidRPr="00CC1ADF">
        <w:rPr>
          <w:rFonts w:ascii="Simplified Arabic" w:hAnsi="Simplified Arabic" w:cs="Simplified Arabic" w:hint="cs"/>
          <w:b/>
          <w:bCs/>
          <w:sz w:val="32"/>
          <w:szCs w:val="32"/>
          <w:rtl/>
          <w:lang w:bidi="ar-JO"/>
        </w:rPr>
        <w:t>وختاماً، أسأل الله جل وعلا أن يتقدم مني هذا العمل خالصاً لوجهه الكريم، وما توفيقي إلا بالله.</w:t>
      </w:r>
    </w:p>
    <w:p w14:paraId="2385128D" w14:textId="0175C6F9" w:rsidR="00AA6E47" w:rsidRPr="00CC1ADF" w:rsidRDefault="00AA6E47" w:rsidP="00AA6E47">
      <w:pPr>
        <w:bidi/>
        <w:jc w:val="right"/>
        <w:rPr>
          <w:rFonts w:ascii="Simplified Arabic" w:hAnsi="Simplified Arabic" w:cs="Simplified Arabic"/>
          <w:b/>
          <w:bCs/>
          <w:sz w:val="32"/>
          <w:szCs w:val="32"/>
          <w:rtl/>
          <w:lang w:bidi="ar-JO"/>
        </w:rPr>
      </w:pPr>
      <w:r w:rsidRPr="00CC1ADF">
        <w:rPr>
          <w:rFonts w:ascii="Simplified Arabic" w:hAnsi="Simplified Arabic" w:cs="Simplified Arabic" w:hint="cs"/>
          <w:b/>
          <w:bCs/>
          <w:sz w:val="32"/>
          <w:szCs w:val="32"/>
          <w:rtl/>
          <w:lang w:bidi="ar-JO"/>
        </w:rPr>
        <w:t>الباحث</w:t>
      </w:r>
    </w:p>
    <w:p w14:paraId="0C6A5930" w14:textId="77777777" w:rsidR="00EE05A5" w:rsidRPr="00CC1ADF" w:rsidRDefault="00EE05A5" w:rsidP="00EE05A5">
      <w:pPr>
        <w:bidi/>
        <w:jc w:val="both"/>
        <w:rPr>
          <w:rFonts w:ascii="Simplified Arabic" w:hAnsi="Simplified Arabic" w:cs="Simplified Arabic"/>
          <w:b/>
          <w:bCs/>
          <w:sz w:val="32"/>
          <w:szCs w:val="32"/>
          <w:rtl/>
          <w:lang w:bidi="ar-JO"/>
        </w:rPr>
      </w:pPr>
    </w:p>
    <w:p w14:paraId="25E52447" w14:textId="77777777" w:rsidR="0046258B" w:rsidRPr="00CC1ADF" w:rsidRDefault="0046258B" w:rsidP="0046258B">
      <w:pPr>
        <w:bidi/>
        <w:jc w:val="both"/>
        <w:rPr>
          <w:rFonts w:ascii="Simplified Arabic" w:hAnsi="Simplified Arabic" w:cs="Simplified Arabic"/>
          <w:b/>
          <w:bCs/>
          <w:sz w:val="32"/>
          <w:szCs w:val="32"/>
          <w:rtl/>
          <w:lang w:bidi="ar-JO"/>
        </w:rPr>
      </w:pPr>
    </w:p>
    <w:p w14:paraId="61257B2C" w14:textId="1E5EEE0A" w:rsidR="0046258B" w:rsidRPr="00CC1ADF" w:rsidRDefault="0046258B" w:rsidP="00AA6E47">
      <w:pPr>
        <w:jc w:val="center"/>
        <w:rPr>
          <w:rFonts w:ascii="Simplified Arabic" w:hAnsi="Simplified Arabic" w:cs="Simplified Arabic"/>
          <w:b/>
          <w:bCs/>
          <w:sz w:val="44"/>
          <w:szCs w:val="44"/>
          <w:rtl/>
          <w:lang w:bidi="ar-JO"/>
        </w:rPr>
      </w:pPr>
      <w:r w:rsidRPr="00CC1ADF">
        <w:rPr>
          <w:rFonts w:ascii="Simplified Arabic" w:hAnsi="Simplified Arabic" w:cs="Simplified Arabic"/>
          <w:b/>
          <w:bCs/>
          <w:sz w:val="32"/>
          <w:szCs w:val="32"/>
          <w:rtl/>
          <w:lang w:bidi="ar-JO"/>
        </w:rPr>
        <w:br w:type="page"/>
      </w:r>
      <w:r w:rsidR="00801D46" w:rsidRPr="00CC1ADF">
        <w:rPr>
          <w:rFonts w:ascii="Simplified Arabic" w:hAnsi="Simplified Arabic" w:cs="Simplified Arabic" w:hint="cs"/>
          <w:b/>
          <w:bCs/>
          <w:sz w:val="44"/>
          <w:szCs w:val="44"/>
          <w:rtl/>
          <w:lang w:bidi="ar-JO"/>
        </w:rPr>
        <w:t>الإقرار</w:t>
      </w:r>
    </w:p>
    <w:p w14:paraId="5A350F20" w14:textId="40922128" w:rsidR="00EE05A5" w:rsidRPr="00CC1ADF" w:rsidRDefault="00EE05A5" w:rsidP="00EE05A5">
      <w:pPr>
        <w:bidi/>
        <w:jc w:val="center"/>
        <w:rPr>
          <w:rFonts w:ascii="Simplified Arabic" w:hAnsi="Simplified Arabic" w:cs="Simplified Arabic"/>
          <w:b/>
          <w:bCs/>
          <w:sz w:val="44"/>
          <w:szCs w:val="44"/>
          <w:rtl/>
          <w:lang w:bidi="ar-JO"/>
        </w:rPr>
      </w:pPr>
    </w:p>
    <w:p w14:paraId="410ECFE7" w14:textId="44234748" w:rsidR="00EE05A5" w:rsidRPr="00CC1ADF" w:rsidRDefault="00EE05A5" w:rsidP="002A7A81">
      <w:pPr>
        <w:bidi/>
        <w:spacing w:line="360" w:lineRule="auto"/>
        <w:jc w:val="both"/>
        <w:rPr>
          <w:rFonts w:ascii="Simplified Arabic" w:hAnsi="Simplified Arabic" w:cs="Simplified Arabic"/>
          <w:sz w:val="28"/>
          <w:szCs w:val="28"/>
          <w:rtl/>
          <w:lang w:bidi="ar-JO"/>
        </w:rPr>
      </w:pPr>
      <w:r w:rsidRPr="00CC1ADF">
        <w:rPr>
          <w:rFonts w:ascii="Simplified Arabic" w:hAnsi="Simplified Arabic" w:cs="Simplified Arabic" w:hint="cs"/>
          <w:sz w:val="28"/>
          <w:szCs w:val="28"/>
          <w:rtl/>
          <w:lang w:bidi="ar-JO"/>
        </w:rPr>
        <w:t>أنا الموقع أدناه، مقدم الرسالة التي تحمل العنوان:</w:t>
      </w:r>
    </w:p>
    <w:p w14:paraId="13B179F2" w14:textId="77777777" w:rsidR="00EE05A5" w:rsidRPr="00CC1ADF" w:rsidRDefault="00EE05A5" w:rsidP="002A7A81">
      <w:pPr>
        <w:bidi/>
        <w:spacing w:after="0" w:line="360" w:lineRule="auto"/>
        <w:jc w:val="center"/>
        <w:rPr>
          <w:rFonts w:ascii="Simplified Arabic" w:hAnsi="Simplified Arabic" w:cs="Simplified Arabic"/>
          <w:b/>
          <w:bCs/>
          <w:sz w:val="36"/>
          <w:szCs w:val="36"/>
          <w:rtl/>
        </w:rPr>
      </w:pPr>
      <w:r w:rsidRPr="00CC1ADF">
        <w:rPr>
          <w:rFonts w:ascii="Simplified Arabic" w:hAnsi="Simplified Arabic" w:cs="Simplified Arabic" w:hint="cs"/>
          <w:b/>
          <w:bCs/>
          <w:sz w:val="36"/>
          <w:szCs w:val="36"/>
          <w:rtl/>
        </w:rPr>
        <w:t xml:space="preserve">إحياء وتأهيل البلدة القديمة في مدينه نابلس </w:t>
      </w:r>
    </w:p>
    <w:p w14:paraId="1AA007F7" w14:textId="77777777" w:rsidR="00EE05A5" w:rsidRPr="00CC1ADF" w:rsidRDefault="00EE05A5" w:rsidP="002A7A81">
      <w:pPr>
        <w:bidi/>
        <w:spacing w:after="0" w:line="360" w:lineRule="auto"/>
        <w:jc w:val="center"/>
        <w:rPr>
          <w:rFonts w:ascii="Simplified Arabic" w:hAnsi="Simplified Arabic" w:cs="Simplified Arabic"/>
          <w:b/>
          <w:bCs/>
          <w:sz w:val="36"/>
          <w:szCs w:val="36"/>
          <w:rtl/>
        </w:rPr>
      </w:pPr>
      <w:r w:rsidRPr="00CC1ADF">
        <w:rPr>
          <w:rFonts w:ascii="Simplified Arabic" w:hAnsi="Simplified Arabic" w:cs="Simplified Arabic" w:hint="cs"/>
          <w:b/>
          <w:bCs/>
          <w:sz w:val="36"/>
          <w:szCs w:val="36"/>
          <w:rtl/>
        </w:rPr>
        <w:t xml:space="preserve">من خلال المنهج السياحي </w:t>
      </w:r>
    </w:p>
    <w:p w14:paraId="18726C9A" w14:textId="79879E70" w:rsidR="00EE05A5" w:rsidRPr="00CC1ADF" w:rsidRDefault="00EE05A5" w:rsidP="002A7A81">
      <w:pPr>
        <w:bidi/>
        <w:spacing w:line="360" w:lineRule="auto"/>
        <w:jc w:val="both"/>
        <w:rPr>
          <w:rFonts w:ascii="Simplified Arabic" w:hAnsi="Simplified Arabic" w:cs="Simplified Arabic"/>
          <w:sz w:val="28"/>
          <w:szCs w:val="28"/>
          <w:rtl/>
          <w:lang w:bidi="ar-JO"/>
        </w:rPr>
      </w:pPr>
      <w:r w:rsidRPr="00CC1ADF">
        <w:rPr>
          <w:rFonts w:ascii="Simplified Arabic" w:hAnsi="Simplified Arabic" w:cs="Simplified Arabic" w:hint="cs"/>
          <w:sz w:val="28"/>
          <w:szCs w:val="28"/>
          <w:rtl/>
          <w:lang w:bidi="ar-JO"/>
        </w:rPr>
        <w:t>أقر بأن ما اشتملت عليه هذه الأطروحة إنما هو نتاج جهدي الخاص، باستثناء ما تمت الإشارة إليه حيث ما ورد، وأن هذه الرسالة كاملة، أو أي جزء منها لم يقدم من قبل لنيل أي درجة أو لقب علمي أو بحثي لدى أي مؤسسة تعليمية أو بحثية أخرى.</w:t>
      </w:r>
    </w:p>
    <w:p w14:paraId="62D62CCA" w14:textId="4D813632" w:rsidR="002A7A81" w:rsidRPr="00CC1ADF" w:rsidRDefault="002A7A81" w:rsidP="002A7A81">
      <w:pPr>
        <w:bidi/>
        <w:jc w:val="both"/>
        <w:rPr>
          <w:rFonts w:ascii="Simplified Arabic" w:hAnsi="Simplified Arabic" w:cs="Simplified Arabic"/>
          <w:sz w:val="28"/>
          <w:szCs w:val="28"/>
          <w:rtl/>
          <w:lang w:bidi="ar-JO"/>
        </w:rPr>
      </w:pPr>
    </w:p>
    <w:p w14:paraId="7108FCD2" w14:textId="55D22C97" w:rsidR="002A7A81" w:rsidRPr="00CC1ADF" w:rsidRDefault="002A7A81" w:rsidP="002A7A81">
      <w:pPr>
        <w:jc w:val="center"/>
        <w:rPr>
          <w:rFonts w:asciiTheme="majorBidi" w:hAnsiTheme="majorBidi" w:cstheme="majorBidi"/>
          <w:b/>
          <w:bCs/>
          <w:sz w:val="40"/>
          <w:szCs w:val="40"/>
          <w:lang w:bidi="ar-JO"/>
        </w:rPr>
      </w:pPr>
      <w:r w:rsidRPr="00CC1ADF">
        <w:rPr>
          <w:rFonts w:asciiTheme="majorBidi" w:hAnsiTheme="majorBidi" w:cstheme="majorBidi"/>
          <w:b/>
          <w:bCs/>
          <w:sz w:val="40"/>
          <w:szCs w:val="40"/>
          <w:lang w:bidi="ar-JO"/>
        </w:rPr>
        <w:t>Declaration</w:t>
      </w:r>
    </w:p>
    <w:p w14:paraId="7B058DEB" w14:textId="72546E6E" w:rsidR="002A7A81" w:rsidRPr="00CC1ADF" w:rsidRDefault="002A7A81" w:rsidP="002A7A81">
      <w:pPr>
        <w:spacing w:line="360" w:lineRule="auto"/>
        <w:jc w:val="both"/>
        <w:rPr>
          <w:rFonts w:asciiTheme="majorBidi" w:hAnsiTheme="majorBidi" w:cstheme="majorBidi"/>
          <w:sz w:val="28"/>
          <w:szCs w:val="28"/>
          <w:lang w:bidi="ar-JO"/>
        </w:rPr>
      </w:pPr>
      <w:r w:rsidRPr="00CC1ADF">
        <w:rPr>
          <w:rFonts w:asciiTheme="majorBidi" w:hAnsiTheme="majorBidi" w:cstheme="majorBidi"/>
          <w:sz w:val="28"/>
          <w:szCs w:val="28"/>
          <w:lang w:bidi="ar-JO"/>
        </w:rPr>
        <w:t xml:space="preserve">The work provided in the thesis, unless otherwise referenced, is the </w:t>
      </w:r>
      <w:proofErr w:type="spellStart"/>
      <w:r w:rsidRPr="00CC1ADF">
        <w:rPr>
          <w:rFonts w:asciiTheme="majorBidi" w:hAnsiTheme="majorBidi" w:cstheme="majorBidi"/>
          <w:sz w:val="28"/>
          <w:szCs w:val="28"/>
          <w:lang w:bidi="ar-JO"/>
        </w:rPr>
        <w:t>researecher’s</w:t>
      </w:r>
      <w:proofErr w:type="spellEnd"/>
      <w:r w:rsidRPr="00CC1ADF">
        <w:rPr>
          <w:rFonts w:asciiTheme="majorBidi" w:hAnsiTheme="majorBidi" w:cstheme="majorBidi"/>
          <w:sz w:val="28"/>
          <w:szCs w:val="28"/>
          <w:lang w:bidi="ar-JO"/>
        </w:rPr>
        <w:t xml:space="preserve"> own work, and has not been submitted elsewhere for any other degree or qualification.</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8"/>
        <w:gridCol w:w="4508"/>
      </w:tblGrid>
      <w:tr w:rsidR="002A7A81" w:rsidRPr="00CC1ADF" w14:paraId="11B4B083" w14:textId="77777777" w:rsidTr="002A7A81">
        <w:tc>
          <w:tcPr>
            <w:tcW w:w="4508" w:type="dxa"/>
          </w:tcPr>
          <w:p w14:paraId="691319B1" w14:textId="14B82942" w:rsidR="002A7A81" w:rsidRPr="00CC1ADF" w:rsidRDefault="002A7A81" w:rsidP="002A7A81">
            <w:pPr>
              <w:bidi/>
              <w:spacing w:line="360" w:lineRule="auto"/>
              <w:jc w:val="both"/>
              <w:rPr>
                <w:rFonts w:ascii="Simplified Arabic" w:hAnsi="Simplified Arabic" w:cs="Simplified Arabic"/>
                <w:b/>
                <w:bCs/>
                <w:sz w:val="28"/>
                <w:szCs w:val="28"/>
                <w:rtl/>
                <w:lang w:bidi="ar-JO"/>
              </w:rPr>
            </w:pPr>
            <w:r w:rsidRPr="00CC1ADF">
              <w:rPr>
                <w:rFonts w:ascii="Simplified Arabic" w:hAnsi="Simplified Arabic" w:cs="Simplified Arabic" w:hint="cs"/>
                <w:b/>
                <w:bCs/>
                <w:sz w:val="28"/>
                <w:szCs w:val="28"/>
                <w:rtl/>
                <w:lang w:bidi="ar-JO"/>
              </w:rPr>
              <w:t>اسم الطالب: فادي مدحت محمد أصلان</w:t>
            </w:r>
          </w:p>
        </w:tc>
        <w:tc>
          <w:tcPr>
            <w:tcW w:w="4508" w:type="dxa"/>
          </w:tcPr>
          <w:p w14:paraId="1CCD7957" w14:textId="513DB358" w:rsidR="002A7A81" w:rsidRPr="00CC1ADF" w:rsidRDefault="002A7A81" w:rsidP="002A7A81">
            <w:pPr>
              <w:bidi/>
              <w:spacing w:line="360" w:lineRule="auto"/>
              <w:jc w:val="right"/>
              <w:rPr>
                <w:rFonts w:ascii="Simplified Arabic" w:hAnsi="Simplified Arabic" w:cs="Simplified Arabic"/>
                <w:b/>
                <w:bCs/>
                <w:sz w:val="28"/>
                <w:szCs w:val="28"/>
                <w:lang w:bidi="ar-JO"/>
              </w:rPr>
            </w:pPr>
            <w:r w:rsidRPr="00CC1ADF">
              <w:rPr>
                <w:rFonts w:ascii="Simplified Arabic" w:hAnsi="Simplified Arabic" w:cs="Simplified Arabic"/>
                <w:b/>
                <w:bCs/>
                <w:sz w:val="28"/>
                <w:szCs w:val="28"/>
                <w:lang w:bidi="ar-JO"/>
              </w:rPr>
              <w:t>Student’s Name:</w:t>
            </w:r>
          </w:p>
        </w:tc>
      </w:tr>
      <w:tr w:rsidR="002A7A81" w:rsidRPr="00CC1ADF" w14:paraId="47BA3185" w14:textId="77777777" w:rsidTr="002A7A81">
        <w:tc>
          <w:tcPr>
            <w:tcW w:w="4508" w:type="dxa"/>
          </w:tcPr>
          <w:p w14:paraId="69CC9F1D" w14:textId="4766F540" w:rsidR="002A7A81" w:rsidRPr="00CC1ADF" w:rsidRDefault="002A7A81" w:rsidP="002A7A81">
            <w:pPr>
              <w:bidi/>
              <w:spacing w:line="360" w:lineRule="auto"/>
              <w:jc w:val="both"/>
              <w:rPr>
                <w:rFonts w:ascii="Simplified Arabic" w:hAnsi="Simplified Arabic" w:cs="Simplified Arabic"/>
                <w:b/>
                <w:bCs/>
                <w:sz w:val="28"/>
                <w:szCs w:val="28"/>
                <w:rtl/>
                <w:lang w:bidi="ar-JO"/>
              </w:rPr>
            </w:pPr>
            <w:r w:rsidRPr="00CC1ADF">
              <w:rPr>
                <w:rFonts w:ascii="Simplified Arabic" w:hAnsi="Simplified Arabic" w:cs="Simplified Arabic" w:hint="cs"/>
                <w:b/>
                <w:bCs/>
                <w:sz w:val="28"/>
                <w:szCs w:val="28"/>
                <w:rtl/>
                <w:lang w:bidi="ar-JO"/>
              </w:rPr>
              <w:t xml:space="preserve">التوقيع: </w:t>
            </w:r>
          </w:p>
        </w:tc>
        <w:tc>
          <w:tcPr>
            <w:tcW w:w="4508" w:type="dxa"/>
          </w:tcPr>
          <w:p w14:paraId="6A011CC9" w14:textId="1024413A" w:rsidR="002A7A81" w:rsidRPr="00CC1ADF" w:rsidRDefault="002A7A81" w:rsidP="002A7A81">
            <w:pPr>
              <w:bidi/>
              <w:spacing w:line="360" w:lineRule="auto"/>
              <w:jc w:val="right"/>
              <w:rPr>
                <w:rFonts w:ascii="Simplified Arabic" w:hAnsi="Simplified Arabic" w:cs="Simplified Arabic"/>
                <w:b/>
                <w:bCs/>
                <w:sz w:val="28"/>
                <w:szCs w:val="28"/>
                <w:lang w:bidi="ar-JO"/>
              </w:rPr>
            </w:pPr>
            <w:r w:rsidRPr="00CC1ADF">
              <w:rPr>
                <w:rFonts w:ascii="Simplified Arabic" w:hAnsi="Simplified Arabic" w:cs="Simplified Arabic"/>
                <w:b/>
                <w:bCs/>
                <w:sz w:val="28"/>
                <w:szCs w:val="28"/>
                <w:lang w:bidi="ar-JO"/>
              </w:rPr>
              <w:t>Signature:</w:t>
            </w:r>
          </w:p>
        </w:tc>
      </w:tr>
      <w:tr w:rsidR="002A7A81" w:rsidRPr="00CC1ADF" w14:paraId="33928109" w14:textId="77777777" w:rsidTr="002A7A81">
        <w:tc>
          <w:tcPr>
            <w:tcW w:w="4508" w:type="dxa"/>
          </w:tcPr>
          <w:p w14:paraId="47CF4E4D" w14:textId="582D4EC2" w:rsidR="002A7A81" w:rsidRPr="00CC1ADF" w:rsidRDefault="002A7A81" w:rsidP="002A7A81">
            <w:pPr>
              <w:bidi/>
              <w:spacing w:line="360" w:lineRule="auto"/>
              <w:jc w:val="both"/>
              <w:rPr>
                <w:rFonts w:ascii="Simplified Arabic" w:hAnsi="Simplified Arabic" w:cs="Simplified Arabic"/>
                <w:b/>
                <w:bCs/>
                <w:sz w:val="28"/>
                <w:szCs w:val="28"/>
                <w:rtl/>
                <w:lang w:bidi="ar-JO"/>
              </w:rPr>
            </w:pPr>
            <w:r w:rsidRPr="00CC1ADF">
              <w:rPr>
                <w:rFonts w:ascii="Simplified Arabic" w:hAnsi="Simplified Arabic" w:cs="Simplified Arabic" w:hint="cs"/>
                <w:b/>
                <w:bCs/>
                <w:sz w:val="28"/>
                <w:szCs w:val="28"/>
                <w:rtl/>
                <w:lang w:bidi="ar-JO"/>
              </w:rPr>
              <w:t>التاريخ:</w:t>
            </w:r>
          </w:p>
        </w:tc>
        <w:tc>
          <w:tcPr>
            <w:tcW w:w="4508" w:type="dxa"/>
          </w:tcPr>
          <w:p w14:paraId="76FBC3C6" w14:textId="028F2024" w:rsidR="002A7A81" w:rsidRPr="00CC1ADF" w:rsidRDefault="002A7A81" w:rsidP="002A7A81">
            <w:pPr>
              <w:bidi/>
              <w:spacing w:line="360" w:lineRule="auto"/>
              <w:jc w:val="right"/>
              <w:rPr>
                <w:rFonts w:ascii="Simplified Arabic" w:hAnsi="Simplified Arabic" w:cs="Simplified Arabic"/>
                <w:b/>
                <w:bCs/>
                <w:sz w:val="28"/>
                <w:szCs w:val="28"/>
                <w:lang w:bidi="ar-JO"/>
              </w:rPr>
            </w:pPr>
            <w:r w:rsidRPr="00CC1ADF">
              <w:rPr>
                <w:rFonts w:ascii="Simplified Arabic" w:hAnsi="Simplified Arabic" w:cs="Simplified Arabic"/>
                <w:b/>
                <w:bCs/>
                <w:sz w:val="28"/>
                <w:szCs w:val="28"/>
                <w:lang w:bidi="ar-JO"/>
              </w:rPr>
              <w:t xml:space="preserve">Date: </w:t>
            </w:r>
          </w:p>
        </w:tc>
      </w:tr>
    </w:tbl>
    <w:p w14:paraId="2C1D5551" w14:textId="77777777" w:rsidR="002A7A81" w:rsidRPr="00CC1ADF" w:rsidRDefault="002A7A81" w:rsidP="002A7A81">
      <w:pPr>
        <w:bidi/>
        <w:spacing w:line="360" w:lineRule="auto"/>
        <w:jc w:val="both"/>
        <w:rPr>
          <w:rFonts w:ascii="Simplified Arabic" w:hAnsi="Simplified Arabic" w:cs="Simplified Arabic"/>
          <w:sz w:val="28"/>
          <w:szCs w:val="28"/>
          <w:rtl/>
          <w:lang w:bidi="ar-JO"/>
        </w:rPr>
      </w:pPr>
    </w:p>
    <w:p w14:paraId="0C76B751" w14:textId="77777777" w:rsidR="002A7A81" w:rsidRPr="00CC1ADF" w:rsidRDefault="002A7A81" w:rsidP="002A7A81">
      <w:pPr>
        <w:bidi/>
        <w:jc w:val="both"/>
        <w:rPr>
          <w:rFonts w:ascii="Simplified Arabic" w:hAnsi="Simplified Arabic" w:cs="Simplified Arabic"/>
          <w:sz w:val="28"/>
          <w:szCs w:val="28"/>
          <w:lang w:bidi="ar-JO"/>
        </w:rPr>
      </w:pPr>
    </w:p>
    <w:p w14:paraId="29081F5A" w14:textId="37A7871A" w:rsidR="00801D46" w:rsidRPr="00CC1ADF" w:rsidRDefault="00801D46" w:rsidP="00EE05A5">
      <w:pPr>
        <w:jc w:val="both"/>
        <w:rPr>
          <w:rFonts w:ascii="Simplified Arabic" w:hAnsi="Simplified Arabic" w:cs="Simplified Arabic"/>
          <w:b/>
          <w:bCs/>
          <w:sz w:val="32"/>
          <w:szCs w:val="32"/>
          <w:rtl/>
          <w:lang w:bidi="ar-JO"/>
        </w:rPr>
      </w:pPr>
      <w:r w:rsidRPr="00CC1ADF">
        <w:rPr>
          <w:rFonts w:ascii="Simplified Arabic" w:hAnsi="Simplified Arabic" w:cs="Simplified Arabic"/>
          <w:b/>
          <w:bCs/>
          <w:sz w:val="32"/>
          <w:szCs w:val="32"/>
          <w:rtl/>
          <w:lang w:bidi="ar-JO"/>
        </w:rPr>
        <w:br w:type="page"/>
      </w:r>
    </w:p>
    <w:p w14:paraId="3FDAE04A" w14:textId="77777777" w:rsidR="00433819" w:rsidRDefault="00433819" w:rsidP="00433819">
      <w:pPr>
        <w:bidi/>
        <w:spacing w:after="0" w:line="240" w:lineRule="auto"/>
        <w:jc w:val="center"/>
        <w:rPr>
          <w:rFonts w:ascii="Simplified Arabic" w:hAnsi="Simplified Arabic" w:cs="Simplified Arabic"/>
          <w:b/>
          <w:bCs/>
          <w:sz w:val="32"/>
          <w:szCs w:val="32"/>
          <w:rtl/>
          <w:lang w:bidi="ar-JO"/>
        </w:rPr>
      </w:pPr>
      <w:r>
        <w:rPr>
          <w:rFonts w:ascii="Simplified Arabic" w:hAnsi="Simplified Arabic" w:cs="Simplified Arabic" w:hint="cs"/>
          <w:b/>
          <w:bCs/>
          <w:sz w:val="32"/>
          <w:szCs w:val="32"/>
          <w:rtl/>
          <w:lang w:bidi="ar-JO"/>
        </w:rPr>
        <w:t>فهرس المحتويات</w:t>
      </w:r>
    </w:p>
    <w:tbl>
      <w:tblPr>
        <w:tblStyle w:val="TableGrid"/>
        <w:bidiVisual/>
        <w:tblW w:w="0" w:type="auto"/>
        <w:tblLook w:val="04A0" w:firstRow="1" w:lastRow="0" w:firstColumn="1" w:lastColumn="0" w:noHBand="0" w:noVBand="1"/>
      </w:tblPr>
      <w:tblGrid>
        <w:gridCol w:w="7846"/>
        <w:gridCol w:w="1170"/>
      </w:tblGrid>
      <w:tr w:rsidR="00433819" w:rsidRPr="00D22F6A" w14:paraId="2E115760" w14:textId="77777777" w:rsidTr="00666878">
        <w:tc>
          <w:tcPr>
            <w:tcW w:w="7846" w:type="dxa"/>
            <w:shd w:val="clear" w:color="auto" w:fill="D9D9D9" w:themeFill="background1" w:themeFillShade="D9"/>
          </w:tcPr>
          <w:p w14:paraId="4ADB49E8" w14:textId="77777777" w:rsidR="00433819" w:rsidRPr="00B7132B" w:rsidRDefault="00433819" w:rsidP="00666878">
            <w:pPr>
              <w:bidi/>
              <w:jc w:val="center"/>
              <w:rPr>
                <w:rFonts w:ascii="Simplified Arabic" w:hAnsi="Simplified Arabic" w:cs="Simplified Arabic"/>
                <w:b/>
                <w:bCs/>
                <w:rtl/>
              </w:rPr>
            </w:pPr>
            <w:r w:rsidRPr="00B7132B">
              <w:rPr>
                <w:rFonts w:ascii="Simplified Arabic" w:hAnsi="Simplified Arabic" w:cs="Simplified Arabic"/>
                <w:b/>
                <w:bCs/>
                <w:rtl/>
                <w:lang w:bidi="ar-JO"/>
              </w:rPr>
              <w:br w:type="page"/>
            </w:r>
            <w:r w:rsidRPr="00B7132B">
              <w:rPr>
                <w:rFonts w:ascii="Simplified Arabic" w:hAnsi="Simplified Arabic" w:cs="Simplified Arabic" w:hint="cs"/>
                <w:b/>
                <w:bCs/>
                <w:rtl/>
              </w:rPr>
              <w:t>العنوان</w:t>
            </w:r>
          </w:p>
        </w:tc>
        <w:tc>
          <w:tcPr>
            <w:tcW w:w="1170" w:type="dxa"/>
            <w:shd w:val="clear" w:color="auto" w:fill="D9D9D9" w:themeFill="background1" w:themeFillShade="D9"/>
          </w:tcPr>
          <w:p w14:paraId="59AF1DA6" w14:textId="77777777" w:rsidR="00433819" w:rsidRPr="00D22F6A" w:rsidRDefault="00433819" w:rsidP="00666878">
            <w:pPr>
              <w:bidi/>
              <w:jc w:val="center"/>
              <w:rPr>
                <w:rFonts w:ascii="Simplified Arabic" w:hAnsi="Simplified Arabic" w:cs="Simplified Arabic"/>
                <w:rtl/>
              </w:rPr>
            </w:pPr>
            <w:r w:rsidRPr="00D22F6A">
              <w:rPr>
                <w:rFonts w:ascii="Simplified Arabic" w:hAnsi="Simplified Arabic" w:cs="Simplified Arabic" w:hint="cs"/>
                <w:rtl/>
              </w:rPr>
              <w:t>رقم الصفحة</w:t>
            </w:r>
          </w:p>
        </w:tc>
      </w:tr>
      <w:tr w:rsidR="00433819" w:rsidRPr="00D22F6A" w14:paraId="46F40A12" w14:textId="77777777" w:rsidTr="00666878">
        <w:tc>
          <w:tcPr>
            <w:tcW w:w="7846" w:type="dxa"/>
          </w:tcPr>
          <w:p w14:paraId="6A51D131" w14:textId="77777777" w:rsidR="00433819" w:rsidRPr="00B7132B" w:rsidRDefault="00433819" w:rsidP="00666878">
            <w:pPr>
              <w:bidi/>
              <w:rPr>
                <w:rFonts w:ascii="Simplified Arabic" w:hAnsi="Simplified Arabic" w:cs="Simplified Arabic"/>
                <w:b/>
                <w:bCs/>
                <w:rtl/>
              </w:rPr>
            </w:pPr>
            <w:r w:rsidRPr="00B7132B">
              <w:rPr>
                <w:rFonts w:ascii="Simplified Arabic" w:hAnsi="Simplified Arabic" w:cs="Simplified Arabic"/>
                <w:b/>
                <w:bCs/>
                <w:rtl/>
              </w:rPr>
              <w:t>الإهداء</w:t>
            </w:r>
          </w:p>
        </w:tc>
        <w:tc>
          <w:tcPr>
            <w:tcW w:w="1170" w:type="dxa"/>
          </w:tcPr>
          <w:p w14:paraId="5FD34467" w14:textId="77777777" w:rsidR="00433819" w:rsidRPr="00D22F6A" w:rsidRDefault="00433819" w:rsidP="00666878">
            <w:pPr>
              <w:bidi/>
              <w:jc w:val="center"/>
              <w:rPr>
                <w:rFonts w:ascii="Simplified Arabic" w:hAnsi="Simplified Arabic" w:cs="Simplified Arabic"/>
                <w:sz w:val="24"/>
                <w:szCs w:val="24"/>
                <w:rtl/>
              </w:rPr>
            </w:pPr>
            <w:r w:rsidRPr="00D22F6A">
              <w:rPr>
                <w:rFonts w:ascii="Simplified Arabic" w:hAnsi="Simplified Arabic" w:cs="Simplified Arabic"/>
                <w:sz w:val="24"/>
                <w:szCs w:val="24"/>
                <w:rtl/>
              </w:rPr>
              <w:t>ج</w:t>
            </w:r>
          </w:p>
        </w:tc>
      </w:tr>
      <w:tr w:rsidR="00433819" w:rsidRPr="00D22F6A" w14:paraId="602C5090" w14:textId="77777777" w:rsidTr="00666878">
        <w:tc>
          <w:tcPr>
            <w:tcW w:w="7846" w:type="dxa"/>
          </w:tcPr>
          <w:p w14:paraId="1B332889" w14:textId="77777777" w:rsidR="00433819" w:rsidRPr="00B7132B" w:rsidRDefault="00433819" w:rsidP="00666878">
            <w:pPr>
              <w:bidi/>
              <w:rPr>
                <w:rFonts w:ascii="Simplified Arabic" w:hAnsi="Simplified Arabic" w:cs="Simplified Arabic"/>
                <w:b/>
                <w:bCs/>
                <w:rtl/>
              </w:rPr>
            </w:pPr>
            <w:r w:rsidRPr="00B7132B">
              <w:rPr>
                <w:rFonts w:ascii="Simplified Arabic" w:hAnsi="Simplified Arabic" w:cs="Simplified Arabic"/>
                <w:b/>
                <w:bCs/>
                <w:rtl/>
              </w:rPr>
              <w:t>الشكر والتقدير</w:t>
            </w:r>
          </w:p>
        </w:tc>
        <w:tc>
          <w:tcPr>
            <w:tcW w:w="1170" w:type="dxa"/>
          </w:tcPr>
          <w:p w14:paraId="14A6DB00" w14:textId="77777777" w:rsidR="00433819" w:rsidRPr="00D22F6A" w:rsidRDefault="00433819" w:rsidP="00666878">
            <w:pPr>
              <w:bidi/>
              <w:jc w:val="center"/>
              <w:rPr>
                <w:rFonts w:ascii="Simplified Arabic" w:hAnsi="Simplified Arabic" w:cs="Simplified Arabic"/>
                <w:sz w:val="24"/>
                <w:szCs w:val="24"/>
                <w:rtl/>
              </w:rPr>
            </w:pPr>
            <w:r w:rsidRPr="00D22F6A">
              <w:rPr>
                <w:rFonts w:ascii="Simplified Arabic" w:hAnsi="Simplified Arabic" w:cs="Simplified Arabic"/>
                <w:sz w:val="24"/>
                <w:szCs w:val="24"/>
                <w:rtl/>
              </w:rPr>
              <w:t>د</w:t>
            </w:r>
          </w:p>
        </w:tc>
      </w:tr>
      <w:tr w:rsidR="00433819" w:rsidRPr="00D22F6A" w14:paraId="3992BE1B" w14:textId="77777777" w:rsidTr="00666878">
        <w:tc>
          <w:tcPr>
            <w:tcW w:w="7846" w:type="dxa"/>
          </w:tcPr>
          <w:p w14:paraId="1F1B7BAE" w14:textId="77777777" w:rsidR="00433819" w:rsidRPr="00B7132B" w:rsidRDefault="00433819" w:rsidP="00666878">
            <w:pPr>
              <w:bidi/>
              <w:rPr>
                <w:rFonts w:ascii="Simplified Arabic" w:hAnsi="Simplified Arabic" w:cs="Simplified Arabic"/>
                <w:b/>
                <w:bCs/>
                <w:rtl/>
              </w:rPr>
            </w:pPr>
            <w:r w:rsidRPr="00B7132B">
              <w:rPr>
                <w:rFonts w:ascii="Simplified Arabic" w:hAnsi="Simplified Arabic" w:cs="Simplified Arabic"/>
                <w:b/>
                <w:bCs/>
                <w:rtl/>
              </w:rPr>
              <w:t>الإقرار</w:t>
            </w:r>
          </w:p>
        </w:tc>
        <w:tc>
          <w:tcPr>
            <w:tcW w:w="1170" w:type="dxa"/>
          </w:tcPr>
          <w:p w14:paraId="7C64941B" w14:textId="77777777" w:rsidR="00433819" w:rsidRPr="00D22F6A" w:rsidRDefault="00433819" w:rsidP="00666878">
            <w:pPr>
              <w:bidi/>
              <w:jc w:val="center"/>
              <w:rPr>
                <w:rFonts w:ascii="Simplified Arabic" w:hAnsi="Simplified Arabic" w:cs="Simplified Arabic"/>
                <w:sz w:val="24"/>
                <w:szCs w:val="24"/>
                <w:rtl/>
              </w:rPr>
            </w:pPr>
            <w:r w:rsidRPr="00D22F6A">
              <w:rPr>
                <w:rFonts w:ascii="Simplified Arabic" w:hAnsi="Simplified Arabic" w:cs="Simplified Arabic"/>
                <w:sz w:val="24"/>
                <w:szCs w:val="24"/>
                <w:rtl/>
              </w:rPr>
              <w:t>هـ</w:t>
            </w:r>
          </w:p>
        </w:tc>
      </w:tr>
      <w:tr w:rsidR="00433819" w:rsidRPr="00D22F6A" w14:paraId="2AC7C333" w14:textId="77777777" w:rsidTr="00666878">
        <w:tc>
          <w:tcPr>
            <w:tcW w:w="7846" w:type="dxa"/>
          </w:tcPr>
          <w:p w14:paraId="4D93D3AC" w14:textId="77777777" w:rsidR="00433819" w:rsidRPr="00B7132B" w:rsidRDefault="00433819" w:rsidP="00666878">
            <w:pPr>
              <w:bidi/>
              <w:rPr>
                <w:rFonts w:ascii="Simplified Arabic" w:hAnsi="Simplified Arabic" w:cs="Simplified Arabic"/>
                <w:b/>
                <w:bCs/>
                <w:rtl/>
              </w:rPr>
            </w:pPr>
            <w:r w:rsidRPr="00B7132B">
              <w:rPr>
                <w:rFonts w:ascii="Simplified Arabic" w:hAnsi="Simplified Arabic" w:cs="Simplified Arabic"/>
                <w:b/>
                <w:bCs/>
                <w:rtl/>
              </w:rPr>
              <w:t>فهرس المحتويات</w:t>
            </w:r>
          </w:p>
        </w:tc>
        <w:tc>
          <w:tcPr>
            <w:tcW w:w="1170" w:type="dxa"/>
          </w:tcPr>
          <w:p w14:paraId="3B2C3A5D" w14:textId="77777777" w:rsidR="00433819" w:rsidRPr="00D22F6A" w:rsidRDefault="00433819" w:rsidP="00666878">
            <w:pPr>
              <w:bidi/>
              <w:jc w:val="center"/>
              <w:rPr>
                <w:rFonts w:ascii="Simplified Arabic" w:hAnsi="Simplified Arabic" w:cs="Simplified Arabic"/>
                <w:sz w:val="24"/>
                <w:szCs w:val="24"/>
                <w:rtl/>
              </w:rPr>
            </w:pPr>
            <w:r w:rsidRPr="00D22F6A">
              <w:rPr>
                <w:rFonts w:ascii="Simplified Arabic" w:hAnsi="Simplified Arabic" w:cs="Simplified Arabic"/>
                <w:sz w:val="24"/>
                <w:szCs w:val="24"/>
                <w:rtl/>
              </w:rPr>
              <w:t>و</w:t>
            </w:r>
          </w:p>
        </w:tc>
      </w:tr>
      <w:tr w:rsidR="00433819" w:rsidRPr="00D22F6A" w14:paraId="215B63A0" w14:textId="77777777" w:rsidTr="00666878">
        <w:tc>
          <w:tcPr>
            <w:tcW w:w="7846" w:type="dxa"/>
          </w:tcPr>
          <w:p w14:paraId="4C9844F5" w14:textId="77777777" w:rsidR="00433819" w:rsidRPr="00B7132B" w:rsidRDefault="00433819" w:rsidP="00666878">
            <w:pPr>
              <w:bidi/>
              <w:rPr>
                <w:rFonts w:ascii="Simplified Arabic" w:hAnsi="Simplified Arabic" w:cs="Simplified Arabic"/>
                <w:b/>
                <w:bCs/>
                <w:rtl/>
              </w:rPr>
            </w:pPr>
            <w:r w:rsidRPr="00B7132B">
              <w:rPr>
                <w:rFonts w:ascii="Simplified Arabic" w:hAnsi="Simplified Arabic" w:cs="Simplified Arabic"/>
                <w:b/>
                <w:bCs/>
                <w:rtl/>
              </w:rPr>
              <w:t>فهرس الأشكال</w:t>
            </w:r>
          </w:p>
        </w:tc>
        <w:tc>
          <w:tcPr>
            <w:tcW w:w="1170" w:type="dxa"/>
          </w:tcPr>
          <w:p w14:paraId="089A4525" w14:textId="77777777" w:rsidR="00433819" w:rsidRPr="00D22F6A" w:rsidRDefault="00433819" w:rsidP="00666878">
            <w:pPr>
              <w:bidi/>
              <w:jc w:val="center"/>
              <w:rPr>
                <w:rFonts w:ascii="Simplified Arabic" w:hAnsi="Simplified Arabic" w:cs="Simplified Arabic"/>
                <w:sz w:val="24"/>
                <w:szCs w:val="24"/>
                <w:rtl/>
              </w:rPr>
            </w:pPr>
            <w:r>
              <w:rPr>
                <w:rFonts w:ascii="Simplified Arabic" w:hAnsi="Simplified Arabic" w:cs="Simplified Arabic" w:hint="cs"/>
                <w:sz w:val="24"/>
                <w:szCs w:val="24"/>
                <w:rtl/>
              </w:rPr>
              <w:t>ح</w:t>
            </w:r>
          </w:p>
        </w:tc>
      </w:tr>
      <w:tr w:rsidR="00433819" w:rsidRPr="00D22F6A" w14:paraId="197CC885" w14:textId="77777777" w:rsidTr="00666878">
        <w:tc>
          <w:tcPr>
            <w:tcW w:w="7846" w:type="dxa"/>
          </w:tcPr>
          <w:p w14:paraId="4A09BA08" w14:textId="77777777" w:rsidR="00433819" w:rsidRPr="00B7132B" w:rsidRDefault="00433819" w:rsidP="00666878">
            <w:pPr>
              <w:bidi/>
              <w:rPr>
                <w:rFonts w:ascii="Simplified Arabic" w:hAnsi="Simplified Arabic" w:cs="Simplified Arabic"/>
                <w:b/>
                <w:bCs/>
                <w:rtl/>
              </w:rPr>
            </w:pPr>
            <w:r w:rsidRPr="00B7132B">
              <w:rPr>
                <w:rFonts w:ascii="Simplified Arabic" w:hAnsi="Simplified Arabic" w:cs="Simplified Arabic"/>
                <w:b/>
                <w:bCs/>
                <w:rtl/>
              </w:rPr>
              <w:t>فهرس الجداول</w:t>
            </w:r>
          </w:p>
        </w:tc>
        <w:tc>
          <w:tcPr>
            <w:tcW w:w="1170" w:type="dxa"/>
          </w:tcPr>
          <w:p w14:paraId="723294A1" w14:textId="77777777" w:rsidR="00433819" w:rsidRPr="00D22F6A" w:rsidRDefault="00433819" w:rsidP="00666878">
            <w:pPr>
              <w:bidi/>
              <w:jc w:val="center"/>
              <w:rPr>
                <w:rFonts w:ascii="Simplified Arabic" w:hAnsi="Simplified Arabic" w:cs="Simplified Arabic"/>
                <w:sz w:val="24"/>
                <w:szCs w:val="24"/>
                <w:rtl/>
              </w:rPr>
            </w:pPr>
            <w:r>
              <w:rPr>
                <w:rFonts w:ascii="Simplified Arabic" w:hAnsi="Simplified Arabic" w:cs="Simplified Arabic" w:hint="cs"/>
                <w:sz w:val="24"/>
                <w:szCs w:val="24"/>
                <w:rtl/>
              </w:rPr>
              <w:t>ط</w:t>
            </w:r>
          </w:p>
        </w:tc>
      </w:tr>
      <w:tr w:rsidR="00433819" w14:paraId="485B98B5" w14:textId="77777777" w:rsidTr="00666878">
        <w:tc>
          <w:tcPr>
            <w:tcW w:w="7846" w:type="dxa"/>
          </w:tcPr>
          <w:p w14:paraId="63255CAC" w14:textId="77777777" w:rsidR="00433819" w:rsidRPr="00B7132B" w:rsidRDefault="00433819" w:rsidP="00666878">
            <w:pPr>
              <w:bidi/>
              <w:rPr>
                <w:rFonts w:ascii="Simplified Arabic" w:hAnsi="Simplified Arabic" w:cs="Simplified Arabic"/>
                <w:b/>
                <w:bCs/>
                <w:rtl/>
              </w:rPr>
            </w:pPr>
            <w:r w:rsidRPr="00B7132B">
              <w:rPr>
                <w:rFonts w:ascii="Simplified Arabic" w:hAnsi="Simplified Arabic" w:cs="Simplified Arabic" w:hint="cs"/>
                <w:b/>
                <w:bCs/>
                <w:rtl/>
              </w:rPr>
              <w:t>فهرس الملاحق</w:t>
            </w:r>
          </w:p>
        </w:tc>
        <w:tc>
          <w:tcPr>
            <w:tcW w:w="1170" w:type="dxa"/>
          </w:tcPr>
          <w:p w14:paraId="2B6121D4" w14:textId="77777777" w:rsidR="00433819" w:rsidRDefault="00433819" w:rsidP="00666878">
            <w:pPr>
              <w:bidi/>
              <w:jc w:val="center"/>
              <w:rPr>
                <w:rFonts w:ascii="Simplified Arabic" w:hAnsi="Simplified Arabic" w:cs="Simplified Arabic"/>
                <w:sz w:val="24"/>
                <w:szCs w:val="24"/>
                <w:rtl/>
              </w:rPr>
            </w:pPr>
            <w:r>
              <w:rPr>
                <w:rFonts w:ascii="Simplified Arabic" w:hAnsi="Simplified Arabic" w:cs="Simplified Arabic" w:hint="cs"/>
                <w:sz w:val="24"/>
                <w:szCs w:val="24"/>
                <w:rtl/>
              </w:rPr>
              <w:t>ي</w:t>
            </w:r>
          </w:p>
        </w:tc>
      </w:tr>
      <w:tr w:rsidR="00433819" w:rsidRPr="00D22F6A" w14:paraId="00B63671" w14:textId="77777777" w:rsidTr="00666878">
        <w:tc>
          <w:tcPr>
            <w:tcW w:w="7846" w:type="dxa"/>
          </w:tcPr>
          <w:p w14:paraId="7CFE37A9" w14:textId="77777777" w:rsidR="00433819" w:rsidRPr="00B7132B" w:rsidRDefault="00433819" w:rsidP="00666878">
            <w:pPr>
              <w:bidi/>
              <w:rPr>
                <w:rFonts w:ascii="Simplified Arabic" w:hAnsi="Simplified Arabic" w:cs="Simplified Arabic"/>
                <w:b/>
                <w:bCs/>
                <w:rtl/>
              </w:rPr>
            </w:pPr>
            <w:r w:rsidRPr="00B7132B">
              <w:rPr>
                <w:rFonts w:ascii="Simplified Arabic" w:hAnsi="Simplified Arabic" w:cs="Simplified Arabic"/>
                <w:b/>
                <w:bCs/>
                <w:rtl/>
              </w:rPr>
              <w:t>الملخص</w:t>
            </w:r>
          </w:p>
        </w:tc>
        <w:tc>
          <w:tcPr>
            <w:tcW w:w="1170" w:type="dxa"/>
          </w:tcPr>
          <w:p w14:paraId="3FAA3B6A" w14:textId="77777777" w:rsidR="00433819" w:rsidRPr="00D22F6A" w:rsidRDefault="00433819" w:rsidP="00666878">
            <w:pPr>
              <w:bidi/>
              <w:jc w:val="center"/>
              <w:rPr>
                <w:rFonts w:ascii="Simplified Arabic" w:hAnsi="Simplified Arabic" w:cs="Simplified Arabic"/>
                <w:sz w:val="24"/>
                <w:szCs w:val="24"/>
                <w:rtl/>
              </w:rPr>
            </w:pPr>
            <w:r>
              <w:rPr>
                <w:rFonts w:ascii="Simplified Arabic" w:hAnsi="Simplified Arabic" w:cs="Simplified Arabic" w:hint="cs"/>
                <w:sz w:val="24"/>
                <w:szCs w:val="24"/>
                <w:rtl/>
              </w:rPr>
              <w:t>ك</w:t>
            </w:r>
          </w:p>
        </w:tc>
      </w:tr>
      <w:tr w:rsidR="00433819" w:rsidRPr="00D22F6A" w14:paraId="7A1305CF" w14:textId="77777777" w:rsidTr="00666878">
        <w:tc>
          <w:tcPr>
            <w:tcW w:w="7846" w:type="dxa"/>
          </w:tcPr>
          <w:p w14:paraId="695333DD" w14:textId="77777777" w:rsidR="00433819" w:rsidRPr="00B7132B" w:rsidRDefault="00433819" w:rsidP="00666878">
            <w:pPr>
              <w:bidi/>
              <w:rPr>
                <w:rFonts w:ascii="Simplified Arabic" w:hAnsi="Simplified Arabic" w:cs="Simplified Arabic"/>
                <w:b/>
                <w:bCs/>
                <w:rtl/>
              </w:rPr>
            </w:pPr>
            <w:r w:rsidRPr="00B7132B">
              <w:rPr>
                <w:rFonts w:ascii="Simplified Arabic" w:hAnsi="Simplified Arabic" w:cs="Simplified Arabic" w:hint="cs"/>
                <w:b/>
                <w:bCs/>
                <w:rtl/>
              </w:rPr>
              <w:t xml:space="preserve">الفصل الأول: </w:t>
            </w:r>
            <w:r w:rsidRPr="00B7132B">
              <w:rPr>
                <w:rFonts w:ascii="Simplified Arabic" w:hAnsi="Simplified Arabic" w:cs="Simplified Arabic"/>
                <w:b/>
                <w:bCs/>
                <w:rtl/>
              </w:rPr>
              <w:t>المقدمة والإطار النظري</w:t>
            </w:r>
          </w:p>
        </w:tc>
        <w:tc>
          <w:tcPr>
            <w:tcW w:w="1170" w:type="dxa"/>
          </w:tcPr>
          <w:p w14:paraId="37F98293" w14:textId="77777777" w:rsidR="00433819" w:rsidRPr="00D22F6A" w:rsidRDefault="00433819" w:rsidP="00666878">
            <w:pPr>
              <w:bidi/>
              <w:jc w:val="center"/>
              <w:rPr>
                <w:rFonts w:ascii="Simplified Arabic" w:hAnsi="Simplified Arabic" w:cs="Simplified Arabic"/>
                <w:sz w:val="24"/>
                <w:szCs w:val="24"/>
                <w:rtl/>
              </w:rPr>
            </w:pPr>
            <w:r w:rsidRPr="00D22F6A">
              <w:rPr>
                <w:rFonts w:ascii="Simplified Arabic" w:hAnsi="Simplified Arabic" w:cs="Simplified Arabic"/>
                <w:sz w:val="24"/>
                <w:szCs w:val="24"/>
                <w:rtl/>
              </w:rPr>
              <w:t>1</w:t>
            </w:r>
          </w:p>
        </w:tc>
      </w:tr>
      <w:tr w:rsidR="00433819" w:rsidRPr="00D22F6A" w14:paraId="52AD99D2" w14:textId="77777777" w:rsidTr="00666878">
        <w:tc>
          <w:tcPr>
            <w:tcW w:w="7846" w:type="dxa"/>
          </w:tcPr>
          <w:p w14:paraId="46D2D02F" w14:textId="77777777" w:rsidR="00433819" w:rsidRPr="00B7132B" w:rsidRDefault="00433819" w:rsidP="00666878">
            <w:pPr>
              <w:bidi/>
              <w:rPr>
                <w:rFonts w:ascii="Simplified Arabic" w:hAnsi="Simplified Arabic" w:cs="Simplified Arabic"/>
                <w:b/>
                <w:bCs/>
                <w:rtl/>
              </w:rPr>
            </w:pPr>
            <w:r w:rsidRPr="00B7132B">
              <w:rPr>
                <w:rFonts w:ascii="Simplified Arabic" w:hAnsi="Simplified Arabic" w:cs="Simplified Arabic"/>
                <w:b/>
                <w:bCs/>
                <w:rtl/>
              </w:rPr>
              <w:t>مقدمة</w:t>
            </w:r>
          </w:p>
        </w:tc>
        <w:tc>
          <w:tcPr>
            <w:tcW w:w="1170" w:type="dxa"/>
          </w:tcPr>
          <w:p w14:paraId="208969D3" w14:textId="77777777" w:rsidR="00433819" w:rsidRPr="00D22F6A" w:rsidRDefault="00433819" w:rsidP="00666878">
            <w:pPr>
              <w:bidi/>
              <w:jc w:val="center"/>
              <w:rPr>
                <w:rFonts w:ascii="Simplified Arabic" w:hAnsi="Simplified Arabic" w:cs="Simplified Arabic"/>
                <w:sz w:val="24"/>
                <w:szCs w:val="24"/>
                <w:rtl/>
              </w:rPr>
            </w:pPr>
            <w:r w:rsidRPr="00D22F6A">
              <w:rPr>
                <w:rFonts w:ascii="Simplified Arabic" w:hAnsi="Simplified Arabic" w:cs="Simplified Arabic"/>
                <w:sz w:val="24"/>
                <w:szCs w:val="24"/>
                <w:rtl/>
              </w:rPr>
              <w:t>1</w:t>
            </w:r>
          </w:p>
        </w:tc>
      </w:tr>
      <w:tr w:rsidR="00433819" w:rsidRPr="00D22F6A" w14:paraId="2BDA6521" w14:textId="77777777" w:rsidTr="00666878">
        <w:tc>
          <w:tcPr>
            <w:tcW w:w="7846" w:type="dxa"/>
          </w:tcPr>
          <w:p w14:paraId="68F2E2C8" w14:textId="77777777" w:rsidR="00433819" w:rsidRPr="00B7132B" w:rsidRDefault="00433819" w:rsidP="00666878">
            <w:pPr>
              <w:bidi/>
              <w:rPr>
                <w:rFonts w:ascii="Simplified Arabic" w:hAnsi="Simplified Arabic" w:cs="Simplified Arabic"/>
                <w:b/>
                <w:bCs/>
                <w:rtl/>
              </w:rPr>
            </w:pPr>
            <w:r w:rsidRPr="00B7132B">
              <w:rPr>
                <w:rFonts w:ascii="Simplified Arabic" w:hAnsi="Simplified Arabic" w:cs="Simplified Arabic"/>
                <w:b/>
                <w:bCs/>
                <w:rtl/>
              </w:rPr>
              <w:t>مشكلة الدراسة وأسئلتها</w:t>
            </w:r>
          </w:p>
        </w:tc>
        <w:tc>
          <w:tcPr>
            <w:tcW w:w="1170" w:type="dxa"/>
          </w:tcPr>
          <w:p w14:paraId="48F2F629" w14:textId="77777777" w:rsidR="00433819" w:rsidRPr="00D22F6A" w:rsidRDefault="00433819" w:rsidP="00666878">
            <w:pPr>
              <w:bidi/>
              <w:jc w:val="center"/>
              <w:rPr>
                <w:rFonts w:ascii="Simplified Arabic" w:hAnsi="Simplified Arabic" w:cs="Simplified Arabic"/>
                <w:sz w:val="24"/>
                <w:szCs w:val="24"/>
                <w:rtl/>
              </w:rPr>
            </w:pPr>
            <w:r w:rsidRPr="00D22F6A">
              <w:rPr>
                <w:rFonts w:ascii="Simplified Arabic" w:hAnsi="Simplified Arabic" w:cs="Simplified Arabic"/>
                <w:sz w:val="24"/>
                <w:szCs w:val="24"/>
                <w:rtl/>
              </w:rPr>
              <w:t>2</w:t>
            </w:r>
          </w:p>
        </w:tc>
      </w:tr>
      <w:tr w:rsidR="00433819" w:rsidRPr="00D22F6A" w14:paraId="7A3B020E" w14:textId="77777777" w:rsidTr="00666878">
        <w:tc>
          <w:tcPr>
            <w:tcW w:w="7846" w:type="dxa"/>
          </w:tcPr>
          <w:p w14:paraId="74665B7B" w14:textId="77777777" w:rsidR="00433819" w:rsidRPr="00B7132B" w:rsidRDefault="00433819" w:rsidP="00666878">
            <w:pPr>
              <w:bidi/>
              <w:rPr>
                <w:rFonts w:ascii="Simplified Arabic" w:hAnsi="Simplified Arabic" w:cs="Simplified Arabic"/>
                <w:b/>
                <w:bCs/>
                <w:rtl/>
              </w:rPr>
            </w:pPr>
            <w:r w:rsidRPr="00B7132B">
              <w:rPr>
                <w:rFonts w:ascii="Simplified Arabic" w:hAnsi="Simplified Arabic" w:cs="Simplified Arabic"/>
                <w:b/>
                <w:bCs/>
                <w:rtl/>
              </w:rPr>
              <w:t>فرضيات الدراسة</w:t>
            </w:r>
          </w:p>
        </w:tc>
        <w:tc>
          <w:tcPr>
            <w:tcW w:w="1170" w:type="dxa"/>
          </w:tcPr>
          <w:p w14:paraId="15D07C3E" w14:textId="77777777" w:rsidR="00433819" w:rsidRPr="00D22F6A" w:rsidRDefault="00433819" w:rsidP="00666878">
            <w:pPr>
              <w:bidi/>
              <w:jc w:val="center"/>
              <w:rPr>
                <w:rFonts w:ascii="Simplified Arabic" w:hAnsi="Simplified Arabic" w:cs="Simplified Arabic"/>
                <w:sz w:val="24"/>
                <w:szCs w:val="24"/>
                <w:rtl/>
              </w:rPr>
            </w:pPr>
            <w:r w:rsidRPr="00D22F6A">
              <w:rPr>
                <w:rFonts w:ascii="Simplified Arabic" w:hAnsi="Simplified Arabic" w:cs="Simplified Arabic"/>
                <w:sz w:val="24"/>
                <w:szCs w:val="24"/>
                <w:rtl/>
              </w:rPr>
              <w:t>3</w:t>
            </w:r>
          </w:p>
        </w:tc>
      </w:tr>
      <w:tr w:rsidR="00433819" w:rsidRPr="00D22F6A" w14:paraId="398B381C" w14:textId="77777777" w:rsidTr="00666878">
        <w:tc>
          <w:tcPr>
            <w:tcW w:w="7846" w:type="dxa"/>
          </w:tcPr>
          <w:p w14:paraId="44CAC161" w14:textId="77777777" w:rsidR="00433819" w:rsidRPr="00B7132B" w:rsidRDefault="00433819" w:rsidP="00666878">
            <w:pPr>
              <w:bidi/>
              <w:rPr>
                <w:rFonts w:ascii="Simplified Arabic" w:hAnsi="Simplified Arabic" w:cs="Simplified Arabic"/>
                <w:b/>
                <w:bCs/>
                <w:rtl/>
              </w:rPr>
            </w:pPr>
            <w:r w:rsidRPr="00B7132B">
              <w:rPr>
                <w:rFonts w:ascii="Simplified Arabic" w:hAnsi="Simplified Arabic" w:cs="Simplified Arabic"/>
                <w:b/>
                <w:bCs/>
                <w:rtl/>
              </w:rPr>
              <w:t>مبررات الدراسة</w:t>
            </w:r>
          </w:p>
        </w:tc>
        <w:tc>
          <w:tcPr>
            <w:tcW w:w="1170" w:type="dxa"/>
          </w:tcPr>
          <w:p w14:paraId="31698E77" w14:textId="77777777" w:rsidR="00433819" w:rsidRPr="00D22F6A" w:rsidRDefault="00433819" w:rsidP="00666878">
            <w:pPr>
              <w:bidi/>
              <w:jc w:val="center"/>
              <w:rPr>
                <w:rFonts w:ascii="Simplified Arabic" w:hAnsi="Simplified Arabic" w:cs="Simplified Arabic"/>
                <w:sz w:val="24"/>
                <w:szCs w:val="24"/>
                <w:rtl/>
              </w:rPr>
            </w:pPr>
            <w:r w:rsidRPr="00D22F6A">
              <w:rPr>
                <w:rFonts w:ascii="Simplified Arabic" w:hAnsi="Simplified Arabic" w:cs="Simplified Arabic"/>
                <w:sz w:val="24"/>
                <w:szCs w:val="24"/>
                <w:rtl/>
              </w:rPr>
              <w:t>4</w:t>
            </w:r>
          </w:p>
        </w:tc>
      </w:tr>
      <w:tr w:rsidR="00433819" w:rsidRPr="00D22F6A" w14:paraId="4F1F71DF" w14:textId="77777777" w:rsidTr="00666878">
        <w:tc>
          <w:tcPr>
            <w:tcW w:w="7846" w:type="dxa"/>
          </w:tcPr>
          <w:p w14:paraId="2CF44B96" w14:textId="77777777" w:rsidR="00433819" w:rsidRPr="00B7132B" w:rsidRDefault="00433819" w:rsidP="00666878">
            <w:pPr>
              <w:bidi/>
              <w:rPr>
                <w:rFonts w:ascii="Simplified Arabic" w:hAnsi="Simplified Arabic" w:cs="Simplified Arabic"/>
                <w:b/>
                <w:bCs/>
                <w:rtl/>
              </w:rPr>
            </w:pPr>
            <w:r w:rsidRPr="00B7132B">
              <w:rPr>
                <w:rFonts w:ascii="Simplified Arabic" w:hAnsi="Simplified Arabic" w:cs="Simplified Arabic"/>
                <w:b/>
                <w:bCs/>
                <w:rtl/>
              </w:rPr>
              <w:t>مصطلحات الدراسة</w:t>
            </w:r>
          </w:p>
        </w:tc>
        <w:tc>
          <w:tcPr>
            <w:tcW w:w="1170" w:type="dxa"/>
          </w:tcPr>
          <w:p w14:paraId="330482EC" w14:textId="77777777" w:rsidR="00433819" w:rsidRPr="00D22F6A" w:rsidRDefault="00433819" w:rsidP="00666878">
            <w:pPr>
              <w:bidi/>
              <w:jc w:val="center"/>
              <w:rPr>
                <w:rFonts w:ascii="Simplified Arabic" w:hAnsi="Simplified Arabic" w:cs="Simplified Arabic"/>
                <w:sz w:val="24"/>
                <w:szCs w:val="24"/>
                <w:rtl/>
              </w:rPr>
            </w:pPr>
            <w:r w:rsidRPr="00D22F6A">
              <w:rPr>
                <w:rFonts w:ascii="Simplified Arabic" w:hAnsi="Simplified Arabic" w:cs="Simplified Arabic"/>
                <w:sz w:val="24"/>
                <w:szCs w:val="24"/>
                <w:rtl/>
              </w:rPr>
              <w:t>4</w:t>
            </w:r>
          </w:p>
        </w:tc>
      </w:tr>
      <w:tr w:rsidR="00433819" w:rsidRPr="00D22F6A" w14:paraId="7FDF8C47" w14:textId="77777777" w:rsidTr="00666878">
        <w:tc>
          <w:tcPr>
            <w:tcW w:w="7846" w:type="dxa"/>
          </w:tcPr>
          <w:p w14:paraId="04606590" w14:textId="77777777" w:rsidR="00433819" w:rsidRPr="00B7132B" w:rsidRDefault="00433819" w:rsidP="00666878">
            <w:pPr>
              <w:bidi/>
              <w:rPr>
                <w:rFonts w:ascii="Simplified Arabic" w:hAnsi="Simplified Arabic" w:cs="Simplified Arabic"/>
                <w:b/>
                <w:bCs/>
                <w:rtl/>
              </w:rPr>
            </w:pPr>
            <w:r w:rsidRPr="00B7132B">
              <w:rPr>
                <w:rFonts w:ascii="Simplified Arabic" w:hAnsi="Simplified Arabic" w:cs="Simplified Arabic"/>
                <w:b/>
                <w:bCs/>
                <w:rtl/>
              </w:rPr>
              <w:t>أهمية الدراسة</w:t>
            </w:r>
          </w:p>
        </w:tc>
        <w:tc>
          <w:tcPr>
            <w:tcW w:w="1170" w:type="dxa"/>
          </w:tcPr>
          <w:p w14:paraId="0124E7DC" w14:textId="77777777" w:rsidR="00433819" w:rsidRPr="00D22F6A" w:rsidRDefault="00433819" w:rsidP="00666878">
            <w:pPr>
              <w:bidi/>
              <w:jc w:val="center"/>
              <w:rPr>
                <w:rFonts w:ascii="Simplified Arabic" w:hAnsi="Simplified Arabic" w:cs="Simplified Arabic"/>
                <w:sz w:val="24"/>
                <w:szCs w:val="24"/>
                <w:rtl/>
              </w:rPr>
            </w:pPr>
            <w:r w:rsidRPr="00D22F6A">
              <w:rPr>
                <w:rFonts w:ascii="Simplified Arabic" w:hAnsi="Simplified Arabic" w:cs="Simplified Arabic"/>
                <w:sz w:val="24"/>
                <w:szCs w:val="24"/>
                <w:rtl/>
              </w:rPr>
              <w:t>5</w:t>
            </w:r>
          </w:p>
        </w:tc>
      </w:tr>
      <w:tr w:rsidR="00433819" w:rsidRPr="00D22F6A" w14:paraId="059C1C2D" w14:textId="77777777" w:rsidTr="00666878">
        <w:tc>
          <w:tcPr>
            <w:tcW w:w="7846" w:type="dxa"/>
          </w:tcPr>
          <w:p w14:paraId="3E158A30" w14:textId="77777777" w:rsidR="00433819" w:rsidRPr="00B7132B" w:rsidRDefault="00433819" w:rsidP="00666878">
            <w:pPr>
              <w:bidi/>
              <w:rPr>
                <w:rFonts w:ascii="Simplified Arabic" w:hAnsi="Simplified Arabic" w:cs="Simplified Arabic"/>
                <w:b/>
                <w:bCs/>
                <w:rtl/>
              </w:rPr>
            </w:pPr>
            <w:r w:rsidRPr="00B7132B">
              <w:rPr>
                <w:rFonts w:ascii="Simplified Arabic" w:hAnsi="Simplified Arabic" w:cs="Simplified Arabic" w:hint="cs"/>
                <w:b/>
                <w:bCs/>
                <w:rtl/>
              </w:rPr>
              <w:t>منطقة</w:t>
            </w:r>
            <w:r w:rsidRPr="00B7132B">
              <w:rPr>
                <w:rFonts w:ascii="Simplified Arabic" w:hAnsi="Simplified Arabic" w:cs="Simplified Arabic"/>
                <w:b/>
                <w:bCs/>
                <w:rtl/>
              </w:rPr>
              <w:t xml:space="preserve"> الدراسة</w:t>
            </w:r>
          </w:p>
        </w:tc>
        <w:tc>
          <w:tcPr>
            <w:tcW w:w="1170" w:type="dxa"/>
          </w:tcPr>
          <w:p w14:paraId="5B632555" w14:textId="77777777" w:rsidR="00433819" w:rsidRPr="00D22F6A" w:rsidRDefault="00433819" w:rsidP="00666878">
            <w:pPr>
              <w:bidi/>
              <w:jc w:val="center"/>
              <w:rPr>
                <w:rFonts w:ascii="Simplified Arabic" w:hAnsi="Simplified Arabic" w:cs="Simplified Arabic"/>
                <w:sz w:val="24"/>
                <w:szCs w:val="24"/>
                <w:rtl/>
              </w:rPr>
            </w:pPr>
            <w:r w:rsidRPr="00D22F6A">
              <w:rPr>
                <w:rFonts w:ascii="Simplified Arabic" w:hAnsi="Simplified Arabic" w:cs="Simplified Arabic"/>
                <w:sz w:val="24"/>
                <w:szCs w:val="24"/>
                <w:rtl/>
              </w:rPr>
              <w:t>6</w:t>
            </w:r>
          </w:p>
        </w:tc>
      </w:tr>
      <w:tr w:rsidR="00433819" w:rsidRPr="00D22F6A" w14:paraId="594AA98C" w14:textId="77777777" w:rsidTr="00666878">
        <w:tc>
          <w:tcPr>
            <w:tcW w:w="7846" w:type="dxa"/>
          </w:tcPr>
          <w:p w14:paraId="50F1AC35" w14:textId="77777777" w:rsidR="00433819" w:rsidRPr="00B7132B" w:rsidRDefault="00433819" w:rsidP="00666878">
            <w:pPr>
              <w:bidi/>
              <w:rPr>
                <w:rFonts w:ascii="Simplified Arabic" w:hAnsi="Simplified Arabic" w:cs="Simplified Arabic"/>
                <w:b/>
                <w:bCs/>
                <w:rtl/>
              </w:rPr>
            </w:pPr>
            <w:r w:rsidRPr="00B7132B">
              <w:rPr>
                <w:rFonts w:ascii="Simplified Arabic" w:hAnsi="Simplified Arabic" w:cs="Simplified Arabic"/>
                <w:b/>
                <w:bCs/>
                <w:rtl/>
              </w:rPr>
              <w:t>أهداف الدراسة</w:t>
            </w:r>
          </w:p>
        </w:tc>
        <w:tc>
          <w:tcPr>
            <w:tcW w:w="1170" w:type="dxa"/>
          </w:tcPr>
          <w:p w14:paraId="6268607E" w14:textId="77777777" w:rsidR="00433819" w:rsidRPr="00D22F6A" w:rsidRDefault="00433819" w:rsidP="00666878">
            <w:pPr>
              <w:bidi/>
              <w:jc w:val="center"/>
              <w:rPr>
                <w:rFonts w:ascii="Simplified Arabic" w:hAnsi="Simplified Arabic" w:cs="Simplified Arabic"/>
                <w:sz w:val="24"/>
                <w:szCs w:val="24"/>
                <w:rtl/>
              </w:rPr>
            </w:pPr>
            <w:r w:rsidRPr="00D22F6A">
              <w:rPr>
                <w:rFonts w:ascii="Simplified Arabic" w:hAnsi="Simplified Arabic" w:cs="Simplified Arabic"/>
                <w:sz w:val="24"/>
                <w:szCs w:val="24"/>
                <w:rtl/>
              </w:rPr>
              <w:t>8</w:t>
            </w:r>
          </w:p>
        </w:tc>
      </w:tr>
      <w:tr w:rsidR="00433819" w:rsidRPr="00D22F6A" w14:paraId="620E3361" w14:textId="77777777" w:rsidTr="00666878">
        <w:tc>
          <w:tcPr>
            <w:tcW w:w="7846" w:type="dxa"/>
          </w:tcPr>
          <w:p w14:paraId="20574FA8" w14:textId="77777777" w:rsidR="00433819" w:rsidRPr="00B7132B" w:rsidRDefault="00433819" w:rsidP="00666878">
            <w:pPr>
              <w:bidi/>
              <w:rPr>
                <w:rFonts w:ascii="Simplified Arabic" w:hAnsi="Simplified Arabic" w:cs="Simplified Arabic"/>
                <w:b/>
                <w:bCs/>
                <w:rtl/>
              </w:rPr>
            </w:pPr>
            <w:r w:rsidRPr="00B7132B">
              <w:rPr>
                <w:rFonts w:ascii="Simplified Arabic" w:hAnsi="Simplified Arabic" w:cs="Simplified Arabic" w:hint="cs"/>
                <w:b/>
                <w:bCs/>
                <w:rtl/>
              </w:rPr>
              <w:t>الفصل الثاني: الإطار النظري والأدبيات السابقة</w:t>
            </w:r>
          </w:p>
        </w:tc>
        <w:tc>
          <w:tcPr>
            <w:tcW w:w="1170" w:type="dxa"/>
          </w:tcPr>
          <w:p w14:paraId="509793CE" w14:textId="77777777" w:rsidR="00433819" w:rsidRPr="00D22F6A" w:rsidRDefault="00433819" w:rsidP="00666878">
            <w:pPr>
              <w:bidi/>
              <w:jc w:val="center"/>
              <w:rPr>
                <w:rFonts w:ascii="Simplified Arabic" w:hAnsi="Simplified Arabic" w:cs="Simplified Arabic"/>
                <w:sz w:val="24"/>
                <w:szCs w:val="24"/>
                <w:rtl/>
              </w:rPr>
            </w:pPr>
            <w:r w:rsidRPr="00D22F6A">
              <w:rPr>
                <w:rFonts w:ascii="Simplified Arabic" w:hAnsi="Simplified Arabic" w:cs="Simplified Arabic"/>
                <w:sz w:val="24"/>
                <w:szCs w:val="24"/>
                <w:rtl/>
              </w:rPr>
              <w:t>9</w:t>
            </w:r>
          </w:p>
        </w:tc>
      </w:tr>
      <w:tr w:rsidR="00433819" w:rsidRPr="00D22F6A" w14:paraId="6430674E" w14:textId="77777777" w:rsidTr="00666878">
        <w:tc>
          <w:tcPr>
            <w:tcW w:w="7846" w:type="dxa"/>
          </w:tcPr>
          <w:p w14:paraId="55D5FF81" w14:textId="77777777" w:rsidR="00433819" w:rsidRPr="00B7132B" w:rsidRDefault="00433819" w:rsidP="00666878">
            <w:pPr>
              <w:bidi/>
              <w:rPr>
                <w:rFonts w:ascii="Simplified Arabic" w:hAnsi="Simplified Arabic" w:cs="Simplified Arabic"/>
                <w:b/>
                <w:bCs/>
                <w:rtl/>
              </w:rPr>
            </w:pPr>
            <w:r w:rsidRPr="00B7132B">
              <w:rPr>
                <w:rFonts w:ascii="Simplified Arabic" w:hAnsi="Simplified Arabic" w:cs="Simplified Arabic"/>
                <w:b/>
                <w:bCs/>
                <w:rtl/>
              </w:rPr>
              <w:t>تمهيد</w:t>
            </w:r>
          </w:p>
        </w:tc>
        <w:tc>
          <w:tcPr>
            <w:tcW w:w="1170" w:type="dxa"/>
          </w:tcPr>
          <w:p w14:paraId="0DB7EDF4" w14:textId="77777777" w:rsidR="00433819" w:rsidRPr="00D22F6A" w:rsidRDefault="00433819" w:rsidP="00666878">
            <w:pPr>
              <w:bidi/>
              <w:jc w:val="center"/>
              <w:rPr>
                <w:rFonts w:ascii="Simplified Arabic" w:hAnsi="Simplified Arabic" w:cs="Simplified Arabic"/>
                <w:sz w:val="24"/>
                <w:szCs w:val="24"/>
                <w:rtl/>
              </w:rPr>
            </w:pPr>
            <w:r w:rsidRPr="00D22F6A">
              <w:rPr>
                <w:rFonts w:ascii="Simplified Arabic" w:hAnsi="Simplified Arabic" w:cs="Simplified Arabic"/>
                <w:sz w:val="24"/>
                <w:szCs w:val="24"/>
                <w:rtl/>
              </w:rPr>
              <w:t>9</w:t>
            </w:r>
          </w:p>
        </w:tc>
      </w:tr>
      <w:tr w:rsidR="00433819" w:rsidRPr="00D22F6A" w14:paraId="7C2318C2" w14:textId="77777777" w:rsidTr="00666878">
        <w:tc>
          <w:tcPr>
            <w:tcW w:w="7846" w:type="dxa"/>
          </w:tcPr>
          <w:p w14:paraId="2FF807FC" w14:textId="77777777" w:rsidR="00433819" w:rsidRPr="00B7132B" w:rsidRDefault="00433819" w:rsidP="00666878">
            <w:pPr>
              <w:bidi/>
              <w:rPr>
                <w:rFonts w:ascii="Simplified Arabic" w:hAnsi="Simplified Arabic" w:cs="Simplified Arabic"/>
                <w:b/>
                <w:bCs/>
                <w:rtl/>
              </w:rPr>
            </w:pPr>
            <w:r w:rsidRPr="00B7132B">
              <w:rPr>
                <w:rFonts w:ascii="Simplified Arabic" w:hAnsi="Simplified Arabic" w:cs="Simplified Arabic"/>
                <w:b/>
                <w:bCs/>
                <w:rtl/>
              </w:rPr>
              <w:t>مفهوم الإحياء والتأهيل</w:t>
            </w:r>
          </w:p>
        </w:tc>
        <w:tc>
          <w:tcPr>
            <w:tcW w:w="1170" w:type="dxa"/>
          </w:tcPr>
          <w:p w14:paraId="5957108F" w14:textId="77777777" w:rsidR="00433819" w:rsidRPr="00D22F6A" w:rsidRDefault="00433819" w:rsidP="00666878">
            <w:pPr>
              <w:bidi/>
              <w:jc w:val="center"/>
              <w:rPr>
                <w:rFonts w:ascii="Simplified Arabic" w:hAnsi="Simplified Arabic" w:cs="Simplified Arabic"/>
                <w:sz w:val="24"/>
                <w:szCs w:val="24"/>
                <w:rtl/>
              </w:rPr>
            </w:pPr>
            <w:r w:rsidRPr="00D22F6A">
              <w:rPr>
                <w:rFonts w:ascii="Simplified Arabic" w:hAnsi="Simplified Arabic" w:cs="Simplified Arabic"/>
                <w:sz w:val="24"/>
                <w:szCs w:val="24"/>
                <w:rtl/>
              </w:rPr>
              <w:t>9</w:t>
            </w:r>
          </w:p>
        </w:tc>
      </w:tr>
      <w:tr w:rsidR="00433819" w:rsidRPr="00D22F6A" w14:paraId="6BD3750D" w14:textId="77777777" w:rsidTr="00666878">
        <w:tc>
          <w:tcPr>
            <w:tcW w:w="7846" w:type="dxa"/>
          </w:tcPr>
          <w:p w14:paraId="6979D05F" w14:textId="77777777" w:rsidR="00433819" w:rsidRPr="00B7132B" w:rsidRDefault="00433819" w:rsidP="00666878">
            <w:pPr>
              <w:bidi/>
              <w:rPr>
                <w:rFonts w:ascii="Simplified Arabic" w:hAnsi="Simplified Arabic" w:cs="Simplified Arabic"/>
                <w:b/>
                <w:bCs/>
                <w:rtl/>
              </w:rPr>
            </w:pPr>
            <w:r w:rsidRPr="00B7132B">
              <w:rPr>
                <w:rFonts w:ascii="Simplified Arabic" w:hAnsi="Simplified Arabic" w:cs="Simplified Arabic"/>
                <w:b/>
                <w:bCs/>
                <w:rtl/>
              </w:rPr>
              <w:t xml:space="preserve">مميزات </w:t>
            </w:r>
            <w:r w:rsidRPr="00B7132B">
              <w:rPr>
                <w:rFonts w:ascii="Simplified Arabic" w:hAnsi="Simplified Arabic" w:cs="Simplified Arabic" w:hint="cs"/>
                <w:b/>
                <w:bCs/>
                <w:rtl/>
              </w:rPr>
              <w:t xml:space="preserve">وأهداف </w:t>
            </w:r>
            <w:r w:rsidRPr="00B7132B">
              <w:rPr>
                <w:rFonts w:ascii="Simplified Arabic" w:hAnsi="Simplified Arabic" w:cs="Simplified Arabic"/>
                <w:b/>
                <w:bCs/>
                <w:rtl/>
              </w:rPr>
              <w:t>الإحياء والتأهيل</w:t>
            </w:r>
          </w:p>
        </w:tc>
        <w:tc>
          <w:tcPr>
            <w:tcW w:w="1170" w:type="dxa"/>
          </w:tcPr>
          <w:p w14:paraId="013BBD22" w14:textId="77777777" w:rsidR="00433819" w:rsidRPr="00D22F6A" w:rsidRDefault="00433819" w:rsidP="00666878">
            <w:pPr>
              <w:bidi/>
              <w:jc w:val="center"/>
              <w:rPr>
                <w:rFonts w:ascii="Simplified Arabic" w:hAnsi="Simplified Arabic" w:cs="Simplified Arabic"/>
                <w:sz w:val="24"/>
                <w:szCs w:val="24"/>
                <w:rtl/>
              </w:rPr>
            </w:pPr>
            <w:r w:rsidRPr="00D22F6A">
              <w:rPr>
                <w:rFonts w:ascii="Simplified Arabic" w:hAnsi="Simplified Arabic" w:cs="Simplified Arabic"/>
                <w:sz w:val="24"/>
                <w:szCs w:val="24"/>
                <w:rtl/>
              </w:rPr>
              <w:t>11</w:t>
            </w:r>
          </w:p>
        </w:tc>
      </w:tr>
      <w:tr w:rsidR="00433819" w:rsidRPr="00D22F6A" w14:paraId="6AF2A04D" w14:textId="77777777" w:rsidTr="00666878">
        <w:tc>
          <w:tcPr>
            <w:tcW w:w="7846" w:type="dxa"/>
          </w:tcPr>
          <w:p w14:paraId="2A3E5A4D" w14:textId="77777777" w:rsidR="00433819" w:rsidRPr="00B7132B" w:rsidRDefault="00433819" w:rsidP="00666878">
            <w:pPr>
              <w:bidi/>
              <w:rPr>
                <w:rFonts w:ascii="Simplified Arabic" w:hAnsi="Simplified Arabic" w:cs="Simplified Arabic"/>
                <w:b/>
                <w:bCs/>
                <w:rtl/>
              </w:rPr>
            </w:pPr>
            <w:r w:rsidRPr="00B7132B">
              <w:rPr>
                <w:rFonts w:ascii="Simplified Arabic" w:hAnsi="Simplified Arabic" w:cs="Simplified Arabic"/>
                <w:b/>
                <w:bCs/>
                <w:rtl/>
              </w:rPr>
              <w:t>العناصر المكونة لعملية الإحياء والتأهيل</w:t>
            </w:r>
          </w:p>
        </w:tc>
        <w:tc>
          <w:tcPr>
            <w:tcW w:w="1170" w:type="dxa"/>
          </w:tcPr>
          <w:p w14:paraId="351B149D" w14:textId="77777777" w:rsidR="00433819" w:rsidRPr="00D22F6A" w:rsidRDefault="00433819" w:rsidP="00666878">
            <w:pPr>
              <w:bidi/>
              <w:jc w:val="center"/>
              <w:rPr>
                <w:rFonts w:ascii="Simplified Arabic" w:hAnsi="Simplified Arabic" w:cs="Simplified Arabic"/>
                <w:sz w:val="24"/>
                <w:szCs w:val="24"/>
                <w:rtl/>
              </w:rPr>
            </w:pPr>
            <w:r>
              <w:rPr>
                <w:rFonts w:ascii="Simplified Arabic" w:hAnsi="Simplified Arabic" w:cs="Simplified Arabic" w:hint="cs"/>
                <w:sz w:val="24"/>
                <w:szCs w:val="24"/>
                <w:rtl/>
              </w:rPr>
              <w:t>13</w:t>
            </w:r>
          </w:p>
        </w:tc>
      </w:tr>
      <w:tr w:rsidR="00433819" w:rsidRPr="00D22F6A" w14:paraId="192D378E" w14:textId="77777777" w:rsidTr="00666878">
        <w:tc>
          <w:tcPr>
            <w:tcW w:w="7846" w:type="dxa"/>
          </w:tcPr>
          <w:p w14:paraId="78FC9EEF" w14:textId="77777777" w:rsidR="00433819" w:rsidRPr="00B7132B" w:rsidRDefault="00433819" w:rsidP="00666878">
            <w:pPr>
              <w:bidi/>
              <w:rPr>
                <w:rFonts w:ascii="Simplified Arabic" w:hAnsi="Simplified Arabic" w:cs="Simplified Arabic"/>
                <w:b/>
                <w:bCs/>
                <w:rtl/>
              </w:rPr>
            </w:pPr>
            <w:r w:rsidRPr="00B7132B">
              <w:rPr>
                <w:rFonts w:ascii="Simplified Arabic" w:hAnsi="Simplified Arabic" w:cs="Simplified Arabic"/>
                <w:b/>
                <w:bCs/>
                <w:rtl/>
              </w:rPr>
              <w:t>فوائد الإحياء والتأهيل</w:t>
            </w:r>
          </w:p>
        </w:tc>
        <w:tc>
          <w:tcPr>
            <w:tcW w:w="1170" w:type="dxa"/>
          </w:tcPr>
          <w:p w14:paraId="0E6A257F" w14:textId="77777777" w:rsidR="00433819" w:rsidRPr="00D22F6A" w:rsidRDefault="00433819" w:rsidP="00666878">
            <w:pPr>
              <w:bidi/>
              <w:jc w:val="center"/>
              <w:rPr>
                <w:rFonts w:ascii="Simplified Arabic" w:hAnsi="Simplified Arabic" w:cs="Simplified Arabic"/>
                <w:sz w:val="24"/>
                <w:szCs w:val="24"/>
                <w:rtl/>
              </w:rPr>
            </w:pPr>
            <w:r>
              <w:rPr>
                <w:rFonts w:ascii="Simplified Arabic" w:hAnsi="Simplified Arabic" w:cs="Simplified Arabic" w:hint="cs"/>
                <w:sz w:val="24"/>
                <w:szCs w:val="24"/>
                <w:rtl/>
              </w:rPr>
              <w:t>14</w:t>
            </w:r>
          </w:p>
        </w:tc>
      </w:tr>
      <w:tr w:rsidR="00433819" w:rsidRPr="00D22F6A" w14:paraId="21D68059" w14:textId="77777777" w:rsidTr="00666878">
        <w:tc>
          <w:tcPr>
            <w:tcW w:w="7846" w:type="dxa"/>
          </w:tcPr>
          <w:p w14:paraId="76B901D3" w14:textId="77777777" w:rsidR="00433819" w:rsidRPr="00B7132B" w:rsidRDefault="00433819" w:rsidP="00666878">
            <w:pPr>
              <w:bidi/>
              <w:rPr>
                <w:rFonts w:ascii="Simplified Arabic" w:hAnsi="Simplified Arabic" w:cs="Simplified Arabic"/>
                <w:b/>
                <w:bCs/>
                <w:rtl/>
              </w:rPr>
            </w:pPr>
            <w:r w:rsidRPr="00B7132B">
              <w:rPr>
                <w:rFonts w:ascii="Simplified Arabic" w:hAnsi="Simplified Arabic" w:cs="Simplified Arabic"/>
                <w:b/>
                <w:bCs/>
                <w:rtl/>
              </w:rPr>
              <w:t xml:space="preserve">تعريف </w:t>
            </w:r>
            <w:r w:rsidRPr="00B7132B">
              <w:rPr>
                <w:rFonts w:ascii="Simplified Arabic" w:hAnsi="Simplified Arabic" w:cs="Simplified Arabic" w:hint="cs"/>
                <w:b/>
                <w:bCs/>
                <w:rtl/>
              </w:rPr>
              <w:t>السياحة و</w:t>
            </w:r>
            <w:r w:rsidRPr="00B7132B">
              <w:rPr>
                <w:rFonts w:ascii="Simplified Arabic" w:hAnsi="Simplified Arabic" w:cs="Simplified Arabic"/>
                <w:b/>
                <w:bCs/>
                <w:rtl/>
              </w:rPr>
              <w:t>المنهج السياحي</w:t>
            </w:r>
          </w:p>
        </w:tc>
        <w:tc>
          <w:tcPr>
            <w:tcW w:w="1170" w:type="dxa"/>
          </w:tcPr>
          <w:p w14:paraId="3287E12E" w14:textId="77777777" w:rsidR="00433819" w:rsidRPr="00D22F6A" w:rsidRDefault="00433819" w:rsidP="00666878">
            <w:pPr>
              <w:bidi/>
              <w:jc w:val="center"/>
              <w:rPr>
                <w:rFonts w:ascii="Simplified Arabic" w:hAnsi="Simplified Arabic" w:cs="Simplified Arabic"/>
                <w:sz w:val="24"/>
                <w:szCs w:val="24"/>
                <w:rtl/>
              </w:rPr>
            </w:pPr>
            <w:r w:rsidRPr="00D22F6A">
              <w:rPr>
                <w:rFonts w:ascii="Simplified Arabic" w:hAnsi="Simplified Arabic" w:cs="Simplified Arabic"/>
                <w:sz w:val="24"/>
                <w:szCs w:val="24"/>
                <w:rtl/>
              </w:rPr>
              <w:t>14</w:t>
            </w:r>
          </w:p>
        </w:tc>
      </w:tr>
      <w:tr w:rsidR="00433819" w:rsidRPr="00D22F6A" w14:paraId="542EDA55" w14:textId="77777777" w:rsidTr="00666878">
        <w:tc>
          <w:tcPr>
            <w:tcW w:w="7846" w:type="dxa"/>
          </w:tcPr>
          <w:p w14:paraId="3D06999E" w14:textId="77777777" w:rsidR="00433819" w:rsidRPr="00B7132B" w:rsidRDefault="00433819" w:rsidP="00666878">
            <w:pPr>
              <w:bidi/>
              <w:rPr>
                <w:rFonts w:ascii="Simplified Arabic" w:hAnsi="Simplified Arabic" w:cs="Simplified Arabic"/>
                <w:b/>
                <w:bCs/>
                <w:rtl/>
              </w:rPr>
            </w:pPr>
            <w:r w:rsidRPr="00B7132B">
              <w:rPr>
                <w:rFonts w:ascii="Simplified Arabic" w:hAnsi="Simplified Arabic" w:cs="Simplified Arabic"/>
                <w:b/>
                <w:bCs/>
                <w:rtl/>
              </w:rPr>
              <w:t>مبادئ المنهج السياحي</w:t>
            </w:r>
            <w:r w:rsidRPr="00B7132B">
              <w:rPr>
                <w:rFonts w:ascii="Simplified Arabic" w:hAnsi="Simplified Arabic" w:cs="Simplified Arabic" w:hint="cs"/>
                <w:b/>
                <w:bCs/>
                <w:rtl/>
              </w:rPr>
              <w:t xml:space="preserve"> وأهميته</w:t>
            </w:r>
          </w:p>
        </w:tc>
        <w:tc>
          <w:tcPr>
            <w:tcW w:w="1170" w:type="dxa"/>
          </w:tcPr>
          <w:p w14:paraId="41402095" w14:textId="77777777" w:rsidR="00433819" w:rsidRPr="00D22F6A" w:rsidRDefault="00433819" w:rsidP="00666878">
            <w:pPr>
              <w:bidi/>
              <w:jc w:val="center"/>
              <w:rPr>
                <w:rFonts w:ascii="Simplified Arabic" w:hAnsi="Simplified Arabic" w:cs="Simplified Arabic"/>
                <w:sz w:val="24"/>
                <w:szCs w:val="24"/>
                <w:rtl/>
              </w:rPr>
            </w:pPr>
            <w:r>
              <w:rPr>
                <w:rFonts w:ascii="Simplified Arabic" w:hAnsi="Simplified Arabic" w:cs="Simplified Arabic" w:hint="cs"/>
                <w:sz w:val="24"/>
                <w:szCs w:val="24"/>
                <w:rtl/>
              </w:rPr>
              <w:t>15</w:t>
            </w:r>
          </w:p>
        </w:tc>
      </w:tr>
      <w:tr w:rsidR="00433819" w:rsidRPr="00D22F6A" w14:paraId="0F98B2E7" w14:textId="77777777" w:rsidTr="00666878">
        <w:tc>
          <w:tcPr>
            <w:tcW w:w="7846" w:type="dxa"/>
          </w:tcPr>
          <w:p w14:paraId="247ABF6E" w14:textId="77777777" w:rsidR="00433819" w:rsidRPr="00B7132B" w:rsidRDefault="00433819" w:rsidP="00666878">
            <w:pPr>
              <w:bidi/>
              <w:rPr>
                <w:rFonts w:ascii="Simplified Arabic" w:hAnsi="Simplified Arabic" w:cs="Simplified Arabic"/>
                <w:b/>
                <w:bCs/>
                <w:rtl/>
              </w:rPr>
            </w:pPr>
            <w:r w:rsidRPr="00B7132B">
              <w:rPr>
                <w:rFonts w:ascii="Simplified Arabic" w:hAnsi="Simplified Arabic" w:cs="Simplified Arabic"/>
                <w:b/>
                <w:bCs/>
                <w:rtl/>
              </w:rPr>
              <w:t>مواصفات المنهج السياحي الجيد</w:t>
            </w:r>
            <w:r w:rsidRPr="00B7132B">
              <w:rPr>
                <w:rFonts w:ascii="Simplified Arabic" w:hAnsi="Simplified Arabic" w:cs="Simplified Arabic" w:hint="cs"/>
                <w:b/>
                <w:bCs/>
                <w:rtl/>
              </w:rPr>
              <w:t xml:space="preserve"> وأهدافه</w:t>
            </w:r>
          </w:p>
        </w:tc>
        <w:tc>
          <w:tcPr>
            <w:tcW w:w="1170" w:type="dxa"/>
          </w:tcPr>
          <w:p w14:paraId="140E9C8E" w14:textId="77777777" w:rsidR="00433819" w:rsidRPr="00D22F6A" w:rsidRDefault="00433819" w:rsidP="00666878">
            <w:pPr>
              <w:bidi/>
              <w:jc w:val="center"/>
              <w:rPr>
                <w:rFonts w:ascii="Simplified Arabic" w:hAnsi="Simplified Arabic" w:cs="Simplified Arabic"/>
                <w:sz w:val="24"/>
                <w:szCs w:val="24"/>
                <w:rtl/>
              </w:rPr>
            </w:pPr>
            <w:r>
              <w:rPr>
                <w:rFonts w:ascii="Simplified Arabic" w:hAnsi="Simplified Arabic" w:cs="Simplified Arabic" w:hint="cs"/>
                <w:sz w:val="24"/>
                <w:szCs w:val="24"/>
                <w:rtl/>
              </w:rPr>
              <w:t>18</w:t>
            </w:r>
          </w:p>
        </w:tc>
      </w:tr>
      <w:tr w:rsidR="00433819" w:rsidRPr="00D22F6A" w14:paraId="61F67F06" w14:textId="77777777" w:rsidTr="00666878">
        <w:tc>
          <w:tcPr>
            <w:tcW w:w="7846" w:type="dxa"/>
          </w:tcPr>
          <w:p w14:paraId="70140E0C" w14:textId="77777777" w:rsidR="00433819" w:rsidRPr="00B7132B" w:rsidRDefault="00433819" w:rsidP="00666878">
            <w:pPr>
              <w:bidi/>
              <w:rPr>
                <w:rFonts w:ascii="Simplified Arabic" w:hAnsi="Simplified Arabic" w:cs="Simplified Arabic"/>
                <w:b/>
                <w:bCs/>
                <w:rtl/>
              </w:rPr>
            </w:pPr>
            <w:r w:rsidRPr="00B7132B">
              <w:rPr>
                <w:rFonts w:ascii="Simplified Arabic" w:hAnsi="Simplified Arabic" w:cs="Simplified Arabic"/>
                <w:b/>
                <w:bCs/>
                <w:rtl/>
              </w:rPr>
              <w:t>مجالات المنهج السياحي</w:t>
            </w:r>
          </w:p>
        </w:tc>
        <w:tc>
          <w:tcPr>
            <w:tcW w:w="1170" w:type="dxa"/>
          </w:tcPr>
          <w:p w14:paraId="4C6BE329" w14:textId="77777777" w:rsidR="00433819" w:rsidRPr="00D22F6A" w:rsidRDefault="00433819" w:rsidP="00666878">
            <w:pPr>
              <w:bidi/>
              <w:jc w:val="center"/>
              <w:rPr>
                <w:rFonts w:ascii="Simplified Arabic" w:hAnsi="Simplified Arabic" w:cs="Simplified Arabic"/>
                <w:sz w:val="24"/>
                <w:szCs w:val="24"/>
                <w:rtl/>
              </w:rPr>
            </w:pPr>
            <w:r w:rsidRPr="00D22F6A">
              <w:rPr>
                <w:rFonts w:ascii="Simplified Arabic" w:hAnsi="Simplified Arabic" w:cs="Simplified Arabic"/>
                <w:sz w:val="24"/>
                <w:szCs w:val="24"/>
                <w:rtl/>
              </w:rPr>
              <w:t>20</w:t>
            </w:r>
          </w:p>
        </w:tc>
      </w:tr>
      <w:tr w:rsidR="00433819" w:rsidRPr="00D22F6A" w14:paraId="3EE3416A" w14:textId="77777777" w:rsidTr="00666878">
        <w:tc>
          <w:tcPr>
            <w:tcW w:w="7846" w:type="dxa"/>
          </w:tcPr>
          <w:p w14:paraId="4873EEEF" w14:textId="77777777" w:rsidR="00433819" w:rsidRPr="00B7132B" w:rsidRDefault="00433819" w:rsidP="00666878">
            <w:pPr>
              <w:bidi/>
              <w:rPr>
                <w:rFonts w:ascii="Simplified Arabic" w:hAnsi="Simplified Arabic" w:cs="Simplified Arabic"/>
                <w:b/>
                <w:bCs/>
                <w:rtl/>
              </w:rPr>
            </w:pPr>
            <w:r w:rsidRPr="00B7132B">
              <w:rPr>
                <w:rFonts w:ascii="Simplified Arabic" w:hAnsi="Simplified Arabic" w:cs="Simplified Arabic"/>
                <w:b/>
                <w:bCs/>
                <w:rtl/>
              </w:rPr>
              <w:t>مدى تأثير المنهج السياحي</w:t>
            </w:r>
            <w:r w:rsidRPr="00B7132B">
              <w:rPr>
                <w:rFonts w:ascii="Simplified Arabic" w:hAnsi="Simplified Arabic" w:cs="Simplified Arabic" w:hint="cs"/>
                <w:b/>
                <w:bCs/>
                <w:rtl/>
              </w:rPr>
              <w:t xml:space="preserve"> والعوامل المؤثرة فيه</w:t>
            </w:r>
          </w:p>
        </w:tc>
        <w:tc>
          <w:tcPr>
            <w:tcW w:w="1170" w:type="dxa"/>
          </w:tcPr>
          <w:p w14:paraId="22A213ED" w14:textId="77777777" w:rsidR="00433819" w:rsidRPr="00D22F6A" w:rsidRDefault="00433819" w:rsidP="00666878">
            <w:pPr>
              <w:bidi/>
              <w:jc w:val="center"/>
              <w:rPr>
                <w:rFonts w:ascii="Simplified Arabic" w:hAnsi="Simplified Arabic" w:cs="Simplified Arabic"/>
                <w:sz w:val="24"/>
                <w:szCs w:val="24"/>
                <w:rtl/>
              </w:rPr>
            </w:pPr>
            <w:r>
              <w:rPr>
                <w:rFonts w:ascii="Simplified Arabic" w:hAnsi="Simplified Arabic" w:cs="Simplified Arabic" w:hint="cs"/>
                <w:sz w:val="24"/>
                <w:szCs w:val="24"/>
                <w:rtl/>
              </w:rPr>
              <w:t>21</w:t>
            </w:r>
          </w:p>
        </w:tc>
      </w:tr>
      <w:tr w:rsidR="00433819" w14:paraId="15465AC3" w14:textId="77777777" w:rsidTr="00666878">
        <w:tc>
          <w:tcPr>
            <w:tcW w:w="7846" w:type="dxa"/>
          </w:tcPr>
          <w:p w14:paraId="2F5162F0" w14:textId="77777777" w:rsidR="00433819" w:rsidRPr="00B7132B" w:rsidRDefault="00433819" w:rsidP="00666878">
            <w:pPr>
              <w:bidi/>
              <w:rPr>
                <w:rFonts w:ascii="Simplified Arabic" w:hAnsi="Simplified Arabic" w:cs="Simplified Arabic"/>
                <w:b/>
                <w:bCs/>
                <w:rtl/>
              </w:rPr>
            </w:pPr>
            <w:r w:rsidRPr="00B7132B">
              <w:rPr>
                <w:rFonts w:ascii="Simplified Arabic" w:hAnsi="Simplified Arabic" w:cs="Simplified Arabic" w:hint="cs"/>
                <w:b/>
                <w:bCs/>
                <w:rtl/>
              </w:rPr>
              <w:t xml:space="preserve">أهمية المنهج السياحي في البلدة القديمة في مدينة نابلس </w:t>
            </w:r>
          </w:p>
        </w:tc>
        <w:tc>
          <w:tcPr>
            <w:tcW w:w="1170" w:type="dxa"/>
          </w:tcPr>
          <w:p w14:paraId="604D6C73" w14:textId="77777777" w:rsidR="00433819" w:rsidRDefault="00433819" w:rsidP="00666878">
            <w:pPr>
              <w:bidi/>
              <w:jc w:val="center"/>
              <w:rPr>
                <w:rFonts w:ascii="Simplified Arabic" w:hAnsi="Simplified Arabic" w:cs="Simplified Arabic"/>
                <w:sz w:val="24"/>
                <w:szCs w:val="24"/>
                <w:rtl/>
              </w:rPr>
            </w:pPr>
            <w:r>
              <w:rPr>
                <w:rFonts w:ascii="Simplified Arabic" w:hAnsi="Simplified Arabic" w:cs="Simplified Arabic" w:hint="cs"/>
                <w:sz w:val="24"/>
                <w:szCs w:val="24"/>
                <w:rtl/>
              </w:rPr>
              <w:t>24</w:t>
            </w:r>
          </w:p>
        </w:tc>
      </w:tr>
      <w:tr w:rsidR="00433819" w:rsidRPr="00D22F6A" w14:paraId="6FE87C6C" w14:textId="77777777" w:rsidTr="00666878">
        <w:tc>
          <w:tcPr>
            <w:tcW w:w="7846" w:type="dxa"/>
          </w:tcPr>
          <w:p w14:paraId="47149C4B" w14:textId="77777777" w:rsidR="00433819" w:rsidRPr="00B7132B" w:rsidRDefault="00433819" w:rsidP="00666878">
            <w:pPr>
              <w:bidi/>
              <w:rPr>
                <w:rFonts w:ascii="Simplified Arabic" w:hAnsi="Simplified Arabic" w:cs="Simplified Arabic"/>
                <w:b/>
                <w:bCs/>
                <w:rtl/>
              </w:rPr>
            </w:pPr>
            <w:r w:rsidRPr="00B7132B">
              <w:rPr>
                <w:rFonts w:ascii="Simplified Arabic" w:hAnsi="Simplified Arabic" w:cs="Simplified Arabic"/>
                <w:b/>
                <w:bCs/>
                <w:rtl/>
              </w:rPr>
              <w:t xml:space="preserve">الدراسات </w:t>
            </w:r>
            <w:r w:rsidRPr="00B7132B">
              <w:rPr>
                <w:rFonts w:ascii="Simplified Arabic" w:hAnsi="Simplified Arabic" w:cs="Simplified Arabic" w:hint="cs"/>
                <w:b/>
                <w:bCs/>
                <w:rtl/>
              </w:rPr>
              <w:t xml:space="preserve">الأكاديمية </w:t>
            </w:r>
            <w:r w:rsidRPr="00B7132B">
              <w:rPr>
                <w:rFonts w:ascii="Simplified Arabic" w:hAnsi="Simplified Arabic" w:cs="Simplified Arabic"/>
                <w:b/>
                <w:bCs/>
                <w:rtl/>
              </w:rPr>
              <w:t>السابقة</w:t>
            </w:r>
          </w:p>
        </w:tc>
        <w:tc>
          <w:tcPr>
            <w:tcW w:w="1170" w:type="dxa"/>
          </w:tcPr>
          <w:p w14:paraId="7CBCBE96" w14:textId="77777777" w:rsidR="00433819" w:rsidRPr="00D22F6A" w:rsidRDefault="00433819" w:rsidP="00666878">
            <w:pPr>
              <w:bidi/>
              <w:jc w:val="center"/>
              <w:rPr>
                <w:rFonts w:ascii="Simplified Arabic" w:hAnsi="Simplified Arabic" w:cs="Simplified Arabic"/>
                <w:sz w:val="24"/>
                <w:szCs w:val="24"/>
                <w:rtl/>
              </w:rPr>
            </w:pPr>
            <w:r>
              <w:rPr>
                <w:rFonts w:ascii="Simplified Arabic" w:hAnsi="Simplified Arabic" w:cs="Simplified Arabic" w:hint="cs"/>
                <w:sz w:val="24"/>
                <w:szCs w:val="24"/>
                <w:rtl/>
              </w:rPr>
              <w:t>28</w:t>
            </w:r>
          </w:p>
        </w:tc>
      </w:tr>
      <w:tr w:rsidR="00433819" w14:paraId="358AA72C" w14:textId="77777777" w:rsidTr="00666878">
        <w:tc>
          <w:tcPr>
            <w:tcW w:w="7846" w:type="dxa"/>
          </w:tcPr>
          <w:p w14:paraId="44FA25DB" w14:textId="77777777" w:rsidR="00433819" w:rsidRPr="00B7132B" w:rsidRDefault="00433819" w:rsidP="00666878">
            <w:pPr>
              <w:bidi/>
              <w:rPr>
                <w:rFonts w:ascii="Simplified Arabic" w:hAnsi="Simplified Arabic" w:cs="Simplified Arabic"/>
                <w:b/>
                <w:bCs/>
                <w:rtl/>
              </w:rPr>
            </w:pPr>
            <w:r w:rsidRPr="00B7132B">
              <w:rPr>
                <w:rFonts w:ascii="Simplified Arabic" w:hAnsi="Simplified Arabic" w:cs="Simplified Arabic" w:hint="cs"/>
                <w:b/>
                <w:bCs/>
                <w:rtl/>
              </w:rPr>
              <w:t>الخلاصة</w:t>
            </w:r>
          </w:p>
        </w:tc>
        <w:tc>
          <w:tcPr>
            <w:tcW w:w="1170" w:type="dxa"/>
          </w:tcPr>
          <w:p w14:paraId="4B8B2EAE" w14:textId="77777777" w:rsidR="00433819" w:rsidRDefault="00433819" w:rsidP="00666878">
            <w:pPr>
              <w:bidi/>
              <w:jc w:val="center"/>
              <w:rPr>
                <w:rFonts w:ascii="Simplified Arabic" w:hAnsi="Simplified Arabic" w:cs="Simplified Arabic"/>
                <w:sz w:val="24"/>
                <w:szCs w:val="24"/>
                <w:rtl/>
              </w:rPr>
            </w:pPr>
            <w:r>
              <w:rPr>
                <w:rFonts w:ascii="Simplified Arabic" w:hAnsi="Simplified Arabic" w:cs="Simplified Arabic" w:hint="cs"/>
                <w:sz w:val="24"/>
                <w:szCs w:val="24"/>
                <w:rtl/>
              </w:rPr>
              <w:t>44</w:t>
            </w:r>
          </w:p>
        </w:tc>
      </w:tr>
      <w:tr w:rsidR="00433819" w:rsidRPr="00D22F6A" w14:paraId="6660CE01" w14:textId="77777777" w:rsidTr="00666878">
        <w:tc>
          <w:tcPr>
            <w:tcW w:w="7846" w:type="dxa"/>
          </w:tcPr>
          <w:p w14:paraId="233C1449" w14:textId="77777777" w:rsidR="00433819" w:rsidRPr="00B7132B" w:rsidRDefault="00433819" w:rsidP="00666878">
            <w:pPr>
              <w:bidi/>
              <w:rPr>
                <w:rFonts w:ascii="Simplified Arabic" w:hAnsi="Simplified Arabic" w:cs="Simplified Arabic"/>
                <w:b/>
                <w:bCs/>
                <w:rtl/>
              </w:rPr>
            </w:pPr>
            <w:r w:rsidRPr="00B7132B">
              <w:rPr>
                <w:rFonts w:ascii="Simplified Arabic" w:hAnsi="Simplified Arabic" w:cs="Simplified Arabic"/>
                <w:b/>
                <w:bCs/>
                <w:rtl/>
              </w:rPr>
              <w:t xml:space="preserve">الفصل </w:t>
            </w:r>
            <w:r w:rsidRPr="00B7132B">
              <w:rPr>
                <w:rFonts w:ascii="Simplified Arabic" w:hAnsi="Simplified Arabic" w:cs="Simplified Arabic" w:hint="cs"/>
                <w:b/>
                <w:bCs/>
                <w:rtl/>
              </w:rPr>
              <w:t xml:space="preserve">الثالث: منهجية الدراسة والإجراءات </w:t>
            </w:r>
          </w:p>
        </w:tc>
        <w:tc>
          <w:tcPr>
            <w:tcW w:w="1170" w:type="dxa"/>
          </w:tcPr>
          <w:p w14:paraId="52E2EB11" w14:textId="77777777" w:rsidR="00433819" w:rsidRPr="00D22F6A" w:rsidRDefault="00433819" w:rsidP="00666878">
            <w:pPr>
              <w:bidi/>
              <w:jc w:val="center"/>
              <w:rPr>
                <w:rFonts w:ascii="Simplified Arabic" w:hAnsi="Simplified Arabic" w:cs="Simplified Arabic"/>
                <w:sz w:val="24"/>
                <w:szCs w:val="24"/>
                <w:rtl/>
              </w:rPr>
            </w:pPr>
            <w:r>
              <w:rPr>
                <w:rFonts w:ascii="Simplified Arabic" w:hAnsi="Simplified Arabic" w:cs="Simplified Arabic" w:hint="cs"/>
                <w:sz w:val="24"/>
                <w:szCs w:val="24"/>
                <w:rtl/>
              </w:rPr>
              <w:t>45</w:t>
            </w:r>
          </w:p>
        </w:tc>
      </w:tr>
      <w:tr w:rsidR="00433819" w:rsidRPr="00D22F6A" w14:paraId="0E0DCD03" w14:textId="77777777" w:rsidTr="00666878">
        <w:tc>
          <w:tcPr>
            <w:tcW w:w="7846" w:type="dxa"/>
          </w:tcPr>
          <w:p w14:paraId="2ACBEC9C" w14:textId="77777777" w:rsidR="00433819" w:rsidRPr="00B7132B" w:rsidRDefault="00433819" w:rsidP="00666878">
            <w:pPr>
              <w:bidi/>
              <w:rPr>
                <w:rFonts w:ascii="Simplified Arabic" w:hAnsi="Simplified Arabic" w:cs="Simplified Arabic"/>
                <w:b/>
                <w:bCs/>
                <w:rtl/>
              </w:rPr>
            </w:pPr>
            <w:r w:rsidRPr="00B7132B">
              <w:rPr>
                <w:rFonts w:ascii="Simplified Arabic" w:hAnsi="Simplified Arabic" w:cs="Simplified Arabic"/>
                <w:b/>
                <w:bCs/>
                <w:rtl/>
              </w:rPr>
              <w:t>تصميم الدراسة</w:t>
            </w:r>
          </w:p>
        </w:tc>
        <w:tc>
          <w:tcPr>
            <w:tcW w:w="1170" w:type="dxa"/>
          </w:tcPr>
          <w:p w14:paraId="6C40D3E4" w14:textId="77777777" w:rsidR="00433819" w:rsidRPr="00D22F6A" w:rsidRDefault="00433819" w:rsidP="00666878">
            <w:pPr>
              <w:bidi/>
              <w:jc w:val="center"/>
              <w:rPr>
                <w:rFonts w:ascii="Simplified Arabic" w:hAnsi="Simplified Arabic" w:cs="Simplified Arabic"/>
                <w:sz w:val="24"/>
                <w:szCs w:val="24"/>
                <w:rtl/>
              </w:rPr>
            </w:pPr>
            <w:r>
              <w:rPr>
                <w:rFonts w:ascii="Simplified Arabic" w:hAnsi="Simplified Arabic" w:cs="Simplified Arabic" w:hint="cs"/>
                <w:sz w:val="24"/>
                <w:szCs w:val="24"/>
                <w:rtl/>
              </w:rPr>
              <w:t>45</w:t>
            </w:r>
          </w:p>
        </w:tc>
      </w:tr>
      <w:tr w:rsidR="00433819" w:rsidRPr="00D22F6A" w14:paraId="0827982D" w14:textId="77777777" w:rsidTr="00666878">
        <w:tc>
          <w:tcPr>
            <w:tcW w:w="7846" w:type="dxa"/>
          </w:tcPr>
          <w:p w14:paraId="427EB73E" w14:textId="77777777" w:rsidR="00433819" w:rsidRPr="00B7132B" w:rsidRDefault="00433819" w:rsidP="00666878">
            <w:pPr>
              <w:bidi/>
              <w:rPr>
                <w:rFonts w:ascii="Simplified Arabic" w:hAnsi="Simplified Arabic" w:cs="Simplified Arabic"/>
                <w:b/>
                <w:bCs/>
                <w:rtl/>
              </w:rPr>
            </w:pPr>
            <w:r w:rsidRPr="00B7132B">
              <w:rPr>
                <w:rFonts w:ascii="Simplified Arabic" w:hAnsi="Simplified Arabic" w:cs="Simplified Arabic"/>
                <w:b/>
                <w:bCs/>
                <w:rtl/>
              </w:rPr>
              <w:t>مجتمع وعينة الدراسة</w:t>
            </w:r>
          </w:p>
        </w:tc>
        <w:tc>
          <w:tcPr>
            <w:tcW w:w="1170" w:type="dxa"/>
          </w:tcPr>
          <w:p w14:paraId="1248A67C" w14:textId="77777777" w:rsidR="00433819" w:rsidRPr="00D22F6A" w:rsidRDefault="00433819" w:rsidP="00666878">
            <w:pPr>
              <w:bidi/>
              <w:jc w:val="center"/>
              <w:rPr>
                <w:rFonts w:ascii="Simplified Arabic" w:hAnsi="Simplified Arabic" w:cs="Simplified Arabic"/>
                <w:sz w:val="24"/>
                <w:szCs w:val="24"/>
                <w:rtl/>
              </w:rPr>
            </w:pPr>
            <w:r>
              <w:rPr>
                <w:rFonts w:ascii="Simplified Arabic" w:hAnsi="Simplified Arabic" w:cs="Simplified Arabic" w:hint="cs"/>
                <w:sz w:val="24"/>
                <w:szCs w:val="24"/>
                <w:rtl/>
              </w:rPr>
              <w:t>45</w:t>
            </w:r>
          </w:p>
        </w:tc>
      </w:tr>
      <w:tr w:rsidR="00433819" w:rsidRPr="00D22F6A" w14:paraId="0D8CC0C2" w14:textId="77777777" w:rsidTr="00666878">
        <w:tc>
          <w:tcPr>
            <w:tcW w:w="7846" w:type="dxa"/>
          </w:tcPr>
          <w:p w14:paraId="7205A181" w14:textId="77777777" w:rsidR="00433819" w:rsidRPr="00B7132B" w:rsidRDefault="00433819" w:rsidP="00666878">
            <w:pPr>
              <w:bidi/>
              <w:rPr>
                <w:rFonts w:ascii="Simplified Arabic" w:hAnsi="Simplified Arabic" w:cs="Simplified Arabic"/>
                <w:b/>
                <w:bCs/>
                <w:rtl/>
              </w:rPr>
            </w:pPr>
            <w:r w:rsidRPr="00B7132B">
              <w:rPr>
                <w:rFonts w:ascii="Simplified Arabic" w:hAnsi="Simplified Arabic" w:cs="Simplified Arabic"/>
                <w:b/>
                <w:bCs/>
                <w:rtl/>
              </w:rPr>
              <w:t>أدوات الدراسة ومؤشرات صدقها وثباتها</w:t>
            </w:r>
          </w:p>
        </w:tc>
        <w:tc>
          <w:tcPr>
            <w:tcW w:w="1170" w:type="dxa"/>
          </w:tcPr>
          <w:p w14:paraId="5D11C3AE" w14:textId="77777777" w:rsidR="00433819" w:rsidRPr="00D22F6A" w:rsidRDefault="00433819" w:rsidP="00666878">
            <w:pPr>
              <w:bidi/>
              <w:jc w:val="center"/>
              <w:rPr>
                <w:rFonts w:ascii="Simplified Arabic" w:hAnsi="Simplified Arabic" w:cs="Simplified Arabic"/>
                <w:sz w:val="24"/>
                <w:szCs w:val="24"/>
                <w:rtl/>
              </w:rPr>
            </w:pPr>
            <w:r>
              <w:rPr>
                <w:rFonts w:ascii="Simplified Arabic" w:hAnsi="Simplified Arabic" w:cs="Simplified Arabic" w:hint="cs"/>
                <w:sz w:val="24"/>
                <w:szCs w:val="24"/>
                <w:rtl/>
              </w:rPr>
              <w:t>46</w:t>
            </w:r>
          </w:p>
        </w:tc>
      </w:tr>
      <w:tr w:rsidR="00433819" w:rsidRPr="00D22F6A" w14:paraId="34B06F02" w14:textId="77777777" w:rsidTr="00666878">
        <w:tc>
          <w:tcPr>
            <w:tcW w:w="7846" w:type="dxa"/>
          </w:tcPr>
          <w:p w14:paraId="6BCB7E15" w14:textId="77777777" w:rsidR="00433819" w:rsidRPr="00B7132B" w:rsidRDefault="00433819" w:rsidP="00666878">
            <w:pPr>
              <w:bidi/>
              <w:rPr>
                <w:rFonts w:ascii="Simplified Arabic" w:hAnsi="Simplified Arabic" w:cs="Simplified Arabic"/>
                <w:b/>
                <w:bCs/>
                <w:rtl/>
              </w:rPr>
            </w:pPr>
            <w:r w:rsidRPr="00B7132B">
              <w:rPr>
                <w:rFonts w:ascii="Simplified Arabic" w:hAnsi="Simplified Arabic" w:cs="Simplified Arabic"/>
                <w:b/>
                <w:bCs/>
                <w:rtl/>
              </w:rPr>
              <w:t>طرق جمع البيانات</w:t>
            </w:r>
          </w:p>
        </w:tc>
        <w:tc>
          <w:tcPr>
            <w:tcW w:w="1170" w:type="dxa"/>
          </w:tcPr>
          <w:p w14:paraId="78B0E0E3" w14:textId="77777777" w:rsidR="00433819" w:rsidRPr="00D22F6A" w:rsidRDefault="00433819" w:rsidP="00666878">
            <w:pPr>
              <w:bidi/>
              <w:jc w:val="center"/>
              <w:rPr>
                <w:rFonts w:ascii="Simplified Arabic" w:hAnsi="Simplified Arabic" w:cs="Simplified Arabic"/>
                <w:sz w:val="24"/>
                <w:szCs w:val="24"/>
                <w:rtl/>
              </w:rPr>
            </w:pPr>
            <w:r>
              <w:rPr>
                <w:rFonts w:ascii="Simplified Arabic" w:hAnsi="Simplified Arabic" w:cs="Simplified Arabic" w:hint="cs"/>
                <w:sz w:val="24"/>
                <w:szCs w:val="24"/>
                <w:rtl/>
              </w:rPr>
              <w:t>46</w:t>
            </w:r>
          </w:p>
        </w:tc>
      </w:tr>
      <w:tr w:rsidR="00433819" w:rsidRPr="00D22F6A" w14:paraId="5E9F70D0" w14:textId="77777777" w:rsidTr="00666878">
        <w:tc>
          <w:tcPr>
            <w:tcW w:w="7846" w:type="dxa"/>
          </w:tcPr>
          <w:p w14:paraId="6F9F7405" w14:textId="77777777" w:rsidR="00433819" w:rsidRPr="00B7132B" w:rsidRDefault="00433819" w:rsidP="00666878">
            <w:pPr>
              <w:bidi/>
              <w:rPr>
                <w:rFonts w:ascii="Simplified Arabic" w:hAnsi="Simplified Arabic" w:cs="Simplified Arabic"/>
                <w:b/>
                <w:bCs/>
                <w:rtl/>
              </w:rPr>
            </w:pPr>
            <w:r w:rsidRPr="00B7132B">
              <w:rPr>
                <w:rFonts w:ascii="Simplified Arabic" w:hAnsi="Simplified Arabic" w:cs="Simplified Arabic"/>
                <w:b/>
                <w:bCs/>
                <w:rtl/>
              </w:rPr>
              <w:t>حدود الدراسة</w:t>
            </w:r>
          </w:p>
        </w:tc>
        <w:tc>
          <w:tcPr>
            <w:tcW w:w="1170" w:type="dxa"/>
          </w:tcPr>
          <w:p w14:paraId="5332CAEB" w14:textId="77777777" w:rsidR="00433819" w:rsidRPr="00D22F6A" w:rsidRDefault="00433819" w:rsidP="00666878">
            <w:pPr>
              <w:bidi/>
              <w:jc w:val="center"/>
              <w:rPr>
                <w:rFonts w:ascii="Simplified Arabic" w:hAnsi="Simplified Arabic" w:cs="Simplified Arabic"/>
                <w:sz w:val="24"/>
                <w:szCs w:val="24"/>
                <w:rtl/>
              </w:rPr>
            </w:pPr>
            <w:r>
              <w:rPr>
                <w:rFonts w:ascii="Simplified Arabic" w:hAnsi="Simplified Arabic" w:cs="Simplified Arabic" w:hint="cs"/>
                <w:sz w:val="24"/>
                <w:szCs w:val="24"/>
                <w:rtl/>
              </w:rPr>
              <w:t>47</w:t>
            </w:r>
          </w:p>
        </w:tc>
      </w:tr>
      <w:tr w:rsidR="00433819" w:rsidRPr="00D22F6A" w14:paraId="5544A52A" w14:textId="77777777" w:rsidTr="00666878">
        <w:tc>
          <w:tcPr>
            <w:tcW w:w="7846" w:type="dxa"/>
          </w:tcPr>
          <w:p w14:paraId="25B7B46E" w14:textId="77777777" w:rsidR="00433819" w:rsidRPr="00B7132B" w:rsidRDefault="00433819" w:rsidP="00666878">
            <w:pPr>
              <w:bidi/>
              <w:rPr>
                <w:rFonts w:ascii="Simplified Arabic" w:hAnsi="Simplified Arabic" w:cs="Simplified Arabic"/>
                <w:b/>
                <w:bCs/>
                <w:rtl/>
              </w:rPr>
            </w:pPr>
            <w:r w:rsidRPr="00B7132B">
              <w:rPr>
                <w:rFonts w:ascii="Simplified Arabic" w:hAnsi="Simplified Arabic" w:cs="Simplified Arabic"/>
                <w:b/>
                <w:bCs/>
                <w:rtl/>
              </w:rPr>
              <w:t>خطة التحليل</w:t>
            </w:r>
          </w:p>
        </w:tc>
        <w:tc>
          <w:tcPr>
            <w:tcW w:w="1170" w:type="dxa"/>
          </w:tcPr>
          <w:p w14:paraId="1391A3C6" w14:textId="77777777" w:rsidR="00433819" w:rsidRPr="00D22F6A" w:rsidRDefault="00433819" w:rsidP="00666878">
            <w:pPr>
              <w:bidi/>
              <w:jc w:val="center"/>
              <w:rPr>
                <w:rFonts w:ascii="Simplified Arabic" w:hAnsi="Simplified Arabic" w:cs="Simplified Arabic"/>
                <w:sz w:val="24"/>
                <w:szCs w:val="24"/>
                <w:rtl/>
              </w:rPr>
            </w:pPr>
            <w:r>
              <w:rPr>
                <w:rFonts w:ascii="Simplified Arabic" w:hAnsi="Simplified Arabic" w:cs="Simplified Arabic" w:hint="cs"/>
                <w:sz w:val="24"/>
                <w:szCs w:val="24"/>
                <w:rtl/>
              </w:rPr>
              <w:t>47</w:t>
            </w:r>
          </w:p>
        </w:tc>
      </w:tr>
      <w:tr w:rsidR="00433819" w:rsidRPr="00D22F6A" w14:paraId="77772393" w14:textId="77777777" w:rsidTr="00666878">
        <w:tc>
          <w:tcPr>
            <w:tcW w:w="7846" w:type="dxa"/>
          </w:tcPr>
          <w:p w14:paraId="45812BFA" w14:textId="77777777" w:rsidR="00433819" w:rsidRPr="00B7132B" w:rsidRDefault="00433819" w:rsidP="00666878">
            <w:pPr>
              <w:bidi/>
              <w:rPr>
                <w:rFonts w:ascii="Simplified Arabic" w:hAnsi="Simplified Arabic" w:cs="Simplified Arabic"/>
                <w:b/>
                <w:bCs/>
                <w:rtl/>
              </w:rPr>
            </w:pPr>
            <w:r w:rsidRPr="00B7132B">
              <w:rPr>
                <w:rFonts w:ascii="Simplified Arabic" w:hAnsi="Simplified Arabic" w:cs="Simplified Arabic"/>
                <w:b/>
                <w:bCs/>
                <w:rtl/>
              </w:rPr>
              <w:t>إجراءات الدراسة</w:t>
            </w:r>
          </w:p>
        </w:tc>
        <w:tc>
          <w:tcPr>
            <w:tcW w:w="1170" w:type="dxa"/>
          </w:tcPr>
          <w:p w14:paraId="0780E8FF" w14:textId="77777777" w:rsidR="00433819" w:rsidRPr="00D22F6A" w:rsidRDefault="00433819" w:rsidP="00666878">
            <w:pPr>
              <w:bidi/>
              <w:jc w:val="center"/>
              <w:rPr>
                <w:rFonts w:ascii="Simplified Arabic" w:hAnsi="Simplified Arabic" w:cs="Simplified Arabic"/>
                <w:sz w:val="24"/>
                <w:szCs w:val="24"/>
                <w:rtl/>
              </w:rPr>
            </w:pPr>
            <w:r>
              <w:rPr>
                <w:rFonts w:ascii="Simplified Arabic" w:hAnsi="Simplified Arabic" w:cs="Simplified Arabic" w:hint="cs"/>
                <w:sz w:val="24"/>
                <w:szCs w:val="24"/>
                <w:rtl/>
              </w:rPr>
              <w:t>47</w:t>
            </w:r>
          </w:p>
        </w:tc>
      </w:tr>
      <w:tr w:rsidR="00433819" w:rsidRPr="00D22F6A" w14:paraId="74BA16D4" w14:textId="77777777" w:rsidTr="00666878">
        <w:tc>
          <w:tcPr>
            <w:tcW w:w="7846" w:type="dxa"/>
          </w:tcPr>
          <w:p w14:paraId="309CAD4C" w14:textId="77777777" w:rsidR="00433819" w:rsidRPr="00B7132B" w:rsidRDefault="00433819" w:rsidP="00666878">
            <w:pPr>
              <w:bidi/>
              <w:rPr>
                <w:rFonts w:ascii="Simplified Arabic" w:hAnsi="Simplified Arabic" w:cs="Simplified Arabic" w:hint="cs"/>
                <w:b/>
                <w:bCs/>
                <w:rtl/>
              </w:rPr>
            </w:pPr>
            <w:r w:rsidRPr="00B7132B">
              <w:rPr>
                <w:rFonts w:ascii="Simplified Arabic" w:hAnsi="Simplified Arabic" w:cs="Simplified Arabic" w:hint="cs"/>
                <w:b/>
                <w:bCs/>
                <w:rtl/>
              </w:rPr>
              <w:t>محددات الدراسة</w:t>
            </w:r>
          </w:p>
        </w:tc>
        <w:tc>
          <w:tcPr>
            <w:tcW w:w="1170" w:type="dxa"/>
          </w:tcPr>
          <w:p w14:paraId="05B10FDC" w14:textId="77777777" w:rsidR="00433819" w:rsidRDefault="00433819" w:rsidP="00666878">
            <w:pPr>
              <w:bidi/>
              <w:jc w:val="center"/>
              <w:rPr>
                <w:rFonts w:ascii="Simplified Arabic" w:hAnsi="Simplified Arabic" w:cs="Simplified Arabic" w:hint="cs"/>
                <w:sz w:val="24"/>
                <w:szCs w:val="24"/>
                <w:rtl/>
              </w:rPr>
            </w:pPr>
            <w:r>
              <w:rPr>
                <w:rFonts w:ascii="Simplified Arabic" w:hAnsi="Simplified Arabic" w:cs="Simplified Arabic" w:hint="cs"/>
                <w:sz w:val="24"/>
                <w:szCs w:val="24"/>
                <w:rtl/>
              </w:rPr>
              <w:t>48</w:t>
            </w:r>
          </w:p>
        </w:tc>
      </w:tr>
      <w:tr w:rsidR="00433819" w:rsidRPr="00D22F6A" w14:paraId="0E88BEFD" w14:textId="77777777" w:rsidTr="00666878">
        <w:tc>
          <w:tcPr>
            <w:tcW w:w="7846" w:type="dxa"/>
          </w:tcPr>
          <w:p w14:paraId="220AADCA" w14:textId="77777777" w:rsidR="00433819" w:rsidRPr="00B7132B" w:rsidRDefault="00433819" w:rsidP="00666878">
            <w:pPr>
              <w:bidi/>
              <w:rPr>
                <w:rFonts w:ascii="Simplified Arabic" w:hAnsi="Simplified Arabic" w:cs="Simplified Arabic"/>
                <w:b/>
                <w:bCs/>
                <w:rtl/>
              </w:rPr>
            </w:pPr>
            <w:r w:rsidRPr="00B7132B">
              <w:rPr>
                <w:rFonts w:ascii="Simplified Arabic" w:hAnsi="Simplified Arabic" w:cs="Simplified Arabic" w:hint="cs"/>
                <w:b/>
                <w:bCs/>
                <w:rtl/>
              </w:rPr>
              <w:t>الخلاصة</w:t>
            </w:r>
          </w:p>
        </w:tc>
        <w:tc>
          <w:tcPr>
            <w:tcW w:w="1170" w:type="dxa"/>
          </w:tcPr>
          <w:p w14:paraId="0EB9F215" w14:textId="77777777" w:rsidR="00433819" w:rsidRPr="00D22F6A" w:rsidRDefault="00433819" w:rsidP="00666878">
            <w:pPr>
              <w:bidi/>
              <w:jc w:val="center"/>
              <w:rPr>
                <w:rFonts w:ascii="Simplified Arabic" w:hAnsi="Simplified Arabic" w:cs="Simplified Arabic"/>
                <w:sz w:val="24"/>
                <w:szCs w:val="24"/>
                <w:rtl/>
              </w:rPr>
            </w:pPr>
            <w:r>
              <w:rPr>
                <w:rFonts w:ascii="Simplified Arabic" w:hAnsi="Simplified Arabic" w:cs="Simplified Arabic" w:hint="cs"/>
                <w:sz w:val="24"/>
                <w:szCs w:val="24"/>
                <w:rtl/>
              </w:rPr>
              <w:t>48</w:t>
            </w:r>
          </w:p>
        </w:tc>
      </w:tr>
      <w:tr w:rsidR="00433819" w:rsidRPr="00D22F6A" w14:paraId="5521E7F9" w14:textId="77777777" w:rsidTr="00666878">
        <w:tc>
          <w:tcPr>
            <w:tcW w:w="7846" w:type="dxa"/>
          </w:tcPr>
          <w:p w14:paraId="2F139B98" w14:textId="77777777" w:rsidR="00433819" w:rsidRPr="00B7132B" w:rsidRDefault="00433819" w:rsidP="00666878">
            <w:pPr>
              <w:bidi/>
              <w:rPr>
                <w:rFonts w:ascii="Simplified Arabic" w:hAnsi="Simplified Arabic" w:cs="Simplified Arabic"/>
                <w:b/>
                <w:bCs/>
                <w:rtl/>
              </w:rPr>
            </w:pPr>
            <w:r w:rsidRPr="00B7132B">
              <w:rPr>
                <w:rFonts w:ascii="Simplified Arabic" w:hAnsi="Simplified Arabic" w:cs="Simplified Arabic"/>
                <w:b/>
                <w:bCs/>
                <w:rtl/>
              </w:rPr>
              <w:t xml:space="preserve">الفصل </w:t>
            </w:r>
            <w:r w:rsidRPr="00B7132B">
              <w:rPr>
                <w:rFonts w:ascii="Simplified Arabic" w:hAnsi="Simplified Arabic" w:cs="Simplified Arabic" w:hint="cs"/>
                <w:b/>
                <w:bCs/>
                <w:rtl/>
              </w:rPr>
              <w:t xml:space="preserve">الرابع: تحليل ومناقشة النتائج  </w:t>
            </w:r>
          </w:p>
        </w:tc>
        <w:tc>
          <w:tcPr>
            <w:tcW w:w="1170" w:type="dxa"/>
          </w:tcPr>
          <w:p w14:paraId="1E44EC17" w14:textId="77777777" w:rsidR="00433819" w:rsidRPr="00D22F6A" w:rsidRDefault="00433819" w:rsidP="00666878">
            <w:pPr>
              <w:bidi/>
              <w:jc w:val="center"/>
              <w:rPr>
                <w:rFonts w:ascii="Simplified Arabic" w:hAnsi="Simplified Arabic" w:cs="Simplified Arabic"/>
                <w:sz w:val="24"/>
                <w:szCs w:val="24"/>
                <w:rtl/>
              </w:rPr>
            </w:pPr>
            <w:r>
              <w:rPr>
                <w:rFonts w:ascii="Simplified Arabic" w:hAnsi="Simplified Arabic" w:cs="Simplified Arabic" w:hint="cs"/>
                <w:sz w:val="24"/>
                <w:szCs w:val="24"/>
                <w:rtl/>
              </w:rPr>
              <w:t>49</w:t>
            </w:r>
          </w:p>
        </w:tc>
      </w:tr>
      <w:tr w:rsidR="00433819" w:rsidRPr="00D22F6A" w14:paraId="2545BD64" w14:textId="77777777" w:rsidTr="00666878">
        <w:tc>
          <w:tcPr>
            <w:tcW w:w="7846" w:type="dxa"/>
          </w:tcPr>
          <w:p w14:paraId="10CD2F73" w14:textId="77777777" w:rsidR="00433819" w:rsidRPr="00B7132B" w:rsidRDefault="00433819" w:rsidP="00666878">
            <w:pPr>
              <w:bidi/>
              <w:rPr>
                <w:rFonts w:ascii="Simplified Arabic" w:hAnsi="Simplified Arabic" w:cs="Simplified Arabic"/>
                <w:b/>
                <w:bCs/>
                <w:rtl/>
              </w:rPr>
            </w:pPr>
            <w:r w:rsidRPr="00B7132B">
              <w:rPr>
                <w:rFonts w:ascii="Simplified Arabic" w:hAnsi="Simplified Arabic" w:cs="Simplified Arabic" w:hint="cs"/>
                <w:b/>
                <w:bCs/>
                <w:rtl/>
              </w:rPr>
              <w:t>عينة الدراسة</w:t>
            </w:r>
          </w:p>
        </w:tc>
        <w:tc>
          <w:tcPr>
            <w:tcW w:w="1170" w:type="dxa"/>
          </w:tcPr>
          <w:p w14:paraId="2AA20926" w14:textId="77777777" w:rsidR="00433819" w:rsidRPr="00D22F6A" w:rsidRDefault="00433819" w:rsidP="00666878">
            <w:pPr>
              <w:bidi/>
              <w:jc w:val="center"/>
              <w:rPr>
                <w:rFonts w:ascii="Simplified Arabic" w:hAnsi="Simplified Arabic" w:cs="Simplified Arabic"/>
                <w:sz w:val="24"/>
                <w:szCs w:val="24"/>
                <w:rtl/>
              </w:rPr>
            </w:pPr>
            <w:r>
              <w:rPr>
                <w:rFonts w:ascii="Simplified Arabic" w:hAnsi="Simplified Arabic" w:cs="Simplified Arabic" w:hint="cs"/>
                <w:sz w:val="24"/>
                <w:szCs w:val="24"/>
                <w:rtl/>
              </w:rPr>
              <w:t>49</w:t>
            </w:r>
          </w:p>
        </w:tc>
      </w:tr>
      <w:tr w:rsidR="00433819" w:rsidRPr="00D22F6A" w14:paraId="7FEDB2B5" w14:textId="77777777" w:rsidTr="00666878">
        <w:tc>
          <w:tcPr>
            <w:tcW w:w="7846" w:type="dxa"/>
          </w:tcPr>
          <w:p w14:paraId="7F7F5CD9" w14:textId="77777777" w:rsidR="00433819" w:rsidRPr="00B7132B" w:rsidRDefault="00433819" w:rsidP="00666878">
            <w:pPr>
              <w:bidi/>
              <w:rPr>
                <w:rFonts w:ascii="Simplified Arabic" w:hAnsi="Simplified Arabic" w:cs="Simplified Arabic"/>
                <w:b/>
                <w:bCs/>
                <w:rtl/>
              </w:rPr>
            </w:pPr>
            <w:r w:rsidRPr="00B7132B">
              <w:rPr>
                <w:rFonts w:ascii="Simplified Arabic" w:hAnsi="Simplified Arabic" w:cs="Simplified Arabic" w:hint="cs"/>
                <w:b/>
                <w:bCs/>
                <w:rtl/>
              </w:rPr>
              <w:t>أدوات الدراسة</w:t>
            </w:r>
          </w:p>
        </w:tc>
        <w:tc>
          <w:tcPr>
            <w:tcW w:w="1170" w:type="dxa"/>
          </w:tcPr>
          <w:p w14:paraId="5419E186" w14:textId="77777777" w:rsidR="00433819" w:rsidRPr="00D22F6A" w:rsidRDefault="00433819" w:rsidP="00666878">
            <w:pPr>
              <w:bidi/>
              <w:jc w:val="center"/>
              <w:rPr>
                <w:rFonts w:ascii="Simplified Arabic" w:hAnsi="Simplified Arabic" w:cs="Simplified Arabic"/>
                <w:sz w:val="24"/>
                <w:szCs w:val="24"/>
                <w:rtl/>
              </w:rPr>
            </w:pPr>
            <w:r>
              <w:rPr>
                <w:rFonts w:ascii="Simplified Arabic" w:hAnsi="Simplified Arabic" w:cs="Simplified Arabic" w:hint="cs"/>
                <w:sz w:val="24"/>
                <w:szCs w:val="24"/>
                <w:rtl/>
              </w:rPr>
              <w:t>51</w:t>
            </w:r>
          </w:p>
        </w:tc>
      </w:tr>
      <w:tr w:rsidR="00433819" w:rsidRPr="00D22F6A" w14:paraId="5B145067" w14:textId="77777777" w:rsidTr="00666878">
        <w:tc>
          <w:tcPr>
            <w:tcW w:w="7846" w:type="dxa"/>
          </w:tcPr>
          <w:p w14:paraId="5CEDD292" w14:textId="77777777" w:rsidR="00433819" w:rsidRPr="00B7132B" w:rsidRDefault="00433819" w:rsidP="00666878">
            <w:pPr>
              <w:bidi/>
              <w:rPr>
                <w:rFonts w:ascii="Simplified Arabic" w:hAnsi="Simplified Arabic" w:cs="Simplified Arabic"/>
                <w:b/>
                <w:bCs/>
                <w:rtl/>
              </w:rPr>
            </w:pPr>
            <w:r w:rsidRPr="00B7132B">
              <w:rPr>
                <w:rFonts w:ascii="Simplified Arabic" w:hAnsi="Simplified Arabic" w:cs="Simplified Arabic" w:hint="cs"/>
                <w:b/>
                <w:bCs/>
                <w:rtl/>
              </w:rPr>
              <w:t>نتائج الاستبيان</w:t>
            </w:r>
          </w:p>
        </w:tc>
        <w:tc>
          <w:tcPr>
            <w:tcW w:w="1170" w:type="dxa"/>
          </w:tcPr>
          <w:p w14:paraId="2AB41EF4" w14:textId="77777777" w:rsidR="00433819" w:rsidRDefault="00433819" w:rsidP="00666878">
            <w:pPr>
              <w:bidi/>
              <w:jc w:val="center"/>
              <w:rPr>
                <w:rFonts w:ascii="Simplified Arabic" w:hAnsi="Simplified Arabic" w:cs="Simplified Arabic"/>
                <w:sz w:val="24"/>
                <w:szCs w:val="24"/>
                <w:rtl/>
              </w:rPr>
            </w:pPr>
            <w:r>
              <w:rPr>
                <w:rFonts w:ascii="Simplified Arabic" w:hAnsi="Simplified Arabic" w:cs="Simplified Arabic" w:hint="cs"/>
                <w:sz w:val="24"/>
                <w:szCs w:val="24"/>
                <w:rtl/>
              </w:rPr>
              <w:t>55</w:t>
            </w:r>
          </w:p>
        </w:tc>
      </w:tr>
      <w:tr w:rsidR="00433819" w:rsidRPr="00D22F6A" w14:paraId="128795CE" w14:textId="77777777" w:rsidTr="00666878">
        <w:tc>
          <w:tcPr>
            <w:tcW w:w="7846" w:type="dxa"/>
          </w:tcPr>
          <w:p w14:paraId="355D707C" w14:textId="77777777" w:rsidR="00433819" w:rsidRPr="00B7132B" w:rsidRDefault="00433819" w:rsidP="00666878">
            <w:pPr>
              <w:bidi/>
              <w:rPr>
                <w:rFonts w:ascii="Simplified Arabic" w:hAnsi="Simplified Arabic" w:cs="Simplified Arabic"/>
                <w:b/>
                <w:bCs/>
                <w:rtl/>
              </w:rPr>
            </w:pPr>
            <w:r w:rsidRPr="00B7132B">
              <w:rPr>
                <w:rFonts w:ascii="Simplified Arabic" w:hAnsi="Simplified Arabic" w:cs="Simplified Arabic" w:hint="cs"/>
                <w:b/>
                <w:bCs/>
                <w:rtl/>
              </w:rPr>
              <w:t>مناقشة النتائج</w:t>
            </w:r>
          </w:p>
        </w:tc>
        <w:tc>
          <w:tcPr>
            <w:tcW w:w="1170" w:type="dxa"/>
          </w:tcPr>
          <w:p w14:paraId="5CB1228E" w14:textId="77777777" w:rsidR="00433819" w:rsidRDefault="00433819" w:rsidP="00666878">
            <w:pPr>
              <w:bidi/>
              <w:jc w:val="center"/>
              <w:rPr>
                <w:rFonts w:ascii="Simplified Arabic" w:hAnsi="Simplified Arabic" w:cs="Simplified Arabic"/>
                <w:sz w:val="24"/>
                <w:szCs w:val="24"/>
                <w:rtl/>
              </w:rPr>
            </w:pPr>
            <w:r>
              <w:rPr>
                <w:rFonts w:ascii="Simplified Arabic" w:hAnsi="Simplified Arabic" w:cs="Simplified Arabic" w:hint="cs"/>
                <w:sz w:val="24"/>
                <w:szCs w:val="24"/>
                <w:rtl/>
              </w:rPr>
              <w:t>67</w:t>
            </w:r>
          </w:p>
        </w:tc>
      </w:tr>
      <w:tr w:rsidR="00433819" w:rsidRPr="00D22F6A" w14:paraId="6B05142D" w14:textId="77777777" w:rsidTr="00666878">
        <w:tc>
          <w:tcPr>
            <w:tcW w:w="7846" w:type="dxa"/>
          </w:tcPr>
          <w:p w14:paraId="768AA8BE" w14:textId="77777777" w:rsidR="00433819" w:rsidRPr="00B7132B" w:rsidRDefault="00433819" w:rsidP="00666878">
            <w:pPr>
              <w:bidi/>
              <w:rPr>
                <w:rFonts w:ascii="Simplified Arabic" w:hAnsi="Simplified Arabic" w:cs="Simplified Arabic"/>
                <w:b/>
                <w:bCs/>
                <w:rtl/>
              </w:rPr>
            </w:pPr>
            <w:r w:rsidRPr="00B7132B">
              <w:rPr>
                <w:rFonts w:ascii="Simplified Arabic" w:hAnsi="Simplified Arabic" w:cs="Simplified Arabic"/>
                <w:b/>
                <w:bCs/>
                <w:rtl/>
              </w:rPr>
              <w:t>الخلاصة</w:t>
            </w:r>
          </w:p>
        </w:tc>
        <w:tc>
          <w:tcPr>
            <w:tcW w:w="1170" w:type="dxa"/>
          </w:tcPr>
          <w:p w14:paraId="407887F8" w14:textId="77777777" w:rsidR="00433819" w:rsidRPr="00D22F6A" w:rsidRDefault="00433819" w:rsidP="00666878">
            <w:pPr>
              <w:bidi/>
              <w:jc w:val="center"/>
              <w:rPr>
                <w:rFonts w:ascii="Simplified Arabic" w:hAnsi="Simplified Arabic" w:cs="Simplified Arabic"/>
                <w:sz w:val="24"/>
                <w:szCs w:val="24"/>
                <w:rtl/>
              </w:rPr>
            </w:pPr>
            <w:r>
              <w:rPr>
                <w:rFonts w:ascii="Simplified Arabic" w:hAnsi="Simplified Arabic" w:cs="Simplified Arabic" w:hint="cs"/>
                <w:sz w:val="24"/>
                <w:szCs w:val="24"/>
                <w:rtl/>
              </w:rPr>
              <w:t>70</w:t>
            </w:r>
          </w:p>
        </w:tc>
      </w:tr>
      <w:tr w:rsidR="00433819" w:rsidRPr="00D22F6A" w14:paraId="4ACC2C76" w14:textId="77777777" w:rsidTr="00666878">
        <w:tc>
          <w:tcPr>
            <w:tcW w:w="7846" w:type="dxa"/>
          </w:tcPr>
          <w:p w14:paraId="3CE3EF72" w14:textId="77777777" w:rsidR="00433819" w:rsidRPr="00B7132B" w:rsidRDefault="00433819" w:rsidP="00666878">
            <w:pPr>
              <w:tabs>
                <w:tab w:val="right" w:pos="7630"/>
              </w:tabs>
              <w:bidi/>
              <w:rPr>
                <w:rFonts w:ascii="Simplified Arabic" w:hAnsi="Simplified Arabic" w:cs="Simplified Arabic"/>
                <w:b/>
                <w:bCs/>
                <w:rtl/>
              </w:rPr>
            </w:pPr>
            <w:r w:rsidRPr="00B7132B">
              <w:rPr>
                <w:rFonts w:ascii="Simplified Arabic" w:hAnsi="Simplified Arabic" w:cs="Simplified Arabic" w:hint="cs"/>
                <w:b/>
                <w:bCs/>
                <w:rtl/>
              </w:rPr>
              <w:t xml:space="preserve">الفصل الخامس: النتائج والخطة المقترحة لمنطقة الدراسة والتوصيات </w:t>
            </w:r>
            <w:r w:rsidRPr="00B7132B">
              <w:rPr>
                <w:rFonts w:ascii="Simplified Arabic" w:hAnsi="Simplified Arabic" w:cs="Simplified Arabic"/>
                <w:b/>
                <w:bCs/>
                <w:rtl/>
              </w:rPr>
              <w:tab/>
            </w:r>
          </w:p>
        </w:tc>
        <w:tc>
          <w:tcPr>
            <w:tcW w:w="1170" w:type="dxa"/>
          </w:tcPr>
          <w:p w14:paraId="0F65ADE0" w14:textId="77777777" w:rsidR="00433819" w:rsidRPr="00D22F6A" w:rsidRDefault="00433819" w:rsidP="00666878">
            <w:pPr>
              <w:bidi/>
              <w:jc w:val="center"/>
              <w:rPr>
                <w:rFonts w:ascii="Simplified Arabic" w:hAnsi="Simplified Arabic" w:cs="Simplified Arabic"/>
                <w:sz w:val="24"/>
                <w:szCs w:val="24"/>
                <w:rtl/>
              </w:rPr>
            </w:pPr>
            <w:r>
              <w:rPr>
                <w:rFonts w:ascii="Simplified Arabic" w:hAnsi="Simplified Arabic" w:cs="Simplified Arabic" w:hint="cs"/>
                <w:sz w:val="24"/>
                <w:szCs w:val="24"/>
                <w:rtl/>
              </w:rPr>
              <w:t>71</w:t>
            </w:r>
          </w:p>
        </w:tc>
      </w:tr>
      <w:tr w:rsidR="00433819" w:rsidRPr="00D22F6A" w14:paraId="194B3866" w14:textId="77777777" w:rsidTr="00666878">
        <w:tc>
          <w:tcPr>
            <w:tcW w:w="7846" w:type="dxa"/>
          </w:tcPr>
          <w:p w14:paraId="15D28CA7" w14:textId="77777777" w:rsidR="00433819" w:rsidRPr="00B7132B" w:rsidRDefault="00433819" w:rsidP="00666878">
            <w:pPr>
              <w:bidi/>
              <w:rPr>
                <w:rFonts w:ascii="Simplified Arabic" w:hAnsi="Simplified Arabic" w:cs="Simplified Arabic"/>
                <w:b/>
                <w:bCs/>
                <w:rtl/>
              </w:rPr>
            </w:pPr>
            <w:r w:rsidRPr="00B7132B">
              <w:rPr>
                <w:rFonts w:ascii="Simplified Arabic" w:hAnsi="Simplified Arabic" w:cs="Simplified Arabic" w:hint="cs"/>
                <w:b/>
                <w:bCs/>
                <w:rtl/>
              </w:rPr>
              <w:t>النتائج</w:t>
            </w:r>
          </w:p>
        </w:tc>
        <w:tc>
          <w:tcPr>
            <w:tcW w:w="1170" w:type="dxa"/>
          </w:tcPr>
          <w:p w14:paraId="496A97B8" w14:textId="77777777" w:rsidR="00433819" w:rsidRDefault="00433819" w:rsidP="00666878">
            <w:pPr>
              <w:bidi/>
              <w:jc w:val="center"/>
              <w:rPr>
                <w:rFonts w:ascii="Simplified Arabic" w:hAnsi="Simplified Arabic" w:cs="Simplified Arabic"/>
                <w:sz w:val="24"/>
                <w:szCs w:val="24"/>
                <w:rtl/>
              </w:rPr>
            </w:pPr>
            <w:r>
              <w:rPr>
                <w:rFonts w:ascii="Simplified Arabic" w:hAnsi="Simplified Arabic" w:cs="Simplified Arabic" w:hint="cs"/>
                <w:sz w:val="24"/>
                <w:szCs w:val="24"/>
                <w:rtl/>
              </w:rPr>
              <w:t>71</w:t>
            </w:r>
          </w:p>
        </w:tc>
      </w:tr>
      <w:tr w:rsidR="00433819" w:rsidRPr="00D22F6A" w14:paraId="4D1370BA" w14:textId="77777777" w:rsidTr="00666878">
        <w:tc>
          <w:tcPr>
            <w:tcW w:w="7846" w:type="dxa"/>
          </w:tcPr>
          <w:p w14:paraId="75BF70A0" w14:textId="77777777" w:rsidR="00433819" w:rsidRPr="00B7132B" w:rsidRDefault="00433819" w:rsidP="00666878">
            <w:pPr>
              <w:bidi/>
              <w:rPr>
                <w:rFonts w:ascii="Simplified Arabic" w:hAnsi="Simplified Arabic" w:cs="Simplified Arabic"/>
                <w:b/>
                <w:bCs/>
                <w:rtl/>
              </w:rPr>
            </w:pPr>
            <w:r w:rsidRPr="00B7132B">
              <w:rPr>
                <w:rFonts w:ascii="Simplified Arabic" w:hAnsi="Simplified Arabic" w:cs="Simplified Arabic" w:hint="cs"/>
                <w:b/>
                <w:bCs/>
                <w:rtl/>
              </w:rPr>
              <w:t>الخطة المقترحة لإحياء منطقة الدراسة</w:t>
            </w:r>
          </w:p>
        </w:tc>
        <w:tc>
          <w:tcPr>
            <w:tcW w:w="1170" w:type="dxa"/>
          </w:tcPr>
          <w:p w14:paraId="4C50A695" w14:textId="77777777" w:rsidR="00433819" w:rsidRDefault="00433819" w:rsidP="00666878">
            <w:pPr>
              <w:bidi/>
              <w:jc w:val="center"/>
              <w:rPr>
                <w:rFonts w:ascii="Simplified Arabic" w:hAnsi="Simplified Arabic" w:cs="Simplified Arabic"/>
                <w:sz w:val="24"/>
                <w:szCs w:val="24"/>
                <w:rtl/>
              </w:rPr>
            </w:pPr>
            <w:r>
              <w:rPr>
                <w:rFonts w:ascii="Simplified Arabic" w:hAnsi="Simplified Arabic" w:cs="Simplified Arabic" w:hint="cs"/>
                <w:sz w:val="24"/>
                <w:szCs w:val="24"/>
                <w:rtl/>
              </w:rPr>
              <w:t>75</w:t>
            </w:r>
          </w:p>
        </w:tc>
      </w:tr>
      <w:tr w:rsidR="00433819" w:rsidRPr="00D22F6A" w14:paraId="6F19691A" w14:textId="77777777" w:rsidTr="00666878">
        <w:tc>
          <w:tcPr>
            <w:tcW w:w="7846" w:type="dxa"/>
          </w:tcPr>
          <w:p w14:paraId="7DD87E29" w14:textId="77777777" w:rsidR="00433819" w:rsidRPr="00B7132B" w:rsidRDefault="00433819" w:rsidP="00666878">
            <w:pPr>
              <w:bidi/>
              <w:rPr>
                <w:rFonts w:ascii="Simplified Arabic" w:hAnsi="Simplified Arabic" w:cs="Simplified Arabic"/>
                <w:b/>
                <w:bCs/>
                <w:rtl/>
              </w:rPr>
            </w:pPr>
            <w:r w:rsidRPr="00B7132B">
              <w:rPr>
                <w:rFonts w:ascii="Simplified Arabic" w:hAnsi="Simplified Arabic" w:cs="Simplified Arabic" w:hint="cs"/>
                <w:b/>
                <w:bCs/>
                <w:rtl/>
              </w:rPr>
              <w:t>التوصيات</w:t>
            </w:r>
          </w:p>
        </w:tc>
        <w:tc>
          <w:tcPr>
            <w:tcW w:w="1170" w:type="dxa"/>
          </w:tcPr>
          <w:p w14:paraId="756CEEFD" w14:textId="77777777" w:rsidR="00433819" w:rsidRDefault="00433819" w:rsidP="00666878">
            <w:pPr>
              <w:bidi/>
              <w:jc w:val="center"/>
              <w:rPr>
                <w:rFonts w:ascii="Simplified Arabic" w:hAnsi="Simplified Arabic" w:cs="Simplified Arabic"/>
                <w:sz w:val="24"/>
                <w:szCs w:val="24"/>
                <w:rtl/>
              </w:rPr>
            </w:pPr>
            <w:r>
              <w:rPr>
                <w:rFonts w:ascii="Simplified Arabic" w:hAnsi="Simplified Arabic" w:cs="Simplified Arabic" w:hint="cs"/>
                <w:sz w:val="24"/>
                <w:szCs w:val="24"/>
                <w:rtl/>
              </w:rPr>
              <w:t>79</w:t>
            </w:r>
          </w:p>
        </w:tc>
      </w:tr>
      <w:tr w:rsidR="00433819" w:rsidRPr="00D22F6A" w14:paraId="62B8A642" w14:textId="77777777" w:rsidTr="00666878">
        <w:tc>
          <w:tcPr>
            <w:tcW w:w="7846" w:type="dxa"/>
          </w:tcPr>
          <w:p w14:paraId="3CE1FAC3" w14:textId="77777777" w:rsidR="00433819" w:rsidRPr="00B7132B" w:rsidRDefault="00433819" w:rsidP="00666878">
            <w:pPr>
              <w:bidi/>
              <w:rPr>
                <w:rFonts w:ascii="Simplified Arabic" w:hAnsi="Simplified Arabic" w:cs="Simplified Arabic"/>
                <w:b/>
                <w:bCs/>
                <w:rtl/>
              </w:rPr>
            </w:pPr>
            <w:r w:rsidRPr="00B7132B">
              <w:rPr>
                <w:rFonts w:ascii="Simplified Arabic" w:hAnsi="Simplified Arabic" w:cs="Simplified Arabic" w:hint="cs"/>
                <w:b/>
                <w:bCs/>
                <w:rtl/>
              </w:rPr>
              <w:t>خطة المسار السياحي للبلدة القديمة في نابلس</w:t>
            </w:r>
          </w:p>
        </w:tc>
        <w:tc>
          <w:tcPr>
            <w:tcW w:w="1170" w:type="dxa"/>
          </w:tcPr>
          <w:p w14:paraId="445DEF78" w14:textId="77777777" w:rsidR="00433819" w:rsidRDefault="00433819" w:rsidP="00666878">
            <w:pPr>
              <w:bidi/>
              <w:jc w:val="center"/>
              <w:rPr>
                <w:rFonts w:ascii="Simplified Arabic" w:hAnsi="Simplified Arabic" w:cs="Simplified Arabic" w:hint="cs"/>
                <w:sz w:val="24"/>
                <w:szCs w:val="24"/>
                <w:rtl/>
              </w:rPr>
            </w:pPr>
            <w:r>
              <w:rPr>
                <w:rFonts w:ascii="Simplified Arabic" w:hAnsi="Simplified Arabic" w:cs="Simplified Arabic" w:hint="cs"/>
                <w:sz w:val="24"/>
                <w:szCs w:val="24"/>
                <w:rtl/>
              </w:rPr>
              <w:t>83</w:t>
            </w:r>
          </w:p>
        </w:tc>
      </w:tr>
      <w:tr w:rsidR="00433819" w:rsidRPr="00D22F6A" w14:paraId="2F3727E4" w14:textId="77777777" w:rsidTr="00666878">
        <w:tc>
          <w:tcPr>
            <w:tcW w:w="7846" w:type="dxa"/>
          </w:tcPr>
          <w:p w14:paraId="60CF1FBF" w14:textId="77777777" w:rsidR="00433819" w:rsidRPr="00B7132B" w:rsidRDefault="00433819" w:rsidP="00666878">
            <w:pPr>
              <w:bidi/>
              <w:rPr>
                <w:rFonts w:ascii="Simplified Arabic" w:hAnsi="Simplified Arabic" w:cs="Simplified Arabic"/>
                <w:b/>
                <w:bCs/>
                <w:rtl/>
              </w:rPr>
            </w:pPr>
            <w:r w:rsidRPr="00B7132B">
              <w:rPr>
                <w:rFonts w:ascii="Simplified Arabic" w:hAnsi="Simplified Arabic" w:cs="Simplified Arabic"/>
                <w:b/>
                <w:bCs/>
                <w:rtl/>
              </w:rPr>
              <w:t>المراجع</w:t>
            </w:r>
          </w:p>
        </w:tc>
        <w:tc>
          <w:tcPr>
            <w:tcW w:w="1170" w:type="dxa"/>
          </w:tcPr>
          <w:p w14:paraId="0501C033" w14:textId="77777777" w:rsidR="00433819" w:rsidRPr="00D22F6A" w:rsidRDefault="00433819" w:rsidP="00666878">
            <w:pPr>
              <w:bidi/>
              <w:jc w:val="center"/>
              <w:rPr>
                <w:rFonts w:ascii="Simplified Arabic" w:hAnsi="Simplified Arabic" w:cs="Simplified Arabic"/>
                <w:sz w:val="24"/>
                <w:szCs w:val="24"/>
                <w:rtl/>
              </w:rPr>
            </w:pPr>
            <w:r>
              <w:rPr>
                <w:rFonts w:ascii="Simplified Arabic" w:hAnsi="Simplified Arabic" w:cs="Simplified Arabic" w:hint="cs"/>
                <w:sz w:val="24"/>
                <w:szCs w:val="24"/>
                <w:rtl/>
              </w:rPr>
              <w:t>86</w:t>
            </w:r>
          </w:p>
        </w:tc>
      </w:tr>
      <w:tr w:rsidR="00433819" w:rsidRPr="00D22F6A" w14:paraId="5D06E6AE" w14:textId="77777777" w:rsidTr="00666878">
        <w:tc>
          <w:tcPr>
            <w:tcW w:w="7846" w:type="dxa"/>
          </w:tcPr>
          <w:p w14:paraId="7202149E" w14:textId="77777777" w:rsidR="00433819" w:rsidRPr="00B7132B" w:rsidRDefault="00433819" w:rsidP="00666878">
            <w:pPr>
              <w:bidi/>
              <w:rPr>
                <w:rFonts w:ascii="Simplified Arabic" w:hAnsi="Simplified Arabic" w:cs="Simplified Arabic"/>
                <w:b/>
                <w:bCs/>
                <w:rtl/>
              </w:rPr>
            </w:pPr>
            <w:r w:rsidRPr="00B7132B">
              <w:rPr>
                <w:rFonts w:ascii="Simplified Arabic" w:hAnsi="Simplified Arabic" w:cs="Simplified Arabic"/>
                <w:b/>
                <w:bCs/>
                <w:rtl/>
              </w:rPr>
              <w:t>الملاحق</w:t>
            </w:r>
            <w:r w:rsidRPr="00B7132B">
              <w:rPr>
                <w:rFonts w:ascii="Simplified Arabic" w:hAnsi="Simplified Arabic" w:cs="Simplified Arabic" w:hint="cs"/>
                <w:b/>
                <w:bCs/>
                <w:rtl/>
              </w:rPr>
              <w:t xml:space="preserve">: </w:t>
            </w:r>
            <w:r w:rsidRPr="00B7132B">
              <w:rPr>
                <w:rFonts w:ascii="Simplified Arabic" w:hAnsi="Simplified Arabic" w:cs="Simplified Arabic"/>
                <w:b/>
                <w:bCs/>
                <w:rtl/>
              </w:rPr>
              <w:t>الملحق (</w:t>
            </w:r>
            <w:r w:rsidRPr="00B7132B">
              <w:rPr>
                <w:rFonts w:ascii="Simplified Arabic" w:hAnsi="Simplified Arabic" w:cs="Simplified Arabic" w:hint="cs"/>
                <w:b/>
                <w:bCs/>
                <w:rtl/>
              </w:rPr>
              <w:t>أ</w:t>
            </w:r>
            <w:r w:rsidRPr="00B7132B">
              <w:rPr>
                <w:rFonts w:ascii="Simplified Arabic" w:hAnsi="Simplified Arabic" w:cs="Simplified Arabic"/>
                <w:b/>
                <w:bCs/>
                <w:rtl/>
              </w:rPr>
              <w:t>)</w:t>
            </w:r>
          </w:p>
        </w:tc>
        <w:tc>
          <w:tcPr>
            <w:tcW w:w="1170" w:type="dxa"/>
          </w:tcPr>
          <w:p w14:paraId="54DDD37B" w14:textId="77777777" w:rsidR="00433819" w:rsidRPr="00D22F6A" w:rsidRDefault="00433819" w:rsidP="00666878">
            <w:pPr>
              <w:bidi/>
              <w:jc w:val="center"/>
              <w:rPr>
                <w:rFonts w:ascii="Simplified Arabic" w:hAnsi="Simplified Arabic" w:cs="Simplified Arabic"/>
                <w:sz w:val="24"/>
                <w:szCs w:val="24"/>
                <w:rtl/>
              </w:rPr>
            </w:pPr>
            <w:r>
              <w:rPr>
                <w:rFonts w:ascii="Simplified Arabic" w:hAnsi="Simplified Arabic" w:cs="Simplified Arabic" w:hint="cs"/>
                <w:sz w:val="24"/>
                <w:szCs w:val="24"/>
                <w:rtl/>
              </w:rPr>
              <w:t>91</w:t>
            </w:r>
          </w:p>
        </w:tc>
      </w:tr>
      <w:tr w:rsidR="00433819" w:rsidRPr="00D22F6A" w14:paraId="40B5A15E" w14:textId="77777777" w:rsidTr="00666878">
        <w:tc>
          <w:tcPr>
            <w:tcW w:w="7846" w:type="dxa"/>
          </w:tcPr>
          <w:p w14:paraId="6CCC889C" w14:textId="77777777" w:rsidR="00433819" w:rsidRPr="00B7132B" w:rsidRDefault="00433819" w:rsidP="00666878">
            <w:pPr>
              <w:bidi/>
              <w:rPr>
                <w:rFonts w:ascii="Simplified Arabic" w:hAnsi="Simplified Arabic" w:cs="Simplified Arabic"/>
                <w:b/>
                <w:bCs/>
                <w:rtl/>
                <w:lang w:bidi="ar-JO"/>
              </w:rPr>
            </w:pPr>
            <w:r w:rsidRPr="00B7132B">
              <w:rPr>
                <w:rFonts w:ascii="Simplified Arabic" w:hAnsi="Simplified Arabic" w:cs="Simplified Arabic" w:hint="cs"/>
                <w:b/>
                <w:bCs/>
                <w:rtl/>
                <w:lang w:bidi="ar-JO"/>
              </w:rPr>
              <w:t>الملحق (ب)</w:t>
            </w:r>
          </w:p>
        </w:tc>
        <w:tc>
          <w:tcPr>
            <w:tcW w:w="1170" w:type="dxa"/>
          </w:tcPr>
          <w:p w14:paraId="7DA1BBFC" w14:textId="77777777" w:rsidR="00433819" w:rsidRPr="00D22F6A" w:rsidRDefault="00433819" w:rsidP="00666878">
            <w:pPr>
              <w:bidi/>
              <w:jc w:val="center"/>
              <w:rPr>
                <w:rFonts w:ascii="Simplified Arabic" w:hAnsi="Simplified Arabic" w:cs="Simplified Arabic"/>
                <w:sz w:val="24"/>
                <w:szCs w:val="24"/>
                <w:rtl/>
              </w:rPr>
            </w:pPr>
            <w:r>
              <w:rPr>
                <w:rFonts w:ascii="Simplified Arabic" w:hAnsi="Simplified Arabic" w:cs="Simplified Arabic" w:hint="cs"/>
                <w:sz w:val="24"/>
                <w:szCs w:val="24"/>
                <w:rtl/>
              </w:rPr>
              <w:t>94</w:t>
            </w:r>
          </w:p>
        </w:tc>
      </w:tr>
      <w:tr w:rsidR="00433819" w:rsidRPr="00D22F6A" w14:paraId="52BD7433" w14:textId="77777777" w:rsidTr="00666878">
        <w:tc>
          <w:tcPr>
            <w:tcW w:w="7846" w:type="dxa"/>
          </w:tcPr>
          <w:p w14:paraId="12FC5F81" w14:textId="77777777" w:rsidR="00433819" w:rsidRPr="00B7132B" w:rsidRDefault="00433819" w:rsidP="00666878">
            <w:pPr>
              <w:bidi/>
              <w:rPr>
                <w:rFonts w:ascii="Simplified Arabic" w:hAnsi="Simplified Arabic" w:cs="Simplified Arabic"/>
                <w:b/>
                <w:bCs/>
                <w:rtl/>
                <w:lang w:bidi="ar-JO"/>
              </w:rPr>
            </w:pPr>
            <w:r w:rsidRPr="00B7132B">
              <w:rPr>
                <w:rFonts w:ascii="Simplified Arabic" w:hAnsi="Simplified Arabic" w:cs="Simplified Arabic" w:hint="cs"/>
                <w:b/>
                <w:bCs/>
                <w:rtl/>
                <w:lang w:bidi="ar-JO"/>
              </w:rPr>
              <w:t>الملخص باللغة الإنجليزية</w:t>
            </w:r>
          </w:p>
        </w:tc>
        <w:tc>
          <w:tcPr>
            <w:tcW w:w="1170" w:type="dxa"/>
          </w:tcPr>
          <w:p w14:paraId="76E88EDC" w14:textId="77777777" w:rsidR="00433819" w:rsidRPr="00D22F6A" w:rsidRDefault="00433819" w:rsidP="00666878">
            <w:pPr>
              <w:bidi/>
              <w:jc w:val="center"/>
              <w:rPr>
                <w:rFonts w:ascii="Simplified Arabic" w:hAnsi="Simplified Arabic" w:cs="Simplified Arabic"/>
                <w:sz w:val="24"/>
                <w:szCs w:val="24"/>
                <w:rtl/>
              </w:rPr>
            </w:pPr>
            <w:r>
              <w:rPr>
                <w:rFonts w:ascii="Simplified Arabic" w:hAnsi="Simplified Arabic" w:cs="Simplified Arabic" w:hint="cs"/>
                <w:sz w:val="24"/>
                <w:szCs w:val="24"/>
                <w:rtl/>
              </w:rPr>
              <w:t>100</w:t>
            </w:r>
          </w:p>
        </w:tc>
      </w:tr>
    </w:tbl>
    <w:p w14:paraId="491FA01E" w14:textId="77777777" w:rsidR="00433819" w:rsidRDefault="00433819" w:rsidP="00433819">
      <w:pPr>
        <w:rPr>
          <w:rtl/>
        </w:rPr>
      </w:pPr>
    </w:p>
    <w:p w14:paraId="5D4E85B3" w14:textId="77777777" w:rsidR="00433819" w:rsidRDefault="00433819" w:rsidP="00433819">
      <w:pPr>
        <w:jc w:val="center"/>
        <w:rPr>
          <w:rFonts w:ascii="Simplified Arabic" w:hAnsi="Simplified Arabic" w:cs="Simplified Arabic"/>
          <w:b/>
          <w:bCs/>
          <w:sz w:val="30"/>
          <w:szCs w:val="30"/>
          <w:rtl/>
        </w:rPr>
      </w:pPr>
      <w:r w:rsidRPr="00D22F6A">
        <w:rPr>
          <w:rFonts w:ascii="Simplified Arabic" w:hAnsi="Simplified Arabic" w:cs="Simplified Arabic" w:hint="cs"/>
          <w:b/>
          <w:bCs/>
          <w:sz w:val="30"/>
          <w:szCs w:val="30"/>
          <w:rtl/>
        </w:rPr>
        <w:t>فهرس الأشكال</w:t>
      </w:r>
    </w:p>
    <w:p w14:paraId="286C05F6" w14:textId="77777777" w:rsidR="00433819" w:rsidRPr="00D22F6A" w:rsidRDefault="00433819" w:rsidP="00433819">
      <w:pPr>
        <w:bidi/>
        <w:jc w:val="center"/>
        <w:rPr>
          <w:rFonts w:ascii="Simplified Arabic" w:hAnsi="Simplified Arabic" w:cs="Simplified Arabic"/>
          <w:b/>
          <w:bCs/>
          <w:sz w:val="30"/>
          <w:szCs w:val="30"/>
          <w:rtl/>
        </w:rPr>
      </w:pPr>
    </w:p>
    <w:tbl>
      <w:tblPr>
        <w:tblStyle w:val="TableGrid"/>
        <w:bidiVisual/>
        <w:tblW w:w="0" w:type="auto"/>
        <w:tblLook w:val="04A0" w:firstRow="1" w:lastRow="0" w:firstColumn="1" w:lastColumn="0" w:noHBand="0" w:noVBand="1"/>
      </w:tblPr>
      <w:tblGrid>
        <w:gridCol w:w="7846"/>
        <w:gridCol w:w="1170"/>
      </w:tblGrid>
      <w:tr w:rsidR="00433819" w14:paraId="08CA76D7" w14:textId="77777777" w:rsidTr="00666878">
        <w:tc>
          <w:tcPr>
            <w:tcW w:w="7846" w:type="dxa"/>
            <w:shd w:val="clear" w:color="auto" w:fill="D9D9D9" w:themeFill="background1" w:themeFillShade="D9"/>
          </w:tcPr>
          <w:p w14:paraId="532D715A" w14:textId="77777777" w:rsidR="00433819" w:rsidRPr="005A4ECC" w:rsidRDefault="00433819" w:rsidP="00666878">
            <w:pPr>
              <w:bidi/>
              <w:jc w:val="center"/>
              <w:rPr>
                <w:rFonts w:ascii="Simplified Arabic" w:hAnsi="Simplified Arabic" w:cs="Simplified Arabic"/>
                <w:b/>
                <w:bCs/>
                <w:rtl/>
              </w:rPr>
            </w:pPr>
            <w:r w:rsidRPr="005A4ECC">
              <w:rPr>
                <w:rFonts w:ascii="Simplified Arabic" w:hAnsi="Simplified Arabic" w:cs="Simplified Arabic" w:hint="cs"/>
                <w:b/>
                <w:bCs/>
                <w:rtl/>
              </w:rPr>
              <w:t>العنوان</w:t>
            </w:r>
          </w:p>
        </w:tc>
        <w:tc>
          <w:tcPr>
            <w:tcW w:w="1170" w:type="dxa"/>
            <w:shd w:val="clear" w:color="auto" w:fill="D9D9D9" w:themeFill="background1" w:themeFillShade="D9"/>
          </w:tcPr>
          <w:p w14:paraId="11627260" w14:textId="77777777" w:rsidR="00433819" w:rsidRPr="005A4ECC" w:rsidRDefault="00433819" w:rsidP="00666878">
            <w:pPr>
              <w:bidi/>
              <w:jc w:val="center"/>
              <w:rPr>
                <w:rFonts w:ascii="Simplified Arabic" w:hAnsi="Simplified Arabic" w:cs="Simplified Arabic"/>
                <w:b/>
                <w:bCs/>
                <w:rtl/>
              </w:rPr>
            </w:pPr>
            <w:r w:rsidRPr="005A4ECC">
              <w:rPr>
                <w:rFonts w:ascii="Simplified Arabic" w:hAnsi="Simplified Arabic" w:cs="Simplified Arabic" w:hint="cs"/>
                <w:b/>
                <w:bCs/>
                <w:rtl/>
              </w:rPr>
              <w:t>رقم الصفحة</w:t>
            </w:r>
          </w:p>
        </w:tc>
      </w:tr>
      <w:tr w:rsidR="00433819" w14:paraId="15BA439C" w14:textId="77777777" w:rsidTr="00666878">
        <w:tc>
          <w:tcPr>
            <w:tcW w:w="7846" w:type="dxa"/>
          </w:tcPr>
          <w:p w14:paraId="5A3DBECA" w14:textId="77777777" w:rsidR="00433819" w:rsidRPr="00D22F6A" w:rsidRDefault="00433819" w:rsidP="00666878">
            <w:pPr>
              <w:bidi/>
              <w:contextualSpacing/>
              <w:rPr>
                <w:rFonts w:ascii="Simplified Arabic" w:hAnsi="Simplified Arabic" w:cs="Simplified Arabic"/>
                <w:b/>
                <w:bCs/>
                <w:sz w:val="24"/>
                <w:szCs w:val="24"/>
                <w:rtl/>
              </w:rPr>
            </w:pPr>
            <w:r w:rsidRPr="00D22F6A">
              <w:rPr>
                <w:rFonts w:ascii="Simplified Arabic" w:eastAsia="Calibri" w:hAnsi="Simplified Arabic" w:cs="Simplified Arabic" w:hint="cs"/>
                <w:b/>
                <w:bCs/>
                <w:sz w:val="24"/>
                <w:szCs w:val="24"/>
                <w:rtl/>
              </w:rPr>
              <w:t>شكل رقم (1): الشكل العام للبلدة القديمة في نابلس</w:t>
            </w:r>
          </w:p>
        </w:tc>
        <w:tc>
          <w:tcPr>
            <w:tcW w:w="1170" w:type="dxa"/>
          </w:tcPr>
          <w:p w14:paraId="0DCD3D6D" w14:textId="77777777" w:rsidR="00433819" w:rsidRPr="0080273D" w:rsidRDefault="00433819" w:rsidP="00666878">
            <w:pPr>
              <w:bidi/>
              <w:jc w:val="center"/>
              <w:rPr>
                <w:rFonts w:ascii="Simplified Arabic" w:hAnsi="Simplified Arabic" w:cs="Simplified Arabic"/>
                <w:b/>
                <w:bCs/>
                <w:rtl/>
              </w:rPr>
            </w:pPr>
            <w:r w:rsidRPr="0080273D">
              <w:rPr>
                <w:rFonts w:ascii="Simplified Arabic" w:hAnsi="Simplified Arabic" w:cs="Simplified Arabic" w:hint="cs"/>
                <w:b/>
                <w:bCs/>
                <w:rtl/>
              </w:rPr>
              <w:t>6</w:t>
            </w:r>
          </w:p>
        </w:tc>
      </w:tr>
      <w:tr w:rsidR="00433819" w14:paraId="67595D6B" w14:textId="77777777" w:rsidTr="00666878">
        <w:tc>
          <w:tcPr>
            <w:tcW w:w="7846" w:type="dxa"/>
          </w:tcPr>
          <w:p w14:paraId="25C07650" w14:textId="77777777" w:rsidR="00433819" w:rsidRPr="00D22F6A" w:rsidRDefault="00433819" w:rsidP="00666878">
            <w:pPr>
              <w:bidi/>
              <w:contextualSpacing/>
              <w:rPr>
                <w:rFonts w:ascii="Simplified Arabic" w:eastAsia="Calibri" w:hAnsi="Simplified Arabic" w:cs="Simplified Arabic"/>
                <w:b/>
                <w:bCs/>
                <w:sz w:val="24"/>
                <w:szCs w:val="24"/>
                <w:rtl/>
              </w:rPr>
            </w:pPr>
            <w:r w:rsidRPr="00D22F6A">
              <w:rPr>
                <w:rFonts w:ascii="Simplified Arabic" w:eastAsia="Calibri" w:hAnsi="Simplified Arabic" w:cs="Simplified Arabic" w:hint="cs"/>
                <w:b/>
                <w:bCs/>
                <w:sz w:val="24"/>
                <w:szCs w:val="24"/>
                <w:rtl/>
              </w:rPr>
              <w:t>شكل رقم (2): حدود البلدة القديمة في نابلس</w:t>
            </w:r>
          </w:p>
        </w:tc>
        <w:tc>
          <w:tcPr>
            <w:tcW w:w="1170" w:type="dxa"/>
          </w:tcPr>
          <w:p w14:paraId="6387AF35" w14:textId="77777777" w:rsidR="00433819" w:rsidRPr="0080273D" w:rsidRDefault="00433819" w:rsidP="00666878">
            <w:pPr>
              <w:bidi/>
              <w:jc w:val="center"/>
              <w:rPr>
                <w:rFonts w:ascii="Simplified Arabic" w:hAnsi="Simplified Arabic" w:cs="Simplified Arabic"/>
                <w:b/>
                <w:bCs/>
                <w:rtl/>
              </w:rPr>
            </w:pPr>
            <w:r w:rsidRPr="0080273D">
              <w:rPr>
                <w:rFonts w:ascii="Simplified Arabic" w:hAnsi="Simplified Arabic" w:cs="Simplified Arabic" w:hint="cs"/>
                <w:b/>
                <w:bCs/>
                <w:rtl/>
              </w:rPr>
              <w:t>7</w:t>
            </w:r>
          </w:p>
        </w:tc>
      </w:tr>
      <w:tr w:rsidR="00433819" w14:paraId="3C88003F" w14:textId="77777777" w:rsidTr="00666878">
        <w:tc>
          <w:tcPr>
            <w:tcW w:w="7846" w:type="dxa"/>
          </w:tcPr>
          <w:p w14:paraId="6A61B18D" w14:textId="77777777" w:rsidR="00433819" w:rsidRPr="00D22F6A" w:rsidRDefault="00433819" w:rsidP="00666878">
            <w:pPr>
              <w:bidi/>
              <w:contextualSpacing/>
              <w:rPr>
                <w:rFonts w:ascii="Simplified Arabic" w:eastAsia="Calibri" w:hAnsi="Simplified Arabic" w:cs="Simplified Arabic"/>
                <w:b/>
                <w:bCs/>
                <w:sz w:val="24"/>
                <w:szCs w:val="24"/>
                <w:rtl/>
              </w:rPr>
            </w:pPr>
            <w:r w:rsidRPr="00D22F6A">
              <w:rPr>
                <w:rFonts w:ascii="Simplified Arabic" w:eastAsia="Calibri" w:hAnsi="Simplified Arabic" w:cs="Simplified Arabic"/>
                <w:b/>
                <w:bCs/>
                <w:sz w:val="24"/>
                <w:szCs w:val="24"/>
                <w:rtl/>
              </w:rPr>
              <w:t>شكل رقم (</w:t>
            </w:r>
            <w:r w:rsidRPr="00D22F6A">
              <w:rPr>
                <w:rFonts w:ascii="Simplified Arabic" w:eastAsia="Calibri" w:hAnsi="Simplified Arabic" w:cs="Simplified Arabic" w:hint="cs"/>
                <w:b/>
                <w:bCs/>
                <w:sz w:val="24"/>
                <w:szCs w:val="24"/>
                <w:rtl/>
              </w:rPr>
              <w:t>3</w:t>
            </w:r>
            <w:r w:rsidRPr="00D22F6A">
              <w:rPr>
                <w:rFonts w:ascii="Simplified Arabic" w:eastAsia="Calibri" w:hAnsi="Simplified Arabic" w:cs="Simplified Arabic"/>
                <w:b/>
                <w:bCs/>
                <w:sz w:val="24"/>
                <w:szCs w:val="24"/>
                <w:rtl/>
              </w:rPr>
              <w:t>)</w:t>
            </w:r>
            <w:r w:rsidRPr="00D22F6A">
              <w:rPr>
                <w:rFonts w:ascii="Simplified Arabic" w:eastAsia="Calibri" w:hAnsi="Simplified Arabic" w:cs="Simplified Arabic" w:hint="cs"/>
                <w:b/>
                <w:bCs/>
                <w:sz w:val="24"/>
                <w:szCs w:val="24"/>
                <w:rtl/>
              </w:rPr>
              <w:t>:</w:t>
            </w:r>
            <w:r w:rsidRPr="00D22F6A">
              <w:rPr>
                <w:rFonts w:ascii="Simplified Arabic" w:eastAsia="Calibri" w:hAnsi="Simplified Arabic" w:cs="Simplified Arabic"/>
                <w:b/>
                <w:bCs/>
                <w:sz w:val="24"/>
                <w:szCs w:val="24"/>
                <w:rtl/>
              </w:rPr>
              <w:t xml:space="preserve"> توزيع حارات البلدة القديمة في مدينة نابلس</w:t>
            </w:r>
          </w:p>
        </w:tc>
        <w:tc>
          <w:tcPr>
            <w:tcW w:w="1170" w:type="dxa"/>
          </w:tcPr>
          <w:p w14:paraId="40E56CB4" w14:textId="77777777" w:rsidR="00433819" w:rsidRPr="0080273D" w:rsidRDefault="00433819" w:rsidP="00666878">
            <w:pPr>
              <w:bidi/>
              <w:jc w:val="center"/>
              <w:rPr>
                <w:rFonts w:ascii="Simplified Arabic" w:hAnsi="Simplified Arabic" w:cs="Simplified Arabic"/>
                <w:b/>
                <w:bCs/>
                <w:rtl/>
              </w:rPr>
            </w:pPr>
            <w:r w:rsidRPr="0080273D">
              <w:rPr>
                <w:rFonts w:ascii="Simplified Arabic" w:hAnsi="Simplified Arabic" w:cs="Simplified Arabic" w:hint="cs"/>
                <w:b/>
                <w:bCs/>
                <w:rtl/>
              </w:rPr>
              <w:t>7</w:t>
            </w:r>
          </w:p>
        </w:tc>
      </w:tr>
      <w:tr w:rsidR="00433819" w14:paraId="0EBDF734" w14:textId="77777777" w:rsidTr="00666878">
        <w:tc>
          <w:tcPr>
            <w:tcW w:w="7846" w:type="dxa"/>
          </w:tcPr>
          <w:p w14:paraId="487E35F8" w14:textId="77777777" w:rsidR="00433819" w:rsidRPr="00D22F6A" w:rsidRDefault="00433819" w:rsidP="00666878">
            <w:pPr>
              <w:bidi/>
              <w:contextualSpacing/>
              <w:rPr>
                <w:rFonts w:ascii="Simplified Arabic" w:hAnsi="Simplified Arabic" w:cs="Simplified Arabic"/>
                <w:b/>
                <w:bCs/>
                <w:sz w:val="24"/>
                <w:szCs w:val="24"/>
                <w:rtl/>
              </w:rPr>
            </w:pPr>
            <w:r w:rsidRPr="0080273D">
              <w:rPr>
                <w:rFonts w:ascii="Simplified Arabic" w:eastAsia="Calibri" w:hAnsi="Simplified Arabic" w:cs="Simplified Arabic" w:hint="cs"/>
                <w:b/>
                <w:bCs/>
                <w:sz w:val="24"/>
                <w:szCs w:val="24"/>
                <w:rtl/>
              </w:rPr>
              <w:t>شكل رقم (4): أهداف الإحياء والتأهيل</w:t>
            </w:r>
          </w:p>
        </w:tc>
        <w:tc>
          <w:tcPr>
            <w:tcW w:w="1170" w:type="dxa"/>
          </w:tcPr>
          <w:p w14:paraId="2CE95711" w14:textId="77777777" w:rsidR="00433819" w:rsidRPr="00D22F6A" w:rsidRDefault="00433819" w:rsidP="00666878">
            <w:pPr>
              <w:bidi/>
              <w:jc w:val="center"/>
              <w:rPr>
                <w:rFonts w:ascii="Simplified Arabic" w:hAnsi="Simplified Arabic" w:cs="Simplified Arabic"/>
                <w:b/>
                <w:bCs/>
                <w:rtl/>
              </w:rPr>
            </w:pPr>
            <w:r>
              <w:rPr>
                <w:rFonts w:ascii="Simplified Arabic" w:hAnsi="Simplified Arabic" w:cs="Simplified Arabic" w:hint="cs"/>
                <w:b/>
                <w:bCs/>
                <w:rtl/>
              </w:rPr>
              <w:t>12</w:t>
            </w:r>
          </w:p>
        </w:tc>
      </w:tr>
      <w:tr w:rsidR="00433819" w14:paraId="66ED561D" w14:textId="77777777" w:rsidTr="00666878">
        <w:tc>
          <w:tcPr>
            <w:tcW w:w="7846" w:type="dxa"/>
          </w:tcPr>
          <w:p w14:paraId="28C13912" w14:textId="77777777" w:rsidR="00433819" w:rsidRPr="00D22F6A" w:rsidRDefault="00433819" w:rsidP="00666878">
            <w:pPr>
              <w:bidi/>
              <w:rPr>
                <w:rFonts w:ascii="Simplified Arabic" w:eastAsia="Calibri" w:hAnsi="Simplified Arabic" w:cs="Simplified Arabic"/>
                <w:b/>
                <w:bCs/>
                <w:sz w:val="24"/>
                <w:szCs w:val="24"/>
                <w:rtl/>
              </w:rPr>
            </w:pPr>
            <w:r w:rsidRPr="00D22F6A">
              <w:rPr>
                <w:rFonts w:ascii="Simplified Arabic" w:hAnsi="Simplified Arabic" w:cs="Simplified Arabic"/>
                <w:b/>
                <w:bCs/>
                <w:sz w:val="24"/>
                <w:szCs w:val="24"/>
                <w:rtl/>
              </w:rPr>
              <w:t>شكل (</w:t>
            </w:r>
            <w:r>
              <w:rPr>
                <w:rFonts w:ascii="Simplified Arabic" w:hAnsi="Simplified Arabic" w:cs="Simplified Arabic" w:hint="cs"/>
                <w:b/>
                <w:bCs/>
                <w:sz w:val="24"/>
                <w:szCs w:val="24"/>
                <w:rtl/>
              </w:rPr>
              <w:t>5</w:t>
            </w:r>
            <w:r w:rsidRPr="00D22F6A">
              <w:rPr>
                <w:rFonts w:ascii="Simplified Arabic" w:hAnsi="Simplified Arabic" w:cs="Simplified Arabic"/>
                <w:b/>
                <w:bCs/>
                <w:sz w:val="24"/>
                <w:szCs w:val="24"/>
                <w:rtl/>
              </w:rPr>
              <w:t>)</w:t>
            </w:r>
            <w:r w:rsidRPr="00D22F6A">
              <w:rPr>
                <w:rFonts w:ascii="Simplified Arabic" w:hAnsi="Simplified Arabic" w:cs="Simplified Arabic" w:hint="cs"/>
                <w:b/>
                <w:bCs/>
                <w:sz w:val="24"/>
                <w:szCs w:val="24"/>
                <w:rtl/>
              </w:rPr>
              <w:t>:</w:t>
            </w:r>
            <w:r w:rsidRPr="00D22F6A">
              <w:rPr>
                <w:rFonts w:ascii="Simplified Arabic" w:hAnsi="Simplified Arabic" w:cs="Simplified Arabic"/>
                <w:b/>
                <w:bCs/>
                <w:sz w:val="24"/>
                <w:szCs w:val="24"/>
                <w:rtl/>
              </w:rPr>
              <w:t xml:space="preserve"> الرسم البياني لتوزيع أفراد العينة حسب </w:t>
            </w:r>
            <w:r w:rsidRPr="00D22F6A">
              <w:rPr>
                <w:rFonts w:ascii="Simplified Arabic" w:hAnsi="Simplified Arabic" w:cs="Simplified Arabic"/>
                <w:b/>
                <w:bCs/>
                <w:sz w:val="24"/>
                <w:szCs w:val="24"/>
                <w:rtl/>
                <w:lang w:bidi="ar-JO"/>
              </w:rPr>
              <w:t>العمر</w:t>
            </w:r>
          </w:p>
        </w:tc>
        <w:tc>
          <w:tcPr>
            <w:tcW w:w="1170" w:type="dxa"/>
          </w:tcPr>
          <w:p w14:paraId="17B71D57" w14:textId="77777777" w:rsidR="00433819" w:rsidRPr="00D22F6A" w:rsidRDefault="00433819" w:rsidP="00666878">
            <w:pPr>
              <w:bidi/>
              <w:jc w:val="center"/>
              <w:rPr>
                <w:rFonts w:ascii="Simplified Arabic" w:hAnsi="Simplified Arabic" w:cs="Simplified Arabic"/>
                <w:b/>
                <w:bCs/>
                <w:rtl/>
              </w:rPr>
            </w:pPr>
            <w:r>
              <w:rPr>
                <w:rFonts w:ascii="Simplified Arabic" w:hAnsi="Simplified Arabic" w:cs="Simplified Arabic" w:hint="cs"/>
                <w:b/>
                <w:bCs/>
                <w:rtl/>
              </w:rPr>
              <w:t>50</w:t>
            </w:r>
          </w:p>
        </w:tc>
      </w:tr>
      <w:tr w:rsidR="00433819" w14:paraId="38AA0D67" w14:textId="77777777" w:rsidTr="00666878">
        <w:tc>
          <w:tcPr>
            <w:tcW w:w="7846" w:type="dxa"/>
          </w:tcPr>
          <w:p w14:paraId="3A0D89A0" w14:textId="77777777" w:rsidR="00433819" w:rsidRPr="00D22F6A" w:rsidRDefault="00433819" w:rsidP="00666878">
            <w:pPr>
              <w:bidi/>
              <w:rPr>
                <w:rFonts w:ascii="Simplified Arabic" w:hAnsi="Simplified Arabic" w:cs="Simplified Arabic"/>
                <w:b/>
                <w:bCs/>
                <w:sz w:val="24"/>
                <w:szCs w:val="24"/>
                <w:rtl/>
              </w:rPr>
            </w:pPr>
            <w:r w:rsidRPr="00D22F6A">
              <w:rPr>
                <w:rFonts w:ascii="Simplified Arabic" w:hAnsi="Simplified Arabic" w:cs="Simplified Arabic"/>
                <w:b/>
                <w:bCs/>
                <w:sz w:val="24"/>
                <w:szCs w:val="24"/>
                <w:rtl/>
              </w:rPr>
              <w:t>شكل (</w:t>
            </w:r>
            <w:r>
              <w:rPr>
                <w:rFonts w:ascii="Simplified Arabic" w:hAnsi="Simplified Arabic" w:cs="Simplified Arabic" w:hint="cs"/>
                <w:b/>
                <w:bCs/>
                <w:sz w:val="24"/>
                <w:szCs w:val="24"/>
                <w:rtl/>
              </w:rPr>
              <w:t>6</w:t>
            </w:r>
            <w:r w:rsidRPr="00D22F6A">
              <w:rPr>
                <w:rFonts w:ascii="Simplified Arabic" w:hAnsi="Simplified Arabic" w:cs="Simplified Arabic"/>
                <w:b/>
                <w:bCs/>
                <w:sz w:val="24"/>
                <w:szCs w:val="24"/>
                <w:rtl/>
              </w:rPr>
              <w:t>)</w:t>
            </w:r>
            <w:r w:rsidRPr="00D22F6A">
              <w:rPr>
                <w:rFonts w:ascii="Simplified Arabic" w:hAnsi="Simplified Arabic" w:cs="Simplified Arabic" w:hint="cs"/>
                <w:b/>
                <w:bCs/>
                <w:sz w:val="24"/>
                <w:szCs w:val="24"/>
                <w:rtl/>
              </w:rPr>
              <w:t>:</w:t>
            </w:r>
            <w:r w:rsidRPr="00D22F6A">
              <w:rPr>
                <w:rFonts w:ascii="Simplified Arabic" w:hAnsi="Simplified Arabic" w:cs="Simplified Arabic"/>
                <w:b/>
                <w:bCs/>
                <w:sz w:val="24"/>
                <w:szCs w:val="24"/>
                <w:rtl/>
              </w:rPr>
              <w:t xml:space="preserve"> الرسم البياني لتوزيع أفراد العينة حسب المؤهل العلمي</w:t>
            </w:r>
          </w:p>
        </w:tc>
        <w:tc>
          <w:tcPr>
            <w:tcW w:w="1170" w:type="dxa"/>
          </w:tcPr>
          <w:p w14:paraId="346598F7" w14:textId="77777777" w:rsidR="00433819" w:rsidRPr="00D22F6A" w:rsidRDefault="00433819" w:rsidP="00666878">
            <w:pPr>
              <w:bidi/>
              <w:jc w:val="center"/>
              <w:rPr>
                <w:rFonts w:ascii="Simplified Arabic" w:hAnsi="Simplified Arabic" w:cs="Simplified Arabic"/>
                <w:b/>
                <w:bCs/>
                <w:rtl/>
              </w:rPr>
            </w:pPr>
            <w:r>
              <w:rPr>
                <w:rFonts w:ascii="Simplified Arabic" w:hAnsi="Simplified Arabic" w:cs="Simplified Arabic" w:hint="cs"/>
                <w:b/>
                <w:bCs/>
                <w:rtl/>
              </w:rPr>
              <w:t>50</w:t>
            </w:r>
          </w:p>
        </w:tc>
      </w:tr>
      <w:tr w:rsidR="00433819" w14:paraId="0A31915B" w14:textId="77777777" w:rsidTr="00666878">
        <w:tc>
          <w:tcPr>
            <w:tcW w:w="7846" w:type="dxa"/>
          </w:tcPr>
          <w:p w14:paraId="6ED101CE" w14:textId="77777777" w:rsidR="00433819" w:rsidRPr="00D22F6A" w:rsidRDefault="00433819" w:rsidP="00666878">
            <w:pPr>
              <w:bidi/>
              <w:rPr>
                <w:rFonts w:ascii="Simplified Arabic" w:hAnsi="Simplified Arabic" w:cs="Simplified Arabic"/>
                <w:b/>
                <w:bCs/>
                <w:sz w:val="24"/>
                <w:szCs w:val="24"/>
                <w:rtl/>
              </w:rPr>
            </w:pPr>
            <w:r w:rsidRPr="00D22F6A">
              <w:rPr>
                <w:rFonts w:ascii="Simplified Arabic" w:hAnsi="Simplified Arabic" w:cs="Simplified Arabic"/>
                <w:b/>
                <w:bCs/>
                <w:sz w:val="24"/>
                <w:szCs w:val="24"/>
                <w:rtl/>
              </w:rPr>
              <w:t>شكل (</w:t>
            </w:r>
            <w:r>
              <w:rPr>
                <w:rFonts w:ascii="Simplified Arabic" w:hAnsi="Simplified Arabic" w:cs="Simplified Arabic" w:hint="cs"/>
                <w:b/>
                <w:bCs/>
                <w:sz w:val="24"/>
                <w:szCs w:val="24"/>
                <w:rtl/>
              </w:rPr>
              <w:t>7</w:t>
            </w:r>
            <w:r w:rsidRPr="00D22F6A">
              <w:rPr>
                <w:rFonts w:ascii="Simplified Arabic" w:hAnsi="Simplified Arabic" w:cs="Simplified Arabic"/>
                <w:b/>
                <w:bCs/>
                <w:sz w:val="24"/>
                <w:szCs w:val="24"/>
                <w:rtl/>
              </w:rPr>
              <w:t>)</w:t>
            </w:r>
            <w:r w:rsidRPr="00D22F6A">
              <w:rPr>
                <w:rFonts w:ascii="Simplified Arabic" w:hAnsi="Simplified Arabic" w:cs="Simplified Arabic" w:hint="cs"/>
                <w:b/>
                <w:bCs/>
                <w:sz w:val="24"/>
                <w:szCs w:val="24"/>
                <w:rtl/>
              </w:rPr>
              <w:t>:</w:t>
            </w:r>
            <w:r w:rsidRPr="00D22F6A">
              <w:rPr>
                <w:rFonts w:ascii="Simplified Arabic" w:hAnsi="Simplified Arabic" w:cs="Simplified Arabic"/>
                <w:b/>
                <w:bCs/>
                <w:sz w:val="24"/>
                <w:szCs w:val="24"/>
                <w:rtl/>
              </w:rPr>
              <w:t xml:space="preserve"> الرسم البياني لتوزيع أفراد العينة حسب </w:t>
            </w:r>
            <w:r w:rsidRPr="00D22F6A">
              <w:rPr>
                <w:rFonts w:ascii="Simplified Arabic" w:hAnsi="Simplified Arabic" w:cs="Simplified Arabic"/>
                <w:b/>
                <w:bCs/>
                <w:sz w:val="24"/>
                <w:szCs w:val="24"/>
                <w:rtl/>
                <w:lang w:bidi="ar-JO"/>
              </w:rPr>
              <w:t>الحالة الاجتماعية</w:t>
            </w:r>
          </w:p>
        </w:tc>
        <w:tc>
          <w:tcPr>
            <w:tcW w:w="1170" w:type="dxa"/>
          </w:tcPr>
          <w:p w14:paraId="633F306C" w14:textId="77777777" w:rsidR="00433819" w:rsidRPr="00D22F6A" w:rsidRDefault="00433819" w:rsidP="00666878">
            <w:pPr>
              <w:bidi/>
              <w:jc w:val="center"/>
              <w:rPr>
                <w:rFonts w:ascii="Simplified Arabic" w:hAnsi="Simplified Arabic" w:cs="Simplified Arabic"/>
                <w:b/>
                <w:bCs/>
                <w:rtl/>
              </w:rPr>
            </w:pPr>
            <w:r>
              <w:rPr>
                <w:rFonts w:ascii="Simplified Arabic" w:hAnsi="Simplified Arabic" w:cs="Simplified Arabic" w:hint="cs"/>
                <w:b/>
                <w:bCs/>
                <w:rtl/>
              </w:rPr>
              <w:t>51</w:t>
            </w:r>
          </w:p>
        </w:tc>
      </w:tr>
      <w:tr w:rsidR="00433819" w14:paraId="0AF9F2AC" w14:textId="77777777" w:rsidTr="00666878">
        <w:tc>
          <w:tcPr>
            <w:tcW w:w="7846" w:type="dxa"/>
          </w:tcPr>
          <w:p w14:paraId="2AA1F5AD" w14:textId="77777777" w:rsidR="00433819" w:rsidRPr="00D22F6A" w:rsidRDefault="00433819" w:rsidP="00666878">
            <w:pPr>
              <w:bidi/>
              <w:rPr>
                <w:rFonts w:ascii="Simplified Arabic" w:hAnsi="Simplified Arabic" w:cs="Simplified Arabic"/>
                <w:b/>
                <w:bCs/>
                <w:sz w:val="24"/>
                <w:szCs w:val="24"/>
                <w:rtl/>
              </w:rPr>
            </w:pPr>
            <w:r>
              <w:rPr>
                <w:rFonts w:ascii="Simplified Arabic" w:hAnsi="Simplified Arabic" w:cs="Simplified Arabic" w:hint="cs"/>
                <w:b/>
                <w:bCs/>
                <w:sz w:val="24"/>
                <w:szCs w:val="24"/>
                <w:rtl/>
              </w:rPr>
              <w:t>شكل (8):</w:t>
            </w:r>
            <w:r>
              <w:rPr>
                <w:rFonts w:ascii="Simplified Arabic" w:hAnsi="Simplified Arabic" w:cs="Simplified Arabic"/>
                <w:b/>
                <w:bCs/>
                <w:sz w:val="24"/>
                <w:szCs w:val="24"/>
              </w:rPr>
              <w:t xml:space="preserve"> </w:t>
            </w:r>
            <w:r>
              <w:rPr>
                <w:rFonts w:ascii="Simplified Arabic" w:hAnsi="Simplified Arabic" w:cs="Simplified Arabic" w:hint="cs"/>
                <w:b/>
                <w:bCs/>
                <w:sz w:val="24"/>
                <w:szCs w:val="24"/>
                <w:rtl/>
              </w:rPr>
              <w:t xml:space="preserve">خطة المسار السياحي للبلدة القديمة في مدينه نابلس </w:t>
            </w:r>
          </w:p>
        </w:tc>
        <w:tc>
          <w:tcPr>
            <w:tcW w:w="1170" w:type="dxa"/>
          </w:tcPr>
          <w:p w14:paraId="225AA85E" w14:textId="77777777" w:rsidR="00433819" w:rsidRDefault="00433819" w:rsidP="00666878">
            <w:pPr>
              <w:bidi/>
              <w:jc w:val="center"/>
              <w:rPr>
                <w:rFonts w:ascii="Simplified Arabic" w:hAnsi="Simplified Arabic" w:cs="Simplified Arabic"/>
                <w:b/>
                <w:bCs/>
              </w:rPr>
            </w:pPr>
            <w:r>
              <w:rPr>
                <w:rFonts w:ascii="Simplified Arabic" w:hAnsi="Simplified Arabic" w:cs="Simplified Arabic" w:hint="cs"/>
                <w:b/>
                <w:bCs/>
                <w:rtl/>
              </w:rPr>
              <w:t>84</w:t>
            </w:r>
          </w:p>
        </w:tc>
      </w:tr>
    </w:tbl>
    <w:p w14:paraId="31DF5FC4" w14:textId="77777777" w:rsidR="00433819" w:rsidRDefault="00433819" w:rsidP="00433819">
      <w:pPr>
        <w:bidi/>
        <w:spacing w:after="0" w:line="240" w:lineRule="auto"/>
        <w:jc w:val="both"/>
        <w:rPr>
          <w:rFonts w:ascii="Simplified Arabic" w:hAnsi="Simplified Arabic" w:cs="Simplified Arabic"/>
          <w:rtl/>
        </w:rPr>
      </w:pPr>
    </w:p>
    <w:p w14:paraId="6169AD48" w14:textId="77777777" w:rsidR="00433819" w:rsidRDefault="00433819" w:rsidP="00433819">
      <w:pPr>
        <w:rPr>
          <w:rFonts w:ascii="Simplified Arabic" w:hAnsi="Simplified Arabic" w:cs="Simplified Arabic"/>
          <w:rtl/>
        </w:rPr>
      </w:pPr>
      <w:r>
        <w:rPr>
          <w:rFonts w:ascii="Simplified Arabic" w:hAnsi="Simplified Arabic" w:cs="Simplified Arabic"/>
          <w:rtl/>
        </w:rPr>
        <w:br w:type="page"/>
      </w:r>
    </w:p>
    <w:p w14:paraId="2E297D26" w14:textId="77777777" w:rsidR="00433819" w:rsidRPr="00D22F6A" w:rsidRDefault="00433819" w:rsidP="00433819">
      <w:pPr>
        <w:bidi/>
        <w:jc w:val="center"/>
        <w:rPr>
          <w:rFonts w:ascii="Simplified Arabic" w:hAnsi="Simplified Arabic" w:cs="Simplified Arabic"/>
          <w:b/>
          <w:bCs/>
          <w:sz w:val="30"/>
          <w:szCs w:val="30"/>
          <w:rtl/>
        </w:rPr>
      </w:pPr>
      <w:r w:rsidRPr="00D22F6A">
        <w:rPr>
          <w:rFonts w:ascii="Simplified Arabic" w:hAnsi="Simplified Arabic" w:cs="Simplified Arabic" w:hint="cs"/>
          <w:b/>
          <w:bCs/>
          <w:sz w:val="30"/>
          <w:szCs w:val="30"/>
          <w:rtl/>
        </w:rPr>
        <w:t>فهرس الجداول</w:t>
      </w:r>
    </w:p>
    <w:p w14:paraId="08B2D40E" w14:textId="77777777" w:rsidR="00433819" w:rsidRDefault="00433819" w:rsidP="00433819">
      <w:pPr>
        <w:rPr>
          <w:rFonts w:ascii="Simplified Arabic" w:hAnsi="Simplified Arabic" w:cs="Simplified Arabic"/>
          <w:rtl/>
        </w:rPr>
      </w:pPr>
    </w:p>
    <w:tbl>
      <w:tblPr>
        <w:tblStyle w:val="TableGrid"/>
        <w:bidiVisual/>
        <w:tblW w:w="0" w:type="auto"/>
        <w:tblLook w:val="04A0" w:firstRow="1" w:lastRow="0" w:firstColumn="1" w:lastColumn="0" w:noHBand="0" w:noVBand="1"/>
      </w:tblPr>
      <w:tblGrid>
        <w:gridCol w:w="7846"/>
        <w:gridCol w:w="1170"/>
      </w:tblGrid>
      <w:tr w:rsidR="00433819" w14:paraId="161FA29F" w14:textId="77777777" w:rsidTr="00666878">
        <w:tc>
          <w:tcPr>
            <w:tcW w:w="7846" w:type="dxa"/>
            <w:shd w:val="clear" w:color="auto" w:fill="D9D9D9" w:themeFill="background1" w:themeFillShade="D9"/>
          </w:tcPr>
          <w:p w14:paraId="4F7DC7DF" w14:textId="77777777" w:rsidR="00433819" w:rsidRPr="005A4ECC" w:rsidRDefault="00433819" w:rsidP="00666878">
            <w:pPr>
              <w:bidi/>
              <w:jc w:val="center"/>
              <w:rPr>
                <w:rFonts w:ascii="Simplified Arabic" w:hAnsi="Simplified Arabic" w:cs="Simplified Arabic"/>
                <w:b/>
                <w:bCs/>
                <w:rtl/>
              </w:rPr>
            </w:pPr>
            <w:r w:rsidRPr="005A4ECC">
              <w:rPr>
                <w:rFonts w:ascii="Simplified Arabic" w:hAnsi="Simplified Arabic" w:cs="Simplified Arabic" w:hint="cs"/>
                <w:b/>
                <w:bCs/>
                <w:rtl/>
              </w:rPr>
              <w:t>العنوان</w:t>
            </w:r>
          </w:p>
        </w:tc>
        <w:tc>
          <w:tcPr>
            <w:tcW w:w="1170" w:type="dxa"/>
            <w:shd w:val="clear" w:color="auto" w:fill="D9D9D9" w:themeFill="background1" w:themeFillShade="D9"/>
          </w:tcPr>
          <w:p w14:paraId="276984FD" w14:textId="77777777" w:rsidR="00433819" w:rsidRPr="00D22F6A" w:rsidRDefault="00433819" w:rsidP="00666878">
            <w:pPr>
              <w:bidi/>
              <w:jc w:val="center"/>
              <w:rPr>
                <w:rFonts w:ascii="Simplified Arabic" w:hAnsi="Simplified Arabic" w:cs="Simplified Arabic"/>
                <w:b/>
                <w:bCs/>
                <w:rtl/>
              </w:rPr>
            </w:pPr>
            <w:r w:rsidRPr="00D22F6A">
              <w:rPr>
                <w:rFonts w:ascii="Simplified Arabic" w:hAnsi="Simplified Arabic" w:cs="Simplified Arabic" w:hint="cs"/>
                <w:b/>
                <w:bCs/>
                <w:rtl/>
              </w:rPr>
              <w:t>رقم الصفحة</w:t>
            </w:r>
          </w:p>
        </w:tc>
      </w:tr>
      <w:tr w:rsidR="00433819" w14:paraId="5D89792B" w14:textId="77777777" w:rsidTr="00666878">
        <w:tc>
          <w:tcPr>
            <w:tcW w:w="7846" w:type="dxa"/>
          </w:tcPr>
          <w:p w14:paraId="56AE76E4" w14:textId="77777777" w:rsidR="00433819" w:rsidRPr="00D22F6A" w:rsidRDefault="00433819" w:rsidP="00666878">
            <w:pPr>
              <w:bidi/>
              <w:jc w:val="both"/>
              <w:rPr>
                <w:rFonts w:ascii="Simplified Arabic" w:hAnsi="Simplified Arabic" w:cs="Simplified Arabic"/>
                <w:sz w:val="24"/>
                <w:szCs w:val="24"/>
                <w:rtl/>
              </w:rPr>
            </w:pPr>
            <w:r w:rsidRPr="00D22F6A">
              <w:rPr>
                <w:rFonts w:ascii="Simplified Arabic" w:hAnsi="Simplified Arabic" w:cs="Simplified Arabic"/>
                <w:b/>
                <w:bCs/>
                <w:sz w:val="24"/>
                <w:szCs w:val="24"/>
                <w:rtl/>
                <w:lang w:bidi="ar-EG"/>
              </w:rPr>
              <w:t>جدول (</w:t>
            </w:r>
            <w:r w:rsidRPr="00D22F6A">
              <w:rPr>
                <w:rFonts w:ascii="Simplified Arabic" w:hAnsi="Simplified Arabic" w:cs="Simplified Arabic" w:hint="cs"/>
                <w:b/>
                <w:bCs/>
                <w:sz w:val="24"/>
                <w:szCs w:val="24"/>
                <w:rtl/>
                <w:lang w:bidi="ar-EG"/>
              </w:rPr>
              <w:t>1</w:t>
            </w:r>
            <w:r w:rsidRPr="00D22F6A">
              <w:rPr>
                <w:rFonts w:ascii="Simplified Arabic" w:hAnsi="Simplified Arabic" w:cs="Simplified Arabic"/>
                <w:b/>
                <w:bCs/>
                <w:sz w:val="24"/>
                <w:szCs w:val="24"/>
                <w:rtl/>
                <w:lang w:bidi="ar-EG"/>
              </w:rPr>
              <w:t>)</w:t>
            </w:r>
            <w:r>
              <w:rPr>
                <w:rFonts w:ascii="Simplified Arabic" w:hAnsi="Simplified Arabic" w:cs="Simplified Arabic" w:hint="cs"/>
                <w:b/>
                <w:bCs/>
                <w:rtl/>
                <w:lang w:bidi="ar-EG"/>
              </w:rPr>
              <w:t xml:space="preserve">: </w:t>
            </w:r>
            <w:r w:rsidRPr="00D22F6A">
              <w:rPr>
                <w:rFonts w:ascii="Simplified Arabic" w:hAnsi="Simplified Arabic" w:cs="Simplified Arabic"/>
                <w:b/>
                <w:bCs/>
                <w:sz w:val="24"/>
                <w:szCs w:val="24"/>
                <w:rtl/>
                <w:lang w:bidi="ar-EG"/>
              </w:rPr>
              <w:t>توزيع أفراد العينة حسب متغيرات الدراسة</w:t>
            </w:r>
          </w:p>
        </w:tc>
        <w:tc>
          <w:tcPr>
            <w:tcW w:w="1170" w:type="dxa"/>
          </w:tcPr>
          <w:p w14:paraId="7E13ED74" w14:textId="77777777" w:rsidR="00433819" w:rsidRPr="00D22F6A" w:rsidRDefault="00433819" w:rsidP="00666878">
            <w:pPr>
              <w:bidi/>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49</w:t>
            </w:r>
          </w:p>
        </w:tc>
      </w:tr>
      <w:tr w:rsidR="00433819" w14:paraId="58A9225E" w14:textId="77777777" w:rsidTr="00666878">
        <w:tc>
          <w:tcPr>
            <w:tcW w:w="7846" w:type="dxa"/>
          </w:tcPr>
          <w:p w14:paraId="7DFA548A" w14:textId="77777777" w:rsidR="00433819" w:rsidRPr="00D22F6A" w:rsidRDefault="00433819" w:rsidP="00666878">
            <w:pPr>
              <w:bidi/>
              <w:jc w:val="both"/>
              <w:rPr>
                <w:rFonts w:ascii="Simplified Arabic" w:eastAsia="Calibri" w:hAnsi="Simplified Arabic" w:cs="Simplified Arabic"/>
                <w:sz w:val="24"/>
                <w:szCs w:val="24"/>
                <w:rtl/>
              </w:rPr>
            </w:pPr>
            <w:r w:rsidRPr="00D22F6A">
              <w:rPr>
                <w:rFonts w:ascii="Simplified Arabic" w:hAnsi="Simplified Arabic" w:cs="Simplified Arabic"/>
                <w:b/>
                <w:bCs/>
                <w:sz w:val="24"/>
                <w:szCs w:val="24"/>
                <w:rtl/>
                <w:lang w:bidi="ar-EG"/>
              </w:rPr>
              <w:t>جدول (</w:t>
            </w:r>
            <w:r w:rsidRPr="00D22F6A">
              <w:rPr>
                <w:rFonts w:ascii="Simplified Arabic" w:hAnsi="Simplified Arabic" w:cs="Simplified Arabic" w:hint="cs"/>
                <w:b/>
                <w:bCs/>
                <w:sz w:val="24"/>
                <w:szCs w:val="24"/>
                <w:rtl/>
                <w:lang w:bidi="ar-EG"/>
              </w:rPr>
              <w:t>2</w:t>
            </w:r>
            <w:r w:rsidRPr="00D22F6A">
              <w:rPr>
                <w:rFonts w:ascii="Simplified Arabic" w:hAnsi="Simplified Arabic" w:cs="Simplified Arabic"/>
                <w:b/>
                <w:bCs/>
                <w:sz w:val="24"/>
                <w:szCs w:val="24"/>
                <w:rtl/>
                <w:lang w:bidi="ar-EG"/>
              </w:rPr>
              <w:t>)</w:t>
            </w:r>
            <w:r>
              <w:rPr>
                <w:rFonts w:ascii="Simplified Arabic" w:hAnsi="Simplified Arabic" w:cs="Simplified Arabic" w:hint="cs"/>
                <w:b/>
                <w:bCs/>
                <w:rtl/>
                <w:lang w:bidi="ar-EG"/>
              </w:rPr>
              <w:t xml:space="preserve">: </w:t>
            </w:r>
            <w:r w:rsidRPr="00D22F6A">
              <w:rPr>
                <w:rFonts w:ascii="Simplified Arabic" w:hAnsi="Simplified Arabic" w:cs="Simplified Arabic"/>
                <w:b/>
                <w:bCs/>
                <w:sz w:val="24"/>
                <w:szCs w:val="24"/>
                <w:rtl/>
                <w:lang w:bidi="ar-EG"/>
              </w:rPr>
              <w:t xml:space="preserve">معاملات ارتباط فقرات مقياس درجة إسهام السياحة كأداة في إحياء وتأهيل البلدة القديمة في مدينة نابلس </w:t>
            </w:r>
            <w:r w:rsidRPr="00D22F6A">
              <w:rPr>
                <w:rFonts w:ascii="Simplified Arabic" w:hAnsi="Simplified Arabic" w:cs="Simplified Arabic"/>
                <w:b/>
                <w:bCs/>
                <w:sz w:val="24"/>
                <w:szCs w:val="24"/>
                <w:rtl/>
              </w:rPr>
              <w:t>بالدرجة الكلية للبعد المنتمية له</w:t>
            </w:r>
            <w:r w:rsidRPr="00D22F6A">
              <w:rPr>
                <w:rFonts w:ascii="Simplified Arabic" w:hAnsi="Simplified Arabic" w:cs="Simplified Arabic"/>
                <w:b/>
                <w:bCs/>
                <w:sz w:val="24"/>
                <w:szCs w:val="24"/>
                <w:rtl/>
                <w:lang w:bidi="ar-EG"/>
              </w:rPr>
              <w:t xml:space="preserve"> وبالدرجة الكلية</w:t>
            </w:r>
          </w:p>
        </w:tc>
        <w:tc>
          <w:tcPr>
            <w:tcW w:w="1170" w:type="dxa"/>
          </w:tcPr>
          <w:p w14:paraId="078A1DE2" w14:textId="77777777" w:rsidR="00433819" w:rsidRPr="00D22F6A" w:rsidRDefault="00433819" w:rsidP="00666878">
            <w:pPr>
              <w:bidi/>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52</w:t>
            </w:r>
          </w:p>
        </w:tc>
      </w:tr>
      <w:tr w:rsidR="00433819" w14:paraId="5D3AF5A7" w14:textId="77777777" w:rsidTr="00666878">
        <w:tc>
          <w:tcPr>
            <w:tcW w:w="7846" w:type="dxa"/>
          </w:tcPr>
          <w:p w14:paraId="6B9863FC" w14:textId="77777777" w:rsidR="00433819" w:rsidRPr="00D22F6A" w:rsidRDefault="00433819" w:rsidP="00666878">
            <w:pPr>
              <w:bidi/>
              <w:jc w:val="both"/>
              <w:rPr>
                <w:rFonts w:ascii="Simplified Arabic" w:eastAsia="Calibri" w:hAnsi="Simplified Arabic" w:cs="Simplified Arabic"/>
                <w:sz w:val="24"/>
                <w:szCs w:val="24"/>
                <w:rtl/>
              </w:rPr>
            </w:pPr>
            <w:r w:rsidRPr="00D22F6A">
              <w:rPr>
                <w:rFonts w:ascii="Simplified Arabic" w:hAnsi="Simplified Arabic" w:cs="Simplified Arabic"/>
                <w:b/>
                <w:bCs/>
                <w:sz w:val="24"/>
                <w:szCs w:val="24"/>
                <w:rtl/>
                <w:lang w:bidi="ar-EG"/>
              </w:rPr>
              <w:t>جدول (</w:t>
            </w:r>
            <w:r w:rsidRPr="00D22F6A">
              <w:rPr>
                <w:rFonts w:ascii="Simplified Arabic" w:hAnsi="Simplified Arabic" w:cs="Simplified Arabic" w:hint="cs"/>
                <w:b/>
                <w:bCs/>
                <w:sz w:val="24"/>
                <w:szCs w:val="24"/>
                <w:rtl/>
                <w:lang w:bidi="ar-EG"/>
              </w:rPr>
              <w:t>3</w:t>
            </w:r>
            <w:r w:rsidRPr="00D22F6A">
              <w:rPr>
                <w:rFonts w:ascii="Simplified Arabic" w:hAnsi="Simplified Arabic" w:cs="Simplified Arabic"/>
                <w:b/>
                <w:bCs/>
                <w:sz w:val="24"/>
                <w:szCs w:val="24"/>
                <w:rtl/>
                <w:lang w:bidi="ar-EG"/>
              </w:rPr>
              <w:t>)</w:t>
            </w:r>
            <w:r>
              <w:rPr>
                <w:rFonts w:ascii="Simplified Arabic" w:hAnsi="Simplified Arabic" w:cs="Simplified Arabic" w:hint="cs"/>
                <w:b/>
                <w:bCs/>
                <w:rtl/>
                <w:lang w:bidi="ar-EG"/>
              </w:rPr>
              <w:t xml:space="preserve">: </w:t>
            </w:r>
            <w:r w:rsidRPr="00D22F6A">
              <w:rPr>
                <w:rFonts w:ascii="Simplified Arabic" w:hAnsi="Simplified Arabic" w:cs="Simplified Arabic"/>
                <w:b/>
                <w:bCs/>
                <w:sz w:val="24"/>
                <w:szCs w:val="24"/>
                <w:rtl/>
                <w:lang w:bidi="ar-EG"/>
              </w:rPr>
              <w:t xml:space="preserve">معامل الثبات لمقياس درجة إسهام السياحة كأداة في إحياء وتأهيل البلدة القديمة في مدينة نابلس بطريقة "ألفا </w:t>
            </w:r>
            <w:proofErr w:type="spellStart"/>
            <w:r w:rsidRPr="00D22F6A">
              <w:rPr>
                <w:rFonts w:ascii="Simplified Arabic" w:hAnsi="Simplified Arabic" w:cs="Simplified Arabic"/>
                <w:b/>
                <w:bCs/>
                <w:sz w:val="24"/>
                <w:szCs w:val="24"/>
                <w:rtl/>
                <w:lang w:bidi="ar-EG"/>
              </w:rPr>
              <w:t>كرونباخ</w:t>
            </w:r>
            <w:proofErr w:type="spellEnd"/>
            <w:r w:rsidRPr="00D22F6A">
              <w:rPr>
                <w:rFonts w:ascii="Simplified Arabic" w:hAnsi="Simplified Arabic" w:cs="Simplified Arabic"/>
                <w:b/>
                <w:bCs/>
                <w:sz w:val="24"/>
                <w:szCs w:val="24"/>
                <w:rtl/>
                <w:lang w:bidi="ar-EG"/>
              </w:rPr>
              <w:t>"</w:t>
            </w:r>
          </w:p>
        </w:tc>
        <w:tc>
          <w:tcPr>
            <w:tcW w:w="1170" w:type="dxa"/>
          </w:tcPr>
          <w:p w14:paraId="5040B3B5" w14:textId="77777777" w:rsidR="00433819" w:rsidRPr="00D22F6A" w:rsidRDefault="00433819" w:rsidP="00666878">
            <w:pPr>
              <w:bidi/>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54</w:t>
            </w:r>
          </w:p>
        </w:tc>
      </w:tr>
      <w:tr w:rsidR="00433819" w14:paraId="7C8D40F6" w14:textId="77777777" w:rsidTr="00666878">
        <w:tc>
          <w:tcPr>
            <w:tcW w:w="7846" w:type="dxa"/>
          </w:tcPr>
          <w:p w14:paraId="39EEEBC6" w14:textId="77777777" w:rsidR="00433819" w:rsidRPr="00D22F6A" w:rsidRDefault="00433819" w:rsidP="00666878">
            <w:pPr>
              <w:bidi/>
              <w:jc w:val="both"/>
              <w:rPr>
                <w:rFonts w:ascii="Simplified Arabic" w:eastAsia="Calibri" w:hAnsi="Simplified Arabic" w:cs="Simplified Arabic"/>
                <w:sz w:val="24"/>
                <w:szCs w:val="24"/>
                <w:rtl/>
              </w:rPr>
            </w:pPr>
            <w:r w:rsidRPr="00D22F6A">
              <w:rPr>
                <w:rFonts w:ascii="Simplified Arabic" w:hAnsi="Simplified Arabic" w:cs="Simplified Arabic"/>
                <w:b/>
                <w:bCs/>
                <w:sz w:val="24"/>
                <w:szCs w:val="24"/>
                <w:rtl/>
                <w:lang w:bidi="ar-JO"/>
              </w:rPr>
              <w:t>جدول (</w:t>
            </w:r>
            <w:r w:rsidRPr="00D22F6A">
              <w:rPr>
                <w:rFonts w:ascii="Simplified Arabic" w:hAnsi="Simplified Arabic" w:cs="Simplified Arabic"/>
                <w:b/>
                <w:bCs/>
                <w:sz w:val="24"/>
                <w:szCs w:val="24"/>
                <w:lang w:bidi="ar-JO"/>
              </w:rPr>
              <w:t>4</w:t>
            </w:r>
            <w:r w:rsidRPr="00D22F6A">
              <w:rPr>
                <w:rFonts w:ascii="Simplified Arabic" w:hAnsi="Simplified Arabic" w:cs="Simplified Arabic"/>
                <w:b/>
                <w:bCs/>
                <w:sz w:val="24"/>
                <w:szCs w:val="24"/>
                <w:rtl/>
                <w:lang w:bidi="ar-JO"/>
              </w:rPr>
              <w:t>)</w:t>
            </w:r>
            <w:r>
              <w:rPr>
                <w:rFonts w:ascii="Simplified Arabic" w:hAnsi="Simplified Arabic" w:cs="Simplified Arabic" w:hint="cs"/>
                <w:b/>
                <w:bCs/>
                <w:rtl/>
                <w:lang w:bidi="ar-JO"/>
              </w:rPr>
              <w:t xml:space="preserve">: </w:t>
            </w:r>
            <w:r w:rsidRPr="00D22F6A">
              <w:rPr>
                <w:rFonts w:ascii="Simplified Arabic" w:hAnsi="Simplified Arabic" w:cs="Simplified Arabic"/>
                <w:b/>
                <w:bCs/>
                <w:sz w:val="24"/>
                <w:szCs w:val="24"/>
                <w:rtl/>
                <w:lang w:bidi="ar-JO"/>
              </w:rPr>
              <w:t>المتوسطات الحسابية والانحرافات المعيارية لاستجابات عينة الدراسة على مقياس إسهام السياحة كأداة في إحياء وتأهيل البلدة القديمة في مدينة نابلس مرتبة تنازلياً حسب المتوسطات الحسابية</w:t>
            </w:r>
          </w:p>
        </w:tc>
        <w:tc>
          <w:tcPr>
            <w:tcW w:w="1170" w:type="dxa"/>
          </w:tcPr>
          <w:p w14:paraId="1DD7D82F" w14:textId="77777777" w:rsidR="00433819" w:rsidRPr="00D22F6A" w:rsidRDefault="00433819" w:rsidP="00666878">
            <w:pPr>
              <w:bidi/>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55</w:t>
            </w:r>
          </w:p>
        </w:tc>
      </w:tr>
      <w:tr w:rsidR="00433819" w14:paraId="7436E068" w14:textId="77777777" w:rsidTr="00666878">
        <w:tc>
          <w:tcPr>
            <w:tcW w:w="7846" w:type="dxa"/>
          </w:tcPr>
          <w:p w14:paraId="52021EEB" w14:textId="77777777" w:rsidR="00433819" w:rsidRPr="00D22F6A" w:rsidRDefault="00433819" w:rsidP="00666878">
            <w:pPr>
              <w:bidi/>
              <w:jc w:val="both"/>
              <w:rPr>
                <w:rFonts w:ascii="Simplified Arabic" w:hAnsi="Simplified Arabic" w:cs="Simplified Arabic"/>
                <w:b/>
                <w:bCs/>
                <w:sz w:val="24"/>
                <w:szCs w:val="24"/>
                <w:rtl/>
                <w:lang w:bidi="ar-JO"/>
              </w:rPr>
            </w:pPr>
            <w:r w:rsidRPr="00D22F6A">
              <w:rPr>
                <w:rFonts w:ascii="Simplified Arabic" w:hAnsi="Simplified Arabic" w:cs="Simplified Arabic"/>
                <w:b/>
                <w:bCs/>
                <w:sz w:val="24"/>
                <w:szCs w:val="24"/>
                <w:rtl/>
                <w:lang w:bidi="ar-JO"/>
              </w:rPr>
              <w:t>جدول (</w:t>
            </w:r>
            <w:r w:rsidRPr="00D22F6A">
              <w:rPr>
                <w:rFonts w:ascii="Simplified Arabic" w:hAnsi="Simplified Arabic" w:cs="Simplified Arabic"/>
                <w:b/>
                <w:bCs/>
                <w:sz w:val="24"/>
                <w:szCs w:val="24"/>
                <w:lang w:bidi="ar-JO"/>
              </w:rPr>
              <w:t>5</w:t>
            </w:r>
            <w:r w:rsidRPr="00D22F6A">
              <w:rPr>
                <w:rFonts w:ascii="Simplified Arabic" w:hAnsi="Simplified Arabic" w:cs="Simplified Arabic"/>
                <w:b/>
                <w:bCs/>
                <w:sz w:val="24"/>
                <w:szCs w:val="24"/>
                <w:rtl/>
                <w:lang w:bidi="ar-JO"/>
              </w:rPr>
              <w:t>)</w:t>
            </w:r>
            <w:r>
              <w:rPr>
                <w:rFonts w:ascii="Simplified Arabic" w:hAnsi="Simplified Arabic" w:cs="Simplified Arabic" w:hint="cs"/>
                <w:b/>
                <w:bCs/>
                <w:rtl/>
                <w:lang w:bidi="ar-JO"/>
              </w:rPr>
              <w:t xml:space="preserve">: </w:t>
            </w:r>
            <w:r w:rsidRPr="00D22F6A">
              <w:rPr>
                <w:rFonts w:ascii="Simplified Arabic" w:hAnsi="Simplified Arabic" w:cs="Simplified Arabic"/>
                <w:b/>
                <w:bCs/>
                <w:sz w:val="24"/>
                <w:szCs w:val="24"/>
                <w:rtl/>
                <w:lang w:bidi="ar-JO"/>
              </w:rPr>
              <w:t>المتوسطات الحسابية والانحرافات المعيارية لاستجابات عينة الدراسة على بعد السكان مرتبة تنازلياً</w:t>
            </w:r>
          </w:p>
        </w:tc>
        <w:tc>
          <w:tcPr>
            <w:tcW w:w="1170" w:type="dxa"/>
          </w:tcPr>
          <w:p w14:paraId="3668F975" w14:textId="77777777" w:rsidR="00433819" w:rsidRPr="00D22F6A" w:rsidRDefault="00433819" w:rsidP="00666878">
            <w:pPr>
              <w:bidi/>
              <w:jc w:val="center"/>
              <w:rPr>
                <w:rFonts w:ascii="Simplified Arabic" w:hAnsi="Simplified Arabic" w:cs="Simplified Arabic"/>
                <w:b/>
                <w:bCs/>
                <w:sz w:val="24"/>
                <w:szCs w:val="24"/>
              </w:rPr>
            </w:pPr>
            <w:r>
              <w:rPr>
                <w:rFonts w:ascii="Simplified Arabic" w:hAnsi="Simplified Arabic" w:cs="Simplified Arabic" w:hint="cs"/>
                <w:b/>
                <w:bCs/>
                <w:sz w:val="24"/>
                <w:szCs w:val="24"/>
                <w:rtl/>
              </w:rPr>
              <w:t>56</w:t>
            </w:r>
          </w:p>
        </w:tc>
      </w:tr>
      <w:tr w:rsidR="00433819" w14:paraId="2018F8CD" w14:textId="77777777" w:rsidTr="00666878">
        <w:tc>
          <w:tcPr>
            <w:tcW w:w="7846" w:type="dxa"/>
          </w:tcPr>
          <w:p w14:paraId="784BECFD" w14:textId="77777777" w:rsidR="00433819" w:rsidRPr="00D22F6A" w:rsidRDefault="00433819" w:rsidP="00666878">
            <w:pPr>
              <w:bidi/>
              <w:jc w:val="both"/>
              <w:rPr>
                <w:rFonts w:ascii="Simplified Arabic" w:hAnsi="Simplified Arabic" w:cs="Simplified Arabic"/>
                <w:b/>
                <w:bCs/>
                <w:sz w:val="24"/>
                <w:szCs w:val="24"/>
                <w:rtl/>
                <w:lang w:bidi="ar-JO"/>
              </w:rPr>
            </w:pPr>
            <w:r w:rsidRPr="00D22F6A">
              <w:rPr>
                <w:rFonts w:ascii="Simplified Arabic" w:hAnsi="Simplified Arabic" w:cs="Simplified Arabic"/>
                <w:b/>
                <w:bCs/>
                <w:sz w:val="24"/>
                <w:szCs w:val="24"/>
                <w:rtl/>
                <w:lang w:bidi="ar-JO"/>
              </w:rPr>
              <w:t>جدول (</w:t>
            </w:r>
            <w:r w:rsidRPr="00D22F6A">
              <w:rPr>
                <w:rFonts w:ascii="Simplified Arabic" w:hAnsi="Simplified Arabic" w:cs="Simplified Arabic"/>
                <w:b/>
                <w:bCs/>
                <w:sz w:val="24"/>
                <w:szCs w:val="24"/>
                <w:lang w:bidi="ar-JO"/>
              </w:rPr>
              <w:t>6</w:t>
            </w:r>
            <w:r w:rsidRPr="00D22F6A">
              <w:rPr>
                <w:rFonts w:ascii="Simplified Arabic" w:hAnsi="Simplified Arabic" w:cs="Simplified Arabic"/>
                <w:b/>
                <w:bCs/>
                <w:sz w:val="24"/>
                <w:szCs w:val="24"/>
                <w:rtl/>
                <w:lang w:bidi="ar-JO"/>
              </w:rPr>
              <w:t>)</w:t>
            </w:r>
            <w:r>
              <w:rPr>
                <w:rFonts w:ascii="Simplified Arabic" w:hAnsi="Simplified Arabic" w:cs="Simplified Arabic" w:hint="cs"/>
                <w:b/>
                <w:bCs/>
                <w:rtl/>
                <w:lang w:bidi="ar-JO"/>
              </w:rPr>
              <w:t xml:space="preserve">: </w:t>
            </w:r>
            <w:r w:rsidRPr="00D22F6A">
              <w:rPr>
                <w:rFonts w:ascii="Simplified Arabic" w:hAnsi="Simplified Arabic" w:cs="Simplified Arabic"/>
                <w:b/>
                <w:bCs/>
                <w:sz w:val="24"/>
                <w:szCs w:val="24"/>
                <w:rtl/>
                <w:lang w:bidi="ar-JO"/>
              </w:rPr>
              <w:t>المتوسطات الحسابية والانحرافات المعيارية لاستجابات عينة الدراسة على بعد البلدة القديمة وبنيتها مرتبة تنازلياً</w:t>
            </w:r>
          </w:p>
        </w:tc>
        <w:tc>
          <w:tcPr>
            <w:tcW w:w="1170" w:type="dxa"/>
          </w:tcPr>
          <w:p w14:paraId="13CFA5D1" w14:textId="77777777" w:rsidR="00433819" w:rsidRPr="00D22F6A" w:rsidRDefault="00433819" w:rsidP="00666878">
            <w:pPr>
              <w:bidi/>
              <w:jc w:val="center"/>
              <w:rPr>
                <w:rFonts w:ascii="Simplified Arabic" w:hAnsi="Simplified Arabic" w:cs="Simplified Arabic"/>
                <w:b/>
                <w:bCs/>
                <w:sz w:val="24"/>
                <w:szCs w:val="24"/>
              </w:rPr>
            </w:pPr>
            <w:r>
              <w:rPr>
                <w:rFonts w:ascii="Simplified Arabic" w:hAnsi="Simplified Arabic" w:cs="Simplified Arabic" w:hint="cs"/>
                <w:b/>
                <w:bCs/>
                <w:sz w:val="24"/>
                <w:szCs w:val="24"/>
                <w:rtl/>
              </w:rPr>
              <w:t>58</w:t>
            </w:r>
          </w:p>
        </w:tc>
      </w:tr>
      <w:tr w:rsidR="00433819" w14:paraId="4B998A2D" w14:textId="77777777" w:rsidTr="00666878">
        <w:tc>
          <w:tcPr>
            <w:tcW w:w="7846" w:type="dxa"/>
          </w:tcPr>
          <w:p w14:paraId="790D9AF3" w14:textId="77777777" w:rsidR="00433819" w:rsidRPr="00D22F6A" w:rsidRDefault="00433819" w:rsidP="00666878">
            <w:pPr>
              <w:bidi/>
              <w:jc w:val="both"/>
              <w:rPr>
                <w:rFonts w:ascii="Simplified Arabic" w:hAnsi="Simplified Arabic" w:cs="Simplified Arabic"/>
                <w:b/>
                <w:bCs/>
                <w:sz w:val="24"/>
                <w:szCs w:val="24"/>
                <w:rtl/>
                <w:lang w:bidi="ar-JO"/>
              </w:rPr>
            </w:pPr>
            <w:r w:rsidRPr="00D22F6A">
              <w:rPr>
                <w:rFonts w:ascii="Simplified Arabic" w:hAnsi="Simplified Arabic" w:cs="Simplified Arabic"/>
                <w:b/>
                <w:bCs/>
                <w:sz w:val="24"/>
                <w:szCs w:val="24"/>
                <w:rtl/>
                <w:lang w:bidi="ar-JO"/>
              </w:rPr>
              <w:t>جدول (</w:t>
            </w:r>
            <w:r w:rsidRPr="00D22F6A">
              <w:rPr>
                <w:rFonts w:ascii="Simplified Arabic" w:hAnsi="Simplified Arabic" w:cs="Simplified Arabic"/>
                <w:b/>
                <w:bCs/>
                <w:sz w:val="24"/>
                <w:szCs w:val="24"/>
                <w:lang w:bidi="ar-JO"/>
              </w:rPr>
              <w:t>7</w:t>
            </w:r>
            <w:r w:rsidRPr="00D22F6A">
              <w:rPr>
                <w:rFonts w:ascii="Simplified Arabic" w:hAnsi="Simplified Arabic" w:cs="Simplified Arabic"/>
                <w:b/>
                <w:bCs/>
                <w:sz w:val="24"/>
                <w:szCs w:val="24"/>
                <w:rtl/>
                <w:lang w:bidi="ar-JO"/>
              </w:rPr>
              <w:t>)</w:t>
            </w:r>
            <w:r>
              <w:rPr>
                <w:rFonts w:ascii="Simplified Arabic" w:hAnsi="Simplified Arabic" w:cs="Simplified Arabic" w:hint="cs"/>
                <w:b/>
                <w:bCs/>
                <w:rtl/>
                <w:lang w:bidi="ar-JO"/>
              </w:rPr>
              <w:t xml:space="preserve">: </w:t>
            </w:r>
            <w:r w:rsidRPr="00D22F6A">
              <w:rPr>
                <w:rFonts w:ascii="Simplified Arabic" w:hAnsi="Simplified Arabic" w:cs="Simplified Arabic"/>
                <w:b/>
                <w:bCs/>
                <w:sz w:val="24"/>
                <w:szCs w:val="24"/>
                <w:rtl/>
                <w:lang w:bidi="ar-JO"/>
              </w:rPr>
              <w:t>المتوسطات الحسابية والانحرافات المعيارية لاستجابات عينة الدراسة على بعد السياحة مرتبة تنازلياً</w:t>
            </w:r>
          </w:p>
        </w:tc>
        <w:tc>
          <w:tcPr>
            <w:tcW w:w="1170" w:type="dxa"/>
          </w:tcPr>
          <w:p w14:paraId="19FE4B40" w14:textId="77777777" w:rsidR="00433819" w:rsidRPr="00D22F6A" w:rsidRDefault="00433819" w:rsidP="00666878">
            <w:pPr>
              <w:bidi/>
              <w:jc w:val="center"/>
              <w:rPr>
                <w:rFonts w:ascii="Simplified Arabic" w:hAnsi="Simplified Arabic" w:cs="Simplified Arabic"/>
                <w:b/>
                <w:bCs/>
                <w:sz w:val="24"/>
                <w:szCs w:val="24"/>
              </w:rPr>
            </w:pPr>
            <w:r>
              <w:rPr>
                <w:rFonts w:ascii="Simplified Arabic" w:hAnsi="Simplified Arabic" w:cs="Simplified Arabic" w:hint="cs"/>
                <w:b/>
                <w:bCs/>
                <w:sz w:val="24"/>
                <w:szCs w:val="24"/>
                <w:rtl/>
              </w:rPr>
              <w:t>60</w:t>
            </w:r>
          </w:p>
        </w:tc>
      </w:tr>
      <w:tr w:rsidR="00433819" w14:paraId="13DE1D74" w14:textId="77777777" w:rsidTr="00666878">
        <w:tc>
          <w:tcPr>
            <w:tcW w:w="7846" w:type="dxa"/>
          </w:tcPr>
          <w:p w14:paraId="5C56B577" w14:textId="77777777" w:rsidR="00433819" w:rsidRPr="00D22F6A" w:rsidRDefault="00433819" w:rsidP="00666878">
            <w:pPr>
              <w:bidi/>
              <w:jc w:val="both"/>
              <w:rPr>
                <w:rFonts w:ascii="Simplified Arabic" w:hAnsi="Simplified Arabic" w:cs="Simplified Arabic"/>
                <w:b/>
                <w:bCs/>
                <w:sz w:val="24"/>
                <w:szCs w:val="24"/>
                <w:rtl/>
                <w:lang w:bidi="ar-JO"/>
              </w:rPr>
            </w:pPr>
            <w:r w:rsidRPr="00D22F6A">
              <w:rPr>
                <w:rFonts w:ascii="Simplified Arabic" w:hAnsi="Simplified Arabic" w:cs="Simplified Arabic"/>
                <w:b/>
                <w:bCs/>
                <w:sz w:val="24"/>
                <w:szCs w:val="24"/>
                <w:rtl/>
                <w:lang w:bidi="ar-JO"/>
              </w:rPr>
              <w:t>جدول (</w:t>
            </w:r>
            <w:r w:rsidRPr="00D22F6A">
              <w:rPr>
                <w:rFonts w:ascii="Simplified Arabic" w:hAnsi="Simplified Arabic" w:cs="Simplified Arabic"/>
                <w:b/>
                <w:bCs/>
                <w:sz w:val="24"/>
                <w:szCs w:val="24"/>
                <w:lang w:bidi="ar-JO"/>
              </w:rPr>
              <w:t>8</w:t>
            </w:r>
            <w:r w:rsidRPr="00D22F6A">
              <w:rPr>
                <w:rFonts w:ascii="Simplified Arabic" w:hAnsi="Simplified Arabic" w:cs="Simplified Arabic"/>
                <w:b/>
                <w:bCs/>
                <w:sz w:val="24"/>
                <w:szCs w:val="24"/>
                <w:rtl/>
                <w:lang w:bidi="ar-JO"/>
              </w:rPr>
              <w:t>)</w:t>
            </w:r>
            <w:r>
              <w:rPr>
                <w:rFonts w:ascii="Simplified Arabic" w:hAnsi="Simplified Arabic" w:cs="Simplified Arabic" w:hint="cs"/>
                <w:b/>
                <w:bCs/>
                <w:rtl/>
                <w:lang w:bidi="ar-JO"/>
              </w:rPr>
              <w:t xml:space="preserve">: </w:t>
            </w:r>
            <w:r w:rsidRPr="00D22F6A">
              <w:rPr>
                <w:rFonts w:ascii="Simplified Arabic" w:hAnsi="Simplified Arabic" w:cs="Simplified Arabic"/>
                <w:b/>
                <w:bCs/>
                <w:sz w:val="24"/>
                <w:szCs w:val="24"/>
                <w:rtl/>
                <w:lang w:bidi="ar-JO"/>
              </w:rPr>
              <w:t>المتوسطات الحسابية والانحرافات المعيارية لاستجابات م</w:t>
            </w:r>
            <w:r w:rsidRPr="00D22F6A">
              <w:rPr>
                <w:rFonts w:ascii="Simplified Arabic" w:hAnsi="Simplified Arabic" w:cs="Simplified Arabic"/>
                <w:b/>
                <w:bCs/>
                <w:sz w:val="24"/>
                <w:szCs w:val="24"/>
                <w:rtl/>
              </w:rPr>
              <w:t xml:space="preserve"> </w:t>
            </w:r>
            <w:r w:rsidRPr="00D22F6A">
              <w:rPr>
                <w:rFonts w:ascii="Simplified Arabic" w:hAnsi="Simplified Arabic" w:cs="Simplified Arabic"/>
                <w:b/>
                <w:bCs/>
                <w:sz w:val="24"/>
                <w:szCs w:val="24"/>
                <w:rtl/>
                <w:lang w:bidi="ar-JO"/>
              </w:rPr>
              <w:t>عينة الدراسة على مقياس درجة إسهام السياحة كأداة في إحياء وتأهيل البلدة القديمة في مدينة نابلس حسب متغيرات الدراسة</w:t>
            </w:r>
          </w:p>
        </w:tc>
        <w:tc>
          <w:tcPr>
            <w:tcW w:w="1170" w:type="dxa"/>
          </w:tcPr>
          <w:p w14:paraId="057C7D43" w14:textId="77777777" w:rsidR="00433819" w:rsidRPr="00D22F6A" w:rsidRDefault="00433819" w:rsidP="00666878">
            <w:pPr>
              <w:bidi/>
              <w:jc w:val="center"/>
              <w:rPr>
                <w:rFonts w:ascii="Simplified Arabic" w:hAnsi="Simplified Arabic" w:cs="Simplified Arabic"/>
                <w:b/>
                <w:bCs/>
                <w:sz w:val="24"/>
                <w:szCs w:val="24"/>
              </w:rPr>
            </w:pPr>
            <w:r>
              <w:rPr>
                <w:rFonts w:ascii="Simplified Arabic" w:hAnsi="Simplified Arabic" w:cs="Simplified Arabic" w:hint="cs"/>
                <w:b/>
                <w:bCs/>
                <w:sz w:val="24"/>
                <w:szCs w:val="24"/>
                <w:rtl/>
              </w:rPr>
              <w:t>63</w:t>
            </w:r>
          </w:p>
        </w:tc>
      </w:tr>
      <w:tr w:rsidR="00433819" w14:paraId="75D71C55" w14:textId="77777777" w:rsidTr="00666878">
        <w:tc>
          <w:tcPr>
            <w:tcW w:w="7846" w:type="dxa"/>
          </w:tcPr>
          <w:p w14:paraId="4B1CA1C3" w14:textId="77777777" w:rsidR="00433819" w:rsidRPr="00D22F6A" w:rsidRDefault="00433819" w:rsidP="00666878">
            <w:pPr>
              <w:bidi/>
              <w:jc w:val="both"/>
              <w:rPr>
                <w:rFonts w:ascii="Simplified Arabic" w:hAnsi="Simplified Arabic" w:cs="Simplified Arabic"/>
                <w:b/>
                <w:bCs/>
                <w:sz w:val="24"/>
                <w:szCs w:val="24"/>
                <w:rtl/>
                <w:lang w:bidi="ar-JO"/>
              </w:rPr>
            </w:pPr>
            <w:r w:rsidRPr="00D22F6A">
              <w:rPr>
                <w:rFonts w:ascii="Simplified Arabic" w:hAnsi="Simplified Arabic" w:cs="Simplified Arabic"/>
                <w:b/>
                <w:bCs/>
                <w:sz w:val="24"/>
                <w:szCs w:val="24"/>
                <w:rtl/>
                <w:lang w:bidi="ar-JO"/>
              </w:rPr>
              <w:t>جدول (</w:t>
            </w:r>
            <w:r w:rsidRPr="00D22F6A">
              <w:rPr>
                <w:rFonts w:ascii="Simplified Arabic" w:hAnsi="Simplified Arabic" w:cs="Simplified Arabic"/>
                <w:b/>
                <w:bCs/>
                <w:sz w:val="24"/>
                <w:szCs w:val="24"/>
                <w:lang w:bidi="ar-JO"/>
              </w:rPr>
              <w:t>9</w:t>
            </w:r>
            <w:r w:rsidRPr="00D22F6A">
              <w:rPr>
                <w:rFonts w:ascii="Simplified Arabic" w:hAnsi="Simplified Arabic" w:cs="Simplified Arabic"/>
                <w:b/>
                <w:bCs/>
                <w:sz w:val="24"/>
                <w:szCs w:val="24"/>
                <w:rtl/>
                <w:lang w:bidi="ar-JO"/>
              </w:rPr>
              <w:t>)</w:t>
            </w:r>
            <w:r>
              <w:rPr>
                <w:rFonts w:ascii="Simplified Arabic" w:hAnsi="Simplified Arabic" w:cs="Simplified Arabic" w:hint="cs"/>
                <w:b/>
                <w:bCs/>
                <w:rtl/>
                <w:lang w:bidi="ar-JO"/>
              </w:rPr>
              <w:t xml:space="preserve">: </w:t>
            </w:r>
            <w:r w:rsidRPr="00D22F6A">
              <w:rPr>
                <w:rFonts w:ascii="Simplified Arabic" w:hAnsi="Simplified Arabic" w:cs="Simplified Arabic"/>
                <w:b/>
                <w:bCs/>
                <w:sz w:val="24"/>
                <w:szCs w:val="24"/>
                <w:rtl/>
                <w:lang w:bidi="ar-JO"/>
              </w:rPr>
              <w:t>نتائج اختبار تحليل التباين (</w:t>
            </w:r>
            <w:r w:rsidRPr="00D22F6A">
              <w:rPr>
                <w:rFonts w:ascii="Simplified Arabic" w:hAnsi="Simplified Arabic" w:cs="Simplified Arabic"/>
                <w:b/>
                <w:bCs/>
                <w:sz w:val="24"/>
                <w:szCs w:val="24"/>
                <w:lang w:val="x-none" w:bidi="ar-JO"/>
              </w:rPr>
              <w:t>ANOVA</w:t>
            </w:r>
            <w:r w:rsidRPr="00D22F6A">
              <w:rPr>
                <w:rFonts w:ascii="Simplified Arabic" w:hAnsi="Simplified Arabic" w:cs="Simplified Arabic"/>
                <w:b/>
                <w:bCs/>
                <w:sz w:val="24"/>
                <w:szCs w:val="24"/>
                <w:rtl/>
                <w:lang w:bidi="ar-JO"/>
              </w:rPr>
              <w:t>) لمعرفة دلالة الفروق في المتوسطات الحسابية لاستجابات عينة الدراسة على مقياس درجة إسهام السياحة كأداة في إحياء وتأهيل البلدة القديمة في مدينة نابلس تبعًا لمتغيرات الدراسة</w:t>
            </w:r>
          </w:p>
        </w:tc>
        <w:tc>
          <w:tcPr>
            <w:tcW w:w="1170" w:type="dxa"/>
          </w:tcPr>
          <w:p w14:paraId="24769FA4" w14:textId="77777777" w:rsidR="00433819" w:rsidRPr="00D22F6A" w:rsidRDefault="00433819" w:rsidP="00666878">
            <w:pPr>
              <w:bidi/>
              <w:jc w:val="center"/>
              <w:rPr>
                <w:rFonts w:ascii="Simplified Arabic" w:hAnsi="Simplified Arabic" w:cs="Simplified Arabic"/>
                <w:b/>
                <w:bCs/>
                <w:sz w:val="24"/>
                <w:szCs w:val="24"/>
              </w:rPr>
            </w:pPr>
            <w:r>
              <w:rPr>
                <w:rFonts w:ascii="Simplified Arabic" w:hAnsi="Simplified Arabic" w:cs="Simplified Arabic" w:hint="cs"/>
                <w:b/>
                <w:bCs/>
                <w:sz w:val="24"/>
                <w:szCs w:val="24"/>
                <w:rtl/>
              </w:rPr>
              <w:t>64</w:t>
            </w:r>
          </w:p>
        </w:tc>
      </w:tr>
      <w:tr w:rsidR="00433819" w14:paraId="39878F17" w14:textId="77777777" w:rsidTr="00666878">
        <w:tc>
          <w:tcPr>
            <w:tcW w:w="7846" w:type="dxa"/>
          </w:tcPr>
          <w:p w14:paraId="5866ED33" w14:textId="77777777" w:rsidR="00433819" w:rsidRPr="00D22F6A" w:rsidRDefault="00433819" w:rsidP="00666878">
            <w:pPr>
              <w:bidi/>
              <w:jc w:val="both"/>
              <w:rPr>
                <w:rFonts w:ascii="Simplified Arabic" w:hAnsi="Simplified Arabic" w:cs="Simplified Arabic"/>
                <w:b/>
                <w:bCs/>
                <w:sz w:val="24"/>
                <w:szCs w:val="24"/>
                <w:rtl/>
                <w:lang w:bidi="ar-JO"/>
              </w:rPr>
            </w:pPr>
            <w:r w:rsidRPr="00D22F6A">
              <w:rPr>
                <w:rFonts w:ascii="Simplified Arabic" w:hAnsi="Simplified Arabic" w:cs="Simplified Arabic"/>
                <w:b/>
                <w:bCs/>
                <w:sz w:val="24"/>
                <w:szCs w:val="24"/>
                <w:rtl/>
                <w:lang w:bidi="ar-JO"/>
              </w:rPr>
              <w:t>جدول (</w:t>
            </w:r>
            <w:r w:rsidRPr="00D22F6A">
              <w:rPr>
                <w:rFonts w:ascii="Simplified Arabic" w:hAnsi="Simplified Arabic" w:cs="Simplified Arabic"/>
                <w:b/>
                <w:bCs/>
                <w:sz w:val="24"/>
                <w:szCs w:val="24"/>
                <w:lang w:bidi="ar-JO"/>
              </w:rPr>
              <w:t>10</w:t>
            </w:r>
            <w:r w:rsidRPr="00D22F6A">
              <w:rPr>
                <w:rFonts w:ascii="Simplified Arabic" w:hAnsi="Simplified Arabic" w:cs="Simplified Arabic"/>
                <w:b/>
                <w:bCs/>
                <w:sz w:val="24"/>
                <w:szCs w:val="24"/>
                <w:rtl/>
                <w:lang w:bidi="ar-JO"/>
              </w:rPr>
              <w:t>)</w:t>
            </w:r>
            <w:r>
              <w:rPr>
                <w:rFonts w:ascii="Simplified Arabic" w:hAnsi="Simplified Arabic" w:cs="Simplified Arabic" w:hint="cs"/>
                <w:b/>
                <w:bCs/>
                <w:rtl/>
                <w:lang w:bidi="ar-JO"/>
              </w:rPr>
              <w:t xml:space="preserve">: </w:t>
            </w:r>
            <w:r w:rsidRPr="00D22F6A">
              <w:rPr>
                <w:rFonts w:ascii="Simplified Arabic" w:hAnsi="Simplified Arabic" w:cs="Simplified Arabic"/>
                <w:b/>
                <w:bCs/>
                <w:sz w:val="24"/>
                <w:szCs w:val="24"/>
                <w:rtl/>
                <w:lang w:bidi="ar-JO"/>
              </w:rPr>
              <w:t>المتوسطات الحسابية والانحرافات المعيارية لاستجابات عينة الدراسة على أبعاد مقياس درجة إسهام السياحة كأداة في إحياء وتأهيل البلدة القديمة في مدينة نابلس تبعاً لمتغيرات الدراسة</w:t>
            </w:r>
          </w:p>
        </w:tc>
        <w:tc>
          <w:tcPr>
            <w:tcW w:w="1170" w:type="dxa"/>
          </w:tcPr>
          <w:p w14:paraId="7FA6B556" w14:textId="77777777" w:rsidR="00433819" w:rsidRPr="00D22F6A" w:rsidRDefault="00433819" w:rsidP="00666878">
            <w:pPr>
              <w:bidi/>
              <w:jc w:val="center"/>
              <w:rPr>
                <w:rFonts w:ascii="Simplified Arabic" w:hAnsi="Simplified Arabic" w:cs="Simplified Arabic"/>
                <w:b/>
                <w:bCs/>
                <w:sz w:val="24"/>
                <w:szCs w:val="24"/>
              </w:rPr>
            </w:pPr>
            <w:r>
              <w:rPr>
                <w:rFonts w:ascii="Simplified Arabic" w:hAnsi="Simplified Arabic" w:cs="Simplified Arabic" w:hint="cs"/>
                <w:b/>
                <w:bCs/>
                <w:sz w:val="24"/>
                <w:szCs w:val="24"/>
                <w:rtl/>
              </w:rPr>
              <w:t>65</w:t>
            </w:r>
          </w:p>
        </w:tc>
      </w:tr>
      <w:tr w:rsidR="00433819" w14:paraId="00DA0BD3" w14:textId="77777777" w:rsidTr="00666878">
        <w:tc>
          <w:tcPr>
            <w:tcW w:w="7846" w:type="dxa"/>
          </w:tcPr>
          <w:p w14:paraId="20894019" w14:textId="77777777" w:rsidR="00433819" w:rsidRPr="00D22F6A" w:rsidRDefault="00433819" w:rsidP="00666878">
            <w:pPr>
              <w:bidi/>
              <w:jc w:val="both"/>
              <w:rPr>
                <w:rFonts w:ascii="Simplified Arabic" w:hAnsi="Simplified Arabic" w:cs="Simplified Arabic"/>
                <w:b/>
                <w:bCs/>
                <w:sz w:val="24"/>
                <w:szCs w:val="24"/>
                <w:rtl/>
                <w:lang w:bidi="ar-JO"/>
              </w:rPr>
            </w:pPr>
            <w:r w:rsidRPr="00D22F6A">
              <w:rPr>
                <w:rFonts w:ascii="Simplified Arabic" w:hAnsi="Simplified Arabic" w:cs="Simplified Arabic"/>
                <w:b/>
                <w:bCs/>
                <w:sz w:val="24"/>
                <w:szCs w:val="24"/>
                <w:rtl/>
                <w:lang w:bidi="ar-JO"/>
              </w:rPr>
              <w:t>جدول (</w:t>
            </w:r>
            <w:r w:rsidRPr="00D22F6A">
              <w:rPr>
                <w:rFonts w:ascii="Simplified Arabic" w:hAnsi="Simplified Arabic" w:cs="Simplified Arabic"/>
                <w:b/>
                <w:bCs/>
                <w:sz w:val="24"/>
                <w:szCs w:val="24"/>
                <w:lang w:bidi="ar-JO"/>
              </w:rPr>
              <w:t>11</w:t>
            </w:r>
            <w:r w:rsidRPr="00D22F6A">
              <w:rPr>
                <w:rFonts w:ascii="Simplified Arabic" w:hAnsi="Simplified Arabic" w:cs="Simplified Arabic"/>
                <w:b/>
                <w:bCs/>
                <w:sz w:val="24"/>
                <w:szCs w:val="24"/>
                <w:rtl/>
                <w:lang w:bidi="ar-JO"/>
              </w:rPr>
              <w:t>)</w:t>
            </w:r>
            <w:r>
              <w:rPr>
                <w:rFonts w:ascii="Simplified Arabic" w:hAnsi="Simplified Arabic" w:cs="Simplified Arabic" w:hint="cs"/>
                <w:b/>
                <w:bCs/>
                <w:rtl/>
                <w:lang w:bidi="ar-JO"/>
              </w:rPr>
              <w:t xml:space="preserve">: </w:t>
            </w:r>
            <w:r w:rsidRPr="00D22F6A">
              <w:rPr>
                <w:rFonts w:ascii="Simplified Arabic" w:hAnsi="Simplified Arabic" w:cs="Simplified Arabic"/>
                <w:b/>
                <w:bCs/>
                <w:sz w:val="24"/>
                <w:szCs w:val="24"/>
                <w:rtl/>
                <w:lang w:bidi="ar-JO"/>
              </w:rPr>
              <w:t>نتائج اختبار تحليل التباين المتعدد (</w:t>
            </w:r>
            <w:r w:rsidRPr="00D22F6A">
              <w:rPr>
                <w:rFonts w:ascii="Simplified Arabic" w:hAnsi="Simplified Arabic" w:cs="Simplified Arabic"/>
                <w:b/>
                <w:bCs/>
                <w:sz w:val="24"/>
                <w:szCs w:val="24"/>
                <w:lang w:bidi="ar-JO"/>
              </w:rPr>
              <w:t>MANOVA</w:t>
            </w:r>
            <w:r w:rsidRPr="00D22F6A">
              <w:rPr>
                <w:rFonts w:ascii="Simplified Arabic" w:hAnsi="Simplified Arabic" w:cs="Simplified Arabic"/>
                <w:b/>
                <w:bCs/>
                <w:sz w:val="24"/>
                <w:szCs w:val="24"/>
                <w:rtl/>
                <w:lang w:bidi="ar-JO"/>
              </w:rPr>
              <w:t>) لمعرفة دلالة الفروق في أبعاد مقياس درجة إسهام السياحة كأداة في إحياء وتأهيل البلدة القديمة في مدينة نابلس تبعاً لمتغيرات الدراسة</w:t>
            </w:r>
          </w:p>
        </w:tc>
        <w:tc>
          <w:tcPr>
            <w:tcW w:w="1170" w:type="dxa"/>
          </w:tcPr>
          <w:p w14:paraId="4C6CB149" w14:textId="77777777" w:rsidR="00433819" w:rsidRPr="00D22F6A" w:rsidRDefault="00433819" w:rsidP="00666878">
            <w:pPr>
              <w:bidi/>
              <w:jc w:val="center"/>
              <w:rPr>
                <w:rFonts w:ascii="Simplified Arabic" w:hAnsi="Simplified Arabic" w:cs="Simplified Arabic"/>
                <w:b/>
                <w:bCs/>
                <w:sz w:val="24"/>
                <w:szCs w:val="24"/>
              </w:rPr>
            </w:pPr>
            <w:r>
              <w:rPr>
                <w:rFonts w:ascii="Simplified Arabic" w:hAnsi="Simplified Arabic" w:cs="Simplified Arabic" w:hint="cs"/>
                <w:b/>
                <w:bCs/>
                <w:sz w:val="24"/>
                <w:szCs w:val="24"/>
                <w:rtl/>
              </w:rPr>
              <w:t>66</w:t>
            </w:r>
          </w:p>
        </w:tc>
      </w:tr>
    </w:tbl>
    <w:p w14:paraId="48044A02" w14:textId="77777777" w:rsidR="00433819" w:rsidRDefault="00433819" w:rsidP="00433819">
      <w:pPr>
        <w:bidi/>
        <w:spacing w:after="0" w:line="240" w:lineRule="auto"/>
        <w:jc w:val="both"/>
        <w:rPr>
          <w:rFonts w:ascii="Simplified Arabic" w:hAnsi="Simplified Arabic" w:cs="Simplified Arabic"/>
          <w:rtl/>
        </w:rPr>
      </w:pPr>
    </w:p>
    <w:p w14:paraId="67981CF2" w14:textId="77777777" w:rsidR="00433819" w:rsidRDefault="00433819" w:rsidP="00433819">
      <w:pPr>
        <w:rPr>
          <w:rFonts w:ascii="Simplified Arabic" w:hAnsi="Simplified Arabic" w:cs="Simplified Arabic"/>
          <w:rtl/>
        </w:rPr>
      </w:pPr>
      <w:r>
        <w:rPr>
          <w:rFonts w:ascii="Simplified Arabic" w:hAnsi="Simplified Arabic" w:cs="Simplified Arabic"/>
          <w:rtl/>
        </w:rPr>
        <w:br w:type="page"/>
      </w:r>
    </w:p>
    <w:p w14:paraId="519B5CA2" w14:textId="77777777" w:rsidR="00433819" w:rsidRDefault="00433819" w:rsidP="00433819">
      <w:pPr>
        <w:bidi/>
        <w:jc w:val="center"/>
        <w:rPr>
          <w:rFonts w:ascii="Simplified Arabic" w:hAnsi="Simplified Arabic" w:cs="Simplified Arabic"/>
          <w:b/>
          <w:bCs/>
          <w:sz w:val="30"/>
          <w:szCs w:val="30"/>
          <w:rtl/>
        </w:rPr>
      </w:pPr>
      <w:r w:rsidRPr="00D22F6A">
        <w:rPr>
          <w:rFonts w:ascii="Simplified Arabic" w:hAnsi="Simplified Arabic" w:cs="Simplified Arabic" w:hint="cs"/>
          <w:b/>
          <w:bCs/>
          <w:sz w:val="30"/>
          <w:szCs w:val="30"/>
          <w:rtl/>
        </w:rPr>
        <w:t xml:space="preserve">فهرس </w:t>
      </w:r>
      <w:r>
        <w:rPr>
          <w:rFonts w:ascii="Simplified Arabic" w:hAnsi="Simplified Arabic" w:cs="Simplified Arabic" w:hint="cs"/>
          <w:b/>
          <w:bCs/>
          <w:sz w:val="30"/>
          <w:szCs w:val="30"/>
          <w:rtl/>
        </w:rPr>
        <w:t>الملاحق</w:t>
      </w:r>
    </w:p>
    <w:p w14:paraId="503DA232" w14:textId="77777777" w:rsidR="00433819" w:rsidRPr="00D22F6A" w:rsidRDefault="00433819" w:rsidP="00433819">
      <w:pPr>
        <w:bidi/>
        <w:jc w:val="center"/>
        <w:rPr>
          <w:rFonts w:ascii="Simplified Arabic" w:hAnsi="Simplified Arabic" w:cs="Simplified Arabic"/>
          <w:b/>
          <w:bCs/>
          <w:sz w:val="30"/>
          <w:szCs w:val="30"/>
          <w:rtl/>
        </w:rPr>
      </w:pPr>
    </w:p>
    <w:tbl>
      <w:tblPr>
        <w:tblStyle w:val="TableGrid"/>
        <w:bidiVisual/>
        <w:tblW w:w="0" w:type="auto"/>
        <w:tblLook w:val="04A0" w:firstRow="1" w:lastRow="0" w:firstColumn="1" w:lastColumn="0" w:noHBand="0" w:noVBand="1"/>
      </w:tblPr>
      <w:tblGrid>
        <w:gridCol w:w="7846"/>
        <w:gridCol w:w="1170"/>
      </w:tblGrid>
      <w:tr w:rsidR="00433819" w14:paraId="71BC2D40" w14:textId="77777777" w:rsidTr="00666878">
        <w:tc>
          <w:tcPr>
            <w:tcW w:w="7846" w:type="dxa"/>
            <w:shd w:val="clear" w:color="auto" w:fill="D9D9D9" w:themeFill="background1" w:themeFillShade="D9"/>
          </w:tcPr>
          <w:p w14:paraId="67842EDB" w14:textId="77777777" w:rsidR="00433819" w:rsidRPr="005A4ECC" w:rsidRDefault="00433819" w:rsidP="00666878">
            <w:pPr>
              <w:bidi/>
              <w:jc w:val="center"/>
              <w:rPr>
                <w:rFonts w:ascii="Simplified Arabic" w:hAnsi="Simplified Arabic" w:cs="Simplified Arabic"/>
                <w:b/>
                <w:bCs/>
                <w:rtl/>
              </w:rPr>
            </w:pPr>
            <w:r w:rsidRPr="005A4ECC">
              <w:rPr>
                <w:rFonts w:ascii="Simplified Arabic" w:hAnsi="Simplified Arabic" w:cs="Simplified Arabic" w:hint="cs"/>
                <w:b/>
                <w:bCs/>
                <w:rtl/>
              </w:rPr>
              <w:t>العنوان</w:t>
            </w:r>
          </w:p>
        </w:tc>
        <w:tc>
          <w:tcPr>
            <w:tcW w:w="1170" w:type="dxa"/>
            <w:shd w:val="clear" w:color="auto" w:fill="D9D9D9" w:themeFill="background1" w:themeFillShade="D9"/>
          </w:tcPr>
          <w:p w14:paraId="55066777" w14:textId="77777777" w:rsidR="00433819" w:rsidRPr="005A4ECC" w:rsidRDefault="00433819" w:rsidP="00666878">
            <w:pPr>
              <w:bidi/>
              <w:jc w:val="center"/>
              <w:rPr>
                <w:rFonts w:ascii="Simplified Arabic" w:hAnsi="Simplified Arabic" w:cs="Simplified Arabic"/>
                <w:b/>
                <w:bCs/>
                <w:rtl/>
              </w:rPr>
            </w:pPr>
            <w:r w:rsidRPr="005A4ECC">
              <w:rPr>
                <w:rFonts w:ascii="Simplified Arabic" w:hAnsi="Simplified Arabic" w:cs="Simplified Arabic" w:hint="cs"/>
                <w:b/>
                <w:bCs/>
                <w:rtl/>
              </w:rPr>
              <w:t>رقم الصفحة</w:t>
            </w:r>
          </w:p>
        </w:tc>
      </w:tr>
      <w:tr w:rsidR="00433819" w14:paraId="2463C19A" w14:textId="77777777" w:rsidTr="00666878">
        <w:tc>
          <w:tcPr>
            <w:tcW w:w="7846" w:type="dxa"/>
          </w:tcPr>
          <w:p w14:paraId="5B20D51A" w14:textId="77777777" w:rsidR="00433819" w:rsidRPr="00D22F6A" w:rsidRDefault="00433819" w:rsidP="00666878">
            <w:pPr>
              <w:bidi/>
              <w:contextualSpacing/>
              <w:rPr>
                <w:rFonts w:ascii="Simplified Arabic" w:hAnsi="Simplified Arabic" w:cs="Simplified Arabic"/>
                <w:b/>
                <w:bCs/>
                <w:sz w:val="24"/>
                <w:szCs w:val="24"/>
                <w:rtl/>
              </w:rPr>
            </w:pPr>
            <w:r>
              <w:rPr>
                <w:rFonts w:ascii="Simplified Arabic" w:eastAsia="Calibri" w:hAnsi="Simplified Arabic" w:cs="Simplified Arabic" w:hint="cs"/>
                <w:b/>
                <w:bCs/>
                <w:sz w:val="24"/>
                <w:szCs w:val="24"/>
                <w:rtl/>
              </w:rPr>
              <w:t>الملحق (أ): الاستبانة</w:t>
            </w:r>
          </w:p>
        </w:tc>
        <w:tc>
          <w:tcPr>
            <w:tcW w:w="1170" w:type="dxa"/>
          </w:tcPr>
          <w:p w14:paraId="159C332B" w14:textId="77777777" w:rsidR="00433819" w:rsidRPr="0080273D" w:rsidRDefault="00433819" w:rsidP="00666878">
            <w:pPr>
              <w:bidi/>
              <w:jc w:val="center"/>
              <w:rPr>
                <w:rFonts w:ascii="Simplified Arabic" w:hAnsi="Simplified Arabic" w:cs="Simplified Arabic"/>
                <w:b/>
                <w:bCs/>
                <w:rtl/>
              </w:rPr>
            </w:pPr>
            <w:r>
              <w:rPr>
                <w:rFonts w:ascii="Simplified Arabic" w:hAnsi="Simplified Arabic" w:cs="Simplified Arabic" w:hint="cs"/>
                <w:b/>
                <w:bCs/>
                <w:rtl/>
              </w:rPr>
              <w:t>92</w:t>
            </w:r>
          </w:p>
        </w:tc>
      </w:tr>
      <w:tr w:rsidR="00433819" w14:paraId="21BC0A49" w14:textId="77777777" w:rsidTr="00666878">
        <w:tc>
          <w:tcPr>
            <w:tcW w:w="7846" w:type="dxa"/>
          </w:tcPr>
          <w:p w14:paraId="220707A4" w14:textId="77777777" w:rsidR="00433819" w:rsidRPr="00D22F6A" w:rsidRDefault="00433819" w:rsidP="00666878">
            <w:pPr>
              <w:bidi/>
              <w:contextualSpacing/>
              <w:rPr>
                <w:rFonts w:ascii="Simplified Arabic" w:eastAsia="Calibri" w:hAnsi="Simplified Arabic" w:cs="Simplified Arabic"/>
                <w:b/>
                <w:bCs/>
                <w:sz w:val="24"/>
                <w:szCs w:val="24"/>
                <w:rtl/>
              </w:rPr>
            </w:pPr>
            <w:r>
              <w:rPr>
                <w:rFonts w:ascii="Simplified Arabic" w:eastAsia="Calibri" w:hAnsi="Simplified Arabic" w:cs="Simplified Arabic" w:hint="cs"/>
                <w:b/>
                <w:bCs/>
                <w:sz w:val="24"/>
                <w:szCs w:val="24"/>
                <w:rtl/>
              </w:rPr>
              <w:t>الملحق (ب): الخرائط</w:t>
            </w:r>
          </w:p>
        </w:tc>
        <w:tc>
          <w:tcPr>
            <w:tcW w:w="1170" w:type="dxa"/>
          </w:tcPr>
          <w:p w14:paraId="02BCD821" w14:textId="77777777" w:rsidR="00433819" w:rsidRPr="0080273D" w:rsidRDefault="00433819" w:rsidP="00666878">
            <w:pPr>
              <w:bidi/>
              <w:jc w:val="center"/>
              <w:rPr>
                <w:rFonts w:ascii="Simplified Arabic" w:hAnsi="Simplified Arabic" w:cs="Simplified Arabic"/>
                <w:b/>
                <w:bCs/>
                <w:rtl/>
              </w:rPr>
            </w:pPr>
            <w:r>
              <w:rPr>
                <w:rFonts w:ascii="Simplified Arabic" w:hAnsi="Simplified Arabic" w:cs="Simplified Arabic" w:hint="cs"/>
                <w:b/>
                <w:bCs/>
                <w:rtl/>
              </w:rPr>
              <w:t>95</w:t>
            </w:r>
          </w:p>
        </w:tc>
      </w:tr>
    </w:tbl>
    <w:p w14:paraId="45E35103" w14:textId="77777777" w:rsidR="00433819" w:rsidRPr="00060801" w:rsidRDefault="00433819" w:rsidP="00433819"/>
    <w:p w14:paraId="3CA7BD4D" w14:textId="77777777" w:rsidR="00433819" w:rsidRPr="008011B1" w:rsidRDefault="00433819" w:rsidP="00433819">
      <w:pPr>
        <w:rPr>
          <w:rtl/>
        </w:rPr>
      </w:pPr>
    </w:p>
    <w:p w14:paraId="0A160B51" w14:textId="77777777" w:rsidR="00433819" w:rsidRPr="00060801" w:rsidRDefault="00433819" w:rsidP="00433819"/>
    <w:p w14:paraId="0ABCDBD3" w14:textId="77777777" w:rsidR="00433819" w:rsidRDefault="00433819" w:rsidP="00433819">
      <w:pPr>
        <w:bidi/>
        <w:jc w:val="center"/>
        <w:rPr>
          <w:rFonts w:ascii="Simplified Arabic" w:hAnsi="Simplified Arabic" w:cs="Simplified Arabic"/>
          <w:b/>
          <w:bCs/>
          <w:sz w:val="32"/>
          <w:szCs w:val="32"/>
          <w:rtl/>
        </w:rPr>
      </w:pPr>
    </w:p>
    <w:p w14:paraId="5C1DB5E6" w14:textId="77777777" w:rsidR="00F30D60" w:rsidRPr="00CC1ADF" w:rsidRDefault="00F30D60" w:rsidP="00F30D60">
      <w:pPr>
        <w:bidi/>
        <w:jc w:val="center"/>
        <w:rPr>
          <w:rFonts w:ascii="Simplified Arabic" w:hAnsi="Simplified Arabic" w:cs="Simplified Arabic"/>
          <w:b/>
          <w:bCs/>
          <w:sz w:val="32"/>
          <w:szCs w:val="32"/>
          <w:rtl/>
          <w:lang w:bidi="ar-JO"/>
        </w:rPr>
      </w:pPr>
    </w:p>
    <w:p w14:paraId="50E1605C" w14:textId="77777777" w:rsidR="00F30D60" w:rsidRPr="00CC1ADF" w:rsidRDefault="00F30D60" w:rsidP="00F30D60">
      <w:pPr>
        <w:bidi/>
        <w:jc w:val="center"/>
        <w:rPr>
          <w:rFonts w:ascii="Simplified Arabic" w:hAnsi="Simplified Arabic" w:cs="Simplified Arabic"/>
          <w:b/>
          <w:bCs/>
          <w:sz w:val="32"/>
          <w:szCs w:val="32"/>
          <w:rtl/>
          <w:lang w:bidi="ar-JO"/>
        </w:rPr>
      </w:pPr>
    </w:p>
    <w:p w14:paraId="7D1BD3B4" w14:textId="77777777" w:rsidR="0019783D" w:rsidRPr="00CC1ADF" w:rsidRDefault="0019783D" w:rsidP="00F30D60">
      <w:pPr>
        <w:bidi/>
        <w:jc w:val="center"/>
        <w:rPr>
          <w:rFonts w:ascii="Simplified Arabic" w:hAnsi="Simplified Arabic" w:cs="Simplified Arabic"/>
          <w:b/>
          <w:bCs/>
          <w:sz w:val="32"/>
          <w:szCs w:val="32"/>
          <w:rtl/>
          <w:lang w:bidi="ar-JO"/>
        </w:rPr>
      </w:pPr>
    </w:p>
    <w:p w14:paraId="1775D90B" w14:textId="77777777" w:rsidR="0019783D" w:rsidRPr="00CC1ADF" w:rsidRDefault="0019783D" w:rsidP="0019783D">
      <w:pPr>
        <w:bidi/>
        <w:jc w:val="center"/>
        <w:rPr>
          <w:rFonts w:ascii="Simplified Arabic" w:hAnsi="Simplified Arabic" w:cs="Simplified Arabic"/>
          <w:b/>
          <w:bCs/>
          <w:sz w:val="32"/>
          <w:szCs w:val="32"/>
          <w:rtl/>
          <w:lang w:bidi="ar-JO"/>
        </w:rPr>
      </w:pPr>
    </w:p>
    <w:p w14:paraId="6330D62C" w14:textId="77777777" w:rsidR="0019783D" w:rsidRPr="00CC1ADF" w:rsidRDefault="0019783D" w:rsidP="0019783D">
      <w:pPr>
        <w:bidi/>
        <w:jc w:val="center"/>
        <w:rPr>
          <w:rFonts w:ascii="Simplified Arabic" w:hAnsi="Simplified Arabic" w:cs="Simplified Arabic"/>
          <w:b/>
          <w:bCs/>
          <w:sz w:val="32"/>
          <w:szCs w:val="32"/>
          <w:rtl/>
          <w:lang w:bidi="ar-JO"/>
        </w:rPr>
      </w:pPr>
    </w:p>
    <w:p w14:paraId="6FB1484B" w14:textId="77777777" w:rsidR="0019783D" w:rsidRPr="00CC1ADF" w:rsidRDefault="0019783D" w:rsidP="0019783D">
      <w:pPr>
        <w:bidi/>
        <w:jc w:val="center"/>
        <w:rPr>
          <w:rFonts w:ascii="Simplified Arabic" w:hAnsi="Simplified Arabic" w:cs="Simplified Arabic"/>
          <w:b/>
          <w:bCs/>
          <w:sz w:val="32"/>
          <w:szCs w:val="32"/>
          <w:rtl/>
          <w:lang w:bidi="ar-JO"/>
        </w:rPr>
      </w:pPr>
    </w:p>
    <w:p w14:paraId="55AA7D40" w14:textId="77777777" w:rsidR="0019783D" w:rsidRPr="00CC1ADF" w:rsidRDefault="0019783D" w:rsidP="0019783D">
      <w:pPr>
        <w:bidi/>
        <w:jc w:val="center"/>
        <w:rPr>
          <w:rFonts w:ascii="Simplified Arabic" w:hAnsi="Simplified Arabic" w:cs="Simplified Arabic"/>
          <w:b/>
          <w:bCs/>
          <w:sz w:val="32"/>
          <w:szCs w:val="32"/>
          <w:rtl/>
          <w:lang w:bidi="ar-JO"/>
        </w:rPr>
      </w:pPr>
    </w:p>
    <w:p w14:paraId="6647A3CE" w14:textId="77777777" w:rsidR="00CD7136" w:rsidRPr="00CC1ADF" w:rsidRDefault="00CD7136">
      <w:pPr>
        <w:rPr>
          <w:rFonts w:ascii="Simplified Arabic" w:hAnsi="Simplified Arabic" w:cs="Simplified Arabic"/>
          <w:b/>
          <w:bCs/>
          <w:sz w:val="32"/>
          <w:szCs w:val="32"/>
          <w:rtl/>
          <w:lang w:bidi="ar-JO"/>
        </w:rPr>
      </w:pPr>
      <w:r w:rsidRPr="00CC1ADF">
        <w:rPr>
          <w:rFonts w:ascii="Simplified Arabic" w:hAnsi="Simplified Arabic" w:cs="Simplified Arabic"/>
          <w:b/>
          <w:bCs/>
          <w:sz w:val="32"/>
          <w:szCs w:val="32"/>
          <w:rtl/>
          <w:lang w:bidi="ar-JO"/>
        </w:rPr>
        <w:br w:type="page"/>
      </w:r>
    </w:p>
    <w:p w14:paraId="6627F9A5" w14:textId="0E62258F" w:rsidR="00B801A0" w:rsidRPr="00CC1ADF" w:rsidRDefault="00B801A0" w:rsidP="0019783D">
      <w:pPr>
        <w:bidi/>
        <w:jc w:val="center"/>
        <w:rPr>
          <w:rFonts w:ascii="Simplified Arabic" w:hAnsi="Simplified Arabic" w:cs="Simplified Arabic"/>
          <w:b/>
          <w:bCs/>
          <w:sz w:val="32"/>
          <w:szCs w:val="32"/>
          <w:rtl/>
          <w:lang w:bidi="ar-JO"/>
        </w:rPr>
      </w:pPr>
      <w:r w:rsidRPr="00CC1ADF">
        <w:rPr>
          <w:rFonts w:ascii="Simplified Arabic" w:hAnsi="Simplified Arabic" w:cs="Simplified Arabic" w:hint="cs"/>
          <w:b/>
          <w:bCs/>
          <w:sz w:val="32"/>
          <w:szCs w:val="32"/>
          <w:rtl/>
          <w:lang w:bidi="ar-JO"/>
        </w:rPr>
        <w:t xml:space="preserve">الملخص </w:t>
      </w:r>
    </w:p>
    <w:p w14:paraId="569E7448" w14:textId="2D74A1D4" w:rsidR="00BE31A2" w:rsidRPr="00CC1ADF" w:rsidRDefault="00BE31A2" w:rsidP="00BE31A2">
      <w:pPr>
        <w:bidi/>
        <w:spacing w:after="0" w:line="360" w:lineRule="auto"/>
        <w:jc w:val="both"/>
        <w:rPr>
          <w:rFonts w:ascii="Simplified Arabic" w:hAnsi="Simplified Arabic" w:cs="Simplified Arabic"/>
          <w:sz w:val="24"/>
          <w:szCs w:val="24"/>
        </w:rPr>
      </w:pPr>
      <w:r w:rsidRPr="00CC1ADF">
        <w:rPr>
          <w:rFonts w:ascii="Simplified Arabic" w:hAnsi="Simplified Arabic" w:cs="Simplified Arabic"/>
          <w:sz w:val="24"/>
          <w:szCs w:val="24"/>
          <w:rtl/>
        </w:rPr>
        <w:t>تتناول هذه الدراسة إحياء وتأهيل البلدة القديمة في نابلس من خلال المنهج السياحي</w:t>
      </w:r>
      <w:r w:rsidR="00B723BE" w:rsidRPr="00CC1ADF">
        <w:rPr>
          <w:rFonts w:ascii="Simplified Arabic" w:hAnsi="Simplified Arabic" w:cs="Simplified Arabic"/>
          <w:sz w:val="24"/>
          <w:szCs w:val="24"/>
          <w:rtl/>
        </w:rPr>
        <w:t xml:space="preserve"> كأداة فعالة لهذه الأحياء</w:t>
      </w:r>
      <w:r w:rsidRPr="00CC1ADF">
        <w:rPr>
          <w:rFonts w:ascii="Simplified Arabic" w:hAnsi="Simplified Arabic" w:cs="Simplified Arabic"/>
          <w:sz w:val="24"/>
          <w:szCs w:val="24"/>
          <w:rtl/>
        </w:rPr>
        <w:t xml:space="preserve">، حيث تعتبر </w:t>
      </w:r>
      <w:r w:rsidR="00B723BE" w:rsidRPr="00CC1ADF">
        <w:rPr>
          <w:rFonts w:ascii="Simplified Arabic" w:hAnsi="Simplified Arabic" w:cs="Simplified Arabic"/>
          <w:sz w:val="24"/>
          <w:szCs w:val="24"/>
          <w:rtl/>
        </w:rPr>
        <w:t>مدينة نابلس</w:t>
      </w:r>
      <w:r w:rsidRPr="00CC1ADF">
        <w:rPr>
          <w:rFonts w:ascii="Simplified Arabic" w:hAnsi="Simplified Arabic" w:cs="Simplified Arabic"/>
          <w:sz w:val="24"/>
          <w:szCs w:val="24"/>
          <w:rtl/>
        </w:rPr>
        <w:t xml:space="preserve"> من المدن التي تتميز بجمالها الطبيعي </w:t>
      </w:r>
      <w:proofErr w:type="spellStart"/>
      <w:r w:rsidRPr="00CC1ADF">
        <w:rPr>
          <w:rFonts w:ascii="Simplified Arabic" w:hAnsi="Simplified Arabic" w:cs="Simplified Arabic"/>
          <w:sz w:val="24"/>
          <w:szCs w:val="24"/>
          <w:rtl/>
        </w:rPr>
        <w:t>وجغرافيتها</w:t>
      </w:r>
      <w:proofErr w:type="spellEnd"/>
      <w:r w:rsidRPr="00CC1ADF">
        <w:rPr>
          <w:rFonts w:ascii="Simplified Arabic" w:hAnsi="Simplified Arabic" w:cs="Simplified Arabic"/>
          <w:sz w:val="24"/>
          <w:szCs w:val="24"/>
          <w:rtl/>
        </w:rPr>
        <w:t xml:space="preserve"> المتعددة، حيث تحتوي على الينابيع والغابات والوديان والجبال، وهي من أكبر المدن الفلسطينية، وموطن لعدة حضارات قديمة كالحضارة الرومانية، وتحتوي على عدد من آثار الكنائس والمعابد. </w:t>
      </w:r>
      <w:r w:rsidR="00B723BE" w:rsidRPr="00CC1ADF">
        <w:rPr>
          <w:rFonts w:ascii="Simplified Arabic" w:hAnsi="Simplified Arabic" w:cs="Simplified Arabic"/>
          <w:sz w:val="24"/>
          <w:szCs w:val="24"/>
          <w:rtl/>
        </w:rPr>
        <w:t>و</w:t>
      </w:r>
      <w:r w:rsidRPr="00CC1ADF">
        <w:rPr>
          <w:rFonts w:ascii="Simplified Arabic" w:hAnsi="Simplified Arabic" w:cs="Simplified Arabic"/>
          <w:sz w:val="24"/>
          <w:szCs w:val="24"/>
          <w:rtl/>
        </w:rPr>
        <w:t>تتميز البلدة القديمة بقدم مبانيها وتنوع المقاصد السياحية فيها، حيث تعتبر من أهم المداخل السياحية لدولة فلسطين ككل لمساهمتها في النمو الاقتصادي والسياسي لفلسطين. استخدم الباحث منهج التحليل الإحصائي للوصول إلى نتائج الدراسة باستخدام أدوات أولية تمثلت في استبانة</w:t>
      </w:r>
      <w:r w:rsidR="00B723BE" w:rsidRPr="00CC1ADF">
        <w:rPr>
          <w:rFonts w:ascii="Simplified Arabic" w:hAnsi="Simplified Arabic" w:cs="Simplified Arabic"/>
          <w:sz w:val="24"/>
          <w:szCs w:val="24"/>
          <w:rtl/>
        </w:rPr>
        <w:t xml:space="preserve"> خاصة</w:t>
      </w:r>
      <w:r w:rsidRPr="00CC1ADF">
        <w:rPr>
          <w:rFonts w:ascii="Simplified Arabic" w:hAnsi="Simplified Arabic" w:cs="Simplified Arabic"/>
          <w:sz w:val="24"/>
          <w:szCs w:val="24"/>
          <w:rtl/>
        </w:rPr>
        <w:t xml:space="preserve"> تم اختيار أفراد عينة الدراسة من سكان المدينة من كافة الأعمار والمؤهلات العلمية والخلفيات الفكرية المختلفة، كما تم استخدام الدراسات والأدبيات السابقة والمراجع والكتب التي بحثت في نفس الموضوع. وخلصت الدراسة إلى </w:t>
      </w:r>
      <w:r w:rsidR="00161679" w:rsidRPr="00CC1ADF">
        <w:rPr>
          <w:rFonts w:ascii="Simplified Arabic" w:hAnsi="Simplified Arabic" w:cs="Simplified Arabic"/>
          <w:sz w:val="24"/>
          <w:szCs w:val="24"/>
          <w:rtl/>
        </w:rPr>
        <w:t>أن السياحة، رغم دورها الإيجابي في تحفيز الاقتصاد المحلي، والحفاظ على التراث، وتعزيز التبادل الثقافي، تعاني من عشوائية في التنظيم أثرت سلباً على البنية التحتية، والمعالم المعمارية، والنسيج الاجتماعي. فقد أدت الممارسات السياحية غير المنضبطة إلى ازدحام شديد، وتشوه بصري، وتلف مباشر في العناصر الأثرية، فضلاً عن تراجع هوية الاستخدام للمباني التراثية. ومع ذلك، أكدت النتائج أن السياحة قادرة على إحياء المدينة القديمة إذا ما أُديرت وفق رؤية مستدامة تراعي خصوصيتها الثقافية والمعمارية، وتسهم في تمكين المجتمع المحلي وتعزيز الاستقرار</w:t>
      </w:r>
      <w:r w:rsidR="00161679" w:rsidRPr="00CC1ADF">
        <w:rPr>
          <w:rFonts w:ascii="Simplified Arabic" w:hAnsi="Simplified Arabic" w:cs="Simplified Arabic"/>
          <w:sz w:val="24"/>
          <w:szCs w:val="24"/>
        </w:rPr>
        <w:t>.</w:t>
      </w:r>
      <w:r w:rsidR="0031402F" w:rsidRPr="00CC1ADF">
        <w:rPr>
          <w:rFonts w:ascii="Simplified Arabic" w:hAnsi="Simplified Arabic" w:cs="Simplified Arabic"/>
          <w:sz w:val="24"/>
          <w:szCs w:val="24"/>
          <w:rtl/>
        </w:rPr>
        <w:t xml:space="preserve"> إضافة لعدد من </w:t>
      </w:r>
      <w:r w:rsidRPr="00CC1ADF">
        <w:rPr>
          <w:rFonts w:ascii="Simplified Arabic" w:hAnsi="Simplified Arabic" w:cs="Simplified Arabic"/>
          <w:sz w:val="24"/>
          <w:szCs w:val="24"/>
          <w:rtl/>
        </w:rPr>
        <w:t xml:space="preserve">التوصيات والتي تمثلت في </w:t>
      </w:r>
      <w:r w:rsidR="00BD611D" w:rsidRPr="00CC1ADF">
        <w:rPr>
          <w:rFonts w:ascii="Simplified Arabic" w:hAnsi="Simplified Arabic" w:cs="Simplified Arabic" w:hint="cs"/>
          <w:sz w:val="24"/>
          <w:szCs w:val="24"/>
          <w:rtl/>
        </w:rPr>
        <w:t xml:space="preserve">ضرورة </w:t>
      </w:r>
      <w:r w:rsidR="004509A4" w:rsidRPr="00CC1ADF">
        <w:rPr>
          <w:rFonts w:ascii="Simplified Arabic" w:hAnsi="Simplified Arabic" w:cs="Simplified Arabic"/>
          <w:sz w:val="24"/>
          <w:szCs w:val="24"/>
          <w:rtl/>
        </w:rPr>
        <w:t xml:space="preserve">اتباع نهج سياحي مستدام ومدروس لإحياء البلدة القديمة في نابلس، من خلال ترميم المعالم التاريخية وتطوير السياحة التراثية والثقافية، وتعزيز الحرف اليدوية والمنتجات المحلية، وتحسين البنية التحتية وإمكانية الوصول، مع التركيز على الحفاظ على الهوية التاريخية للمدينة. كما تشدد على ضرورة تشجيع السياحة البيئية والمجتمعية، وتقديم تجارب سياحية فريدة مثل السياحة </w:t>
      </w:r>
      <w:proofErr w:type="spellStart"/>
      <w:r w:rsidR="004509A4" w:rsidRPr="00CC1ADF">
        <w:rPr>
          <w:rFonts w:ascii="Simplified Arabic" w:hAnsi="Simplified Arabic" w:cs="Simplified Arabic"/>
          <w:sz w:val="24"/>
          <w:szCs w:val="24"/>
          <w:rtl/>
        </w:rPr>
        <w:t>الطهوية</w:t>
      </w:r>
      <w:proofErr w:type="spellEnd"/>
      <w:r w:rsidR="004509A4" w:rsidRPr="00CC1ADF">
        <w:rPr>
          <w:rFonts w:ascii="Simplified Arabic" w:hAnsi="Simplified Arabic" w:cs="Simplified Arabic"/>
          <w:sz w:val="24"/>
          <w:szCs w:val="24"/>
          <w:rtl/>
        </w:rPr>
        <w:t xml:space="preserve"> والحرفية والدينية، إلى جانب الترويج العالمي لنابلس عبر الوسائل الرقمية ووسائل التواصل. وأوصت الدراسة بضرورة تدريب السكان المحليين، خاصة الشباب والنساء، ليشاركوا بفاعلية في النشاط السياحي، وتعزيز الشراكات الدولية لدعم جهود الحفاظ. كما دعت إلى ضمان السلامة والأمن للزوار، ومراقبة وتقييم تأثير السياحة باستمرار، مع تجنب تغيير الوظائف الأصلية للمباني التراثية بما يضر بقيمتها. واختتمت بالتأكيد على أهمية تطوير مسارات سياحية داخلية مزوّدة بالبنية التحتية الذكية ووسائل النقل الملائمة، بإشراف مرشدين متخصصين، لضمان تجربة سياحية متميزة ومستدامة</w:t>
      </w:r>
      <w:r w:rsidRPr="00CC1ADF">
        <w:rPr>
          <w:rFonts w:ascii="Simplified Arabic" w:hAnsi="Simplified Arabic" w:cs="Simplified Arabic"/>
          <w:sz w:val="24"/>
          <w:szCs w:val="24"/>
          <w:rtl/>
        </w:rPr>
        <w:t>.</w:t>
      </w:r>
    </w:p>
    <w:p w14:paraId="17DFC54D" w14:textId="77777777" w:rsidR="00BE31A2" w:rsidRPr="00CC1ADF" w:rsidRDefault="00BE31A2" w:rsidP="00BE31A2">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b/>
          <w:bCs/>
          <w:sz w:val="26"/>
          <w:szCs w:val="26"/>
          <w:rtl/>
        </w:rPr>
        <w:t>الكلمات المفتاحية</w:t>
      </w:r>
      <w:r w:rsidRPr="00CC1ADF">
        <w:rPr>
          <w:rFonts w:ascii="Simplified Arabic" w:hAnsi="Simplified Arabic" w:cs="Simplified Arabic"/>
          <w:sz w:val="26"/>
          <w:szCs w:val="26"/>
          <w:rtl/>
        </w:rPr>
        <w:t>: البلدة القديمة، الإحياء، النهج السياحي، النمو الاقتصادي</w:t>
      </w:r>
    </w:p>
    <w:p w14:paraId="169F6095" w14:textId="77777777" w:rsidR="005607FA" w:rsidRPr="00CC1ADF" w:rsidRDefault="005607FA" w:rsidP="00DF16FF">
      <w:pPr>
        <w:jc w:val="center"/>
        <w:rPr>
          <w:rFonts w:ascii="Simplified Arabic" w:hAnsi="Simplified Arabic" w:cs="Simplified Arabic"/>
          <w:b/>
          <w:bCs/>
          <w:sz w:val="30"/>
          <w:szCs w:val="30"/>
          <w:lang w:bidi="ar-JO"/>
        </w:rPr>
        <w:sectPr w:rsidR="005607FA" w:rsidRPr="00CC1ADF" w:rsidSect="00427CF9">
          <w:footerReference w:type="default" r:id="rId9"/>
          <w:pgSz w:w="11906" w:h="16838"/>
          <w:pgMar w:top="1440" w:right="1440" w:bottom="1440" w:left="1440" w:header="720" w:footer="720" w:gutter="0"/>
          <w:pgNumType w:fmt="arabicAbjad"/>
          <w:cols w:space="720"/>
          <w:titlePg/>
          <w:docGrid w:linePitch="360"/>
        </w:sectPr>
      </w:pPr>
    </w:p>
    <w:p w14:paraId="0B8E4D3F" w14:textId="77777777" w:rsidR="00265320" w:rsidRPr="00CC1ADF" w:rsidRDefault="00265320" w:rsidP="00265320">
      <w:pPr>
        <w:bidi/>
        <w:spacing w:after="0" w:line="360" w:lineRule="auto"/>
        <w:jc w:val="center"/>
        <w:rPr>
          <w:rFonts w:ascii="Simplified Arabic" w:hAnsi="Simplified Arabic" w:cs="Simplified Arabic"/>
          <w:b/>
          <w:bCs/>
          <w:sz w:val="30"/>
          <w:szCs w:val="30"/>
          <w:rtl/>
          <w:lang w:bidi="ar-JO"/>
        </w:rPr>
      </w:pPr>
      <w:r w:rsidRPr="00CC1ADF">
        <w:rPr>
          <w:rFonts w:ascii="Simplified Arabic" w:hAnsi="Simplified Arabic" w:cs="Simplified Arabic" w:hint="cs"/>
          <w:b/>
          <w:bCs/>
          <w:sz w:val="30"/>
          <w:szCs w:val="30"/>
          <w:rtl/>
          <w:lang w:bidi="ar-JO"/>
        </w:rPr>
        <w:t>الفصل الأول</w:t>
      </w:r>
    </w:p>
    <w:p w14:paraId="37D58370" w14:textId="1772009D" w:rsidR="004B3251" w:rsidRPr="00CC1ADF" w:rsidRDefault="004B3251" w:rsidP="00265320">
      <w:pPr>
        <w:bidi/>
        <w:spacing w:after="0" w:line="360" w:lineRule="auto"/>
        <w:jc w:val="center"/>
        <w:rPr>
          <w:rFonts w:ascii="Simplified Arabic" w:hAnsi="Simplified Arabic" w:cs="Simplified Arabic"/>
          <w:b/>
          <w:bCs/>
          <w:sz w:val="30"/>
          <w:szCs w:val="30"/>
          <w:rtl/>
          <w:lang w:bidi="ar-JO"/>
        </w:rPr>
      </w:pPr>
      <w:r w:rsidRPr="00CC1ADF">
        <w:rPr>
          <w:rFonts w:ascii="Simplified Arabic" w:hAnsi="Simplified Arabic" w:cs="Simplified Arabic" w:hint="cs"/>
          <w:b/>
          <w:bCs/>
          <w:sz w:val="30"/>
          <w:szCs w:val="30"/>
          <w:rtl/>
          <w:lang w:bidi="ar-JO"/>
        </w:rPr>
        <w:t>المقدمة والإطار النظري</w:t>
      </w:r>
    </w:p>
    <w:p w14:paraId="15202766" w14:textId="3BB99578" w:rsidR="004B3251" w:rsidRPr="00CC1ADF" w:rsidRDefault="004B3251" w:rsidP="004B3251">
      <w:pPr>
        <w:bidi/>
        <w:spacing w:after="0" w:line="360" w:lineRule="auto"/>
        <w:jc w:val="both"/>
        <w:rPr>
          <w:rFonts w:ascii="Simplified Arabic" w:hAnsi="Simplified Arabic" w:cs="Simplified Arabic"/>
          <w:b/>
          <w:bCs/>
          <w:sz w:val="30"/>
          <w:szCs w:val="30"/>
          <w:rtl/>
        </w:rPr>
      </w:pPr>
      <w:r w:rsidRPr="00CC1ADF">
        <w:rPr>
          <w:rFonts w:ascii="Simplified Arabic" w:hAnsi="Simplified Arabic" w:cs="Simplified Arabic" w:hint="cs"/>
          <w:b/>
          <w:bCs/>
          <w:sz w:val="30"/>
          <w:szCs w:val="30"/>
          <w:rtl/>
        </w:rPr>
        <w:t>المقدمة</w:t>
      </w:r>
      <w:r w:rsidR="00427623" w:rsidRPr="00CC1ADF">
        <w:rPr>
          <w:rFonts w:ascii="Simplified Arabic" w:hAnsi="Simplified Arabic" w:cs="Simplified Arabic" w:hint="cs"/>
          <w:b/>
          <w:bCs/>
          <w:sz w:val="30"/>
          <w:szCs w:val="30"/>
          <w:rtl/>
        </w:rPr>
        <w:t>:</w:t>
      </w:r>
    </w:p>
    <w:p w14:paraId="0D942104" w14:textId="0F14E4BA" w:rsidR="004B3251" w:rsidRPr="00CC1ADF" w:rsidRDefault="00B04766" w:rsidP="004B3251">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sz w:val="26"/>
          <w:szCs w:val="26"/>
          <w:rtl/>
        </w:rPr>
        <w:t>إن السياحة تشكل عاملاً أساسياً في نمو وتقدم الجوانب الاجتماعية والثقافية والاقتصادية للدولة، ولقد أصبحت السياحة تشكل أهمية كبيرة في دعم وتحفيز الاقتصاد الوطني من خلال تدخلها في مجالات التشغيل والأسعار والتسويق والمرافق العامة، فضلاً عن تعاملها مع مختلف القطاعات الإنتاجية والخدمية، مما منحها اتجاهات جديدة بعدما كانت في السابق مجرد بحث عن الراحة والاستجمام، الأمر الذي أدى إلى تغيير سياسات العديد من الدول، التي بدأت تبذل جهوداً لتعظيم عائداتها السياحية والتغلب على المشاكل والعقبات التي تعوق تقدمها، مستخدمة كافة الإمكانات المتاحة لديها لتحقيق ذلك، الأمر الذي أدى إلى اشتعال المنافسة بين أسواق السياحة التقليدية والحديثة، فضلاً عن صناعة السياحة العالمية.</w:t>
      </w:r>
      <w:r w:rsidRPr="00CC1ADF">
        <w:rPr>
          <w:rFonts w:ascii="Simplified Arabic" w:hAnsi="Simplified Arabic" w:cs="Simplified Arabic" w:hint="cs"/>
          <w:sz w:val="26"/>
          <w:szCs w:val="26"/>
          <w:rtl/>
        </w:rPr>
        <w:t xml:space="preserve"> </w:t>
      </w:r>
      <w:r w:rsidR="004B3251" w:rsidRPr="00CC1ADF">
        <w:rPr>
          <w:rFonts w:ascii="Simplified Arabic" w:hAnsi="Simplified Arabic" w:cs="Simplified Arabic" w:hint="cs"/>
          <w:sz w:val="26"/>
          <w:szCs w:val="26"/>
          <w:rtl/>
        </w:rPr>
        <w:t>(</w:t>
      </w:r>
      <w:r w:rsidR="004B3251" w:rsidRPr="00CC1ADF">
        <w:rPr>
          <w:rFonts w:ascii="Simplified Arabic" w:hAnsi="Simplified Arabic" w:cs="Simplified Arabic"/>
          <w:sz w:val="26"/>
          <w:szCs w:val="26"/>
        </w:rPr>
        <w:t>ABERDIAN</w:t>
      </w:r>
      <w:r w:rsidR="004B3251" w:rsidRPr="00CC1ADF">
        <w:rPr>
          <w:rFonts w:ascii="Simplified Arabic" w:hAnsi="Simplified Arabic" w:cs="Simplified Arabic" w:hint="cs"/>
          <w:sz w:val="26"/>
          <w:szCs w:val="26"/>
          <w:rtl/>
        </w:rPr>
        <w:t>، 2019).</w:t>
      </w:r>
    </w:p>
    <w:p w14:paraId="06C34955" w14:textId="68F967DA" w:rsidR="004B3251" w:rsidRPr="00CC1ADF" w:rsidRDefault="00B04766" w:rsidP="004B3251">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sz w:val="26"/>
          <w:szCs w:val="26"/>
          <w:rtl/>
        </w:rPr>
        <w:t>تعد صناعة السياحة بكل ما تقدمه من خدمات من أكثر الصناعات التي تعتمد على العنصر البشري في الاقتصادات الوطنية، وباعتبارها مصدراً للثروة الوطنية، فإن هذه الصناعة تشكل أهمية كبيرة في العديد من الدول. وبالإضافة إلى موقعها الجغرافي والاستراتيجي الفريد، تعد فلسطين من أهم الوجهات السياحية في العالم، وذلك لأهميتها الدينية والتاريخية والثقافية، باعتبارها مهد الرسالات السماوية الثلاث، ووريثة العديد من الحضارات القديمة على مر العصور.</w:t>
      </w:r>
      <w:r w:rsidRPr="00CC1ADF">
        <w:rPr>
          <w:rFonts w:ascii="Simplified Arabic" w:hAnsi="Simplified Arabic" w:cs="Simplified Arabic" w:hint="cs"/>
          <w:sz w:val="26"/>
          <w:szCs w:val="26"/>
          <w:rtl/>
        </w:rPr>
        <w:t xml:space="preserve"> </w:t>
      </w:r>
      <w:r w:rsidR="004B3251" w:rsidRPr="00CC1ADF">
        <w:rPr>
          <w:rFonts w:ascii="Simplified Arabic" w:hAnsi="Simplified Arabic" w:cs="Simplified Arabic" w:hint="cs"/>
          <w:sz w:val="26"/>
          <w:szCs w:val="26"/>
          <w:rtl/>
        </w:rPr>
        <w:t>(</w:t>
      </w:r>
      <w:proofErr w:type="spellStart"/>
      <w:r w:rsidR="004B3251" w:rsidRPr="00CC1ADF">
        <w:rPr>
          <w:rFonts w:ascii="Simplified Arabic" w:hAnsi="Simplified Arabic" w:cs="Simplified Arabic" w:hint="cs"/>
          <w:sz w:val="26"/>
          <w:szCs w:val="26"/>
          <w:rtl/>
        </w:rPr>
        <w:t>عرقاوي</w:t>
      </w:r>
      <w:proofErr w:type="spellEnd"/>
      <w:r w:rsidR="004B3251" w:rsidRPr="00CC1ADF">
        <w:rPr>
          <w:rFonts w:ascii="Simplified Arabic" w:hAnsi="Simplified Arabic" w:cs="Simplified Arabic" w:hint="cs"/>
          <w:sz w:val="26"/>
          <w:szCs w:val="26"/>
          <w:rtl/>
        </w:rPr>
        <w:t xml:space="preserve"> وآخرون، 2019).</w:t>
      </w:r>
    </w:p>
    <w:p w14:paraId="0CE1022C" w14:textId="6E27243B" w:rsidR="004B3251" w:rsidRPr="00CC1ADF" w:rsidRDefault="001B75F9" w:rsidP="004B3251">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hint="cs"/>
          <w:sz w:val="26"/>
          <w:szCs w:val="26"/>
          <w:rtl/>
        </w:rPr>
        <w:t xml:space="preserve">ولقد عُرفت مدينة نابلس وقراها بالطبيعة الجاذبة، لاحتوائها على عدد من التضاريس الطبيعية مثل ينابيع المياه، والأحراش، والوديان. لا سيما البلدة القديمة في مدينة نابلس، حيث كانت هذه المنظومة الطبيعية والتراثية سبباً للجذب السياحي الداخلي والخارجي، على مدار العام. فداخلياً، يزور البلدة القديمة في مدينة نابلس السياح للتمعن في جمالية البلدة </w:t>
      </w:r>
      <w:r w:rsidR="003C209D" w:rsidRPr="00CC1ADF">
        <w:rPr>
          <w:rFonts w:ascii="Simplified Arabic" w:hAnsi="Simplified Arabic" w:cs="Simplified Arabic" w:hint="cs"/>
          <w:sz w:val="26"/>
          <w:szCs w:val="26"/>
          <w:rtl/>
        </w:rPr>
        <w:t xml:space="preserve">خصوصاً في موسم الأعياد. ونتيجة لذلك، برزت ضرورة وجود منهج سياحي قائم على التخطيط لتحويلها إلى بلدة سياحية، ترفيهية، </w:t>
      </w:r>
      <w:proofErr w:type="spellStart"/>
      <w:r w:rsidR="003C209D" w:rsidRPr="00CC1ADF">
        <w:rPr>
          <w:rFonts w:ascii="Simplified Arabic" w:hAnsi="Simplified Arabic" w:cs="Simplified Arabic" w:hint="cs"/>
          <w:sz w:val="26"/>
          <w:szCs w:val="26"/>
          <w:rtl/>
        </w:rPr>
        <w:t>واستجمامية</w:t>
      </w:r>
      <w:proofErr w:type="spellEnd"/>
      <w:r w:rsidR="003C209D" w:rsidRPr="00CC1ADF">
        <w:rPr>
          <w:rFonts w:ascii="Simplified Arabic" w:hAnsi="Simplified Arabic" w:cs="Simplified Arabic" w:hint="cs"/>
          <w:sz w:val="26"/>
          <w:szCs w:val="26"/>
          <w:rtl/>
        </w:rPr>
        <w:t xml:space="preserve"> (الفولة، 2019).</w:t>
      </w:r>
    </w:p>
    <w:p w14:paraId="2F1CFF9E" w14:textId="77777777" w:rsidR="004B3251" w:rsidRPr="00CC1ADF" w:rsidRDefault="004B3251" w:rsidP="004B3251">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hint="cs"/>
          <w:sz w:val="26"/>
          <w:szCs w:val="26"/>
          <w:rtl/>
        </w:rPr>
        <w:t>وتعتبر نابلس من كبرى المحافظات الفلسطينية وتقع على بعد حوالي 67 كيلو متر شمالي القدس بين جبلين تاريخيين (عيبال وجرزيم) وتعتبر حلقة وصل ما بين الناصرة وبيت لحم، بل وإن بلدة سبسطية التي تشتهر بالآثار الرومانية (المدرج والكنائس القديمة والمعابد) تعد إحدى قرى محافظه نابلس، وترتبط بمحافظة نابلس العديد من الأحداث والأمجاد التي راكمتها عبر التاريخ من التصدي للغزاة والمحتلين، حتى أطلق عليها لقب جبل النار، وهذا اللقب الذي جعل منها محجاً للباحثين عن معاني العزة والكرامة والسياسة والحفاظ على الوطن. وبالرغم من تلك الأهمية التراثية والسياحية الكبيرة، إلا أن الاهتمام بها والاستفادة من هذه الميزة لا يزال محدوداً سيما خلوها من الحديث عن السياحة التراثية فنشأت الحاجة الى وجود ما يعرف "بالمنهج السياحي" (أبو حلو، 2018).</w:t>
      </w:r>
    </w:p>
    <w:p w14:paraId="06871BA1" w14:textId="2D08653D" w:rsidR="004B3251" w:rsidRPr="00CC1ADF" w:rsidRDefault="00B04766" w:rsidP="004B3251">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sz w:val="26"/>
          <w:szCs w:val="26"/>
          <w:rtl/>
        </w:rPr>
        <w:t>إن "النهج السياحي" يعد من أهم الأدوات التي تساعد على تنمية السياحة الحديثة، وقد نال هذا النهج اهتماماً كبيراً لم يحظ به في أي فترة سابقة. وذلك لأن التأثيرات الاقتصادية والاجتماعية والثقافية والبيئية والحضرية للأنشطة السياحية خلقت الحاجة إليه.</w:t>
      </w:r>
      <w:r w:rsidRPr="00CC1ADF">
        <w:rPr>
          <w:rFonts w:ascii="Simplified Arabic" w:hAnsi="Simplified Arabic" w:cs="Simplified Arabic" w:hint="cs"/>
          <w:sz w:val="26"/>
          <w:szCs w:val="26"/>
          <w:rtl/>
        </w:rPr>
        <w:t xml:space="preserve"> </w:t>
      </w:r>
      <w:r w:rsidR="004B3251" w:rsidRPr="00CC1ADF">
        <w:rPr>
          <w:rFonts w:ascii="Simplified Arabic" w:hAnsi="Simplified Arabic" w:cs="Simplified Arabic" w:hint="cs"/>
          <w:sz w:val="26"/>
          <w:szCs w:val="26"/>
          <w:rtl/>
        </w:rPr>
        <w:t>(</w:t>
      </w:r>
      <w:proofErr w:type="spellStart"/>
      <w:r w:rsidR="004B3251" w:rsidRPr="00CC1ADF">
        <w:rPr>
          <w:rFonts w:ascii="Simplified Arabic" w:hAnsi="Simplified Arabic" w:cs="Simplified Arabic" w:hint="cs"/>
          <w:sz w:val="26"/>
          <w:szCs w:val="26"/>
          <w:rtl/>
        </w:rPr>
        <w:t>الأسرج</w:t>
      </w:r>
      <w:proofErr w:type="spellEnd"/>
      <w:r w:rsidR="004B3251" w:rsidRPr="00CC1ADF">
        <w:rPr>
          <w:rFonts w:ascii="Simplified Arabic" w:hAnsi="Simplified Arabic" w:cs="Simplified Arabic" w:hint="cs"/>
          <w:sz w:val="26"/>
          <w:szCs w:val="26"/>
          <w:rtl/>
        </w:rPr>
        <w:t>، 2020).</w:t>
      </w:r>
    </w:p>
    <w:p w14:paraId="083BB10E" w14:textId="5A37CDAA" w:rsidR="004B3251" w:rsidRPr="00CC1ADF" w:rsidRDefault="00B04766" w:rsidP="004B3251">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sz w:val="26"/>
          <w:szCs w:val="26"/>
          <w:rtl/>
        </w:rPr>
        <w:t>ومن أجل تحديد مدى تحكم هذه المتغيرات في عمليات السياحة، اعتمدت الوجهات السياحية في استراتيجيتها على تناول العناصر الجغرافية العديدة المؤثرة في السياحة، سواء كانت بشرية أو طبيعية. وذلك لأن السياحة تشمل مجموعة واسعة من العناصر والاتجاهات.</w:t>
      </w:r>
      <w:r w:rsidRPr="00CC1ADF">
        <w:rPr>
          <w:rFonts w:ascii="Simplified Arabic" w:hAnsi="Simplified Arabic" w:cs="Simplified Arabic" w:hint="cs"/>
          <w:sz w:val="26"/>
          <w:szCs w:val="26"/>
          <w:rtl/>
        </w:rPr>
        <w:t xml:space="preserve"> </w:t>
      </w:r>
      <w:r w:rsidR="004B3251" w:rsidRPr="00CC1ADF">
        <w:rPr>
          <w:rFonts w:ascii="Simplified Arabic" w:hAnsi="Simplified Arabic" w:cs="Simplified Arabic" w:hint="cs"/>
          <w:sz w:val="26"/>
          <w:szCs w:val="26"/>
          <w:rtl/>
        </w:rPr>
        <w:t>(العمري، 2019).</w:t>
      </w:r>
    </w:p>
    <w:p w14:paraId="75041716" w14:textId="77777777" w:rsidR="004B3251" w:rsidRPr="00CC1ADF" w:rsidRDefault="004B3251" w:rsidP="004B3251">
      <w:pPr>
        <w:bidi/>
        <w:spacing w:after="0" w:line="360" w:lineRule="auto"/>
        <w:jc w:val="both"/>
        <w:rPr>
          <w:rFonts w:ascii="Simplified Arabic" w:hAnsi="Simplified Arabic" w:cs="Simplified Arabic"/>
          <w:sz w:val="26"/>
          <w:szCs w:val="26"/>
          <w:shd w:val="clear" w:color="auto" w:fill="FFFFFF"/>
          <w:rtl/>
        </w:rPr>
      </w:pPr>
      <w:r w:rsidRPr="00CC1ADF">
        <w:rPr>
          <w:rFonts w:ascii="Simplified Arabic" w:hAnsi="Simplified Arabic" w:cs="Simplified Arabic" w:hint="cs"/>
          <w:sz w:val="26"/>
          <w:szCs w:val="26"/>
          <w:shd w:val="clear" w:color="auto" w:fill="FFFFFF"/>
          <w:rtl/>
        </w:rPr>
        <w:t xml:space="preserve">وفي هذه الدراسة يتم تناول </w:t>
      </w:r>
      <w:bookmarkStart w:id="0" w:name="_Hlk107924124"/>
      <w:r w:rsidRPr="00CC1ADF">
        <w:rPr>
          <w:rFonts w:ascii="Simplified Arabic" w:hAnsi="Simplified Arabic" w:cs="Simplified Arabic" w:hint="cs"/>
          <w:sz w:val="26"/>
          <w:szCs w:val="26"/>
          <w:shd w:val="clear" w:color="auto" w:fill="FFFFFF"/>
          <w:rtl/>
        </w:rPr>
        <w:t>إحياء</w:t>
      </w:r>
      <w:r w:rsidRPr="00CC1ADF">
        <w:rPr>
          <w:rFonts w:ascii="Simplified Arabic" w:hAnsi="Simplified Arabic" w:cs="Simplified Arabic"/>
          <w:sz w:val="26"/>
          <w:szCs w:val="26"/>
          <w:shd w:val="clear" w:color="auto" w:fill="FFFFFF"/>
          <w:rtl/>
        </w:rPr>
        <w:t xml:space="preserve"> وتأهيل البلدة القديمة </w:t>
      </w:r>
      <w:bookmarkEnd w:id="0"/>
      <w:r w:rsidRPr="00CC1ADF">
        <w:rPr>
          <w:rFonts w:ascii="Simplified Arabic" w:hAnsi="Simplified Arabic" w:cs="Simplified Arabic"/>
          <w:sz w:val="26"/>
          <w:szCs w:val="26"/>
          <w:shd w:val="clear" w:color="auto" w:fill="FFFFFF"/>
          <w:rtl/>
        </w:rPr>
        <w:t>في مدينه نابلس</w:t>
      </w:r>
      <w:r w:rsidRPr="00CC1ADF">
        <w:rPr>
          <w:rFonts w:ascii="Simplified Arabic" w:hAnsi="Simplified Arabic" w:cs="Simplified Arabic" w:hint="cs"/>
          <w:sz w:val="26"/>
          <w:szCs w:val="26"/>
          <w:shd w:val="clear" w:color="auto" w:fill="FFFFFF"/>
          <w:rtl/>
        </w:rPr>
        <w:t xml:space="preserve"> </w:t>
      </w:r>
      <w:r w:rsidRPr="00CC1ADF">
        <w:rPr>
          <w:rFonts w:ascii="Simplified Arabic" w:hAnsi="Simplified Arabic" w:cs="Simplified Arabic"/>
          <w:sz w:val="26"/>
          <w:szCs w:val="26"/>
          <w:shd w:val="clear" w:color="auto" w:fill="FFFFFF"/>
          <w:rtl/>
        </w:rPr>
        <w:t>من خلال المنهج السياحي</w:t>
      </w:r>
      <w:r w:rsidRPr="00CC1ADF">
        <w:rPr>
          <w:rFonts w:ascii="Simplified Arabic" w:hAnsi="Simplified Arabic" w:cs="Simplified Arabic" w:hint="cs"/>
          <w:sz w:val="26"/>
          <w:szCs w:val="26"/>
          <w:shd w:val="clear" w:color="auto" w:fill="FFFFFF"/>
          <w:rtl/>
        </w:rPr>
        <w:t xml:space="preserve"> كرافد آخر يعمل على تحضير وتطوير السياحة والمنطقة ككل.</w:t>
      </w:r>
    </w:p>
    <w:p w14:paraId="38F69F41" w14:textId="77777777" w:rsidR="004B3251" w:rsidRPr="00CC1ADF" w:rsidRDefault="004B3251" w:rsidP="004B3251">
      <w:pPr>
        <w:bidi/>
        <w:spacing w:after="0" w:line="360" w:lineRule="auto"/>
        <w:jc w:val="both"/>
        <w:rPr>
          <w:rFonts w:ascii="Simplified Arabic" w:hAnsi="Simplified Arabic" w:cs="Simplified Arabic"/>
          <w:b/>
          <w:bCs/>
          <w:sz w:val="30"/>
          <w:szCs w:val="30"/>
          <w:shd w:val="clear" w:color="auto" w:fill="FFFFFF"/>
          <w:rtl/>
        </w:rPr>
      </w:pPr>
      <w:r w:rsidRPr="00CC1ADF">
        <w:rPr>
          <w:rFonts w:ascii="Simplified Arabic" w:hAnsi="Simplified Arabic" w:cs="Simplified Arabic" w:hint="cs"/>
          <w:b/>
          <w:bCs/>
          <w:sz w:val="30"/>
          <w:szCs w:val="30"/>
          <w:shd w:val="clear" w:color="auto" w:fill="FFFFFF"/>
          <w:rtl/>
        </w:rPr>
        <w:t>مشكلة الدراسة وأسئلتها:</w:t>
      </w:r>
    </w:p>
    <w:p w14:paraId="100AE616" w14:textId="77777777" w:rsidR="009F4D5F" w:rsidRPr="00CC1ADF" w:rsidRDefault="00281221" w:rsidP="009F4D5F">
      <w:pPr>
        <w:bidi/>
        <w:spacing w:after="0" w:line="360" w:lineRule="auto"/>
        <w:ind w:firstLine="720"/>
        <w:jc w:val="both"/>
        <w:rPr>
          <w:rFonts w:ascii="Simplified Arabic" w:hAnsi="Simplified Arabic" w:cs="Simplified Arabic"/>
          <w:sz w:val="28"/>
          <w:szCs w:val="28"/>
        </w:rPr>
      </w:pPr>
      <w:r w:rsidRPr="00CC1ADF">
        <w:rPr>
          <w:rFonts w:ascii="Simplified Arabic" w:hAnsi="Simplified Arabic" w:cs="Simplified Arabic"/>
          <w:sz w:val="28"/>
          <w:szCs w:val="28"/>
          <w:rtl/>
        </w:rPr>
        <w:t xml:space="preserve">تُعد البلدة القديمة في نابلس واحدة من أبرز الحواضر التاريخية الفلسطينية التي تزخر بتراث معماري غني يمتد لقرون، ويجسّد مراحل حضارية متعاقبة من العهد الروماني مرورًا بالفاطمي والمملوكي والعثماني. إلا أن هذا التراث يواجه اليوم تحديات كبيرة تهدد باندثاره، نتيجةً لعوامل متعددة، أبرزها الإهمال </w:t>
      </w:r>
      <w:r w:rsidRPr="00CC1ADF">
        <w:rPr>
          <w:rFonts w:ascii="Simplified Arabic" w:hAnsi="Simplified Arabic" w:cs="Simplified Arabic" w:hint="cs"/>
          <w:sz w:val="28"/>
          <w:szCs w:val="28"/>
          <w:rtl/>
        </w:rPr>
        <w:t xml:space="preserve">العمراني </w:t>
      </w:r>
      <w:r w:rsidRPr="00CC1ADF">
        <w:rPr>
          <w:rFonts w:ascii="Simplified Arabic" w:hAnsi="Simplified Arabic" w:cs="Simplified Arabic"/>
          <w:sz w:val="28"/>
          <w:szCs w:val="28"/>
          <w:rtl/>
        </w:rPr>
        <w:t>المتراكم، وضعف آليات الترميم، وتراجع الوعي بأهمية الحفاظ على الهوية المعمارية، ما أدى إلى تهالك العديد من المباني التاريخية، وتعرضها لخطر الانهيار أو التعديلات العشوائية</w:t>
      </w:r>
      <w:r w:rsidRPr="00CC1ADF">
        <w:rPr>
          <w:rFonts w:ascii="Simplified Arabic" w:hAnsi="Simplified Arabic" w:cs="Simplified Arabic"/>
          <w:sz w:val="28"/>
          <w:szCs w:val="28"/>
        </w:rPr>
        <w:t>.</w:t>
      </w:r>
      <w:r w:rsidR="009F4D5F" w:rsidRPr="00CC1ADF">
        <w:rPr>
          <w:rFonts w:ascii="Simplified Arabic" w:hAnsi="Simplified Arabic" w:cs="Simplified Arabic" w:hint="cs"/>
          <w:sz w:val="28"/>
          <w:szCs w:val="28"/>
          <w:rtl/>
        </w:rPr>
        <w:t xml:space="preserve"> إضافة إلى </w:t>
      </w:r>
      <w:r w:rsidRPr="00CC1ADF">
        <w:rPr>
          <w:rFonts w:ascii="Simplified Arabic" w:hAnsi="Simplified Arabic" w:cs="Simplified Arabic"/>
          <w:sz w:val="28"/>
          <w:szCs w:val="28"/>
          <w:rtl/>
        </w:rPr>
        <w:t xml:space="preserve">غياب التخطيط الحضري المتكامل، وتقلص الميزانيات المخصصة للترميم، </w:t>
      </w:r>
      <w:r w:rsidR="009F4D5F" w:rsidRPr="00CC1ADF">
        <w:rPr>
          <w:rFonts w:ascii="Simplified Arabic" w:hAnsi="Simplified Arabic" w:cs="Simplified Arabic" w:hint="cs"/>
          <w:sz w:val="28"/>
          <w:szCs w:val="28"/>
          <w:rtl/>
        </w:rPr>
        <w:t>إلى</w:t>
      </w:r>
      <w:r w:rsidRPr="00CC1ADF">
        <w:rPr>
          <w:rFonts w:ascii="Simplified Arabic" w:hAnsi="Simplified Arabic" w:cs="Simplified Arabic"/>
          <w:sz w:val="28"/>
          <w:szCs w:val="28"/>
          <w:rtl/>
        </w:rPr>
        <w:t xml:space="preserve"> تفاقم </w:t>
      </w:r>
      <w:r w:rsidR="009F4D5F" w:rsidRPr="00CC1ADF">
        <w:rPr>
          <w:rFonts w:ascii="Simplified Arabic" w:hAnsi="Simplified Arabic" w:cs="Simplified Arabic" w:hint="cs"/>
          <w:sz w:val="28"/>
          <w:szCs w:val="28"/>
          <w:rtl/>
        </w:rPr>
        <w:t>هذا</w:t>
      </w:r>
      <w:r w:rsidRPr="00CC1ADF">
        <w:rPr>
          <w:rFonts w:ascii="Simplified Arabic" w:hAnsi="Simplified Arabic" w:cs="Simplified Arabic"/>
          <w:sz w:val="28"/>
          <w:szCs w:val="28"/>
          <w:rtl/>
        </w:rPr>
        <w:t xml:space="preserve"> التدهور، </w:t>
      </w:r>
      <w:r w:rsidR="009F4D5F" w:rsidRPr="00CC1ADF">
        <w:rPr>
          <w:rFonts w:ascii="Simplified Arabic" w:hAnsi="Simplified Arabic" w:cs="Simplified Arabic" w:hint="cs"/>
          <w:sz w:val="28"/>
          <w:szCs w:val="28"/>
          <w:rtl/>
        </w:rPr>
        <w:t>لا سيما</w:t>
      </w:r>
      <w:r w:rsidRPr="00CC1ADF">
        <w:rPr>
          <w:rFonts w:ascii="Simplified Arabic" w:hAnsi="Simplified Arabic" w:cs="Simplified Arabic"/>
          <w:sz w:val="28"/>
          <w:szCs w:val="28"/>
          <w:rtl/>
        </w:rPr>
        <w:t xml:space="preserve"> ضعف الحوافز الاقتصادية التي تدفع السكان والمستثمرين للحفاظ على الطابع التاريخي للبلدة. </w:t>
      </w:r>
      <w:r w:rsidR="009F4D5F" w:rsidRPr="00CC1ADF">
        <w:rPr>
          <w:rFonts w:ascii="Simplified Arabic" w:hAnsi="Simplified Arabic" w:cs="Simplified Arabic" w:hint="cs"/>
          <w:sz w:val="28"/>
          <w:szCs w:val="28"/>
          <w:rtl/>
        </w:rPr>
        <w:t>و</w:t>
      </w:r>
      <w:r w:rsidRPr="00CC1ADF">
        <w:rPr>
          <w:rFonts w:ascii="Simplified Arabic" w:hAnsi="Simplified Arabic" w:cs="Simplified Arabic"/>
          <w:sz w:val="28"/>
          <w:szCs w:val="28"/>
          <w:rtl/>
        </w:rPr>
        <w:t>غياب الرقابة الفعالة والافتقار لسياسات استدامة عمرانية أدت إلى تغيرات جوهرية في بنية المكان</w:t>
      </w:r>
      <w:r w:rsidR="009F4D5F" w:rsidRPr="00CC1ADF">
        <w:rPr>
          <w:rFonts w:ascii="Simplified Arabic" w:hAnsi="Simplified Arabic" w:cs="Simplified Arabic" w:hint="cs"/>
          <w:sz w:val="28"/>
          <w:szCs w:val="28"/>
          <w:rtl/>
        </w:rPr>
        <w:t xml:space="preserve">. والأهم من ذلك </w:t>
      </w:r>
      <w:r w:rsidR="009F4D5F" w:rsidRPr="00CC1ADF">
        <w:rPr>
          <w:rFonts w:ascii="Simplified Arabic" w:hAnsi="Simplified Arabic" w:cs="Simplified Arabic"/>
          <w:sz w:val="28"/>
          <w:szCs w:val="28"/>
          <w:rtl/>
        </w:rPr>
        <w:t>ضعف البنية التحتية السياحية، وتدني مستوى الخدمات، وقلة الترويج السياحي الفاعل للمنطقة</w:t>
      </w:r>
      <w:r w:rsidR="009F4D5F" w:rsidRPr="00CC1ADF">
        <w:rPr>
          <w:rFonts w:ascii="Simplified Arabic" w:hAnsi="Simplified Arabic" w:cs="Simplified Arabic" w:hint="cs"/>
          <w:sz w:val="28"/>
          <w:szCs w:val="28"/>
          <w:rtl/>
        </w:rPr>
        <w:t xml:space="preserve"> </w:t>
      </w:r>
      <w:r w:rsidR="009F4D5F" w:rsidRPr="00CC1ADF">
        <w:rPr>
          <w:rFonts w:ascii="Simplified Arabic" w:hAnsi="Simplified Arabic" w:cs="Simplified Arabic" w:hint="cs"/>
          <w:sz w:val="28"/>
          <w:szCs w:val="28"/>
          <w:rtl/>
        </w:rPr>
        <w:t>بسبب</w:t>
      </w:r>
      <w:r w:rsidR="009F4D5F" w:rsidRPr="00CC1ADF">
        <w:rPr>
          <w:rFonts w:ascii="Simplified Arabic" w:hAnsi="Simplified Arabic" w:cs="Simplified Arabic" w:hint="cs"/>
          <w:sz w:val="28"/>
          <w:szCs w:val="28"/>
          <w:rtl/>
        </w:rPr>
        <w:t xml:space="preserve"> </w:t>
      </w:r>
      <w:r w:rsidR="009F4D5F" w:rsidRPr="00CC1ADF">
        <w:rPr>
          <w:rFonts w:ascii="Simplified Arabic" w:hAnsi="Simplified Arabic" w:cs="Simplified Arabic" w:hint="cs"/>
          <w:sz w:val="28"/>
          <w:szCs w:val="28"/>
          <w:rtl/>
        </w:rPr>
        <w:t>اعتداءات</w:t>
      </w:r>
      <w:r w:rsidR="009F4D5F" w:rsidRPr="00CC1ADF">
        <w:rPr>
          <w:rFonts w:ascii="Simplified Arabic" w:hAnsi="Simplified Arabic" w:cs="Simplified Arabic" w:hint="cs"/>
          <w:sz w:val="28"/>
          <w:szCs w:val="28"/>
          <w:rtl/>
        </w:rPr>
        <w:t xml:space="preserve"> الاحتلال</w:t>
      </w:r>
      <w:r w:rsidR="009F4D5F" w:rsidRPr="00CC1ADF">
        <w:rPr>
          <w:rFonts w:ascii="Simplified Arabic" w:hAnsi="Simplified Arabic" w:cs="Simplified Arabic" w:hint="cs"/>
          <w:sz w:val="28"/>
          <w:szCs w:val="28"/>
          <w:rtl/>
        </w:rPr>
        <w:t xml:space="preserve"> عليها، مما </w:t>
      </w:r>
      <w:r w:rsidR="009F4D5F" w:rsidRPr="00CC1ADF">
        <w:rPr>
          <w:rFonts w:ascii="Simplified Arabic" w:hAnsi="Simplified Arabic" w:cs="Simplified Arabic"/>
          <w:sz w:val="28"/>
          <w:szCs w:val="28"/>
          <w:rtl/>
        </w:rPr>
        <w:t xml:space="preserve">حرم </w:t>
      </w:r>
      <w:r w:rsidR="009F4D5F" w:rsidRPr="00CC1ADF">
        <w:rPr>
          <w:rFonts w:ascii="Simplified Arabic" w:hAnsi="Simplified Arabic" w:cs="Simplified Arabic" w:hint="cs"/>
          <w:sz w:val="28"/>
          <w:szCs w:val="28"/>
          <w:rtl/>
        </w:rPr>
        <w:t>البلدة</w:t>
      </w:r>
      <w:r w:rsidR="009F4D5F" w:rsidRPr="00CC1ADF">
        <w:rPr>
          <w:rFonts w:ascii="Simplified Arabic" w:hAnsi="Simplified Arabic" w:cs="Simplified Arabic"/>
          <w:sz w:val="28"/>
          <w:szCs w:val="28"/>
          <w:rtl/>
        </w:rPr>
        <w:t xml:space="preserve"> القديمة من مورد اقتصادي كان من شأنه أن يُسهم في حماية تراثها، ويُعزز من مشاركتها في الاقتصاد المحلي من خلال تنشيط الأسواق التقليدية، وتوفير فرص عمل قائمة على السياحة الثقافية</w:t>
      </w:r>
      <w:r w:rsidR="009F4D5F" w:rsidRPr="00CC1ADF">
        <w:rPr>
          <w:rFonts w:ascii="Simplified Arabic" w:hAnsi="Simplified Arabic" w:cs="Simplified Arabic"/>
          <w:sz w:val="28"/>
          <w:szCs w:val="28"/>
        </w:rPr>
        <w:t>.</w:t>
      </w:r>
    </w:p>
    <w:p w14:paraId="1BCE35AB" w14:textId="77777777" w:rsidR="00281221" w:rsidRPr="00CC1ADF" w:rsidRDefault="00281221" w:rsidP="00E77C3F">
      <w:pPr>
        <w:bidi/>
        <w:spacing w:after="0" w:line="360" w:lineRule="auto"/>
        <w:ind w:firstLine="720"/>
        <w:jc w:val="both"/>
        <w:rPr>
          <w:rFonts w:ascii="Simplified Arabic" w:hAnsi="Simplified Arabic" w:cs="Simplified Arabic"/>
          <w:sz w:val="26"/>
          <w:szCs w:val="26"/>
        </w:rPr>
      </w:pPr>
      <w:r w:rsidRPr="00CC1ADF">
        <w:rPr>
          <w:rFonts w:ascii="Simplified Arabic" w:hAnsi="Simplified Arabic" w:cs="Simplified Arabic"/>
          <w:sz w:val="28"/>
          <w:szCs w:val="28"/>
          <w:rtl/>
        </w:rPr>
        <w:t>من هنا، تبرز الحاجة إلى إعادة التفكير في دور السياحة الثقافية كأداة استراتيجية لتنمية البلدة القديمة في نابلس، ليس فقط باعتبارها وسيلة لتنشيط الاقتصاد المحلي، بل كآلية فعالة لإعادة إحياء التراث المعماري المهدد بالزوال. إذ يمكن للسياحة أن تُعيد الحياة إلى الأماكن التراثية من خلال جذب الاستثمارات، ورفع مستوى الوعي المجتمعي، ودعم برامج الترميم، مما يستدعي البحث في كيفية تفعيل هذا الدور، وتجاوز المعوقات الحالية التي تحول دون استفادة نابلس القديمة من إمكاناتها التاريخية والمعمارية</w:t>
      </w:r>
      <w:r w:rsidRPr="00CC1ADF">
        <w:rPr>
          <w:rFonts w:ascii="Simplified Arabic" w:hAnsi="Simplified Arabic" w:cs="Simplified Arabic"/>
          <w:sz w:val="28"/>
          <w:szCs w:val="28"/>
        </w:rPr>
        <w:t>.</w:t>
      </w:r>
    </w:p>
    <w:p w14:paraId="3C5E8E11" w14:textId="77777777" w:rsidR="005371D2" w:rsidRPr="00CC1ADF" w:rsidRDefault="00F009C8" w:rsidP="005371D2">
      <w:pPr>
        <w:bidi/>
        <w:spacing w:after="0" w:line="240" w:lineRule="auto"/>
        <w:jc w:val="both"/>
        <w:rPr>
          <w:rFonts w:ascii="Simplified Arabic" w:hAnsi="Simplified Arabic" w:cs="Simplified Arabic"/>
          <w:b/>
          <w:bCs/>
          <w:sz w:val="28"/>
          <w:szCs w:val="28"/>
          <w:rtl/>
        </w:rPr>
      </w:pPr>
      <w:r w:rsidRPr="00CC1ADF">
        <w:rPr>
          <w:rFonts w:ascii="Simplified Arabic" w:eastAsia="Calibri" w:hAnsi="Simplified Arabic" w:cs="Simplified Arabic" w:hint="cs"/>
          <w:sz w:val="28"/>
          <w:szCs w:val="28"/>
          <w:rtl/>
        </w:rPr>
        <w:t>أما السؤال الذي يطرح نفسه بشكل مُلحّ هو</w:t>
      </w:r>
      <w:r w:rsidR="004B3251" w:rsidRPr="00CC1ADF">
        <w:rPr>
          <w:rFonts w:ascii="Simplified Arabic" w:eastAsia="Calibri" w:hAnsi="Simplified Arabic" w:cs="Simplified Arabic" w:hint="cs"/>
          <w:sz w:val="28"/>
          <w:szCs w:val="28"/>
          <w:rtl/>
        </w:rPr>
        <w:t xml:space="preserve">: </w:t>
      </w:r>
      <w:r w:rsidR="004B3251" w:rsidRPr="00CC1ADF">
        <w:rPr>
          <w:rFonts w:ascii="Simplified Arabic" w:eastAsia="Calibri" w:hAnsi="Simplified Arabic" w:cs="Simplified Arabic" w:hint="cs"/>
          <w:b/>
          <w:bCs/>
          <w:sz w:val="28"/>
          <w:szCs w:val="28"/>
          <w:rtl/>
        </w:rPr>
        <w:t xml:space="preserve">كيف أسهم </w:t>
      </w:r>
      <w:r w:rsidR="005371D2" w:rsidRPr="00CC1ADF">
        <w:rPr>
          <w:rFonts w:ascii="Simplified Arabic" w:hAnsi="Simplified Arabic" w:cs="Simplified Arabic" w:hint="cs"/>
          <w:b/>
          <w:bCs/>
          <w:sz w:val="28"/>
          <w:szCs w:val="28"/>
          <w:rtl/>
        </w:rPr>
        <w:t>المنهج السياحي</w:t>
      </w:r>
      <w:r w:rsidR="005371D2" w:rsidRPr="00CC1ADF">
        <w:rPr>
          <w:rFonts w:ascii="Simplified Arabic" w:hAnsi="Simplified Arabic" w:cs="Simplified Arabic" w:hint="cs"/>
          <w:b/>
          <w:bCs/>
          <w:sz w:val="28"/>
          <w:szCs w:val="28"/>
          <w:rtl/>
        </w:rPr>
        <w:t xml:space="preserve"> في </w:t>
      </w:r>
      <w:r w:rsidR="005371D2" w:rsidRPr="00CC1ADF">
        <w:rPr>
          <w:rFonts w:ascii="Simplified Arabic" w:hAnsi="Simplified Arabic" w:cs="Simplified Arabic" w:hint="cs"/>
          <w:b/>
          <w:bCs/>
          <w:sz w:val="28"/>
          <w:szCs w:val="28"/>
          <w:rtl/>
        </w:rPr>
        <w:t>إحياء وتأهيل البلدة القديمة في مدينه نابلس</w:t>
      </w:r>
      <w:r w:rsidR="005371D2" w:rsidRPr="00CC1ADF">
        <w:rPr>
          <w:rFonts w:ascii="Simplified Arabic" w:hAnsi="Simplified Arabic" w:cs="Simplified Arabic" w:hint="cs"/>
          <w:b/>
          <w:bCs/>
          <w:sz w:val="28"/>
          <w:szCs w:val="28"/>
          <w:rtl/>
        </w:rPr>
        <w:t>؟</w:t>
      </w:r>
    </w:p>
    <w:p w14:paraId="255B78D1" w14:textId="2092D769" w:rsidR="004B3251" w:rsidRPr="00CC1ADF" w:rsidRDefault="004B3251" w:rsidP="005371D2">
      <w:pPr>
        <w:bidi/>
        <w:spacing w:after="0" w:line="240" w:lineRule="auto"/>
        <w:jc w:val="both"/>
        <w:rPr>
          <w:rFonts w:ascii="Simplified Arabic" w:hAnsi="Simplified Arabic" w:cs="Simplified Arabic"/>
          <w:b/>
          <w:bCs/>
          <w:sz w:val="28"/>
          <w:szCs w:val="28"/>
          <w:rtl/>
        </w:rPr>
      </w:pPr>
      <w:r w:rsidRPr="00CC1ADF">
        <w:rPr>
          <w:rFonts w:cs="Simplified Arabic" w:hint="cs"/>
          <w:b/>
          <w:bCs/>
          <w:sz w:val="30"/>
          <w:szCs w:val="30"/>
          <w:rtl/>
        </w:rPr>
        <w:t>فرضيات الدراسة:</w:t>
      </w:r>
    </w:p>
    <w:p w14:paraId="4136A139" w14:textId="77777777" w:rsidR="004B3251" w:rsidRPr="00CC1ADF" w:rsidRDefault="004B3251" w:rsidP="004B3251">
      <w:pPr>
        <w:autoSpaceDE w:val="0"/>
        <w:autoSpaceDN w:val="0"/>
        <w:bidi/>
        <w:adjustRightInd w:val="0"/>
        <w:spacing w:after="0" w:line="360" w:lineRule="auto"/>
        <w:ind w:left="-57"/>
        <w:jc w:val="both"/>
        <w:rPr>
          <w:rFonts w:ascii="Simplified Arabic" w:eastAsia="Calibri" w:hAnsi="Simplified Arabic" w:cs="Simplified Arabic"/>
          <w:color w:val="000000" w:themeColor="text1"/>
          <w:sz w:val="26"/>
          <w:szCs w:val="26"/>
          <w:rtl/>
        </w:rPr>
      </w:pPr>
      <w:r w:rsidRPr="00CC1ADF">
        <w:rPr>
          <w:rFonts w:ascii="Simplified Arabic" w:eastAsia="Calibri" w:hAnsi="Simplified Arabic" w:cs="Simplified Arabic"/>
          <w:color w:val="000000" w:themeColor="text1"/>
          <w:sz w:val="26"/>
          <w:szCs w:val="26"/>
          <w:rtl/>
        </w:rPr>
        <w:t>تسعى الدراسة الحالية لفحص الفرضيات التالية:</w:t>
      </w:r>
    </w:p>
    <w:p w14:paraId="50251668" w14:textId="77777777" w:rsidR="006C647C" w:rsidRPr="00CC1ADF" w:rsidRDefault="006C647C" w:rsidP="006C647C">
      <w:pPr>
        <w:autoSpaceDE w:val="0"/>
        <w:autoSpaceDN w:val="0"/>
        <w:bidi/>
        <w:adjustRightInd w:val="0"/>
        <w:spacing w:after="0" w:line="360" w:lineRule="auto"/>
        <w:jc w:val="both"/>
        <w:rPr>
          <w:rFonts w:ascii="Simplified Arabic" w:eastAsia="Calibri" w:hAnsi="Simplified Arabic" w:cs="Simplified Arabic"/>
          <w:sz w:val="26"/>
          <w:szCs w:val="26"/>
        </w:rPr>
      </w:pPr>
      <w:r w:rsidRPr="00CC1ADF">
        <w:rPr>
          <w:rFonts w:ascii="Simplified Arabic" w:eastAsia="Calibri" w:hAnsi="Simplified Arabic" w:cs="Simplified Arabic"/>
          <w:sz w:val="26"/>
          <w:szCs w:val="26"/>
          <w:rtl/>
        </w:rPr>
        <w:t>1. الاستثمار في السياحة هو وسيلة جيدة لإحياء وترميم البلدة القديمة في نابلس.</w:t>
      </w:r>
    </w:p>
    <w:p w14:paraId="39D97A82" w14:textId="77777777" w:rsidR="006C647C" w:rsidRPr="00CC1ADF" w:rsidRDefault="006C647C" w:rsidP="006C647C">
      <w:pPr>
        <w:autoSpaceDE w:val="0"/>
        <w:autoSpaceDN w:val="0"/>
        <w:bidi/>
        <w:adjustRightInd w:val="0"/>
        <w:spacing w:after="0" w:line="360" w:lineRule="auto"/>
        <w:jc w:val="both"/>
        <w:rPr>
          <w:rFonts w:ascii="Simplified Arabic" w:eastAsia="Calibri" w:hAnsi="Simplified Arabic" w:cs="Simplified Arabic"/>
          <w:sz w:val="26"/>
          <w:szCs w:val="26"/>
        </w:rPr>
      </w:pPr>
      <w:r w:rsidRPr="00CC1ADF">
        <w:rPr>
          <w:rFonts w:ascii="Simplified Arabic" w:eastAsia="Calibri" w:hAnsi="Simplified Arabic" w:cs="Simplified Arabic"/>
          <w:sz w:val="26"/>
          <w:szCs w:val="26"/>
          <w:rtl/>
        </w:rPr>
        <w:t>2. وجود نسيج حضري ومعماري يعكس التراث المعماري الأصيل لمناطق التراث المعماري الفلسطيني هو سمة مميزة للبلدة القديمة في نابلس.</w:t>
      </w:r>
    </w:p>
    <w:p w14:paraId="673DA830" w14:textId="77777777" w:rsidR="006C647C" w:rsidRPr="00CC1ADF" w:rsidRDefault="006C647C" w:rsidP="006C647C">
      <w:pPr>
        <w:autoSpaceDE w:val="0"/>
        <w:autoSpaceDN w:val="0"/>
        <w:bidi/>
        <w:adjustRightInd w:val="0"/>
        <w:spacing w:after="0" w:line="360" w:lineRule="auto"/>
        <w:jc w:val="both"/>
        <w:rPr>
          <w:rFonts w:ascii="Simplified Arabic" w:eastAsia="Calibri" w:hAnsi="Simplified Arabic" w:cs="Simplified Arabic"/>
          <w:sz w:val="26"/>
          <w:szCs w:val="26"/>
        </w:rPr>
      </w:pPr>
      <w:r w:rsidRPr="00CC1ADF">
        <w:rPr>
          <w:rFonts w:ascii="Simplified Arabic" w:eastAsia="Calibri" w:hAnsi="Simplified Arabic" w:cs="Simplified Arabic"/>
          <w:sz w:val="26"/>
          <w:szCs w:val="26"/>
          <w:rtl/>
        </w:rPr>
        <w:t>3. إحياء البلدة القديمة في نابلس له تأثير على التخطيط الحضري، مما يبرز أهمية الموقع والتراث الفلسطيني مع تعزيز التنمية المستدامة.</w:t>
      </w:r>
    </w:p>
    <w:p w14:paraId="356279FA" w14:textId="77777777" w:rsidR="006C647C" w:rsidRPr="00CC1ADF" w:rsidRDefault="006C647C" w:rsidP="006C647C">
      <w:pPr>
        <w:autoSpaceDE w:val="0"/>
        <w:autoSpaceDN w:val="0"/>
        <w:bidi/>
        <w:adjustRightInd w:val="0"/>
        <w:spacing w:after="0" w:line="360" w:lineRule="auto"/>
        <w:jc w:val="both"/>
        <w:rPr>
          <w:rFonts w:ascii="Simplified Arabic" w:eastAsia="Calibri" w:hAnsi="Simplified Arabic" w:cs="Simplified Arabic"/>
          <w:sz w:val="26"/>
          <w:szCs w:val="26"/>
        </w:rPr>
      </w:pPr>
      <w:r w:rsidRPr="00CC1ADF">
        <w:rPr>
          <w:rFonts w:ascii="Simplified Arabic" w:eastAsia="Calibri" w:hAnsi="Simplified Arabic" w:cs="Simplified Arabic"/>
          <w:sz w:val="26"/>
          <w:szCs w:val="26"/>
          <w:rtl/>
        </w:rPr>
        <w:t>4. يعتبر الاستثمار في السياحة من أهم الاستراتيجيات لإحياء البلدة القديمة في نابلس والحفاظ عليها، وهو شرط أساسي للحفاظ على التراث المعماري. بالإضافة إلى استخدام وتمويل جوانبها السياسية والاجتماعية والثقافية والسياحية والاقتصادية.</w:t>
      </w:r>
    </w:p>
    <w:p w14:paraId="67E4A5BC" w14:textId="5A637A95" w:rsidR="004B3251" w:rsidRPr="00CC1ADF" w:rsidRDefault="004B3251" w:rsidP="006C647C">
      <w:pPr>
        <w:autoSpaceDE w:val="0"/>
        <w:autoSpaceDN w:val="0"/>
        <w:bidi/>
        <w:adjustRightInd w:val="0"/>
        <w:spacing w:after="0" w:line="360" w:lineRule="auto"/>
        <w:jc w:val="both"/>
        <w:rPr>
          <w:rFonts w:ascii="Simplified Arabic" w:eastAsia="Calibri" w:hAnsi="Simplified Arabic" w:cs="Simplified Arabic"/>
          <w:b/>
          <w:bCs/>
          <w:color w:val="000000" w:themeColor="text1"/>
          <w:sz w:val="30"/>
          <w:szCs w:val="30"/>
          <w:rtl/>
        </w:rPr>
      </w:pPr>
      <w:r w:rsidRPr="00CC1ADF">
        <w:rPr>
          <w:rFonts w:ascii="Simplified Arabic" w:eastAsia="Calibri" w:hAnsi="Simplified Arabic" w:cs="Simplified Arabic" w:hint="cs"/>
          <w:b/>
          <w:bCs/>
          <w:color w:val="000000" w:themeColor="text1"/>
          <w:sz w:val="30"/>
          <w:szCs w:val="30"/>
          <w:rtl/>
        </w:rPr>
        <w:t>مبررات</w:t>
      </w:r>
      <w:r w:rsidRPr="00CC1ADF">
        <w:rPr>
          <w:rFonts w:ascii="Simplified Arabic" w:eastAsia="Calibri" w:hAnsi="Simplified Arabic" w:cs="Simplified Arabic"/>
          <w:b/>
          <w:bCs/>
          <w:color w:val="000000" w:themeColor="text1"/>
          <w:sz w:val="30"/>
          <w:szCs w:val="30"/>
          <w:rtl/>
        </w:rPr>
        <w:t xml:space="preserve"> الدراسة:</w:t>
      </w:r>
    </w:p>
    <w:p w14:paraId="49B71EEC" w14:textId="77777777" w:rsidR="004B3251" w:rsidRPr="00CC1ADF" w:rsidRDefault="004B3251" w:rsidP="004B3251">
      <w:pPr>
        <w:bidi/>
        <w:spacing w:after="0" w:line="360" w:lineRule="auto"/>
        <w:jc w:val="both"/>
        <w:rPr>
          <w:rFonts w:ascii="Simplified Arabic" w:eastAsia="Calibri" w:hAnsi="Simplified Arabic" w:cs="Simplified Arabic"/>
          <w:color w:val="000000" w:themeColor="text1"/>
          <w:sz w:val="26"/>
          <w:szCs w:val="26"/>
          <w:rtl/>
        </w:rPr>
      </w:pPr>
      <w:r w:rsidRPr="00CC1ADF">
        <w:rPr>
          <w:rFonts w:ascii="Simplified Arabic" w:eastAsia="Calibri" w:hAnsi="Simplified Arabic" w:cs="Simplified Arabic"/>
          <w:color w:val="000000" w:themeColor="text1"/>
          <w:sz w:val="26"/>
          <w:szCs w:val="26"/>
          <w:rtl/>
        </w:rPr>
        <w:t>ت</w:t>
      </w:r>
      <w:r w:rsidRPr="00CC1ADF">
        <w:rPr>
          <w:rFonts w:ascii="Simplified Arabic" w:eastAsia="Calibri" w:hAnsi="Simplified Arabic" w:cs="Simplified Arabic" w:hint="cs"/>
          <w:color w:val="000000" w:themeColor="text1"/>
          <w:sz w:val="26"/>
          <w:szCs w:val="26"/>
          <w:rtl/>
        </w:rPr>
        <w:t>ت</w:t>
      </w:r>
      <w:r w:rsidRPr="00CC1ADF">
        <w:rPr>
          <w:rFonts w:ascii="Simplified Arabic" w:eastAsia="Calibri" w:hAnsi="Simplified Arabic" w:cs="Simplified Arabic"/>
          <w:color w:val="000000" w:themeColor="text1"/>
          <w:sz w:val="26"/>
          <w:szCs w:val="26"/>
          <w:rtl/>
        </w:rPr>
        <w:t xml:space="preserve">مثل مبررات </w:t>
      </w:r>
      <w:r w:rsidRPr="00CC1ADF">
        <w:rPr>
          <w:rFonts w:ascii="Simplified Arabic" w:eastAsia="Calibri" w:hAnsi="Simplified Arabic" w:cs="Simplified Arabic" w:hint="cs"/>
          <w:color w:val="000000" w:themeColor="text1"/>
          <w:sz w:val="26"/>
          <w:szCs w:val="26"/>
          <w:rtl/>
        </w:rPr>
        <w:t>الدراسة</w:t>
      </w:r>
      <w:r w:rsidRPr="00CC1ADF">
        <w:rPr>
          <w:rFonts w:ascii="Simplified Arabic" w:eastAsia="Calibri" w:hAnsi="Simplified Arabic" w:cs="Simplified Arabic"/>
          <w:color w:val="000000" w:themeColor="text1"/>
          <w:sz w:val="26"/>
          <w:szCs w:val="26"/>
          <w:rtl/>
        </w:rPr>
        <w:t xml:space="preserve"> ف</w:t>
      </w:r>
      <w:r w:rsidRPr="00CC1ADF">
        <w:rPr>
          <w:rFonts w:ascii="Simplified Arabic" w:eastAsia="Calibri" w:hAnsi="Simplified Arabic" w:cs="Simplified Arabic" w:hint="cs"/>
          <w:color w:val="000000" w:themeColor="text1"/>
          <w:sz w:val="26"/>
          <w:szCs w:val="26"/>
          <w:rtl/>
        </w:rPr>
        <w:t>ي</w:t>
      </w:r>
      <w:r w:rsidRPr="00CC1ADF">
        <w:rPr>
          <w:rFonts w:ascii="Simplified Arabic" w:eastAsia="Calibri" w:hAnsi="Simplified Arabic" w:cs="Simplified Arabic"/>
          <w:color w:val="000000" w:themeColor="text1"/>
          <w:sz w:val="26"/>
          <w:szCs w:val="26"/>
          <w:rtl/>
        </w:rPr>
        <w:t xml:space="preserve">ما </w:t>
      </w:r>
      <w:r w:rsidRPr="00CC1ADF">
        <w:rPr>
          <w:rFonts w:ascii="Simplified Arabic" w:eastAsia="Calibri" w:hAnsi="Simplified Arabic" w:cs="Simplified Arabic" w:hint="cs"/>
          <w:color w:val="000000" w:themeColor="text1"/>
          <w:sz w:val="26"/>
          <w:szCs w:val="26"/>
          <w:rtl/>
        </w:rPr>
        <w:t>يلي:</w:t>
      </w:r>
    </w:p>
    <w:p w14:paraId="112A26B8" w14:textId="58CE74A3" w:rsidR="004B3251" w:rsidRPr="00CC1ADF" w:rsidRDefault="006C647C" w:rsidP="00944C9B">
      <w:pPr>
        <w:pStyle w:val="ListParagraph"/>
        <w:numPr>
          <w:ilvl w:val="0"/>
          <w:numId w:val="3"/>
        </w:numPr>
        <w:tabs>
          <w:tab w:val="right" w:pos="368"/>
        </w:tabs>
        <w:bidi/>
        <w:spacing w:after="0" w:line="360" w:lineRule="auto"/>
        <w:ind w:left="0" w:firstLine="0"/>
        <w:jc w:val="both"/>
        <w:rPr>
          <w:rFonts w:ascii="Simplified Arabic" w:eastAsia="Calibri" w:hAnsi="Simplified Arabic" w:cs="Simplified Arabic"/>
          <w:color w:val="000000" w:themeColor="text1"/>
          <w:sz w:val="26"/>
          <w:szCs w:val="26"/>
        </w:rPr>
      </w:pPr>
      <w:r w:rsidRPr="00CC1ADF">
        <w:rPr>
          <w:rFonts w:ascii="Simplified Arabic" w:eastAsia="Calibri" w:hAnsi="Simplified Arabic" w:cs="Simplified Arabic"/>
          <w:color w:val="000000" w:themeColor="text1"/>
          <w:sz w:val="26"/>
          <w:szCs w:val="26"/>
          <w:rtl/>
        </w:rPr>
        <w:t xml:space="preserve">دور </w:t>
      </w:r>
      <w:r w:rsidR="005371D2" w:rsidRPr="00CC1ADF">
        <w:rPr>
          <w:rFonts w:ascii="Simplified Arabic" w:eastAsia="Calibri" w:hAnsi="Simplified Arabic" w:cs="Simplified Arabic" w:hint="cs"/>
          <w:color w:val="000000" w:themeColor="text1"/>
          <w:sz w:val="26"/>
          <w:szCs w:val="26"/>
          <w:rtl/>
        </w:rPr>
        <w:t>المنهج السياحي</w:t>
      </w:r>
      <w:r w:rsidRPr="00CC1ADF">
        <w:rPr>
          <w:rFonts w:ascii="Simplified Arabic" w:eastAsia="Calibri" w:hAnsi="Simplified Arabic" w:cs="Simplified Arabic"/>
          <w:color w:val="000000" w:themeColor="text1"/>
          <w:sz w:val="26"/>
          <w:szCs w:val="26"/>
          <w:rtl/>
        </w:rPr>
        <w:t xml:space="preserve"> كأداة لإحياء وترميم البلدة القديمة في نابلس، للحصول على نتائج عملية.</w:t>
      </w:r>
    </w:p>
    <w:p w14:paraId="191C124D" w14:textId="3E2C19A3" w:rsidR="004B3251" w:rsidRPr="00CC1ADF" w:rsidRDefault="004B3251" w:rsidP="00944C9B">
      <w:pPr>
        <w:pStyle w:val="ListParagraph"/>
        <w:numPr>
          <w:ilvl w:val="0"/>
          <w:numId w:val="3"/>
        </w:numPr>
        <w:tabs>
          <w:tab w:val="right" w:pos="368"/>
        </w:tabs>
        <w:bidi/>
        <w:spacing w:after="0" w:line="360" w:lineRule="auto"/>
        <w:ind w:left="0" w:firstLine="0"/>
        <w:jc w:val="both"/>
        <w:rPr>
          <w:rFonts w:ascii="Simplified Arabic" w:eastAsia="Calibri" w:hAnsi="Simplified Arabic" w:cs="Simplified Arabic"/>
          <w:color w:val="000000" w:themeColor="text1"/>
          <w:sz w:val="26"/>
          <w:szCs w:val="26"/>
        </w:rPr>
      </w:pPr>
      <w:r w:rsidRPr="00CC1ADF">
        <w:rPr>
          <w:rFonts w:ascii="Simplified Arabic" w:eastAsia="Calibri" w:hAnsi="Simplified Arabic" w:cs="Simplified Arabic"/>
          <w:color w:val="000000" w:themeColor="text1"/>
          <w:sz w:val="26"/>
          <w:szCs w:val="26"/>
          <w:rtl/>
        </w:rPr>
        <w:t>الأثر الكب</w:t>
      </w:r>
      <w:r w:rsidRPr="00CC1ADF">
        <w:rPr>
          <w:rFonts w:ascii="Simplified Arabic" w:eastAsia="Calibri" w:hAnsi="Simplified Arabic" w:cs="Simplified Arabic" w:hint="cs"/>
          <w:color w:val="000000" w:themeColor="text1"/>
          <w:sz w:val="26"/>
          <w:szCs w:val="26"/>
          <w:rtl/>
        </w:rPr>
        <w:t>ي</w:t>
      </w:r>
      <w:r w:rsidRPr="00CC1ADF">
        <w:rPr>
          <w:rFonts w:ascii="Simplified Arabic" w:eastAsia="Calibri" w:hAnsi="Simplified Arabic" w:cs="Simplified Arabic"/>
          <w:color w:val="000000" w:themeColor="text1"/>
          <w:sz w:val="26"/>
          <w:szCs w:val="26"/>
          <w:rtl/>
        </w:rPr>
        <w:t xml:space="preserve">ر </w:t>
      </w:r>
      <w:r w:rsidRPr="00CC1ADF">
        <w:rPr>
          <w:rFonts w:ascii="Simplified Arabic" w:eastAsia="Calibri" w:hAnsi="Simplified Arabic" w:cs="Simplified Arabic" w:hint="cs"/>
          <w:color w:val="000000" w:themeColor="text1"/>
          <w:sz w:val="26"/>
          <w:szCs w:val="26"/>
          <w:rtl/>
        </w:rPr>
        <w:t xml:space="preserve">للسياحة في تأهيل </w:t>
      </w:r>
      <w:r w:rsidR="005371D2" w:rsidRPr="00CC1ADF">
        <w:rPr>
          <w:rFonts w:ascii="Simplified Arabic" w:eastAsia="Calibri" w:hAnsi="Simplified Arabic" w:cs="Simplified Arabic" w:hint="cs"/>
          <w:color w:val="000000" w:themeColor="text1"/>
          <w:sz w:val="26"/>
          <w:szCs w:val="26"/>
          <w:rtl/>
        </w:rPr>
        <w:t>وإحياء</w:t>
      </w:r>
      <w:r w:rsidRPr="00CC1ADF">
        <w:rPr>
          <w:rFonts w:ascii="Simplified Arabic" w:eastAsia="Calibri" w:hAnsi="Simplified Arabic" w:cs="Simplified Arabic" w:hint="cs"/>
          <w:color w:val="000000" w:themeColor="text1"/>
          <w:sz w:val="26"/>
          <w:szCs w:val="26"/>
          <w:rtl/>
        </w:rPr>
        <w:t xml:space="preserve"> البلدة القديمة في نابلس.</w:t>
      </w:r>
    </w:p>
    <w:p w14:paraId="64F6C2F3" w14:textId="536FA79C" w:rsidR="004B3251" w:rsidRPr="00CC1ADF" w:rsidRDefault="004B3251" w:rsidP="00944C9B">
      <w:pPr>
        <w:pStyle w:val="ListParagraph"/>
        <w:numPr>
          <w:ilvl w:val="0"/>
          <w:numId w:val="3"/>
        </w:numPr>
        <w:tabs>
          <w:tab w:val="right" w:pos="368"/>
        </w:tabs>
        <w:bidi/>
        <w:spacing w:after="0" w:line="360" w:lineRule="auto"/>
        <w:ind w:left="0" w:firstLine="0"/>
        <w:jc w:val="both"/>
        <w:rPr>
          <w:rFonts w:ascii="Simplified Arabic" w:eastAsia="Calibri" w:hAnsi="Simplified Arabic" w:cs="Simplified Arabic"/>
          <w:color w:val="000000" w:themeColor="text1"/>
          <w:sz w:val="26"/>
          <w:szCs w:val="26"/>
        </w:rPr>
      </w:pPr>
      <w:r w:rsidRPr="00CC1ADF">
        <w:rPr>
          <w:rFonts w:ascii="Simplified Arabic" w:eastAsia="Calibri" w:hAnsi="Simplified Arabic" w:cs="Simplified Arabic"/>
          <w:color w:val="000000" w:themeColor="text1"/>
          <w:sz w:val="26"/>
          <w:szCs w:val="26"/>
          <w:rtl/>
        </w:rPr>
        <w:t xml:space="preserve">قلة الدراسات والبحوث التي اهتمت </w:t>
      </w:r>
      <w:r w:rsidRPr="00CC1ADF">
        <w:rPr>
          <w:rFonts w:ascii="Simplified Arabic" w:eastAsia="Calibri" w:hAnsi="Simplified Arabic" w:cs="Simplified Arabic" w:hint="cs"/>
          <w:color w:val="000000" w:themeColor="text1"/>
          <w:sz w:val="26"/>
          <w:szCs w:val="26"/>
          <w:rtl/>
        </w:rPr>
        <w:t>ب</w:t>
      </w:r>
      <w:r w:rsidRPr="00CC1ADF">
        <w:rPr>
          <w:rFonts w:ascii="Simplified Arabic" w:eastAsia="Calibri" w:hAnsi="Simplified Arabic" w:cs="Simplified Arabic"/>
          <w:color w:val="000000" w:themeColor="text1"/>
          <w:sz w:val="26"/>
          <w:szCs w:val="26"/>
          <w:rtl/>
        </w:rPr>
        <w:t>إسهام السياحة كأداة في إحياء وتأهيل البلدة القديمة في مدينة نابلس</w:t>
      </w:r>
      <w:r w:rsidRPr="00CC1ADF">
        <w:rPr>
          <w:rFonts w:ascii="Simplified Arabic" w:eastAsia="Calibri" w:hAnsi="Simplified Arabic" w:cs="Simplified Arabic" w:hint="cs"/>
          <w:color w:val="000000" w:themeColor="text1"/>
          <w:sz w:val="26"/>
          <w:szCs w:val="26"/>
          <w:rtl/>
        </w:rPr>
        <w:t>.</w:t>
      </w:r>
    </w:p>
    <w:p w14:paraId="69A1E035" w14:textId="77777777" w:rsidR="004B3251" w:rsidRPr="00CC1ADF" w:rsidRDefault="004B3251" w:rsidP="00944C9B">
      <w:pPr>
        <w:pStyle w:val="ListParagraph"/>
        <w:numPr>
          <w:ilvl w:val="0"/>
          <w:numId w:val="3"/>
        </w:numPr>
        <w:tabs>
          <w:tab w:val="right" w:pos="368"/>
        </w:tabs>
        <w:bidi/>
        <w:spacing w:after="0" w:line="360" w:lineRule="auto"/>
        <w:ind w:left="0" w:firstLine="0"/>
        <w:jc w:val="both"/>
        <w:rPr>
          <w:rFonts w:ascii="Simplified Arabic" w:eastAsia="Calibri" w:hAnsi="Simplified Arabic" w:cs="Simplified Arabic"/>
          <w:color w:val="000000" w:themeColor="text1"/>
          <w:sz w:val="26"/>
          <w:szCs w:val="26"/>
        </w:rPr>
      </w:pPr>
      <w:r w:rsidRPr="00CC1ADF">
        <w:rPr>
          <w:rFonts w:ascii="Simplified Arabic" w:eastAsia="Calibri" w:hAnsi="Simplified Arabic" w:cs="Simplified Arabic"/>
          <w:color w:val="000000" w:themeColor="text1"/>
          <w:sz w:val="26"/>
          <w:szCs w:val="26"/>
          <w:rtl/>
        </w:rPr>
        <w:t xml:space="preserve">إن دراسة </w:t>
      </w:r>
      <w:r w:rsidRPr="00CC1ADF">
        <w:rPr>
          <w:rFonts w:ascii="Simplified Arabic" w:eastAsia="Calibri" w:hAnsi="Simplified Arabic" w:cs="Simplified Arabic" w:hint="cs"/>
          <w:color w:val="000000" w:themeColor="text1"/>
          <w:sz w:val="26"/>
          <w:szCs w:val="26"/>
          <w:rtl/>
        </w:rPr>
        <w:t xml:space="preserve">أنشطة السياحة كأداة </w:t>
      </w:r>
      <w:r w:rsidRPr="00CC1ADF">
        <w:rPr>
          <w:rFonts w:ascii="Simplified Arabic" w:eastAsia="Calibri" w:hAnsi="Simplified Arabic" w:cs="Simplified Arabic"/>
          <w:color w:val="000000" w:themeColor="text1"/>
          <w:sz w:val="26"/>
          <w:szCs w:val="26"/>
          <w:rtl/>
        </w:rPr>
        <w:t>في نظر الباحث ذات فائدة لموض</w:t>
      </w:r>
      <w:r w:rsidRPr="00CC1ADF">
        <w:rPr>
          <w:rFonts w:ascii="Simplified Arabic" w:eastAsia="Calibri" w:hAnsi="Simplified Arabic" w:cs="Simplified Arabic" w:hint="cs"/>
          <w:color w:val="000000" w:themeColor="text1"/>
          <w:sz w:val="26"/>
          <w:szCs w:val="26"/>
          <w:rtl/>
        </w:rPr>
        <w:t>و</w:t>
      </w:r>
      <w:r w:rsidRPr="00CC1ADF">
        <w:rPr>
          <w:rFonts w:ascii="Simplified Arabic" w:eastAsia="Calibri" w:hAnsi="Simplified Arabic" w:cs="Simplified Arabic"/>
          <w:color w:val="000000" w:themeColor="text1"/>
          <w:sz w:val="26"/>
          <w:szCs w:val="26"/>
          <w:rtl/>
        </w:rPr>
        <w:t>ع البحث</w:t>
      </w:r>
      <w:r w:rsidRPr="00CC1ADF">
        <w:rPr>
          <w:rFonts w:ascii="Simplified Arabic" w:eastAsia="Calibri" w:hAnsi="Simplified Arabic" w:cs="Simplified Arabic" w:hint="cs"/>
          <w:color w:val="000000" w:themeColor="text1"/>
          <w:sz w:val="26"/>
          <w:szCs w:val="26"/>
          <w:rtl/>
        </w:rPr>
        <w:t xml:space="preserve"> </w:t>
      </w:r>
      <w:r w:rsidRPr="00CC1ADF">
        <w:rPr>
          <w:rFonts w:ascii="Simplified Arabic" w:eastAsia="Calibri" w:hAnsi="Simplified Arabic" w:cs="Simplified Arabic"/>
          <w:color w:val="000000" w:themeColor="text1"/>
          <w:sz w:val="26"/>
          <w:szCs w:val="26"/>
          <w:rtl/>
        </w:rPr>
        <w:t>(إحياء وتأهيل البلدة القديمة في مدينة نابلس) خصوصا</w:t>
      </w:r>
      <w:r w:rsidRPr="00CC1ADF">
        <w:rPr>
          <w:rFonts w:ascii="Simplified Arabic" w:eastAsia="Calibri" w:hAnsi="Simplified Arabic" w:cs="Simplified Arabic" w:hint="cs"/>
          <w:color w:val="000000" w:themeColor="text1"/>
          <w:sz w:val="26"/>
          <w:szCs w:val="26"/>
          <w:rtl/>
        </w:rPr>
        <w:t>ً</w:t>
      </w:r>
      <w:r w:rsidRPr="00CC1ADF">
        <w:rPr>
          <w:rFonts w:ascii="Simplified Arabic" w:eastAsia="Calibri" w:hAnsi="Simplified Arabic" w:cs="Simplified Arabic"/>
          <w:color w:val="000000" w:themeColor="text1"/>
          <w:sz w:val="26"/>
          <w:szCs w:val="26"/>
          <w:rtl/>
        </w:rPr>
        <w:t xml:space="preserve"> من أجل التوصل إلى مؤشرات جد</w:t>
      </w:r>
      <w:r w:rsidRPr="00CC1ADF">
        <w:rPr>
          <w:rFonts w:ascii="Simplified Arabic" w:eastAsia="Calibri" w:hAnsi="Simplified Arabic" w:cs="Simplified Arabic" w:hint="cs"/>
          <w:color w:val="000000" w:themeColor="text1"/>
          <w:sz w:val="26"/>
          <w:szCs w:val="26"/>
          <w:rtl/>
        </w:rPr>
        <w:t>ي</w:t>
      </w:r>
      <w:r w:rsidRPr="00CC1ADF">
        <w:rPr>
          <w:rFonts w:ascii="Simplified Arabic" w:eastAsia="Calibri" w:hAnsi="Simplified Arabic" w:cs="Simplified Arabic"/>
          <w:color w:val="000000" w:themeColor="text1"/>
          <w:sz w:val="26"/>
          <w:szCs w:val="26"/>
          <w:rtl/>
        </w:rPr>
        <w:t>دة</w:t>
      </w:r>
      <w:r w:rsidRPr="00CC1ADF">
        <w:rPr>
          <w:rFonts w:ascii="Simplified Arabic" w:eastAsia="Calibri" w:hAnsi="Simplified Arabic" w:cs="Simplified Arabic"/>
          <w:color w:val="000000" w:themeColor="text1"/>
          <w:sz w:val="26"/>
          <w:szCs w:val="26"/>
        </w:rPr>
        <w:t>.</w:t>
      </w:r>
    </w:p>
    <w:p w14:paraId="02233BBB" w14:textId="77777777" w:rsidR="004B3251" w:rsidRPr="00CC1ADF" w:rsidRDefault="004B3251" w:rsidP="004B3251">
      <w:pPr>
        <w:bidi/>
        <w:spacing w:after="0" w:line="360" w:lineRule="auto"/>
        <w:jc w:val="lowKashida"/>
        <w:rPr>
          <w:rFonts w:cs="Simplified Arabic"/>
          <w:b/>
          <w:bCs/>
          <w:sz w:val="30"/>
          <w:szCs w:val="30"/>
          <w:rtl/>
        </w:rPr>
      </w:pPr>
      <w:r w:rsidRPr="00CC1ADF">
        <w:rPr>
          <w:rFonts w:cs="Simplified Arabic" w:hint="cs"/>
          <w:b/>
          <w:bCs/>
          <w:sz w:val="30"/>
          <w:szCs w:val="30"/>
          <w:rtl/>
        </w:rPr>
        <w:t>مصطلحات</w:t>
      </w:r>
      <w:r w:rsidRPr="00CC1ADF">
        <w:rPr>
          <w:rFonts w:cs="Simplified Arabic"/>
          <w:b/>
          <w:bCs/>
          <w:sz w:val="30"/>
          <w:szCs w:val="30"/>
          <w:rtl/>
        </w:rPr>
        <w:t xml:space="preserve"> الدراسة</w:t>
      </w:r>
      <w:r w:rsidRPr="00CC1ADF">
        <w:rPr>
          <w:rFonts w:cs="Simplified Arabic" w:hint="cs"/>
          <w:b/>
          <w:bCs/>
          <w:sz w:val="30"/>
          <w:szCs w:val="30"/>
          <w:rtl/>
        </w:rPr>
        <w:t>:</w:t>
      </w:r>
    </w:p>
    <w:p w14:paraId="371B530A" w14:textId="77777777" w:rsidR="006C647C" w:rsidRPr="00CC1ADF" w:rsidRDefault="004B3251" w:rsidP="00944C9B">
      <w:pPr>
        <w:pStyle w:val="ListParagraph"/>
        <w:numPr>
          <w:ilvl w:val="0"/>
          <w:numId w:val="4"/>
        </w:numPr>
        <w:bidi/>
        <w:spacing w:after="0" w:line="360" w:lineRule="auto"/>
        <w:ind w:left="360"/>
        <w:jc w:val="both"/>
        <w:rPr>
          <w:rFonts w:cs="Simplified Arabic"/>
          <w:sz w:val="26"/>
          <w:szCs w:val="26"/>
        </w:rPr>
      </w:pPr>
      <w:r w:rsidRPr="00CC1ADF">
        <w:rPr>
          <w:rFonts w:cs="Simplified Arabic" w:hint="cs"/>
          <w:b/>
          <w:bCs/>
          <w:sz w:val="26"/>
          <w:szCs w:val="26"/>
          <w:rtl/>
        </w:rPr>
        <w:t>إعادة</w:t>
      </w:r>
      <w:r w:rsidRPr="00CC1ADF">
        <w:rPr>
          <w:rFonts w:cs="Simplified Arabic"/>
          <w:b/>
          <w:bCs/>
          <w:sz w:val="26"/>
          <w:szCs w:val="26"/>
          <w:rtl/>
        </w:rPr>
        <w:t xml:space="preserve"> </w:t>
      </w:r>
      <w:r w:rsidRPr="00CC1ADF">
        <w:rPr>
          <w:rFonts w:cs="Simplified Arabic" w:hint="cs"/>
          <w:b/>
          <w:bCs/>
          <w:sz w:val="26"/>
          <w:szCs w:val="26"/>
          <w:rtl/>
        </w:rPr>
        <w:t>تأهيل</w:t>
      </w:r>
      <w:r w:rsidRPr="00CC1ADF">
        <w:rPr>
          <w:rFonts w:cs="Simplified Arabic"/>
          <w:b/>
          <w:bCs/>
          <w:sz w:val="26"/>
          <w:szCs w:val="26"/>
          <w:rtl/>
        </w:rPr>
        <w:t xml:space="preserve"> </w:t>
      </w:r>
      <w:r w:rsidRPr="00CC1ADF">
        <w:rPr>
          <w:rFonts w:cs="Simplified Arabic" w:hint="cs"/>
          <w:b/>
          <w:bCs/>
          <w:sz w:val="26"/>
          <w:szCs w:val="26"/>
          <w:rtl/>
        </w:rPr>
        <w:t>المباني</w:t>
      </w:r>
      <w:r w:rsidRPr="00CC1ADF">
        <w:rPr>
          <w:rFonts w:cs="Simplified Arabic"/>
          <w:b/>
          <w:bCs/>
          <w:sz w:val="26"/>
          <w:szCs w:val="26"/>
          <w:rtl/>
        </w:rPr>
        <w:t xml:space="preserve"> </w:t>
      </w:r>
      <w:r w:rsidRPr="00CC1ADF">
        <w:rPr>
          <w:rFonts w:cs="Simplified Arabic" w:hint="cs"/>
          <w:b/>
          <w:bCs/>
          <w:sz w:val="26"/>
          <w:szCs w:val="26"/>
          <w:rtl/>
        </w:rPr>
        <w:t>التاريخية</w:t>
      </w:r>
      <w:r w:rsidRPr="00CC1ADF">
        <w:rPr>
          <w:rFonts w:cs="Simplified Arabic"/>
          <w:b/>
          <w:bCs/>
          <w:sz w:val="26"/>
          <w:szCs w:val="26"/>
          <w:rtl/>
        </w:rPr>
        <w:t>:</w:t>
      </w:r>
      <w:r w:rsidRPr="00CC1ADF">
        <w:rPr>
          <w:rFonts w:cs="Simplified Arabic" w:hint="cs"/>
          <w:b/>
          <w:bCs/>
          <w:sz w:val="26"/>
          <w:szCs w:val="26"/>
          <w:rtl/>
        </w:rPr>
        <w:t xml:space="preserve"> </w:t>
      </w:r>
      <w:r w:rsidR="006C647C" w:rsidRPr="00CC1ADF">
        <w:rPr>
          <w:rFonts w:cs="Simplified Arabic"/>
          <w:sz w:val="26"/>
          <w:szCs w:val="26"/>
          <w:rtl/>
        </w:rPr>
        <w:t xml:space="preserve">ولإدارة المساحة لهذا السبب أو استخدامها لغرض آخر، يتطلب الأمر تدخلاً بشرياً. وهذا من شأنه أن يعزز اقتصاد الأمة ويحقق عائداً تاريخياً وثقافياً أكبر. ويحدد التحليل البنيوي للمبنى المكونات التي تشكل أساس الإصلاح. </w:t>
      </w:r>
    </w:p>
    <w:p w14:paraId="3A39EE73" w14:textId="226C7D9A" w:rsidR="004B3251" w:rsidRPr="00CC1ADF" w:rsidRDefault="004B3251" w:rsidP="006C647C">
      <w:pPr>
        <w:pStyle w:val="ListParagraph"/>
        <w:bidi/>
        <w:spacing w:after="0" w:line="360" w:lineRule="auto"/>
        <w:ind w:left="360"/>
        <w:jc w:val="both"/>
        <w:rPr>
          <w:rFonts w:cs="Simplified Arabic"/>
          <w:sz w:val="26"/>
          <w:szCs w:val="26"/>
        </w:rPr>
      </w:pPr>
      <w:r w:rsidRPr="00CC1ADF">
        <w:rPr>
          <w:rFonts w:cs="Simplified Arabic"/>
          <w:sz w:val="26"/>
          <w:szCs w:val="26"/>
        </w:rPr>
        <w:t>(https://www.hqassim.com/historical-buildings-restoration)</w:t>
      </w:r>
    </w:p>
    <w:p w14:paraId="5B7D7716" w14:textId="41FF2D25" w:rsidR="004B3251" w:rsidRPr="00CC1ADF" w:rsidRDefault="004B3251" w:rsidP="00944C9B">
      <w:pPr>
        <w:pStyle w:val="ListParagraph"/>
        <w:numPr>
          <w:ilvl w:val="0"/>
          <w:numId w:val="4"/>
        </w:numPr>
        <w:bidi/>
        <w:spacing w:after="0" w:line="360" w:lineRule="auto"/>
        <w:jc w:val="both"/>
        <w:rPr>
          <w:rFonts w:cs="Simplified Arabic"/>
          <w:sz w:val="26"/>
          <w:szCs w:val="26"/>
          <w:rtl/>
        </w:rPr>
      </w:pPr>
      <w:r w:rsidRPr="00CC1ADF">
        <w:rPr>
          <w:rFonts w:cs="Simplified Arabic" w:hint="cs"/>
          <w:b/>
          <w:bCs/>
          <w:sz w:val="26"/>
          <w:szCs w:val="26"/>
          <w:rtl/>
        </w:rPr>
        <w:t>إعادة</w:t>
      </w:r>
      <w:r w:rsidRPr="00CC1ADF">
        <w:rPr>
          <w:rFonts w:cs="Simplified Arabic"/>
          <w:b/>
          <w:bCs/>
          <w:sz w:val="26"/>
          <w:szCs w:val="26"/>
          <w:rtl/>
        </w:rPr>
        <w:t xml:space="preserve"> </w:t>
      </w:r>
      <w:r w:rsidRPr="00CC1ADF">
        <w:rPr>
          <w:rFonts w:cs="Simplified Arabic" w:hint="cs"/>
          <w:b/>
          <w:bCs/>
          <w:sz w:val="26"/>
          <w:szCs w:val="26"/>
          <w:rtl/>
        </w:rPr>
        <w:t>توظيف</w:t>
      </w:r>
      <w:r w:rsidRPr="00CC1ADF">
        <w:rPr>
          <w:rFonts w:cs="Simplified Arabic"/>
          <w:b/>
          <w:bCs/>
          <w:sz w:val="26"/>
          <w:szCs w:val="26"/>
          <w:rtl/>
        </w:rPr>
        <w:t xml:space="preserve"> </w:t>
      </w:r>
      <w:r w:rsidRPr="00CC1ADF">
        <w:rPr>
          <w:rFonts w:cs="Simplified Arabic" w:hint="cs"/>
          <w:b/>
          <w:bCs/>
          <w:sz w:val="26"/>
          <w:szCs w:val="26"/>
          <w:rtl/>
        </w:rPr>
        <w:t>المباني</w:t>
      </w:r>
      <w:r w:rsidRPr="00CC1ADF">
        <w:rPr>
          <w:rFonts w:cs="Simplified Arabic"/>
          <w:b/>
          <w:bCs/>
          <w:sz w:val="26"/>
          <w:szCs w:val="26"/>
          <w:rtl/>
        </w:rPr>
        <w:t xml:space="preserve"> </w:t>
      </w:r>
      <w:r w:rsidRPr="00CC1ADF">
        <w:rPr>
          <w:rFonts w:cs="Simplified Arabic" w:hint="cs"/>
          <w:b/>
          <w:bCs/>
          <w:sz w:val="26"/>
          <w:szCs w:val="26"/>
          <w:rtl/>
        </w:rPr>
        <w:t>التراثية:</w:t>
      </w:r>
      <w:r w:rsidRPr="00CC1ADF">
        <w:rPr>
          <w:rFonts w:cs="Simplified Arabic" w:hint="cs"/>
          <w:sz w:val="26"/>
          <w:szCs w:val="26"/>
          <w:rtl/>
        </w:rPr>
        <w:t xml:space="preserve"> </w:t>
      </w:r>
      <w:r w:rsidR="006C647C" w:rsidRPr="00CC1ADF">
        <w:rPr>
          <w:rFonts w:cs="Simplified Arabic"/>
          <w:sz w:val="26"/>
          <w:szCs w:val="26"/>
          <w:rtl/>
        </w:rPr>
        <w:t>هذه المباني لها أصول تاريخية أو دينية أو علمية أو معمارية أو إبداعية. هذه المباني فريدة من نوعها مع مرور الوقت، ولكن العوامل الطبيعية أو من صنع الإنسان يمكن أن تتسبب في تدهورها بسبب عدم الاستخدام. ونتيجة لذلك، قد تتغير من طابع إلى آخر وتستخدم لأغراض مختلفة. على سبيل المثال، قد يتم تحويل الحمامات التي لم تعد قيد الاستخدام إلى مطعم شعبي.</w:t>
      </w:r>
    </w:p>
    <w:p w14:paraId="774E6181" w14:textId="77777777" w:rsidR="004B3251" w:rsidRPr="00CC1ADF" w:rsidRDefault="004B3251" w:rsidP="004B3251">
      <w:pPr>
        <w:spacing w:after="0" w:line="360" w:lineRule="auto"/>
        <w:ind w:left="360"/>
        <w:rPr>
          <w:rFonts w:cs="Simplified Arabic"/>
          <w:sz w:val="26"/>
          <w:szCs w:val="26"/>
          <w:rtl/>
        </w:rPr>
      </w:pPr>
      <w:r w:rsidRPr="00CC1ADF">
        <w:rPr>
          <w:rFonts w:cs="Simplified Arabic"/>
          <w:sz w:val="26"/>
          <w:szCs w:val="26"/>
        </w:rPr>
        <w:t>(https://www.hqassim.com/historical-buildings-restoration)</w:t>
      </w:r>
    </w:p>
    <w:p w14:paraId="14FF7BE4" w14:textId="77777777" w:rsidR="004B3251" w:rsidRPr="00CC1ADF" w:rsidRDefault="004B3251" w:rsidP="00944C9B">
      <w:pPr>
        <w:pStyle w:val="ListParagraph"/>
        <w:numPr>
          <w:ilvl w:val="0"/>
          <w:numId w:val="4"/>
        </w:num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b/>
          <w:bCs/>
          <w:sz w:val="26"/>
          <w:szCs w:val="26"/>
          <w:rtl/>
        </w:rPr>
        <w:t>ال</w:t>
      </w:r>
      <w:r w:rsidRPr="00CC1ADF">
        <w:rPr>
          <w:rFonts w:ascii="Simplified Arabic" w:hAnsi="Simplified Arabic" w:cs="Simplified Arabic" w:hint="cs"/>
          <w:b/>
          <w:bCs/>
          <w:sz w:val="26"/>
          <w:szCs w:val="26"/>
          <w:rtl/>
        </w:rPr>
        <w:t xml:space="preserve">منهج </w:t>
      </w:r>
      <w:r w:rsidRPr="00CC1ADF">
        <w:rPr>
          <w:rFonts w:ascii="Simplified Arabic" w:hAnsi="Simplified Arabic" w:cs="Simplified Arabic"/>
          <w:b/>
          <w:bCs/>
          <w:sz w:val="26"/>
          <w:szCs w:val="26"/>
          <w:rtl/>
        </w:rPr>
        <w:t>السياحي</w:t>
      </w:r>
      <w:r w:rsidRPr="00CC1ADF">
        <w:rPr>
          <w:rFonts w:ascii="Simplified Arabic" w:hAnsi="Simplified Arabic" w:cs="Simplified Arabic" w:hint="cs"/>
          <w:sz w:val="26"/>
          <w:szCs w:val="26"/>
          <w:rtl/>
        </w:rPr>
        <w:t>:</w:t>
      </w:r>
      <w:r w:rsidRPr="00CC1ADF">
        <w:rPr>
          <w:rFonts w:ascii="Simplified Arabic" w:hAnsi="Simplified Arabic" w:cs="Simplified Arabic"/>
          <w:sz w:val="26"/>
          <w:szCs w:val="26"/>
          <w:rtl/>
        </w:rPr>
        <w:t xml:space="preserve"> عملية حصر</w:t>
      </w:r>
      <w:r w:rsidRPr="00CC1ADF">
        <w:rPr>
          <w:rFonts w:ascii="Simplified Arabic" w:hAnsi="Simplified Arabic" w:cs="Simplified Arabic" w:hint="cs"/>
          <w:sz w:val="26"/>
          <w:szCs w:val="26"/>
          <w:rtl/>
        </w:rPr>
        <w:t xml:space="preserve"> </w:t>
      </w:r>
      <w:r w:rsidRPr="00CC1ADF">
        <w:rPr>
          <w:rFonts w:ascii="Simplified Arabic" w:hAnsi="Simplified Arabic" w:cs="Simplified Arabic"/>
          <w:sz w:val="26"/>
          <w:szCs w:val="26"/>
          <w:rtl/>
        </w:rPr>
        <w:t>للموارد والإمكانيات الطبيعية والبشرية وتوظيفها</w:t>
      </w:r>
      <w:r w:rsidRPr="00CC1ADF">
        <w:rPr>
          <w:rFonts w:ascii="Simplified Arabic" w:hAnsi="Simplified Arabic" w:cs="Simplified Arabic" w:hint="cs"/>
          <w:sz w:val="26"/>
          <w:szCs w:val="26"/>
          <w:rtl/>
        </w:rPr>
        <w:t xml:space="preserve"> </w:t>
      </w:r>
      <w:r w:rsidRPr="00CC1ADF">
        <w:rPr>
          <w:rFonts w:ascii="Simplified Arabic" w:hAnsi="Simplified Arabic" w:cs="Simplified Arabic"/>
          <w:sz w:val="26"/>
          <w:szCs w:val="26"/>
          <w:rtl/>
        </w:rPr>
        <w:t xml:space="preserve">بما </w:t>
      </w:r>
      <w:r w:rsidRPr="00CC1ADF">
        <w:rPr>
          <w:rFonts w:ascii="Simplified Arabic" w:hAnsi="Simplified Arabic" w:cs="Simplified Arabic" w:hint="cs"/>
          <w:sz w:val="26"/>
          <w:szCs w:val="26"/>
          <w:rtl/>
        </w:rPr>
        <w:t>يتلاءم</w:t>
      </w:r>
      <w:r w:rsidRPr="00CC1ADF">
        <w:rPr>
          <w:rFonts w:ascii="Simplified Arabic" w:hAnsi="Simplified Arabic" w:cs="Simplified Arabic"/>
          <w:sz w:val="26"/>
          <w:szCs w:val="26"/>
          <w:rtl/>
        </w:rPr>
        <w:t xml:space="preserve"> مع الوضع الحالي</w:t>
      </w:r>
      <w:r w:rsidRPr="00CC1ADF">
        <w:rPr>
          <w:rFonts w:ascii="Simplified Arabic" w:hAnsi="Simplified Arabic" w:cs="Simplified Arabic" w:hint="cs"/>
          <w:sz w:val="26"/>
          <w:szCs w:val="26"/>
          <w:rtl/>
        </w:rPr>
        <w:t xml:space="preserve"> </w:t>
      </w:r>
      <w:r w:rsidRPr="00CC1ADF">
        <w:rPr>
          <w:rFonts w:ascii="Simplified Arabic" w:hAnsi="Simplified Arabic" w:cs="Simplified Arabic"/>
          <w:sz w:val="26"/>
          <w:szCs w:val="26"/>
          <w:rtl/>
        </w:rPr>
        <w:t>والمستقبلي لإقليم ما لتحقيق تنمية سياحية مستدامة دون الإضرار بالموارد الطبيعية</w:t>
      </w:r>
      <w:r w:rsidRPr="00CC1ADF">
        <w:rPr>
          <w:rFonts w:ascii="Simplified Arabic" w:hAnsi="Simplified Arabic" w:cs="Simplified Arabic" w:hint="cs"/>
          <w:sz w:val="26"/>
          <w:szCs w:val="26"/>
          <w:rtl/>
        </w:rPr>
        <w:t xml:space="preserve"> </w:t>
      </w:r>
      <w:r w:rsidRPr="00CC1ADF">
        <w:rPr>
          <w:rFonts w:ascii="Simplified Arabic" w:hAnsi="Simplified Arabic" w:cs="Simplified Arabic"/>
          <w:sz w:val="26"/>
          <w:szCs w:val="26"/>
          <w:rtl/>
        </w:rPr>
        <w:t>والبيئية والسياحية لهذا الإقليم</w:t>
      </w:r>
      <w:r w:rsidRPr="00CC1ADF">
        <w:rPr>
          <w:rFonts w:ascii="Simplified Arabic" w:hAnsi="Simplified Arabic" w:cs="Simplified Arabic" w:hint="cs"/>
          <w:sz w:val="26"/>
          <w:szCs w:val="26"/>
          <w:rtl/>
        </w:rPr>
        <w:t xml:space="preserve"> (الفولة، 2019).</w:t>
      </w:r>
    </w:p>
    <w:p w14:paraId="28408E34" w14:textId="16BE1EFF" w:rsidR="004B3251" w:rsidRPr="00CC1ADF" w:rsidRDefault="004B3251" w:rsidP="00944C9B">
      <w:pPr>
        <w:pStyle w:val="ListParagraph"/>
        <w:numPr>
          <w:ilvl w:val="0"/>
          <w:numId w:val="4"/>
        </w:numPr>
        <w:bidi/>
        <w:spacing w:after="0" w:line="360" w:lineRule="auto"/>
        <w:jc w:val="both"/>
        <w:rPr>
          <w:rFonts w:ascii="Simplified Arabic" w:hAnsi="Simplified Arabic" w:cs="Simplified Arabic"/>
          <w:sz w:val="26"/>
          <w:szCs w:val="26"/>
          <w:shd w:val="clear" w:color="auto" w:fill="FFFFFF"/>
          <w:rtl/>
        </w:rPr>
      </w:pPr>
      <w:r w:rsidRPr="00CC1ADF">
        <w:rPr>
          <w:rFonts w:ascii="Simplified Arabic" w:hAnsi="Simplified Arabic" w:cs="Simplified Arabic" w:hint="cs"/>
          <w:b/>
          <w:bCs/>
          <w:sz w:val="26"/>
          <w:szCs w:val="26"/>
          <w:shd w:val="clear" w:color="auto" w:fill="FFFFFF"/>
          <w:rtl/>
        </w:rPr>
        <w:t>إحياء وتأهيل البلدة القديمة:</w:t>
      </w:r>
      <w:r w:rsidRPr="00CC1ADF">
        <w:rPr>
          <w:rFonts w:ascii="Simplified Arabic" w:hAnsi="Simplified Arabic" w:cs="Simplified Arabic" w:hint="cs"/>
          <w:sz w:val="26"/>
          <w:szCs w:val="26"/>
          <w:shd w:val="clear" w:color="auto" w:fill="FFFFFF"/>
          <w:rtl/>
        </w:rPr>
        <w:t xml:space="preserve"> </w:t>
      </w:r>
      <w:r w:rsidR="006C647C" w:rsidRPr="00CC1ADF">
        <w:rPr>
          <w:rFonts w:ascii="Simplified Arabic" w:hAnsi="Simplified Arabic" w:cs="Simplified Arabic"/>
          <w:sz w:val="26"/>
          <w:szCs w:val="26"/>
          <w:shd w:val="clear" w:color="auto" w:fill="FFFFFF"/>
          <w:rtl/>
        </w:rPr>
        <w:t>ويعني ذلك وضع مجموعة من المعايير لإعادة المباني إلى استخداماتها السابقة أو أي استخدام جديد يناسبها من خلال التطوير أو الترميم مع الحفاظ على مكونات وخصائص المباني التي تحمل قيماً تاريخية أو معمارية أو ثقافية فريدة عبر العصور التي مرت بها المباني منذ إنشائها حتى يمكن الاستفادة منها واستغلالها. وفي الوقت نفسه نضمن استمرارية المباني والحفاظ عليها من خلال وجود مستخدمين يقومون بالصيانة المستمرة</w:t>
      </w:r>
      <w:r w:rsidR="006C647C" w:rsidRPr="00CC1ADF">
        <w:rPr>
          <w:rFonts w:ascii="Simplified Arabic" w:hAnsi="Simplified Arabic" w:cs="Simplified Arabic"/>
          <w:sz w:val="26"/>
          <w:szCs w:val="26"/>
          <w:shd w:val="clear" w:color="auto" w:fill="FFFFFF"/>
        </w:rPr>
        <w:t xml:space="preserve"> </w:t>
      </w:r>
      <w:r w:rsidRPr="00CC1ADF">
        <w:rPr>
          <w:rFonts w:ascii="Simplified Arabic" w:hAnsi="Simplified Arabic" w:cs="Simplified Arabic" w:hint="cs"/>
          <w:sz w:val="26"/>
          <w:szCs w:val="26"/>
          <w:shd w:val="clear" w:color="auto" w:fill="FFFFFF"/>
          <w:rtl/>
        </w:rPr>
        <w:t>(عتمه، 2007).</w:t>
      </w:r>
    </w:p>
    <w:p w14:paraId="4F9C3975" w14:textId="77777777" w:rsidR="004B3251" w:rsidRPr="00CC1ADF" w:rsidRDefault="004B3251" w:rsidP="004B3251">
      <w:pPr>
        <w:bidi/>
        <w:spacing w:after="0" w:line="360" w:lineRule="auto"/>
        <w:jc w:val="both"/>
        <w:rPr>
          <w:rFonts w:ascii="Simplified Arabic" w:hAnsi="Simplified Arabic" w:cs="Simplified Arabic"/>
          <w:b/>
          <w:bCs/>
          <w:sz w:val="30"/>
          <w:szCs w:val="30"/>
          <w:shd w:val="clear" w:color="auto" w:fill="FFFFFF"/>
          <w:rtl/>
        </w:rPr>
      </w:pPr>
      <w:r w:rsidRPr="00CC1ADF">
        <w:rPr>
          <w:rFonts w:ascii="Simplified Arabic" w:hAnsi="Simplified Arabic" w:cs="Simplified Arabic" w:hint="cs"/>
          <w:b/>
          <w:bCs/>
          <w:sz w:val="30"/>
          <w:szCs w:val="30"/>
          <w:shd w:val="clear" w:color="auto" w:fill="FFFFFF"/>
          <w:rtl/>
        </w:rPr>
        <w:t>أهمية الدراسة:</w:t>
      </w:r>
    </w:p>
    <w:p w14:paraId="37550BCE" w14:textId="77777777" w:rsidR="004B3251" w:rsidRPr="00CC1ADF" w:rsidRDefault="004B3251" w:rsidP="004B3251">
      <w:pPr>
        <w:bidi/>
        <w:spacing w:after="0" w:line="360" w:lineRule="auto"/>
        <w:jc w:val="both"/>
        <w:rPr>
          <w:rFonts w:ascii="Simplified Arabic" w:eastAsia="Calibri" w:hAnsi="Simplified Arabic" w:cs="Simplified Arabic"/>
          <w:sz w:val="26"/>
          <w:szCs w:val="26"/>
          <w:rtl/>
        </w:rPr>
      </w:pPr>
      <w:r w:rsidRPr="00CC1ADF">
        <w:rPr>
          <w:rFonts w:ascii="Simplified Arabic" w:eastAsia="Calibri" w:hAnsi="Simplified Arabic" w:cs="Simplified Arabic" w:hint="cs"/>
          <w:sz w:val="26"/>
          <w:szCs w:val="26"/>
          <w:rtl/>
        </w:rPr>
        <w:t xml:space="preserve">   تسعى الدراسة إلى إلقاء الضوء على إحدى الأدوات الفاعلة التي تعمل على تطوير المباني التراثية وتفعيلها ورفع مستواها والوصول إلى توصيات وحلول تخطيطية مسؤولة اجتماعياً واقتصادياً وسياحياً لتطوير حضري عام ومرن لتلبية احتياجات السكان والمحال التجارية. وأيضاً للسياح لتنشيط السياحة سعياً لإحياء البلدة القديمة في نابلس، والرفع من مستواها من خلال:</w:t>
      </w:r>
    </w:p>
    <w:p w14:paraId="54B2B08E" w14:textId="799188A7" w:rsidR="004B3251" w:rsidRPr="00CC1ADF" w:rsidRDefault="00F009C8" w:rsidP="004B3251">
      <w:pPr>
        <w:numPr>
          <w:ilvl w:val="0"/>
          <w:numId w:val="1"/>
        </w:numPr>
        <w:tabs>
          <w:tab w:val="left" w:pos="288"/>
        </w:tabs>
        <w:bidi/>
        <w:spacing w:after="0" w:line="360" w:lineRule="auto"/>
        <w:ind w:left="26" w:firstLine="0"/>
        <w:contextualSpacing/>
        <w:jc w:val="both"/>
        <w:rPr>
          <w:rFonts w:ascii="Simplified Arabic" w:eastAsia="Calibri" w:hAnsi="Simplified Arabic" w:cs="Simplified Arabic"/>
          <w:sz w:val="26"/>
          <w:szCs w:val="26"/>
        </w:rPr>
      </w:pPr>
      <w:r w:rsidRPr="00CC1ADF">
        <w:rPr>
          <w:rFonts w:ascii="Simplified Arabic" w:eastAsia="Calibri" w:hAnsi="Simplified Arabic" w:cs="Simplified Arabic" w:hint="cs"/>
          <w:sz w:val="26"/>
          <w:szCs w:val="26"/>
          <w:rtl/>
        </w:rPr>
        <w:t>إبراز أهمية المباني</w:t>
      </w:r>
      <w:r w:rsidR="004B3251" w:rsidRPr="00CC1ADF">
        <w:rPr>
          <w:rFonts w:ascii="Simplified Arabic" w:eastAsia="Calibri" w:hAnsi="Simplified Arabic" w:cs="Simplified Arabic" w:hint="cs"/>
          <w:sz w:val="26"/>
          <w:szCs w:val="26"/>
          <w:rtl/>
        </w:rPr>
        <w:t xml:space="preserve"> والمسارات السياحية في البلدة القديمة في نابلس. </w:t>
      </w:r>
    </w:p>
    <w:p w14:paraId="662C25CE" w14:textId="04C6A9FE" w:rsidR="004B3251" w:rsidRPr="00CC1ADF" w:rsidRDefault="004B3251" w:rsidP="004B3251">
      <w:pPr>
        <w:numPr>
          <w:ilvl w:val="0"/>
          <w:numId w:val="1"/>
        </w:numPr>
        <w:tabs>
          <w:tab w:val="left" w:pos="288"/>
        </w:tabs>
        <w:bidi/>
        <w:spacing w:after="0" w:line="360" w:lineRule="auto"/>
        <w:ind w:left="26" w:firstLine="0"/>
        <w:contextualSpacing/>
        <w:jc w:val="both"/>
        <w:rPr>
          <w:rFonts w:ascii="Simplified Arabic" w:eastAsia="Calibri" w:hAnsi="Simplified Arabic" w:cs="Simplified Arabic"/>
          <w:sz w:val="26"/>
          <w:szCs w:val="26"/>
          <w:rtl/>
        </w:rPr>
      </w:pPr>
      <w:r w:rsidRPr="00CC1ADF">
        <w:rPr>
          <w:rFonts w:ascii="Simplified Arabic" w:eastAsia="Calibri" w:hAnsi="Simplified Arabic" w:cs="Simplified Arabic" w:hint="cs"/>
          <w:sz w:val="26"/>
          <w:szCs w:val="26"/>
          <w:rtl/>
        </w:rPr>
        <w:t xml:space="preserve">إعادة تقييم </w:t>
      </w:r>
      <w:r w:rsidR="00F009C8" w:rsidRPr="00CC1ADF">
        <w:rPr>
          <w:rFonts w:ascii="Simplified Arabic" w:eastAsia="Calibri" w:hAnsi="Simplified Arabic" w:cs="Simplified Arabic" w:hint="cs"/>
          <w:sz w:val="26"/>
          <w:szCs w:val="26"/>
          <w:rtl/>
        </w:rPr>
        <w:t xml:space="preserve">بعض </w:t>
      </w:r>
      <w:r w:rsidRPr="00CC1ADF">
        <w:rPr>
          <w:rFonts w:ascii="Simplified Arabic" w:eastAsia="Calibri" w:hAnsi="Simplified Arabic" w:cs="Simplified Arabic" w:hint="cs"/>
          <w:sz w:val="26"/>
          <w:szCs w:val="26"/>
          <w:rtl/>
        </w:rPr>
        <w:t xml:space="preserve">ما تم ترميمه من مشاريع ومقارنتها مع المباني التي تم ترميمها في دول أخرى وكيف تم استخدامها وتشغيلها. </w:t>
      </w:r>
    </w:p>
    <w:p w14:paraId="46B33118" w14:textId="717D1CA1" w:rsidR="004B3251" w:rsidRPr="00CC1ADF" w:rsidRDefault="004B3251" w:rsidP="004B3251">
      <w:pPr>
        <w:bidi/>
        <w:spacing w:after="0" w:line="360" w:lineRule="auto"/>
        <w:jc w:val="both"/>
        <w:rPr>
          <w:rFonts w:ascii="Simplified Arabic" w:eastAsia="Calibri" w:hAnsi="Simplified Arabic" w:cs="Simplified Arabic"/>
          <w:sz w:val="26"/>
          <w:szCs w:val="26"/>
          <w:rtl/>
        </w:rPr>
      </w:pPr>
      <w:r w:rsidRPr="00CC1ADF">
        <w:rPr>
          <w:rFonts w:ascii="Simplified Arabic" w:eastAsia="Calibri" w:hAnsi="Simplified Arabic" w:cs="Simplified Arabic" w:hint="cs"/>
          <w:sz w:val="26"/>
          <w:szCs w:val="26"/>
          <w:rtl/>
        </w:rPr>
        <w:t xml:space="preserve">3. دراسة </w:t>
      </w:r>
      <w:r w:rsidR="00F009C8" w:rsidRPr="00CC1ADF">
        <w:rPr>
          <w:rFonts w:ascii="Simplified Arabic" w:eastAsia="Calibri" w:hAnsi="Simplified Arabic" w:cs="Simplified Arabic" w:hint="cs"/>
          <w:sz w:val="26"/>
          <w:szCs w:val="26"/>
          <w:rtl/>
        </w:rPr>
        <w:t xml:space="preserve">علاقة بعض </w:t>
      </w:r>
      <w:r w:rsidRPr="00CC1ADF">
        <w:rPr>
          <w:rFonts w:ascii="Simplified Arabic" w:eastAsia="Calibri" w:hAnsi="Simplified Arabic" w:cs="Simplified Arabic" w:hint="cs"/>
          <w:sz w:val="26"/>
          <w:szCs w:val="26"/>
          <w:rtl/>
        </w:rPr>
        <w:t xml:space="preserve">المباني التي تم ترميمها </w:t>
      </w:r>
      <w:r w:rsidR="00F009C8" w:rsidRPr="00CC1ADF">
        <w:rPr>
          <w:rFonts w:ascii="Simplified Arabic" w:eastAsia="Calibri" w:hAnsi="Simplified Arabic" w:cs="Simplified Arabic" w:hint="cs"/>
          <w:sz w:val="26"/>
          <w:szCs w:val="26"/>
          <w:rtl/>
        </w:rPr>
        <w:t>وانعكاساتها على ا</w:t>
      </w:r>
      <w:r w:rsidRPr="00CC1ADF">
        <w:rPr>
          <w:rFonts w:ascii="Simplified Arabic" w:eastAsia="Calibri" w:hAnsi="Simplified Arabic" w:cs="Simplified Arabic" w:hint="cs"/>
          <w:sz w:val="26"/>
          <w:szCs w:val="26"/>
          <w:rtl/>
        </w:rPr>
        <w:t>لجذب السياحي و</w:t>
      </w:r>
      <w:r w:rsidR="00F009C8" w:rsidRPr="00CC1ADF">
        <w:rPr>
          <w:rFonts w:ascii="Simplified Arabic" w:eastAsia="Calibri" w:hAnsi="Simplified Arabic" w:cs="Simplified Arabic" w:hint="cs"/>
          <w:sz w:val="26"/>
          <w:szCs w:val="26"/>
          <w:rtl/>
        </w:rPr>
        <w:t xml:space="preserve">كذلك </w:t>
      </w:r>
      <w:r w:rsidRPr="00CC1ADF">
        <w:rPr>
          <w:rFonts w:ascii="Simplified Arabic" w:eastAsia="Calibri" w:hAnsi="Simplified Arabic" w:cs="Simplified Arabic" w:hint="cs"/>
          <w:sz w:val="26"/>
          <w:szCs w:val="26"/>
          <w:rtl/>
        </w:rPr>
        <w:t xml:space="preserve">المشاريع الغير </w:t>
      </w:r>
      <w:r w:rsidR="00C95499" w:rsidRPr="00CC1ADF">
        <w:rPr>
          <w:rFonts w:ascii="Simplified Arabic" w:eastAsia="Calibri" w:hAnsi="Simplified Arabic" w:cs="Simplified Arabic" w:hint="cs"/>
          <w:sz w:val="26"/>
          <w:szCs w:val="26"/>
          <w:rtl/>
        </w:rPr>
        <w:t>المرممة</w:t>
      </w:r>
      <w:r w:rsidR="00EE1C91">
        <w:rPr>
          <w:rFonts w:ascii="Simplified Arabic" w:eastAsia="Calibri" w:hAnsi="Simplified Arabic" w:cs="Simplified Arabic" w:hint="cs"/>
          <w:sz w:val="26"/>
          <w:szCs w:val="26"/>
          <w:rtl/>
        </w:rPr>
        <w:t xml:space="preserve"> </w:t>
      </w:r>
      <w:r w:rsidR="001D7CF7" w:rsidRPr="00CC1ADF">
        <w:rPr>
          <w:rFonts w:ascii="Simplified Arabic" w:eastAsia="Calibri" w:hAnsi="Simplified Arabic" w:cs="Simplified Arabic" w:hint="cs"/>
          <w:sz w:val="26"/>
          <w:szCs w:val="26"/>
          <w:rtl/>
        </w:rPr>
        <w:t>و</w:t>
      </w:r>
      <w:r w:rsidRPr="00CC1ADF">
        <w:rPr>
          <w:rFonts w:ascii="Simplified Arabic" w:eastAsia="Calibri" w:hAnsi="Simplified Arabic" w:cs="Simplified Arabic" w:hint="cs"/>
          <w:sz w:val="26"/>
          <w:szCs w:val="26"/>
          <w:rtl/>
        </w:rPr>
        <w:t>إعادة ترميمها وإعادة توظيفها وأيضاً مدى ديمومتها لتشغيلها وجذب السياح.</w:t>
      </w:r>
    </w:p>
    <w:p w14:paraId="636F36B7" w14:textId="6AF254FA" w:rsidR="004B3251" w:rsidRPr="00CC1ADF" w:rsidRDefault="004B3251" w:rsidP="004B3251">
      <w:pPr>
        <w:bidi/>
        <w:spacing w:after="0" w:line="360" w:lineRule="auto"/>
        <w:jc w:val="both"/>
        <w:rPr>
          <w:rFonts w:ascii="Simplified Arabic" w:eastAsia="Calibri" w:hAnsi="Simplified Arabic" w:cs="Simplified Arabic"/>
          <w:sz w:val="26"/>
          <w:szCs w:val="26"/>
          <w:rtl/>
        </w:rPr>
      </w:pPr>
      <w:r w:rsidRPr="00CC1ADF">
        <w:rPr>
          <w:rFonts w:ascii="Simplified Arabic" w:eastAsia="Calibri" w:hAnsi="Simplified Arabic" w:cs="Simplified Arabic" w:hint="cs"/>
          <w:sz w:val="26"/>
          <w:szCs w:val="26"/>
          <w:rtl/>
        </w:rPr>
        <w:t>4.</w:t>
      </w:r>
      <w:r w:rsidRPr="00CC1ADF">
        <w:rPr>
          <w:rFonts w:ascii="Simplified Arabic" w:eastAsia="Calibri" w:hAnsi="Simplified Arabic" w:cs="Simplified Arabic"/>
          <w:sz w:val="26"/>
          <w:szCs w:val="26"/>
          <w:rtl/>
        </w:rPr>
        <w:t xml:space="preserve"> أهمية التنمية السياحية </w:t>
      </w:r>
      <w:r w:rsidRPr="00CC1ADF">
        <w:rPr>
          <w:rFonts w:ascii="Simplified Arabic" w:eastAsia="Calibri" w:hAnsi="Simplified Arabic" w:cs="Simplified Arabic" w:hint="cs"/>
          <w:sz w:val="26"/>
          <w:szCs w:val="26"/>
          <w:rtl/>
        </w:rPr>
        <w:t xml:space="preserve">في فلسطين </w:t>
      </w:r>
      <w:r w:rsidR="001D7CF7" w:rsidRPr="00CC1ADF">
        <w:rPr>
          <w:rFonts w:ascii="Simplified Arabic" w:eastAsia="Calibri" w:hAnsi="Simplified Arabic" w:cs="Simplified Arabic" w:hint="cs"/>
          <w:sz w:val="26"/>
          <w:szCs w:val="26"/>
          <w:rtl/>
        </w:rPr>
        <w:t xml:space="preserve">عامةً </w:t>
      </w:r>
      <w:r w:rsidRPr="00CC1ADF">
        <w:rPr>
          <w:rFonts w:ascii="Simplified Arabic" w:eastAsia="Calibri" w:hAnsi="Simplified Arabic" w:cs="Simplified Arabic" w:hint="cs"/>
          <w:sz w:val="26"/>
          <w:szCs w:val="26"/>
          <w:rtl/>
        </w:rPr>
        <w:t>وفي مدينة نابلس</w:t>
      </w:r>
      <w:r w:rsidR="001D7CF7" w:rsidRPr="00CC1ADF">
        <w:rPr>
          <w:rFonts w:ascii="Simplified Arabic" w:eastAsia="Calibri" w:hAnsi="Simplified Arabic" w:cs="Simplified Arabic" w:hint="cs"/>
          <w:sz w:val="26"/>
          <w:szCs w:val="26"/>
          <w:rtl/>
        </w:rPr>
        <w:t xml:space="preserve"> خاصةً</w:t>
      </w:r>
      <w:r w:rsidRPr="00CC1ADF">
        <w:rPr>
          <w:rFonts w:ascii="Simplified Arabic" w:eastAsia="Calibri" w:hAnsi="Simplified Arabic" w:cs="Simplified Arabic" w:hint="cs"/>
          <w:sz w:val="26"/>
          <w:szCs w:val="26"/>
          <w:rtl/>
        </w:rPr>
        <w:t xml:space="preserve"> </w:t>
      </w:r>
      <w:r w:rsidRPr="00CC1ADF">
        <w:rPr>
          <w:rFonts w:ascii="Simplified Arabic" w:eastAsia="Calibri" w:hAnsi="Simplified Arabic" w:cs="Simplified Arabic"/>
          <w:sz w:val="26"/>
          <w:szCs w:val="26"/>
          <w:rtl/>
        </w:rPr>
        <w:t>ودورها في تطوير القطاع</w:t>
      </w:r>
      <w:r w:rsidRPr="00CC1ADF">
        <w:rPr>
          <w:rFonts w:ascii="Simplified Arabic" w:eastAsia="Calibri" w:hAnsi="Simplified Arabic" w:cs="Simplified Arabic" w:hint="cs"/>
          <w:sz w:val="26"/>
          <w:szCs w:val="26"/>
          <w:rtl/>
        </w:rPr>
        <w:t xml:space="preserve"> </w:t>
      </w:r>
      <w:r w:rsidRPr="00CC1ADF">
        <w:rPr>
          <w:rFonts w:ascii="Simplified Arabic" w:eastAsia="Calibri" w:hAnsi="Simplified Arabic" w:cs="Simplified Arabic"/>
          <w:sz w:val="26"/>
          <w:szCs w:val="26"/>
          <w:rtl/>
        </w:rPr>
        <w:t>السياحي بالمنطقة</w:t>
      </w:r>
      <w:r w:rsidRPr="00CC1ADF">
        <w:rPr>
          <w:rFonts w:ascii="Simplified Arabic" w:eastAsia="Calibri" w:hAnsi="Simplified Arabic" w:cs="Simplified Arabic" w:hint="cs"/>
          <w:sz w:val="26"/>
          <w:szCs w:val="26"/>
          <w:rtl/>
        </w:rPr>
        <w:t>.</w:t>
      </w:r>
    </w:p>
    <w:p w14:paraId="07DC03E1" w14:textId="77777777" w:rsidR="005371D2" w:rsidRPr="00CC1ADF" w:rsidRDefault="005371D2" w:rsidP="004B3251">
      <w:pPr>
        <w:bidi/>
        <w:spacing w:after="0" w:line="360" w:lineRule="auto"/>
        <w:ind w:left="-198"/>
        <w:jc w:val="both"/>
        <w:rPr>
          <w:rFonts w:cs="Simplified Arabic"/>
          <w:b/>
          <w:bCs/>
          <w:sz w:val="30"/>
          <w:szCs w:val="30"/>
          <w:rtl/>
        </w:rPr>
      </w:pPr>
    </w:p>
    <w:p w14:paraId="3789B57A" w14:textId="77777777" w:rsidR="005371D2" w:rsidRPr="00CC1ADF" w:rsidRDefault="005371D2" w:rsidP="005371D2">
      <w:pPr>
        <w:bidi/>
        <w:spacing w:after="0" w:line="360" w:lineRule="auto"/>
        <w:ind w:left="-198"/>
        <w:jc w:val="both"/>
        <w:rPr>
          <w:rFonts w:cs="Simplified Arabic"/>
          <w:b/>
          <w:bCs/>
          <w:sz w:val="30"/>
          <w:szCs w:val="30"/>
          <w:rtl/>
        </w:rPr>
      </w:pPr>
    </w:p>
    <w:p w14:paraId="6C56380D" w14:textId="1E8D8DE8" w:rsidR="004B3251" w:rsidRPr="00CC1ADF" w:rsidRDefault="00D90EDE" w:rsidP="005371D2">
      <w:pPr>
        <w:bidi/>
        <w:spacing w:after="0" w:line="360" w:lineRule="auto"/>
        <w:ind w:left="-198"/>
        <w:jc w:val="both"/>
        <w:rPr>
          <w:rFonts w:cs="Simplified Arabic"/>
          <w:b/>
          <w:bCs/>
          <w:sz w:val="30"/>
          <w:szCs w:val="30"/>
          <w:rtl/>
        </w:rPr>
      </w:pPr>
      <w:r w:rsidRPr="00CC1ADF">
        <w:rPr>
          <w:rFonts w:cs="Simplified Arabic" w:hint="cs"/>
          <w:b/>
          <w:bCs/>
          <w:sz w:val="30"/>
          <w:szCs w:val="30"/>
          <w:rtl/>
        </w:rPr>
        <w:t>منطقة</w:t>
      </w:r>
      <w:r w:rsidR="004B3251" w:rsidRPr="00CC1ADF">
        <w:rPr>
          <w:rFonts w:cs="Simplified Arabic"/>
          <w:b/>
          <w:bCs/>
          <w:sz w:val="30"/>
          <w:szCs w:val="30"/>
          <w:rtl/>
        </w:rPr>
        <w:t xml:space="preserve"> الدراسة:</w:t>
      </w:r>
    </w:p>
    <w:p w14:paraId="7B458002" w14:textId="2AFCA482" w:rsidR="005371D2" w:rsidRPr="00CC1ADF" w:rsidRDefault="005371D2" w:rsidP="005371D2">
      <w:pPr>
        <w:bidi/>
        <w:spacing w:after="0" w:line="360" w:lineRule="auto"/>
        <w:jc w:val="both"/>
        <w:rPr>
          <w:rFonts w:ascii="Simplified Arabic" w:hAnsi="Simplified Arabic" w:cs="Simplified Arabic"/>
          <w:sz w:val="28"/>
          <w:szCs w:val="28"/>
        </w:rPr>
      </w:pPr>
      <w:bookmarkStart w:id="1" w:name="_Hlk188196230"/>
      <w:r w:rsidRPr="00CC1ADF">
        <w:rPr>
          <w:rFonts w:ascii="Simplified Arabic" w:hAnsi="Simplified Arabic" w:cs="Simplified Arabic"/>
          <w:sz w:val="28"/>
          <w:szCs w:val="28"/>
          <w:rtl/>
        </w:rPr>
        <w:t>البلدة القديمة في نابلس هي الجزء التاريخي القديم لمدينة </w:t>
      </w:r>
      <w:hyperlink r:id="rId10" w:tooltip="نابلس" w:history="1">
        <w:r w:rsidRPr="00CC1ADF">
          <w:rPr>
            <w:rStyle w:val="Hyperlink"/>
            <w:rFonts w:ascii="Simplified Arabic" w:hAnsi="Simplified Arabic" w:cs="Simplified Arabic"/>
            <w:color w:val="auto"/>
            <w:sz w:val="28"/>
            <w:szCs w:val="28"/>
            <w:u w:val="none"/>
            <w:rtl/>
          </w:rPr>
          <w:t>نابلس</w:t>
        </w:r>
      </w:hyperlink>
      <w:r w:rsidRPr="00CC1ADF">
        <w:rPr>
          <w:rFonts w:ascii="Simplified Arabic" w:hAnsi="Simplified Arabic" w:cs="Simplified Arabic"/>
          <w:sz w:val="28"/>
          <w:szCs w:val="28"/>
        </w:rPr>
        <w:t> </w:t>
      </w:r>
      <w:r w:rsidRPr="00CC1ADF">
        <w:rPr>
          <w:rFonts w:ascii="Simplified Arabic" w:hAnsi="Simplified Arabic" w:cs="Simplified Arabic"/>
          <w:sz w:val="28"/>
          <w:szCs w:val="28"/>
          <w:rtl/>
        </w:rPr>
        <w:t>شمال </w:t>
      </w:r>
      <w:hyperlink r:id="rId11" w:tooltip="الضفة الغربية" w:history="1">
        <w:r w:rsidRPr="00CC1ADF">
          <w:rPr>
            <w:rStyle w:val="Hyperlink"/>
            <w:rFonts w:ascii="Simplified Arabic" w:hAnsi="Simplified Arabic" w:cs="Simplified Arabic"/>
            <w:color w:val="auto"/>
            <w:sz w:val="28"/>
            <w:szCs w:val="28"/>
            <w:u w:val="none"/>
            <w:rtl/>
          </w:rPr>
          <w:t>الضفة الغربية</w:t>
        </w:r>
      </w:hyperlink>
      <w:r w:rsidRPr="00CC1ADF">
        <w:rPr>
          <w:rFonts w:ascii="Simplified Arabic" w:hAnsi="Simplified Arabic" w:cs="Simplified Arabic"/>
          <w:sz w:val="28"/>
          <w:szCs w:val="28"/>
        </w:rPr>
        <w:t> </w:t>
      </w:r>
      <w:r w:rsidRPr="00CC1ADF">
        <w:rPr>
          <w:rFonts w:ascii="Simplified Arabic" w:hAnsi="Simplified Arabic" w:cs="Simplified Arabic"/>
          <w:sz w:val="28"/>
          <w:szCs w:val="28"/>
          <w:rtl/>
        </w:rPr>
        <w:t>في </w:t>
      </w:r>
      <w:hyperlink r:id="rId12" w:tooltip="فلسطين" w:history="1">
        <w:r w:rsidRPr="00CC1ADF">
          <w:rPr>
            <w:rStyle w:val="Hyperlink"/>
            <w:rFonts w:ascii="Simplified Arabic" w:hAnsi="Simplified Arabic" w:cs="Simplified Arabic"/>
            <w:color w:val="auto"/>
            <w:sz w:val="28"/>
            <w:szCs w:val="28"/>
            <w:u w:val="none"/>
            <w:rtl/>
          </w:rPr>
          <w:t>فلسطين</w:t>
        </w:r>
      </w:hyperlink>
      <w:r w:rsidRPr="00CC1ADF">
        <w:rPr>
          <w:rFonts w:ascii="Simplified Arabic" w:hAnsi="Simplified Arabic" w:cs="Simplified Arabic" w:hint="cs"/>
          <w:sz w:val="28"/>
          <w:szCs w:val="28"/>
          <w:rtl/>
        </w:rPr>
        <w:t>.</w:t>
      </w:r>
      <w:r w:rsidRPr="00CC1ADF">
        <w:rPr>
          <w:rFonts w:ascii="Simplified Arabic" w:hAnsi="Simplified Arabic" w:cs="Simplified Arabic"/>
          <w:sz w:val="28"/>
          <w:szCs w:val="28"/>
        </w:rPr>
        <w:t xml:space="preserve"> </w:t>
      </w:r>
      <w:r w:rsidRPr="00CC1ADF">
        <w:rPr>
          <w:rFonts w:ascii="Simplified Arabic" w:hAnsi="Simplified Arabic" w:cs="Simplified Arabic"/>
          <w:sz w:val="28"/>
          <w:szCs w:val="28"/>
          <w:rtl/>
        </w:rPr>
        <w:t>تتميز البلدة القديمة بطابعها المعماري الخاص من الحضارات المختلفة التي تعاقبت عليها</w:t>
      </w:r>
      <w:r w:rsidRPr="00CC1ADF">
        <w:rPr>
          <w:rFonts w:ascii="Simplified Arabic" w:hAnsi="Simplified Arabic" w:cs="Simplified Arabic"/>
          <w:sz w:val="28"/>
          <w:szCs w:val="28"/>
          <w:rtl/>
        </w:rPr>
        <w:t xml:space="preserve">. </w:t>
      </w:r>
      <w:r w:rsidRPr="00CC1ADF">
        <w:rPr>
          <w:rFonts w:ascii="Simplified Arabic" w:hAnsi="Simplified Arabic" w:cs="Simplified Arabic"/>
          <w:sz w:val="28"/>
          <w:szCs w:val="28"/>
          <w:rtl/>
        </w:rPr>
        <w:t xml:space="preserve">تتكون </w:t>
      </w:r>
      <w:r w:rsidRPr="00CC1ADF">
        <w:rPr>
          <w:rFonts w:ascii="Simplified Arabic" w:hAnsi="Simplified Arabic" w:cs="Simplified Arabic" w:hint="cs"/>
          <w:sz w:val="28"/>
          <w:szCs w:val="28"/>
          <w:rtl/>
        </w:rPr>
        <w:t>البلدة</w:t>
      </w:r>
      <w:r w:rsidRPr="00CC1ADF">
        <w:rPr>
          <w:rFonts w:ascii="Simplified Arabic" w:hAnsi="Simplified Arabic" w:cs="Simplified Arabic"/>
          <w:sz w:val="28"/>
          <w:szCs w:val="28"/>
          <w:rtl/>
        </w:rPr>
        <w:t xml:space="preserve"> القديمة من ست حارات رئيسية وهي: حارة الحبلة وتقع في الجهة الشمالية الشرقية من المدينة، حارة القيسارية التي تقع في الجهة الجنوبية الشرقية من المدينة، بينما </w:t>
      </w:r>
      <w:hyperlink r:id="rId13" w:tooltip="حارة الياسمينة" w:history="1">
        <w:r w:rsidRPr="00CC1ADF">
          <w:rPr>
            <w:rStyle w:val="Hyperlink"/>
            <w:rFonts w:ascii="Simplified Arabic" w:hAnsi="Simplified Arabic" w:cs="Simplified Arabic"/>
            <w:color w:val="auto"/>
            <w:sz w:val="28"/>
            <w:szCs w:val="28"/>
            <w:u w:val="none"/>
            <w:rtl/>
          </w:rPr>
          <w:t>حارة الياسمينة</w:t>
        </w:r>
      </w:hyperlink>
      <w:r w:rsidRPr="00CC1ADF">
        <w:rPr>
          <w:rFonts w:ascii="Simplified Arabic" w:hAnsi="Simplified Arabic" w:cs="Simplified Arabic"/>
          <w:sz w:val="28"/>
          <w:szCs w:val="28"/>
        </w:rPr>
        <w:t> </w:t>
      </w:r>
      <w:r w:rsidRPr="00CC1ADF">
        <w:rPr>
          <w:rFonts w:ascii="Simplified Arabic" w:hAnsi="Simplified Arabic" w:cs="Simplified Arabic"/>
          <w:sz w:val="28"/>
          <w:szCs w:val="28"/>
          <w:rtl/>
        </w:rPr>
        <w:t xml:space="preserve">تقع في الجهة الجنوبية الغربية من البلدة القديمة، أما حارة الغرب فتقع في الجهة الشمالية الغربية، وحارة </w:t>
      </w:r>
      <w:proofErr w:type="spellStart"/>
      <w:r w:rsidRPr="00CC1ADF">
        <w:rPr>
          <w:rFonts w:ascii="Simplified Arabic" w:hAnsi="Simplified Arabic" w:cs="Simplified Arabic"/>
          <w:sz w:val="28"/>
          <w:szCs w:val="28"/>
          <w:rtl/>
        </w:rPr>
        <w:t>القريون</w:t>
      </w:r>
      <w:proofErr w:type="spellEnd"/>
      <w:r w:rsidRPr="00CC1ADF">
        <w:rPr>
          <w:rFonts w:ascii="Simplified Arabic" w:hAnsi="Simplified Arabic" w:cs="Simplified Arabic"/>
          <w:sz w:val="28"/>
          <w:szCs w:val="28"/>
          <w:rtl/>
        </w:rPr>
        <w:t xml:space="preserve"> تقع في وسط البلدة القديمة إلى الشرق من حارتي الياسمينة والغرب، وحارة العقبة التي تقع بين حارتي </w:t>
      </w:r>
      <w:proofErr w:type="spellStart"/>
      <w:r w:rsidRPr="00CC1ADF">
        <w:rPr>
          <w:rFonts w:ascii="Simplified Arabic" w:hAnsi="Simplified Arabic" w:cs="Simplified Arabic"/>
          <w:sz w:val="28"/>
          <w:szCs w:val="28"/>
          <w:rtl/>
        </w:rPr>
        <w:t>القريون</w:t>
      </w:r>
      <w:proofErr w:type="spellEnd"/>
      <w:r w:rsidRPr="00CC1ADF">
        <w:rPr>
          <w:rFonts w:ascii="Simplified Arabic" w:hAnsi="Simplified Arabic" w:cs="Simplified Arabic"/>
          <w:sz w:val="28"/>
          <w:szCs w:val="28"/>
          <w:rtl/>
        </w:rPr>
        <w:t xml:space="preserve"> والقيسارية</w:t>
      </w:r>
      <w:r w:rsidRPr="00CC1ADF">
        <w:rPr>
          <w:rFonts w:ascii="Simplified Arabic" w:hAnsi="Simplified Arabic" w:cs="Simplified Arabic"/>
          <w:sz w:val="28"/>
          <w:szCs w:val="28"/>
        </w:rPr>
        <w:t>.</w:t>
      </w:r>
    </w:p>
    <w:p w14:paraId="42B13978" w14:textId="2ACCE858" w:rsidR="004B3251" w:rsidRPr="00CC1ADF" w:rsidRDefault="005371D2" w:rsidP="005371D2">
      <w:pPr>
        <w:bidi/>
        <w:spacing w:after="0" w:line="360" w:lineRule="auto"/>
        <w:jc w:val="both"/>
        <w:rPr>
          <w:rFonts w:cs="Simplified Arabic"/>
          <w:b/>
          <w:bCs/>
          <w:sz w:val="26"/>
          <w:szCs w:val="26"/>
          <w:rtl/>
        </w:rPr>
      </w:pPr>
      <w:r w:rsidRPr="005371D2">
        <w:rPr>
          <w:rFonts w:ascii="Simplified Arabic" w:hAnsi="Simplified Arabic" w:cs="Simplified Arabic"/>
          <w:sz w:val="28"/>
          <w:szCs w:val="28"/>
          <w:rtl/>
        </w:rPr>
        <w:t>تتكون الطرق الرئيسية داخل البلدة القديمة من ثلاث طرق تخترقها من الشرق إلى الغرب وهي، شارع النصر الذي يبدأ من مدخل البلدة القديمة في جهة الغرب بالقرب من المدرسة الفاطمية ومسجد الخضر ويخترق البلدة نحو الشرق</w:t>
      </w:r>
      <w:r w:rsidRPr="005371D2">
        <w:rPr>
          <w:rFonts w:ascii="Simplified Arabic" w:eastAsia="Calibri" w:hAnsi="Simplified Arabic" w:cs="Simplified Arabic"/>
          <w:sz w:val="28"/>
          <w:szCs w:val="28"/>
          <w:rtl/>
        </w:rPr>
        <w:t xml:space="preserve"> </w:t>
      </w:r>
      <w:r w:rsidRPr="005371D2">
        <w:rPr>
          <w:rFonts w:ascii="Simplified Arabic" w:eastAsia="Calibri" w:hAnsi="Simplified Arabic" w:cs="Simplified Arabic"/>
          <w:sz w:val="26"/>
          <w:szCs w:val="26"/>
          <w:rtl/>
        </w:rPr>
        <w:t>حتى الجامع الصلاحي الكبير ليلتقي بشارع الخان ويندمجان بشارع صلاح الدين الأيوبي خارج حدود البلدة القديمة</w:t>
      </w:r>
      <w:r w:rsidRPr="00CC1ADF">
        <w:rPr>
          <w:rFonts w:ascii="Simplified Arabic" w:eastAsia="Calibri" w:hAnsi="Simplified Arabic" w:cs="Simplified Arabic" w:hint="cs"/>
          <w:sz w:val="26"/>
          <w:szCs w:val="26"/>
          <w:rtl/>
        </w:rPr>
        <w:t xml:space="preserve"> </w:t>
      </w:r>
      <w:r w:rsidR="004B3251" w:rsidRPr="00CC1ADF">
        <w:rPr>
          <w:rFonts w:ascii="Simplified Arabic" w:eastAsia="Calibri" w:hAnsi="Simplified Arabic" w:cs="Simplified Arabic" w:hint="cs"/>
          <w:sz w:val="26"/>
          <w:szCs w:val="26"/>
          <w:rtl/>
        </w:rPr>
        <w:t>(</w:t>
      </w:r>
      <w:proofErr w:type="spellStart"/>
      <w:r w:rsidR="004B3251" w:rsidRPr="00CC1ADF">
        <w:rPr>
          <w:rFonts w:ascii="Simplified Arabic" w:eastAsia="Calibri" w:hAnsi="Simplified Arabic" w:cs="Simplified Arabic" w:hint="cs"/>
          <w:sz w:val="26"/>
          <w:szCs w:val="26"/>
          <w:rtl/>
        </w:rPr>
        <w:t>شنتير</w:t>
      </w:r>
      <w:proofErr w:type="spellEnd"/>
      <w:r w:rsidR="004B3251" w:rsidRPr="00CC1ADF">
        <w:rPr>
          <w:rFonts w:ascii="Simplified Arabic" w:eastAsia="Calibri" w:hAnsi="Simplified Arabic" w:cs="Simplified Arabic" w:hint="cs"/>
          <w:sz w:val="26"/>
          <w:szCs w:val="26"/>
          <w:rtl/>
        </w:rPr>
        <w:t>، 2018)</w:t>
      </w:r>
      <w:r w:rsidR="004B3251" w:rsidRPr="00CC1ADF">
        <w:rPr>
          <w:rFonts w:ascii="Simplified Arabic" w:eastAsia="Calibri" w:hAnsi="Simplified Arabic" w:cs="Simplified Arabic"/>
          <w:sz w:val="26"/>
          <w:szCs w:val="26"/>
        </w:rPr>
        <w:t>.</w:t>
      </w:r>
      <w:bookmarkEnd w:id="1"/>
    </w:p>
    <w:p w14:paraId="23F6760E" w14:textId="77777777" w:rsidR="004B3251" w:rsidRPr="00CC1ADF" w:rsidRDefault="004B3251" w:rsidP="004B3251">
      <w:pPr>
        <w:bidi/>
        <w:spacing w:after="0" w:line="360" w:lineRule="auto"/>
        <w:ind w:left="720"/>
        <w:contextualSpacing/>
        <w:rPr>
          <w:rFonts w:ascii="Calibri" w:eastAsia="Calibri" w:hAnsi="Calibri" w:cs="Arial"/>
          <w:sz w:val="26"/>
          <w:szCs w:val="26"/>
          <w:rtl/>
        </w:rPr>
      </w:pPr>
      <w:r w:rsidRPr="00CC1ADF">
        <w:rPr>
          <w:rFonts w:ascii="Calibri" w:eastAsia="Calibri" w:hAnsi="Calibri" w:cs="Arial"/>
          <w:noProof/>
          <w:sz w:val="26"/>
          <w:szCs w:val="26"/>
        </w:rPr>
        <w:drawing>
          <wp:inline distT="0" distB="0" distL="0" distR="0" wp14:anchorId="7AE94151" wp14:editId="617BC74C">
            <wp:extent cx="4991100" cy="2809875"/>
            <wp:effectExtent l="0" t="0" r="0" b="9525"/>
            <wp:docPr id="3"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991100" cy="2809875"/>
                    </a:xfrm>
                    <a:prstGeom prst="rect">
                      <a:avLst/>
                    </a:prstGeom>
                    <a:noFill/>
                    <a:ln>
                      <a:noFill/>
                    </a:ln>
                  </pic:spPr>
                </pic:pic>
              </a:graphicData>
            </a:graphic>
          </wp:inline>
        </w:drawing>
      </w:r>
    </w:p>
    <w:p w14:paraId="411BB92C" w14:textId="77777777" w:rsidR="004B3251" w:rsidRPr="00CC1ADF" w:rsidRDefault="004B3251" w:rsidP="004B3251">
      <w:pPr>
        <w:bidi/>
        <w:spacing w:after="0" w:line="360" w:lineRule="auto"/>
        <w:ind w:left="720"/>
        <w:contextualSpacing/>
        <w:jc w:val="center"/>
        <w:rPr>
          <w:rFonts w:ascii="Simplified Arabic" w:eastAsia="Calibri" w:hAnsi="Simplified Arabic" w:cs="Simplified Arabic"/>
          <w:rtl/>
        </w:rPr>
      </w:pPr>
      <w:r w:rsidRPr="00CC1ADF">
        <w:rPr>
          <w:rFonts w:ascii="Simplified Arabic" w:eastAsia="Calibri" w:hAnsi="Simplified Arabic" w:cs="Simplified Arabic" w:hint="cs"/>
          <w:rtl/>
        </w:rPr>
        <w:t>شكل رقم (1): الشكل العام للبلدة القديمة في نابلس</w:t>
      </w:r>
    </w:p>
    <w:p w14:paraId="477B8B65" w14:textId="0C33BF6F" w:rsidR="004A6AE7" w:rsidRPr="00CC1ADF" w:rsidRDefault="004A6AE7" w:rsidP="004A6AE7">
      <w:pPr>
        <w:bidi/>
        <w:spacing w:after="0" w:line="360" w:lineRule="auto"/>
        <w:ind w:left="720"/>
        <w:contextualSpacing/>
        <w:jc w:val="center"/>
        <w:rPr>
          <w:rFonts w:ascii="Simplified Arabic" w:eastAsia="Calibri" w:hAnsi="Simplified Arabic" w:cs="Simplified Arabic"/>
        </w:rPr>
      </w:pPr>
      <w:r w:rsidRPr="00CC1ADF">
        <w:rPr>
          <w:rFonts w:ascii="Simplified Arabic" w:eastAsia="Calibri" w:hAnsi="Simplified Arabic" w:cs="Simplified Arabic" w:hint="cs"/>
          <w:rtl/>
        </w:rPr>
        <w:t>المصدر</w:t>
      </w:r>
      <w:r w:rsidR="00EE1C91">
        <w:rPr>
          <w:rFonts w:ascii="Simplified Arabic" w:eastAsia="Calibri" w:hAnsi="Simplified Arabic" w:cs="Simplified Arabic" w:hint="cs"/>
          <w:rtl/>
        </w:rPr>
        <w:t xml:space="preserve">: </w:t>
      </w:r>
      <w:r w:rsidRPr="00CC1ADF">
        <w:rPr>
          <w:rFonts w:ascii="Simplified Arabic" w:eastAsia="Calibri" w:hAnsi="Simplified Arabic" w:cs="Simplified Arabic" w:hint="cs"/>
          <w:rtl/>
        </w:rPr>
        <w:t>الباحث</w:t>
      </w:r>
      <w:r w:rsidR="00EE1C91">
        <w:rPr>
          <w:rFonts w:ascii="Simplified Arabic" w:eastAsia="Calibri" w:hAnsi="Simplified Arabic" w:cs="Simplified Arabic" w:hint="cs"/>
          <w:rtl/>
        </w:rPr>
        <w:t xml:space="preserve"> </w:t>
      </w:r>
      <w:r w:rsidR="00DB7A81" w:rsidRPr="00CC1ADF">
        <w:rPr>
          <w:rFonts w:ascii="Simplified Arabic" w:eastAsia="Calibri" w:hAnsi="Simplified Arabic" w:cs="Simplified Arabic" w:hint="cs"/>
          <w:sz w:val="26"/>
          <w:szCs w:val="26"/>
          <w:rtl/>
        </w:rPr>
        <w:t>(</w:t>
      </w:r>
      <w:proofErr w:type="spellStart"/>
      <w:r w:rsidR="00DB7A81" w:rsidRPr="00CC1ADF">
        <w:rPr>
          <w:rFonts w:ascii="Simplified Arabic" w:eastAsia="Calibri" w:hAnsi="Simplified Arabic" w:cs="Simplified Arabic" w:hint="cs"/>
          <w:sz w:val="26"/>
          <w:szCs w:val="26"/>
          <w:rtl/>
        </w:rPr>
        <w:t>شنتير</w:t>
      </w:r>
      <w:proofErr w:type="spellEnd"/>
      <w:r w:rsidR="00DB7A81" w:rsidRPr="00CC1ADF">
        <w:rPr>
          <w:rFonts w:ascii="Simplified Arabic" w:eastAsia="Calibri" w:hAnsi="Simplified Arabic" w:cs="Simplified Arabic" w:hint="cs"/>
          <w:sz w:val="26"/>
          <w:szCs w:val="26"/>
          <w:rtl/>
        </w:rPr>
        <w:t>، 2018)</w:t>
      </w:r>
      <w:r w:rsidR="00DB7A81" w:rsidRPr="00CC1ADF">
        <w:rPr>
          <w:rFonts w:ascii="Simplified Arabic" w:eastAsia="Calibri" w:hAnsi="Simplified Arabic" w:cs="Simplified Arabic"/>
          <w:sz w:val="26"/>
          <w:szCs w:val="26"/>
        </w:rPr>
        <w:t>.</w:t>
      </w:r>
      <w:r w:rsidRPr="00CC1ADF">
        <w:rPr>
          <w:rFonts w:ascii="Simplified Arabic" w:eastAsia="Calibri" w:hAnsi="Simplified Arabic" w:cs="Simplified Arabic" w:hint="cs"/>
          <w:rtl/>
        </w:rPr>
        <w:t xml:space="preserve"> </w:t>
      </w:r>
    </w:p>
    <w:p w14:paraId="00D4B11A" w14:textId="77777777" w:rsidR="00931753" w:rsidRPr="00CC1ADF" w:rsidRDefault="00931753" w:rsidP="004B3251">
      <w:pPr>
        <w:bidi/>
        <w:spacing w:after="0" w:line="360" w:lineRule="auto"/>
        <w:ind w:left="-138"/>
        <w:contextualSpacing/>
        <w:jc w:val="center"/>
        <w:rPr>
          <w:rFonts w:ascii="Calibri" w:eastAsia="Calibri" w:hAnsi="Calibri" w:cs="Arial"/>
          <w:noProof/>
          <w:sz w:val="26"/>
          <w:szCs w:val="26"/>
        </w:rPr>
      </w:pPr>
    </w:p>
    <w:p w14:paraId="5F9BAEC4" w14:textId="56CEDC86" w:rsidR="004B3251" w:rsidRPr="00CC1ADF" w:rsidRDefault="00931753" w:rsidP="00931753">
      <w:pPr>
        <w:bidi/>
        <w:spacing w:after="0" w:line="360" w:lineRule="auto"/>
        <w:ind w:left="-138"/>
        <w:contextualSpacing/>
        <w:jc w:val="center"/>
        <w:rPr>
          <w:rFonts w:ascii="Calibri" w:eastAsia="Calibri" w:hAnsi="Calibri" w:cs="Arial"/>
          <w:sz w:val="26"/>
          <w:szCs w:val="26"/>
          <w:rtl/>
        </w:rPr>
      </w:pPr>
      <w:r w:rsidRPr="00CC1ADF">
        <w:rPr>
          <w:rFonts w:ascii="Calibri" w:eastAsia="Calibri" w:hAnsi="Calibri" w:cs="Arial"/>
          <w:noProof/>
          <w:sz w:val="26"/>
          <w:szCs w:val="26"/>
        </w:rPr>
        <w:t xml:space="preserve"> </w:t>
      </w:r>
      <w:r w:rsidR="004B3251" w:rsidRPr="00CC1ADF">
        <w:rPr>
          <w:rFonts w:ascii="Calibri" w:eastAsia="Calibri" w:hAnsi="Calibri" w:cs="Arial"/>
          <w:noProof/>
          <w:sz w:val="26"/>
          <w:szCs w:val="26"/>
        </w:rPr>
        <w:drawing>
          <wp:inline distT="0" distB="0" distL="0" distR="0" wp14:anchorId="649986A6" wp14:editId="22ABD6BC">
            <wp:extent cx="5692736" cy="2602865"/>
            <wp:effectExtent l="19050" t="19050" r="22860" b="26035"/>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
                    <pic:cNvPicPr>
                      <a:picLocks noChangeAspect="1" noChangeArrowheads="1"/>
                    </pic:cNvPicPr>
                  </pic:nvPicPr>
                  <pic:blipFill rotWithShape="1">
                    <a:blip r:embed="rId15">
                      <a:extLst>
                        <a:ext uri="{28A0092B-C50C-407E-A947-70E740481C1C}">
                          <a14:useLocalDpi xmlns:a14="http://schemas.microsoft.com/office/drawing/2010/main" val="0"/>
                        </a:ext>
                      </a:extLst>
                    </a:blip>
                    <a:srcRect l="13364" t="17366"/>
                    <a:stretch/>
                  </pic:blipFill>
                  <pic:spPr bwMode="auto">
                    <a:xfrm>
                      <a:off x="0" y="0"/>
                      <a:ext cx="5716336" cy="2613656"/>
                    </a:xfrm>
                    <a:prstGeom prst="rect">
                      <a:avLst/>
                    </a:prstGeom>
                    <a:noFill/>
                    <a:ln w="952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728C709D" w14:textId="77777777" w:rsidR="004B3251" w:rsidRPr="00CC1ADF" w:rsidRDefault="004B3251" w:rsidP="004B3251">
      <w:pPr>
        <w:bidi/>
        <w:spacing w:after="0" w:line="360" w:lineRule="auto"/>
        <w:ind w:left="720"/>
        <w:contextualSpacing/>
        <w:jc w:val="center"/>
        <w:rPr>
          <w:rFonts w:ascii="Simplified Arabic" w:eastAsia="Calibri" w:hAnsi="Simplified Arabic" w:cs="Simplified Arabic"/>
        </w:rPr>
      </w:pPr>
      <w:r w:rsidRPr="00CC1ADF">
        <w:rPr>
          <w:rFonts w:ascii="Simplified Arabic" w:eastAsia="Calibri" w:hAnsi="Simplified Arabic" w:cs="Simplified Arabic" w:hint="cs"/>
          <w:rtl/>
        </w:rPr>
        <w:t>شكل رقم (2): حدود البلدة القديمة في نابلس</w:t>
      </w:r>
    </w:p>
    <w:p w14:paraId="10C927F5" w14:textId="535B7402" w:rsidR="004B3251" w:rsidRPr="00CC1ADF" w:rsidRDefault="006C647C" w:rsidP="004B3251">
      <w:pPr>
        <w:tabs>
          <w:tab w:val="left" w:pos="226"/>
        </w:tabs>
        <w:bidi/>
        <w:spacing w:after="0" w:line="360" w:lineRule="auto"/>
        <w:ind w:left="-58"/>
        <w:contextualSpacing/>
        <w:jc w:val="both"/>
        <w:rPr>
          <w:rFonts w:ascii="Simplified Arabic" w:eastAsia="Calibri" w:hAnsi="Simplified Arabic" w:cs="Simplified Arabic"/>
          <w:sz w:val="26"/>
          <w:szCs w:val="26"/>
          <w:rtl/>
        </w:rPr>
      </w:pPr>
      <w:r w:rsidRPr="00CC1ADF">
        <w:rPr>
          <w:rFonts w:ascii="Simplified Arabic" w:eastAsia="Calibri" w:hAnsi="Simplified Arabic" w:cs="Simplified Arabic"/>
          <w:sz w:val="26"/>
          <w:szCs w:val="26"/>
          <w:rtl/>
        </w:rPr>
        <w:t>تتميز أحياء البلدة القديمة في نابلس بطرازها المعماري الفريد وجماله الذي خلفته حضارات المدينة القديمة العديدة، فهي محاطة بسور من المباني التاريخية، وتتكون من قلعتين رئيسيتين تمتدان من الشرق إلى الغرب، ويوجد عليها ستة عشر باباً. ويعتبر الطراز المعماري الإسلامي، وخاصة الطراز المملوكي، من أهم أنماط البناء التي لا تزال مستخدمة على نطاق واسع في أحياء البلدة القديمة حتى اليوم، ولا تزال بعض خصائصه ملحوظة حتى اليوم.</w:t>
      </w:r>
      <w:r w:rsidRPr="00CC1ADF">
        <w:rPr>
          <w:rFonts w:ascii="Simplified Arabic" w:eastAsia="Calibri" w:hAnsi="Simplified Arabic" w:cs="Simplified Arabic" w:hint="cs"/>
          <w:sz w:val="26"/>
          <w:szCs w:val="26"/>
          <w:rtl/>
        </w:rPr>
        <w:t xml:space="preserve"> </w:t>
      </w:r>
      <w:r w:rsidR="004B3251" w:rsidRPr="00CC1ADF">
        <w:rPr>
          <w:rFonts w:ascii="Simplified Arabic" w:eastAsia="Calibri" w:hAnsi="Simplified Arabic" w:cs="Simplified Arabic" w:hint="cs"/>
          <w:sz w:val="26"/>
          <w:szCs w:val="26"/>
          <w:rtl/>
        </w:rPr>
        <w:t>(جرادات، 2012).</w:t>
      </w:r>
    </w:p>
    <w:p w14:paraId="100E8B4B" w14:textId="77777777" w:rsidR="004B3251" w:rsidRPr="00CC1ADF" w:rsidRDefault="004B3251" w:rsidP="004B3251">
      <w:pPr>
        <w:tabs>
          <w:tab w:val="left" w:pos="226"/>
        </w:tabs>
        <w:bidi/>
        <w:spacing w:after="0" w:line="360" w:lineRule="auto"/>
        <w:ind w:left="-58"/>
        <w:contextualSpacing/>
        <w:jc w:val="both"/>
        <w:rPr>
          <w:rFonts w:ascii="Simplified Arabic" w:eastAsia="Calibri" w:hAnsi="Simplified Arabic" w:cs="Simplified Arabic"/>
          <w:sz w:val="26"/>
          <w:szCs w:val="26"/>
          <w:rtl/>
        </w:rPr>
      </w:pPr>
      <w:r w:rsidRPr="00CC1ADF">
        <w:rPr>
          <w:rFonts w:ascii="Calibri" w:eastAsia="Calibri" w:hAnsi="Calibri" w:cs="Arial" w:hint="cs"/>
          <w:b/>
          <w:bCs/>
          <w:sz w:val="26"/>
          <w:szCs w:val="26"/>
          <w:rtl/>
        </w:rPr>
        <w:t xml:space="preserve"> </w:t>
      </w:r>
      <w:r w:rsidRPr="00CC1ADF">
        <w:rPr>
          <w:rFonts w:ascii="Calibri" w:eastAsia="Calibri" w:hAnsi="Calibri" w:cs="Arial" w:hint="cs"/>
          <w:sz w:val="26"/>
          <w:szCs w:val="26"/>
          <w:rtl/>
        </w:rPr>
        <w:t xml:space="preserve"> </w:t>
      </w:r>
      <w:r w:rsidRPr="00CC1ADF">
        <w:rPr>
          <w:rFonts w:ascii="Calibri" w:eastAsia="Calibri" w:hAnsi="Calibri" w:cs="Arial"/>
          <w:noProof/>
          <w:sz w:val="26"/>
          <w:szCs w:val="26"/>
        </w:rPr>
        <w:drawing>
          <wp:inline distT="0" distB="0" distL="0" distR="0" wp14:anchorId="6250A8CA" wp14:editId="52831F0A">
            <wp:extent cx="5274310" cy="3077210"/>
            <wp:effectExtent l="19050" t="19050" r="21590" b="27940"/>
            <wp:docPr id="17"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274310" cy="3077210"/>
                    </a:xfrm>
                    <a:prstGeom prst="rect">
                      <a:avLst/>
                    </a:prstGeom>
                    <a:noFill/>
                    <a:ln>
                      <a:solidFill>
                        <a:schemeClr val="tx1"/>
                      </a:solidFill>
                    </a:ln>
                  </pic:spPr>
                </pic:pic>
              </a:graphicData>
            </a:graphic>
          </wp:inline>
        </w:drawing>
      </w:r>
    </w:p>
    <w:p w14:paraId="190272F2" w14:textId="77777777" w:rsidR="004B3251" w:rsidRPr="00CC1ADF" w:rsidRDefault="004B3251" w:rsidP="004B3251">
      <w:pPr>
        <w:bidi/>
        <w:spacing w:after="0" w:line="360" w:lineRule="auto"/>
        <w:ind w:left="720"/>
        <w:contextualSpacing/>
        <w:jc w:val="center"/>
        <w:rPr>
          <w:rFonts w:ascii="Simplified Arabic" w:eastAsia="Calibri" w:hAnsi="Simplified Arabic" w:cs="Simplified Arabic"/>
          <w:rtl/>
        </w:rPr>
      </w:pPr>
      <w:r w:rsidRPr="00CC1ADF">
        <w:rPr>
          <w:rFonts w:ascii="Simplified Arabic" w:eastAsia="Calibri" w:hAnsi="Simplified Arabic" w:cs="Simplified Arabic"/>
          <w:rtl/>
        </w:rPr>
        <w:t>شكل رقم (</w:t>
      </w:r>
      <w:r w:rsidRPr="00CC1ADF">
        <w:rPr>
          <w:rFonts w:ascii="Simplified Arabic" w:eastAsia="Calibri" w:hAnsi="Simplified Arabic" w:cs="Simplified Arabic" w:hint="cs"/>
          <w:rtl/>
        </w:rPr>
        <w:t>3</w:t>
      </w:r>
      <w:r w:rsidRPr="00CC1ADF">
        <w:rPr>
          <w:rFonts w:ascii="Simplified Arabic" w:eastAsia="Calibri" w:hAnsi="Simplified Arabic" w:cs="Simplified Arabic"/>
          <w:rtl/>
        </w:rPr>
        <w:t>)</w:t>
      </w:r>
      <w:r w:rsidRPr="00CC1ADF">
        <w:rPr>
          <w:rFonts w:ascii="Simplified Arabic" w:eastAsia="Calibri" w:hAnsi="Simplified Arabic" w:cs="Simplified Arabic" w:hint="cs"/>
          <w:rtl/>
        </w:rPr>
        <w:t>:</w:t>
      </w:r>
      <w:r w:rsidRPr="00CC1ADF">
        <w:rPr>
          <w:rFonts w:ascii="Simplified Arabic" w:eastAsia="Calibri" w:hAnsi="Simplified Arabic" w:cs="Simplified Arabic"/>
          <w:rtl/>
        </w:rPr>
        <w:t xml:space="preserve"> توزيع حارات البلدة القديمة في مدينة نابلس</w:t>
      </w:r>
    </w:p>
    <w:p w14:paraId="09CE6AF0" w14:textId="77777777" w:rsidR="004B3251" w:rsidRPr="00CC1ADF" w:rsidRDefault="004B3251" w:rsidP="004B3251">
      <w:pPr>
        <w:tabs>
          <w:tab w:val="left" w:pos="276"/>
        </w:tabs>
        <w:bidi/>
        <w:spacing w:after="0" w:line="360" w:lineRule="auto"/>
        <w:jc w:val="both"/>
        <w:rPr>
          <w:rFonts w:ascii="Simplified Arabic" w:hAnsi="Simplified Arabic" w:cs="Simplified Arabic"/>
          <w:b/>
          <w:bCs/>
          <w:sz w:val="30"/>
          <w:szCs w:val="30"/>
          <w:shd w:val="clear" w:color="auto" w:fill="FFFFFF"/>
          <w:rtl/>
        </w:rPr>
      </w:pPr>
      <w:r w:rsidRPr="00CC1ADF">
        <w:rPr>
          <w:rFonts w:ascii="Simplified Arabic" w:hAnsi="Simplified Arabic" w:cs="Simplified Arabic" w:hint="cs"/>
          <w:b/>
          <w:bCs/>
          <w:sz w:val="30"/>
          <w:szCs w:val="30"/>
          <w:shd w:val="clear" w:color="auto" w:fill="FFFFFF"/>
          <w:rtl/>
        </w:rPr>
        <w:t>أهداف الدراسة:</w:t>
      </w:r>
    </w:p>
    <w:p w14:paraId="4EE92099" w14:textId="3725D82E" w:rsidR="004B3251" w:rsidRPr="00CC1ADF" w:rsidRDefault="004B3251" w:rsidP="004B3251">
      <w:pPr>
        <w:tabs>
          <w:tab w:val="left" w:pos="276"/>
        </w:tabs>
        <w:bidi/>
        <w:spacing w:after="0" w:line="360" w:lineRule="auto"/>
        <w:jc w:val="both"/>
        <w:rPr>
          <w:rFonts w:ascii="Simplified Arabic" w:hAnsi="Simplified Arabic" w:cs="Simplified Arabic"/>
          <w:b/>
          <w:bCs/>
          <w:sz w:val="26"/>
          <w:szCs w:val="26"/>
          <w:shd w:val="clear" w:color="auto" w:fill="FFFFFF"/>
          <w:rtl/>
        </w:rPr>
      </w:pPr>
      <w:r w:rsidRPr="00CC1ADF">
        <w:rPr>
          <w:rFonts w:ascii="Simplified Arabic" w:eastAsia="Calibri" w:hAnsi="Simplified Arabic" w:cs="Simplified Arabic" w:hint="cs"/>
          <w:sz w:val="26"/>
          <w:szCs w:val="26"/>
          <w:rtl/>
        </w:rPr>
        <w:t xml:space="preserve">تهدف الدراسة لتوسيع النظرة نحو إسهام السياحة كأداة لإحياء وتأهيل البلدة القديمة في مدينة نابلس من خلال تنشيطها سياحياً بحيث يتم تأهيلها وتركيز الضوء على أهم المباني التراثية لتصبح مفعمة بالحركة والأنشطة المتعددة، بحيث </w:t>
      </w:r>
      <w:r w:rsidR="001D7CF7" w:rsidRPr="00CC1ADF">
        <w:rPr>
          <w:rFonts w:ascii="Simplified Arabic" w:eastAsia="Calibri" w:hAnsi="Simplified Arabic" w:cs="Simplified Arabic" w:hint="cs"/>
          <w:sz w:val="26"/>
          <w:szCs w:val="26"/>
          <w:rtl/>
        </w:rPr>
        <w:t>تتعزز من خلال</w:t>
      </w:r>
      <w:r w:rsidRPr="00CC1ADF">
        <w:rPr>
          <w:rFonts w:ascii="Simplified Arabic" w:eastAsia="Calibri" w:hAnsi="Simplified Arabic" w:cs="Simplified Arabic" w:hint="cs"/>
          <w:sz w:val="26"/>
          <w:szCs w:val="26"/>
          <w:rtl/>
        </w:rPr>
        <w:t xml:space="preserve"> مسار سياحي </w:t>
      </w:r>
      <w:r w:rsidR="001D7CF7" w:rsidRPr="00CC1ADF">
        <w:rPr>
          <w:rFonts w:ascii="Simplified Arabic" w:eastAsia="Calibri" w:hAnsi="Simplified Arabic" w:cs="Simplified Arabic" w:hint="cs"/>
          <w:sz w:val="26"/>
          <w:szCs w:val="26"/>
          <w:rtl/>
        </w:rPr>
        <w:t xml:space="preserve">يمتد </w:t>
      </w:r>
      <w:r w:rsidRPr="00CC1ADF">
        <w:rPr>
          <w:rFonts w:ascii="Simplified Arabic" w:eastAsia="Calibri" w:hAnsi="Simplified Arabic" w:cs="Simplified Arabic" w:hint="cs"/>
          <w:sz w:val="26"/>
          <w:szCs w:val="26"/>
          <w:rtl/>
        </w:rPr>
        <w:t>داخل البلدة القديمة لإحياء المناطق العمرانية وتأهيلها وتنشيط البلدة القديمة في نابلس سياحياً، ويتم من خلال:</w:t>
      </w:r>
    </w:p>
    <w:p w14:paraId="60947C40" w14:textId="77777777" w:rsidR="004B3251" w:rsidRPr="00CC1ADF" w:rsidRDefault="004B3251" w:rsidP="004B3251">
      <w:pPr>
        <w:numPr>
          <w:ilvl w:val="0"/>
          <w:numId w:val="2"/>
        </w:numPr>
        <w:tabs>
          <w:tab w:val="left" w:pos="288"/>
        </w:tabs>
        <w:bidi/>
        <w:spacing w:after="0" w:line="360" w:lineRule="auto"/>
        <w:ind w:left="4" w:firstLine="0"/>
        <w:contextualSpacing/>
        <w:jc w:val="both"/>
        <w:rPr>
          <w:rFonts w:ascii="Simplified Arabic" w:eastAsia="Calibri" w:hAnsi="Simplified Arabic" w:cs="Simplified Arabic"/>
          <w:sz w:val="26"/>
          <w:szCs w:val="26"/>
          <w:rtl/>
        </w:rPr>
      </w:pPr>
      <w:r w:rsidRPr="00CC1ADF">
        <w:rPr>
          <w:rFonts w:ascii="Simplified Arabic" w:eastAsia="Calibri" w:hAnsi="Simplified Arabic" w:cs="Simplified Arabic" w:hint="cs"/>
          <w:sz w:val="26"/>
          <w:szCs w:val="26"/>
          <w:rtl/>
        </w:rPr>
        <w:t>توجيه النظر نحو إمكانيات البلدة القديمة في نابلس ومحاوله ربطها سياحياً، وتوفير بيئة مناسبه للسياح ومركزاً لاستقبال السياح، وأيضاً مسارات للسياحة، وتوفير الأمن والأمان للسياح من خلال إنشاء مركز للشرطة داخل البلدة القديمة في نابلس.</w:t>
      </w:r>
    </w:p>
    <w:p w14:paraId="3B6F87F4" w14:textId="1836D83B" w:rsidR="004B3251" w:rsidRPr="00CC1ADF" w:rsidRDefault="00BE6744" w:rsidP="004B3251">
      <w:pPr>
        <w:numPr>
          <w:ilvl w:val="0"/>
          <w:numId w:val="2"/>
        </w:numPr>
        <w:tabs>
          <w:tab w:val="left" w:pos="288"/>
        </w:tabs>
        <w:bidi/>
        <w:spacing w:after="0" w:line="360" w:lineRule="auto"/>
        <w:ind w:left="4" w:firstLine="0"/>
        <w:contextualSpacing/>
        <w:jc w:val="both"/>
        <w:rPr>
          <w:rFonts w:ascii="Simplified Arabic" w:eastAsia="Calibri" w:hAnsi="Simplified Arabic" w:cs="Simplified Arabic"/>
          <w:sz w:val="26"/>
          <w:szCs w:val="26"/>
          <w:rtl/>
        </w:rPr>
      </w:pPr>
      <w:r w:rsidRPr="00CC1ADF">
        <w:rPr>
          <w:rFonts w:ascii="Simplified Arabic" w:eastAsia="Calibri" w:hAnsi="Simplified Arabic" w:cs="Simplified Arabic" w:hint="cs"/>
          <w:sz w:val="26"/>
          <w:szCs w:val="26"/>
          <w:rtl/>
        </w:rPr>
        <w:t xml:space="preserve">تقديم </w:t>
      </w:r>
      <w:r w:rsidR="004B3251" w:rsidRPr="00CC1ADF">
        <w:rPr>
          <w:rFonts w:ascii="Simplified Arabic" w:eastAsia="Calibri" w:hAnsi="Simplified Arabic" w:cs="Simplified Arabic" w:hint="cs"/>
          <w:sz w:val="26"/>
          <w:szCs w:val="26"/>
          <w:rtl/>
        </w:rPr>
        <w:t>حلول تصميمية مناسبة للمسارات السياحية البصرية والتاريخية والبيئية في البلدة القديمة في نابلس، وتأهيلها لتكون مركزاً للاستقبال السياحي.</w:t>
      </w:r>
    </w:p>
    <w:p w14:paraId="40BF7A46" w14:textId="50AE290E" w:rsidR="004B3251" w:rsidRPr="00CC1ADF" w:rsidRDefault="00BE6744" w:rsidP="004B3251">
      <w:pPr>
        <w:numPr>
          <w:ilvl w:val="0"/>
          <w:numId w:val="2"/>
        </w:numPr>
        <w:tabs>
          <w:tab w:val="left" w:pos="288"/>
        </w:tabs>
        <w:bidi/>
        <w:spacing w:after="0" w:line="360" w:lineRule="auto"/>
        <w:ind w:left="4" w:firstLine="0"/>
        <w:contextualSpacing/>
        <w:jc w:val="both"/>
        <w:rPr>
          <w:rFonts w:ascii="Simplified Arabic" w:eastAsia="Calibri" w:hAnsi="Simplified Arabic" w:cs="Simplified Arabic"/>
          <w:sz w:val="26"/>
          <w:szCs w:val="26"/>
          <w:rtl/>
        </w:rPr>
      </w:pPr>
      <w:r w:rsidRPr="00CC1ADF">
        <w:rPr>
          <w:rFonts w:ascii="Simplified Arabic" w:eastAsia="Calibri" w:hAnsi="Simplified Arabic" w:cs="Simplified Arabic" w:hint="cs"/>
          <w:sz w:val="26"/>
          <w:szCs w:val="26"/>
          <w:rtl/>
        </w:rPr>
        <w:t>إيجاد حلول</w:t>
      </w:r>
      <w:r w:rsidR="004B3251" w:rsidRPr="00CC1ADF">
        <w:rPr>
          <w:rFonts w:ascii="Simplified Arabic" w:eastAsia="Calibri" w:hAnsi="Simplified Arabic" w:cs="Simplified Arabic" w:hint="cs"/>
          <w:sz w:val="26"/>
          <w:szCs w:val="26"/>
          <w:rtl/>
        </w:rPr>
        <w:t xml:space="preserve"> لتحقيق مبادئ التنمية المستدامة للسياحة الفلسطينية، والمباني التراثية من خلال التعاون والتوازن وإدارة السياحة والجودة، والأصالة والحفاظ والحماية.</w:t>
      </w:r>
    </w:p>
    <w:p w14:paraId="0CC2B915" w14:textId="77777777" w:rsidR="004B3251" w:rsidRPr="00CC1ADF" w:rsidRDefault="004B3251" w:rsidP="004B3251">
      <w:pPr>
        <w:numPr>
          <w:ilvl w:val="0"/>
          <w:numId w:val="2"/>
        </w:numPr>
        <w:tabs>
          <w:tab w:val="left" w:pos="288"/>
        </w:tabs>
        <w:bidi/>
        <w:spacing w:after="0" w:line="360" w:lineRule="auto"/>
        <w:ind w:left="4" w:firstLine="0"/>
        <w:contextualSpacing/>
        <w:jc w:val="both"/>
        <w:rPr>
          <w:rFonts w:ascii="Simplified Arabic" w:eastAsia="Calibri" w:hAnsi="Simplified Arabic" w:cs="Simplified Arabic"/>
          <w:sz w:val="26"/>
          <w:szCs w:val="26"/>
          <w:rtl/>
        </w:rPr>
      </w:pPr>
      <w:r w:rsidRPr="00CC1ADF">
        <w:rPr>
          <w:rFonts w:ascii="Simplified Arabic" w:eastAsia="Calibri" w:hAnsi="Simplified Arabic" w:cs="Simplified Arabic" w:hint="cs"/>
          <w:sz w:val="26"/>
          <w:szCs w:val="26"/>
          <w:rtl/>
        </w:rPr>
        <w:t>إشراك المؤسسات المجتمعية الفلسطينية من القطاع الحكومي والقطاع الخاص والاستثماري ومؤسسات المجتمع المدني، وتقييم المباني التي تم ترميمها وتشغيلها وتحقيق الاستدامة بعد ترميمها والمباني التي لم ترمم، وهي ذات قيمة عالية ووضع خطة لاستخدامها وتشغيله.</w:t>
      </w:r>
    </w:p>
    <w:p w14:paraId="25431274" w14:textId="77777777" w:rsidR="004B3251" w:rsidRPr="00CC1ADF" w:rsidRDefault="004B3251" w:rsidP="004B3251">
      <w:pPr>
        <w:numPr>
          <w:ilvl w:val="0"/>
          <w:numId w:val="2"/>
        </w:numPr>
        <w:tabs>
          <w:tab w:val="left" w:pos="288"/>
        </w:tabs>
        <w:bidi/>
        <w:spacing w:after="0" w:line="360" w:lineRule="auto"/>
        <w:ind w:left="4" w:firstLine="0"/>
        <w:contextualSpacing/>
        <w:jc w:val="both"/>
        <w:rPr>
          <w:rFonts w:ascii="Simplified Arabic" w:eastAsia="Calibri" w:hAnsi="Simplified Arabic" w:cs="Simplified Arabic"/>
          <w:sz w:val="26"/>
          <w:szCs w:val="26"/>
          <w:rtl/>
        </w:rPr>
      </w:pPr>
      <w:r w:rsidRPr="00CC1ADF">
        <w:rPr>
          <w:rFonts w:ascii="Simplified Arabic" w:eastAsia="Calibri" w:hAnsi="Simplified Arabic" w:cs="Simplified Arabic" w:hint="cs"/>
          <w:sz w:val="26"/>
          <w:szCs w:val="26"/>
          <w:rtl/>
        </w:rPr>
        <w:t>ربط تكنولوجيا السياحية الرقمية لجذب السياح من الخارج، وأيضاً السياح من أهل المدينة والمدن المجاورة.</w:t>
      </w:r>
    </w:p>
    <w:p w14:paraId="1927ABFB" w14:textId="77777777" w:rsidR="004B3251" w:rsidRPr="00CC1ADF" w:rsidRDefault="004B3251" w:rsidP="004B3251">
      <w:pPr>
        <w:numPr>
          <w:ilvl w:val="0"/>
          <w:numId w:val="2"/>
        </w:numPr>
        <w:tabs>
          <w:tab w:val="left" w:pos="288"/>
        </w:tabs>
        <w:bidi/>
        <w:spacing w:after="120" w:line="360" w:lineRule="auto"/>
        <w:ind w:left="4" w:firstLine="0"/>
        <w:contextualSpacing/>
        <w:jc w:val="both"/>
        <w:rPr>
          <w:rFonts w:ascii="Simplified Arabic" w:eastAsia="Calibri" w:hAnsi="Simplified Arabic" w:cs="Simplified Arabic"/>
          <w:sz w:val="26"/>
          <w:szCs w:val="26"/>
        </w:rPr>
      </w:pPr>
      <w:r w:rsidRPr="00CC1ADF">
        <w:rPr>
          <w:rFonts w:ascii="Simplified Arabic" w:eastAsia="Calibri" w:hAnsi="Simplified Arabic" w:cs="Simplified Arabic" w:hint="cs"/>
          <w:sz w:val="26"/>
          <w:szCs w:val="26"/>
          <w:rtl/>
        </w:rPr>
        <w:t>إلقاء الضوء على التجارب المحلية والدولية للنهوض بالسياحة على المستوى المحلي والإقليمي والدولي، وكيفية الاستفادة من هذه التجارب في تنشيط السياحة في نابلس عامة من خلال ربطها مع مسارات السياح في القدس وبيت لحم لجذب السياحة للمدينة، وإلقاء الضوء على البلدة القديمة في نابلس خلال الزيارة لها.</w:t>
      </w:r>
    </w:p>
    <w:p w14:paraId="21FD8CBC" w14:textId="77777777" w:rsidR="004B3251" w:rsidRPr="00CC1ADF" w:rsidRDefault="004B3251" w:rsidP="004B3251">
      <w:pPr>
        <w:rPr>
          <w:rFonts w:ascii="Simplified Arabic" w:eastAsia="Calibri" w:hAnsi="Simplified Arabic" w:cs="Simplified Arabic"/>
          <w:sz w:val="26"/>
          <w:szCs w:val="26"/>
          <w:rtl/>
        </w:rPr>
      </w:pPr>
      <w:r w:rsidRPr="00CC1ADF">
        <w:rPr>
          <w:rFonts w:ascii="Simplified Arabic" w:eastAsia="Calibri" w:hAnsi="Simplified Arabic" w:cs="Simplified Arabic"/>
          <w:sz w:val="26"/>
          <w:szCs w:val="26"/>
          <w:rtl/>
        </w:rPr>
        <w:br w:type="page"/>
      </w:r>
    </w:p>
    <w:p w14:paraId="238B7FA9" w14:textId="77777777" w:rsidR="00BE0D02" w:rsidRPr="00CC1ADF" w:rsidRDefault="0033441F" w:rsidP="00BE0D02">
      <w:pPr>
        <w:bidi/>
        <w:spacing w:after="0" w:line="360" w:lineRule="auto"/>
        <w:jc w:val="center"/>
        <w:rPr>
          <w:rFonts w:ascii="Simplified Arabic" w:hAnsi="Simplified Arabic" w:cs="Simplified Arabic"/>
          <w:b/>
          <w:bCs/>
          <w:sz w:val="30"/>
          <w:szCs w:val="30"/>
          <w:rtl/>
        </w:rPr>
      </w:pPr>
      <w:r w:rsidRPr="00CC1ADF">
        <w:rPr>
          <w:rFonts w:ascii="Simplified Arabic" w:hAnsi="Simplified Arabic" w:cs="Simplified Arabic" w:hint="cs"/>
          <w:b/>
          <w:bCs/>
          <w:sz w:val="30"/>
          <w:szCs w:val="30"/>
          <w:rtl/>
        </w:rPr>
        <w:t xml:space="preserve">الفصل </w:t>
      </w:r>
      <w:r w:rsidR="00BE0D02" w:rsidRPr="00CC1ADF">
        <w:rPr>
          <w:rFonts w:ascii="Simplified Arabic" w:hAnsi="Simplified Arabic" w:cs="Simplified Arabic" w:hint="cs"/>
          <w:b/>
          <w:bCs/>
          <w:sz w:val="30"/>
          <w:szCs w:val="30"/>
          <w:rtl/>
        </w:rPr>
        <w:t>الثاني</w:t>
      </w:r>
    </w:p>
    <w:p w14:paraId="170CC5E4" w14:textId="5AAF1228" w:rsidR="004B3251" w:rsidRPr="00CC1ADF" w:rsidRDefault="00BE0D02" w:rsidP="00BE0D02">
      <w:pPr>
        <w:bidi/>
        <w:spacing w:after="0" w:line="360" w:lineRule="auto"/>
        <w:jc w:val="center"/>
        <w:rPr>
          <w:rFonts w:ascii="Simplified Arabic" w:hAnsi="Simplified Arabic" w:cs="Simplified Arabic"/>
          <w:b/>
          <w:bCs/>
          <w:sz w:val="30"/>
          <w:szCs w:val="30"/>
          <w:rtl/>
        </w:rPr>
      </w:pPr>
      <w:r w:rsidRPr="00CC1ADF">
        <w:rPr>
          <w:rFonts w:ascii="Simplified Arabic" w:hAnsi="Simplified Arabic" w:cs="Simplified Arabic" w:hint="cs"/>
          <w:b/>
          <w:bCs/>
          <w:sz w:val="30"/>
          <w:szCs w:val="30"/>
          <w:rtl/>
        </w:rPr>
        <w:t>الإطار النظري وال</w:t>
      </w:r>
      <w:r w:rsidR="00F60262" w:rsidRPr="00CC1ADF">
        <w:rPr>
          <w:rFonts w:ascii="Simplified Arabic" w:hAnsi="Simplified Arabic" w:cs="Simplified Arabic" w:hint="cs"/>
          <w:b/>
          <w:bCs/>
          <w:sz w:val="30"/>
          <w:szCs w:val="30"/>
          <w:rtl/>
        </w:rPr>
        <w:t>أدبيات السابقة</w:t>
      </w:r>
    </w:p>
    <w:p w14:paraId="60107B24" w14:textId="77777777" w:rsidR="004B3251" w:rsidRPr="00CC1ADF" w:rsidRDefault="004B3251" w:rsidP="004B3251">
      <w:pPr>
        <w:bidi/>
        <w:spacing w:after="0" w:line="360" w:lineRule="auto"/>
        <w:jc w:val="both"/>
        <w:rPr>
          <w:rFonts w:ascii="Simplified Arabic" w:hAnsi="Simplified Arabic" w:cs="Simplified Arabic"/>
          <w:b/>
          <w:bCs/>
          <w:sz w:val="30"/>
          <w:szCs w:val="30"/>
          <w:rtl/>
        </w:rPr>
      </w:pPr>
      <w:r w:rsidRPr="00CC1ADF">
        <w:rPr>
          <w:rFonts w:ascii="Simplified Arabic" w:hAnsi="Simplified Arabic" w:cs="Simplified Arabic"/>
          <w:b/>
          <w:bCs/>
          <w:sz w:val="30"/>
          <w:szCs w:val="30"/>
          <w:rtl/>
        </w:rPr>
        <w:t>تمهيد:</w:t>
      </w:r>
    </w:p>
    <w:p w14:paraId="55DF096A" w14:textId="505547D5" w:rsidR="001D7CF7" w:rsidRPr="00CC1ADF" w:rsidRDefault="001D7CF7" w:rsidP="001D7CF7">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hint="cs"/>
          <w:sz w:val="26"/>
          <w:szCs w:val="26"/>
          <w:rtl/>
        </w:rPr>
        <w:t xml:space="preserve">من خلال هذا </w:t>
      </w:r>
      <w:r w:rsidRPr="00CC1ADF">
        <w:rPr>
          <w:rFonts w:ascii="Simplified Arabic" w:hAnsi="Simplified Arabic" w:cs="Simplified Arabic"/>
          <w:sz w:val="26"/>
          <w:szCs w:val="26"/>
          <w:rtl/>
        </w:rPr>
        <w:t xml:space="preserve">الإطار النظري التالي يتم التعرف إلى </w:t>
      </w:r>
      <w:bookmarkStart w:id="2" w:name="_Hlk107779947"/>
      <w:r w:rsidRPr="00CC1ADF">
        <w:rPr>
          <w:rFonts w:ascii="Simplified Arabic" w:hAnsi="Simplified Arabic" w:cs="Simplified Arabic" w:hint="cs"/>
          <w:sz w:val="26"/>
          <w:szCs w:val="26"/>
          <w:rtl/>
        </w:rPr>
        <w:t>إحياء</w:t>
      </w:r>
      <w:r w:rsidRPr="00CC1ADF">
        <w:rPr>
          <w:rFonts w:ascii="Simplified Arabic" w:hAnsi="Simplified Arabic" w:cs="Simplified Arabic"/>
          <w:sz w:val="26"/>
          <w:szCs w:val="26"/>
          <w:rtl/>
        </w:rPr>
        <w:t xml:space="preserve"> وتأهيل البلدة القديمة في مدينه نابلس من خلال المنهج السياحي</w:t>
      </w:r>
      <w:bookmarkEnd w:id="2"/>
      <w:r w:rsidRPr="00CC1ADF">
        <w:rPr>
          <w:rFonts w:ascii="Simplified Arabic" w:hAnsi="Simplified Arabic" w:cs="Simplified Arabic"/>
          <w:sz w:val="26"/>
          <w:szCs w:val="26"/>
          <w:rtl/>
        </w:rPr>
        <w:t xml:space="preserve">، حيث سيتم تناول </w:t>
      </w:r>
      <w:r w:rsidRPr="00CC1ADF">
        <w:rPr>
          <w:rFonts w:ascii="Simplified Arabic" w:hAnsi="Simplified Arabic" w:cs="Simplified Arabic" w:hint="cs"/>
          <w:sz w:val="26"/>
          <w:szCs w:val="26"/>
          <w:rtl/>
        </w:rPr>
        <w:t>إحياء</w:t>
      </w:r>
      <w:r w:rsidRPr="00CC1ADF">
        <w:rPr>
          <w:rFonts w:ascii="Simplified Arabic" w:hAnsi="Simplified Arabic" w:cs="Simplified Arabic"/>
          <w:sz w:val="26"/>
          <w:szCs w:val="26"/>
          <w:rtl/>
        </w:rPr>
        <w:t xml:space="preserve"> وتأهيل البلدة القديمة وتعريفها وأهدافها وأهميتها، وخصائصه، ومكوناته، ثم التطرق </w:t>
      </w:r>
      <w:r w:rsidRPr="00CC1ADF">
        <w:rPr>
          <w:rFonts w:ascii="Simplified Arabic" w:hAnsi="Simplified Arabic" w:cs="Simplified Arabic" w:hint="cs"/>
          <w:sz w:val="26"/>
          <w:szCs w:val="26"/>
          <w:rtl/>
        </w:rPr>
        <w:t>ل</w:t>
      </w:r>
      <w:r w:rsidRPr="00CC1ADF">
        <w:rPr>
          <w:rFonts w:ascii="Simplified Arabic" w:hAnsi="Simplified Arabic" w:cs="Simplified Arabic"/>
          <w:sz w:val="26"/>
          <w:szCs w:val="26"/>
          <w:rtl/>
        </w:rPr>
        <w:t xml:space="preserve">لمنهج السياحي، وتعريفه وأهدافه وأهميته ومجالاته ومكوناته، ثم التعرف إلى </w:t>
      </w:r>
      <w:r w:rsidRPr="00CC1ADF">
        <w:rPr>
          <w:rFonts w:ascii="Simplified Arabic" w:hAnsi="Simplified Arabic" w:cs="Simplified Arabic" w:hint="cs"/>
          <w:sz w:val="26"/>
          <w:szCs w:val="26"/>
          <w:rtl/>
        </w:rPr>
        <w:t>إحياء</w:t>
      </w:r>
      <w:r w:rsidRPr="00CC1ADF">
        <w:rPr>
          <w:rFonts w:ascii="Simplified Arabic" w:hAnsi="Simplified Arabic" w:cs="Simplified Arabic"/>
          <w:sz w:val="26"/>
          <w:szCs w:val="26"/>
          <w:rtl/>
        </w:rPr>
        <w:t xml:space="preserve"> وتأهيل البلدة القديمة في مدينه نابلس وعلاقتها المنهج السياحي</w:t>
      </w:r>
      <w:r w:rsidR="00660D71" w:rsidRPr="00CC1ADF">
        <w:rPr>
          <w:rFonts w:ascii="Simplified Arabic" w:hAnsi="Simplified Arabic" w:cs="Simplified Arabic" w:hint="cs"/>
          <w:sz w:val="26"/>
          <w:szCs w:val="26"/>
          <w:rtl/>
          <w:lang w:bidi="ar-JO"/>
        </w:rPr>
        <w:t xml:space="preserve"> (</w:t>
      </w:r>
      <w:r w:rsidR="00660D71" w:rsidRPr="00CC1ADF">
        <w:rPr>
          <w:rFonts w:asciiTheme="majorBidi" w:hAnsiTheme="majorBidi" w:cstheme="majorBidi"/>
          <w:sz w:val="26"/>
          <w:szCs w:val="26"/>
        </w:rPr>
        <w:t>Abu Alsaud &amp;Al-</w:t>
      </w:r>
      <w:proofErr w:type="spellStart"/>
      <w:r w:rsidR="00660D71" w:rsidRPr="00CC1ADF">
        <w:rPr>
          <w:rFonts w:asciiTheme="majorBidi" w:hAnsiTheme="majorBidi" w:cstheme="majorBidi"/>
          <w:sz w:val="26"/>
          <w:szCs w:val="26"/>
        </w:rPr>
        <w:t>Qobbaj</w:t>
      </w:r>
      <w:proofErr w:type="spellEnd"/>
      <w:r w:rsidR="00660D71" w:rsidRPr="00CC1ADF">
        <w:rPr>
          <w:rFonts w:asciiTheme="majorBidi" w:hAnsiTheme="majorBidi" w:cstheme="majorBidi"/>
          <w:sz w:val="26"/>
          <w:szCs w:val="26"/>
        </w:rPr>
        <w:t>, 2019</w:t>
      </w:r>
      <w:r w:rsidR="00660D71" w:rsidRPr="00CC1ADF">
        <w:rPr>
          <w:rFonts w:ascii="Simplified Arabic" w:hAnsi="Simplified Arabic" w:cs="Simplified Arabic" w:hint="cs"/>
          <w:sz w:val="26"/>
          <w:szCs w:val="26"/>
          <w:rtl/>
          <w:lang w:bidi="ar-JO"/>
        </w:rPr>
        <w:t>)</w:t>
      </w:r>
      <w:r w:rsidRPr="00CC1ADF">
        <w:rPr>
          <w:rFonts w:ascii="Simplified Arabic" w:hAnsi="Simplified Arabic" w:cs="Simplified Arabic"/>
          <w:sz w:val="26"/>
          <w:szCs w:val="26"/>
          <w:rtl/>
        </w:rPr>
        <w:t>.</w:t>
      </w:r>
    </w:p>
    <w:p w14:paraId="73510092" w14:textId="104A9D03" w:rsidR="004B3251" w:rsidRPr="00CC1ADF" w:rsidRDefault="006C647C" w:rsidP="004B3251">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sz w:val="26"/>
          <w:szCs w:val="26"/>
          <w:rtl/>
        </w:rPr>
        <w:t>إن أساس التنمية الاقتصادية والاجتماعية هو النهج السياحي، الذي يعد استراتيجية بالغة الأهمية لأنه يحفز النمو من خلال رفع الناتج المحلي وتوفير المزيد من المواد الخام لتكملة المدخرات الوطنية والموارد المتاحة للسفر المحلي.</w:t>
      </w:r>
      <w:r w:rsidRPr="00CC1ADF">
        <w:rPr>
          <w:rFonts w:ascii="Simplified Arabic" w:hAnsi="Simplified Arabic" w:cs="Simplified Arabic" w:hint="cs"/>
          <w:sz w:val="26"/>
          <w:szCs w:val="26"/>
          <w:rtl/>
        </w:rPr>
        <w:t xml:space="preserve"> </w:t>
      </w:r>
      <w:r w:rsidR="001D7CF7" w:rsidRPr="00CC1ADF">
        <w:rPr>
          <w:rFonts w:ascii="Simplified Arabic" w:hAnsi="Simplified Arabic" w:cs="Simplified Arabic" w:hint="cs"/>
          <w:sz w:val="26"/>
          <w:szCs w:val="26"/>
          <w:rtl/>
        </w:rPr>
        <w:t>(رباع، 2016)</w:t>
      </w:r>
      <w:r w:rsidR="004B3251" w:rsidRPr="00CC1ADF">
        <w:rPr>
          <w:rFonts w:ascii="Simplified Arabic" w:hAnsi="Simplified Arabic" w:cs="Simplified Arabic"/>
          <w:sz w:val="26"/>
          <w:szCs w:val="26"/>
          <w:rtl/>
        </w:rPr>
        <w:t>.</w:t>
      </w:r>
    </w:p>
    <w:p w14:paraId="058FE1D8" w14:textId="1E094728" w:rsidR="004B3251" w:rsidRPr="00CC1ADF" w:rsidRDefault="004B3251" w:rsidP="004B3251">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sz w:val="26"/>
          <w:szCs w:val="26"/>
          <w:rtl/>
        </w:rPr>
        <w:t xml:space="preserve">وفي ضوء ذلك؛ يعتبر المنهج السياحي </w:t>
      </w:r>
      <w:r w:rsidRPr="00CC1ADF">
        <w:rPr>
          <w:rFonts w:ascii="Simplified Arabic" w:hAnsi="Simplified Arabic" w:cs="Simplified Arabic" w:hint="cs"/>
          <w:sz w:val="26"/>
          <w:szCs w:val="26"/>
          <w:rtl/>
        </w:rPr>
        <w:t>أيضا</w:t>
      </w:r>
      <w:r w:rsidRPr="00CC1ADF">
        <w:rPr>
          <w:rFonts w:ascii="Simplified Arabic" w:hAnsi="Simplified Arabic" w:cs="Simplified Arabic"/>
          <w:sz w:val="26"/>
          <w:szCs w:val="26"/>
          <w:rtl/>
        </w:rPr>
        <w:t xml:space="preserve"> عنصراً هاماً وحيوياً في إحياء وتأهيل الآثار القديمة والتاريخية لأي بلد ويرتبط بذلك، لأنه التخطيط السياحي الذي يعتبر عنصر</w:t>
      </w:r>
      <w:r w:rsidRPr="00CC1ADF">
        <w:rPr>
          <w:rFonts w:ascii="Simplified Arabic" w:hAnsi="Simplified Arabic" w:cs="Simplified Arabic" w:hint="cs"/>
          <w:sz w:val="26"/>
          <w:szCs w:val="26"/>
          <w:rtl/>
        </w:rPr>
        <w:t>اً</w:t>
      </w:r>
      <w:r w:rsidRPr="00CC1ADF">
        <w:rPr>
          <w:rFonts w:ascii="Simplified Arabic" w:hAnsi="Simplified Arabic" w:cs="Simplified Arabic"/>
          <w:sz w:val="26"/>
          <w:szCs w:val="26"/>
          <w:rtl/>
        </w:rPr>
        <w:t xml:space="preserve"> من عناصر النمو السياحي وله تأثيره </w:t>
      </w:r>
      <w:r w:rsidRPr="00CC1ADF">
        <w:rPr>
          <w:rFonts w:ascii="Simplified Arabic" w:hAnsi="Simplified Arabic" w:cs="Simplified Arabic" w:hint="cs"/>
          <w:sz w:val="26"/>
          <w:szCs w:val="26"/>
          <w:rtl/>
        </w:rPr>
        <w:t>كبير عل</w:t>
      </w:r>
      <w:r w:rsidRPr="00CC1ADF">
        <w:rPr>
          <w:rFonts w:ascii="Simplified Arabic" w:hAnsi="Simplified Arabic" w:cs="Simplified Arabic" w:hint="eastAsia"/>
          <w:sz w:val="26"/>
          <w:szCs w:val="26"/>
          <w:rtl/>
        </w:rPr>
        <w:t>ى</w:t>
      </w:r>
      <w:r w:rsidRPr="00CC1ADF">
        <w:rPr>
          <w:rFonts w:ascii="Simplified Arabic" w:hAnsi="Simplified Arabic" w:cs="Simplified Arabic"/>
          <w:sz w:val="26"/>
          <w:szCs w:val="26"/>
          <w:rtl/>
        </w:rPr>
        <w:t xml:space="preserve"> التنمية السياحية، حيث يصل تأثيره إلى حجم وتوزيع المشاريع السياحية المختلفة ومن ثم تدفق العوائد السياحية</w:t>
      </w:r>
      <w:r w:rsidR="001D7CF7" w:rsidRPr="00CC1ADF">
        <w:rPr>
          <w:rFonts w:ascii="Simplified Arabic" w:hAnsi="Simplified Arabic" w:cs="Simplified Arabic" w:hint="cs"/>
          <w:sz w:val="26"/>
          <w:szCs w:val="26"/>
          <w:rtl/>
        </w:rPr>
        <w:t xml:space="preserve"> (الفولة، 2019)</w:t>
      </w:r>
      <w:r w:rsidRPr="00CC1ADF">
        <w:rPr>
          <w:rFonts w:ascii="Simplified Arabic" w:hAnsi="Simplified Arabic" w:cs="Simplified Arabic"/>
          <w:sz w:val="26"/>
          <w:szCs w:val="26"/>
          <w:rtl/>
        </w:rPr>
        <w:t xml:space="preserve">. </w:t>
      </w:r>
    </w:p>
    <w:p w14:paraId="228F5B8D" w14:textId="77777777" w:rsidR="004B3251" w:rsidRPr="00CC1ADF" w:rsidRDefault="004B3251" w:rsidP="004B3251">
      <w:pPr>
        <w:pStyle w:val="ListParagraph"/>
        <w:tabs>
          <w:tab w:val="left" w:pos="386"/>
        </w:tabs>
        <w:bidi/>
        <w:spacing w:after="0" w:line="360" w:lineRule="auto"/>
        <w:ind w:left="26"/>
        <w:jc w:val="both"/>
        <w:rPr>
          <w:rFonts w:ascii="Simplified Arabic" w:hAnsi="Simplified Arabic" w:cs="Simplified Arabic"/>
          <w:b/>
          <w:bCs/>
          <w:sz w:val="30"/>
          <w:szCs w:val="30"/>
          <w:rtl/>
          <w:lang w:bidi="ar-IQ"/>
        </w:rPr>
      </w:pPr>
      <w:r w:rsidRPr="00CC1ADF">
        <w:rPr>
          <w:rFonts w:ascii="Simplified Arabic" w:hAnsi="Simplified Arabic" w:cs="Simplified Arabic"/>
          <w:b/>
          <w:bCs/>
          <w:sz w:val="30"/>
          <w:szCs w:val="30"/>
          <w:rtl/>
          <w:lang w:bidi="ar-IQ"/>
        </w:rPr>
        <w:t>مفهوم الإحياء والتأهيل:</w:t>
      </w:r>
    </w:p>
    <w:p w14:paraId="70B7FD79" w14:textId="77777777" w:rsidR="004B3251" w:rsidRPr="00CC1ADF" w:rsidRDefault="004B3251" w:rsidP="004B3251">
      <w:pPr>
        <w:bidi/>
        <w:spacing w:after="0" w:line="360" w:lineRule="auto"/>
        <w:jc w:val="both"/>
        <w:rPr>
          <w:rFonts w:ascii="Simplified Arabic" w:hAnsi="Simplified Arabic" w:cs="Simplified Arabic"/>
          <w:sz w:val="26"/>
          <w:szCs w:val="26"/>
          <w:rtl/>
          <w:lang w:bidi="ar-IQ"/>
        </w:rPr>
      </w:pPr>
      <w:r w:rsidRPr="00CC1ADF">
        <w:rPr>
          <w:rFonts w:ascii="Simplified Arabic" w:hAnsi="Simplified Arabic" w:cs="Simplified Arabic"/>
          <w:sz w:val="26"/>
          <w:szCs w:val="26"/>
          <w:rtl/>
          <w:lang w:bidi="ar-IQ"/>
        </w:rPr>
        <w:t>يعر</w:t>
      </w:r>
      <w:r w:rsidRPr="00CC1ADF">
        <w:rPr>
          <w:rFonts w:ascii="Simplified Arabic" w:hAnsi="Simplified Arabic" w:cs="Simplified Arabic" w:hint="cs"/>
          <w:sz w:val="26"/>
          <w:szCs w:val="26"/>
          <w:rtl/>
          <w:lang w:bidi="ar-IQ"/>
        </w:rPr>
        <w:t>ّ</w:t>
      </w:r>
      <w:r w:rsidRPr="00CC1ADF">
        <w:rPr>
          <w:rFonts w:ascii="Simplified Arabic" w:hAnsi="Simplified Arabic" w:cs="Simplified Arabic"/>
          <w:sz w:val="26"/>
          <w:szCs w:val="26"/>
          <w:rtl/>
          <w:lang w:bidi="ar-IQ"/>
        </w:rPr>
        <w:t xml:space="preserve">ف التأهيل بأنه الفعل أو الطريقة للعمل على إمكانية </w:t>
      </w:r>
      <w:r w:rsidRPr="00CC1ADF">
        <w:rPr>
          <w:rFonts w:ascii="Simplified Arabic" w:hAnsi="Simplified Arabic" w:cs="Simplified Arabic" w:hint="cs"/>
          <w:sz w:val="26"/>
          <w:szCs w:val="26"/>
          <w:rtl/>
          <w:lang w:bidi="ar-IQ"/>
        </w:rPr>
        <w:t>استخدام</w:t>
      </w:r>
      <w:r w:rsidRPr="00CC1ADF">
        <w:rPr>
          <w:rFonts w:ascii="Simplified Arabic" w:hAnsi="Simplified Arabic" w:cs="Simplified Arabic"/>
          <w:sz w:val="26"/>
          <w:szCs w:val="26"/>
          <w:rtl/>
          <w:lang w:bidi="ar-IQ"/>
        </w:rPr>
        <w:t xml:space="preserve"> الإنشاء التاريخي أو المنظور الطبيعي بشكل فاعل ومتجانس من خلال تصليح وتغييرات إضافات مع الحفاظ على الأجزاء المكونة والمظهر، مع </w:t>
      </w:r>
      <w:r w:rsidRPr="00CC1ADF">
        <w:rPr>
          <w:rFonts w:ascii="Simplified Arabic" w:hAnsi="Simplified Arabic" w:cs="Simplified Arabic" w:hint="cs"/>
          <w:sz w:val="26"/>
          <w:szCs w:val="26"/>
          <w:rtl/>
          <w:lang w:bidi="ar-IQ"/>
        </w:rPr>
        <w:t>إيصال</w:t>
      </w:r>
      <w:r w:rsidRPr="00CC1ADF">
        <w:rPr>
          <w:rFonts w:ascii="Simplified Arabic" w:hAnsi="Simplified Arabic" w:cs="Simplified Arabic"/>
          <w:sz w:val="26"/>
          <w:szCs w:val="26"/>
          <w:rtl/>
          <w:lang w:bidi="ar-IQ"/>
        </w:rPr>
        <w:t xml:space="preserve"> قيم</w:t>
      </w:r>
      <w:r w:rsidRPr="00CC1ADF">
        <w:rPr>
          <w:rFonts w:ascii="Simplified Arabic" w:hAnsi="Simplified Arabic" w:cs="Simplified Arabic" w:hint="cs"/>
          <w:sz w:val="26"/>
          <w:szCs w:val="26"/>
          <w:rtl/>
          <w:lang w:bidi="ar-IQ"/>
        </w:rPr>
        <w:t>ته</w:t>
      </w:r>
      <w:r w:rsidRPr="00CC1ADF">
        <w:rPr>
          <w:rFonts w:ascii="Simplified Arabic" w:hAnsi="Simplified Arabic" w:cs="Simplified Arabic"/>
          <w:sz w:val="26"/>
          <w:szCs w:val="26"/>
          <w:rtl/>
          <w:lang w:bidi="ar-IQ"/>
        </w:rPr>
        <w:t xml:space="preserve"> التاريخية والثقافية والمعمارية (</w:t>
      </w:r>
      <w:r w:rsidRPr="00CC1ADF">
        <w:rPr>
          <w:rFonts w:ascii="Simplified Arabic" w:hAnsi="Simplified Arabic" w:cs="Simplified Arabic"/>
          <w:sz w:val="26"/>
          <w:szCs w:val="26"/>
          <w:rtl/>
        </w:rPr>
        <w:t>أبو غنيمـة</w:t>
      </w:r>
      <w:r w:rsidRPr="00CC1ADF">
        <w:rPr>
          <w:rFonts w:ascii="Simplified Arabic" w:hAnsi="Simplified Arabic" w:cs="Simplified Arabic"/>
          <w:sz w:val="26"/>
          <w:szCs w:val="26"/>
          <w:rtl/>
          <w:lang w:bidi="ar-IQ"/>
        </w:rPr>
        <w:t xml:space="preserve"> وآخرين، 2011).</w:t>
      </w:r>
    </w:p>
    <w:p w14:paraId="5D83EF36" w14:textId="2B25232F" w:rsidR="004B3251" w:rsidRPr="00CC1ADF" w:rsidRDefault="002565E5" w:rsidP="004B3251">
      <w:pPr>
        <w:bidi/>
        <w:spacing w:after="0" w:line="360" w:lineRule="auto"/>
        <w:jc w:val="both"/>
        <w:rPr>
          <w:rFonts w:ascii="Simplified Arabic" w:hAnsi="Simplified Arabic" w:cs="Simplified Arabic"/>
          <w:sz w:val="26"/>
          <w:szCs w:val="26"/>
          <w:rtl/>
          <w:lang w:bidi="ar-IQ"/>
        </w:rPr>
      </w:pPr>
      <w:r w:rsidRPr="00CC1ADF">
        <w:rPr>
          <w:rFonts w:ascii="Simplified Arabic" w:hAnsi="Simplified Arabic" w:cs="Simplified Arabic"/>
          <w:sz w:val="26"/>
          <w:szCs w:val="26"/>
          <w:rtl/>
          <w:lang w:bidi="ar-IQ"/>
        </w:rPr>
        <w:t xml:space="preserve">بالإضافة إلى ذلك، فإن إعادة التأهيل هي عملية ترميم مبنى وإضافة إليه مع الحفاظ على العناصر التي تنقل أهميته المعمارية والثقافية والتاريخية في محاولة للسماح بالاستخدام السليم للهيكل. </w:t>
      </w:r>
      <w:r w:rsidR="004B3251" w:rsidRPr="00CC1ADF">
        <w:rPr>
          <w:rFonts w:ascii="Simplified Arabic" w:hAnsi="Simplified Arabic" w:cs="Simplified Arabic"/>
          <w:sz w:val="26"/>
          <w:szCs w:val="26"/>
          <w:rtl/>
          <w:lang w:bidi="ar-IQ"/>
        </w:rPr>
        <w:t>(</w:t>
      </w:r>
      <w:proofErr w:type="spellStart"/>
      <w:r w:rsidR="004B3251" w:rsidRPr="00CC1ADF">
        <w:rPr>
          <w:rFonts w:ascii="Simplified Arabic" w:hAnsi="Simplified Arabic" w:cs="Simplified Arabic"/>
          <w:sz w:val="26"/>
          <w:szCs w:val="26"/>
          <w:rtl/>
        </w:rPr>
        <w:t>ابوشرار</w:t>
      </w:r>
      <w:proofErr w:type="spellEnd"/>
      <w:r w:rsidR="004B3251" w:rsidRPr="00CC1ADF">
        <w:rPr>
          <w:rFonts w:ascii="Simplified Arabic" w:hAnsi="Simplified Arabic" w:cs="Simplified Arabic"/>
          <w:sz w:val="26"/>
          <w:szCs w:val="26"/>
          <w:rtl/>
          <w:lang w:bidi="ar-IQ"/>
        </w:rPr>
        <w:t xml:space="preserve"> ونصار، 2018).</w:t>
      </w:r>
    </w:p>
    <w:p w14:paraId="297CC5F5" w14:textId="0FBEFD17" w:rsidR="004B3251" w:rsidRPr="00CC1ADF" w:rsidRDefault="002565E5" w:rsidP="004B3251">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sz w:val="26"/>
          <w:szCs w:val="26"/>
          <w:rtl/>
          <w:lang w:bidi="ar-IQ"/>
        </w:rPr>
        <w:t>عملية إعادة بناء مبنى إلى حالته الحالية بحيث يمكنه أداء وظيفته الحالية أو أي وظيفة جديدة مناسبة من خلال الإصلاح أو التطوير مع الحفاظ على مكونات وعناصر المبنى التي تعرض موضوعات تاريخية أو معمارية أو ثقافية فريدة عبر العصور التي مر بها المبنى منذ إنشائه تُعرف باسم إعادة التأهيل. وهذا يستلزم إعطاء المبنى غرضًا جديدًا حتى يمكن استخدامه والاستفادة منه، ولكن أيضًا ضمان استمراره والحفاظ عليه من خلال السكن فيه لغرض يضمن الصيانة المستمرة</w:t>
      </w:r>
      <w:r w:rsidRPr="00CC1ADF">
        <w:rPr>
          <w:rFonts w:ascii="Simplified Arabic" w:hAnsi="Simplified Arabic" w:cs="Simplified Arabic"/>
          <w:sz w:val="26"/>
          <w:szCs w:val="26"/>
          <w:lang w:bidi="ar-IQ"/>
        </w:rPr>
        <w:t xml:space="preserve"> </w:t>
      </w:r>
      <w:r w:rsidR="004B3251" w:rsidRPr="00CC1ADF">
        <w:rPr>
          <w:rFonts w:ascii="Simplified Arabic" w:hAnsi="Simplified Arabic" w:cs="Simplified Arabic"/>
          <w:sz w:val="26"/>
          <w:szCs w:val="26"/>
          <w:rtl/>
        </w:rPr>
        <w:t>(</w:t>
      </w:r>
      <w:proofErr w:type="spellStart"/>
      <w:r w:rsidR="004B3251" w:rsidRPr="00CC1ADF">
        <w:rPr>
          <w:rFonts w:ascii="Simplified Arabic" w:hAnsi="Simplified Arabic" w:cs="Simplified Arabic"/>
          <w:sz w:val="26"/>
          <w:szCs w:val="26"/>
          <w:rtl/>
        </w:rPr>
        <w:t>بلقندوز</w:t>
      </w:r>
      <w:proofErr w:type="spellEnd"/>
      <w:r w:rsidR="004B3251" w:rsidRPr="00CC1ADF">
        <w:rPr>
          <w:rFonts w:ascii="Simplified Arabic" w:hAnsi="Simplified Arabic" w:cs="Simplified Arabic"/>
          <w:sz w:val="26"/>
          <w:szCs w:val="26"/>
          <w:rtl/>
        </w:rPr>
        <w:t>، 2019).</w:t>
      </w:r>
    </w:p>
    <w:p w14:paraId="32C30B97" w14:textId="5DB43F5B" w:rsidR="004B3251" w:rsidRPr="00CC1ADF" w:rsidRDefault="002565E5" w:rsidP="004B3251">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sz w:val="26"/>
          <w:szCs w:val="26"/>
          <w:rtl/>
        </w:rPr>
        <w:t xml:space="preserve">وهناك معنى آخر يتمثل في التدخل الذي يسعى إلى استخدام المبنى التراثي لنفس الوظيفة التي بُني من أجلها أو لاستخدامات أخرى مع القليل من التغيير أو عدمه على الإطلاق في التصميم الأصلي للهيكل. ولابد من إيجاد توازن دقيق عند اختيار مبنى لإعادة توظيفه من أجل تعظيم العائدات الفنية والتاريخية والحسية والمعمارية والمالية للمجتمع. ولابد من إشراك خبراء من مجموعة متنوعة من التخصصات المشاركة في ترميم وإعادة استخدام الهياكل التاريخية في عملية الموازنة، والتي تعتمد على مجموعة من العوامل التي يقررها المسؤولون عن دراسات التصميم والبناء. </w:t>
      </w:r>
      <w:r w:rsidR="004B3251" w:rsidRPr="00CC1ADF">
        <w:rPr>
          <w:rFonts w:ascii="Simplified Arabic" w:hAnsi="Simplified Arabic" w:cs="Simplified Arabic"/>
          <w:sz w:val="26"/>
          <w:szCs w:val="26"/>
          <w:rtl/>
        </w:rPr>
        <w:t>(حواس وآخرين، 2016).</w:t>
      </w:r>
    </w:p>
    <w:p w14:paraId="7FA0738C" w14:textId="5DF238DE" w:rsidR="004B3251" w:rsidRPr="00CC1ADF" w:rsidRDefault="002565E5" w:rsidP="004B3251">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sz w:val="26"/>
          <w:szCs w:val="26"/>
          <w:rtl/>
        </w:rPr>
        <w:t>من أجل جعل المبنى التاريخي مناسبًا للاستخدام المستقبلي، يجب إجراء بعض التعديلات الداخلية أو الخارجية. ومع ذلك، من الأهمية بمكان ألا تؤدي هذه التغييرات إلى تغيير أو إخفاء أو تدمير المكونات أو الميزات أو المساحات الرئيسية للمبنى بشكل جذري. قد يخضع المبنى التاريخي لتعديلات مثل إضافة أماكن لوقوف السيارات، أو فتح نوافذ أو مداخل جديدة، أو إضافة طوابق جديدة، أو إكمال الامتدادات الميكانيكية، أو إزالة مبنى كامل أو أجزاء منه تقع داخل محيط المبنى القديم وتعيق الرؤية العامة.</w:t>
      </w:r>
      <w:r w:rsidRPr="00CC1ADF">
        <w:rPr>
          <w:rFonts w:ascii="Simplified Arabic" w:hAnsi="Simplified Arabic" w:cs="Simplified Arabic" w:hint="cs"/>
          <w:sz w:val="26"/>
          <w:szCs w:val="26"/>
          <w:rtl/>
        </w:rPr>
        <w:t xml:space="preserve"> </w:t>
      </w:r>
      <w:r w:rsidR="00660D71" w:rsidRPr="00CC1ADF">
        <w:rPr>
          <w:rFonts w:ascii="Simplified Arabic" w:hAnsi="Simplified Arabic" w:cs="Simplified Arabic" w:hint="cs"/>
          <w:sz w:val="26"/>
          <w:szCs w:val="26"/>
          <w:rtl/>
          <w:lang w:bidi="ar-JO"/>
        </w:rPr>
        <w:t>(</w:t>
      </w:r>
      <w:r w:rsidR="00660D71" w:rsidRPr="00CC1ADF">
        <w:rPr>
          <w:rFonts w:asciiTheme="majorBidi" w:hAnsiTheme="majorBidi" w:cstheme="majorBidi"/>
          <w:sz w:val="26"/>
          <w:szCs w:val="26"/>
        </w:rPr>
        <w:t>Al-Haq, 2022</w:t>
      </w:r>
      <w:r w:rsidR="00660D71" w:rsidRPr="00CC1ADF">
        <w:rPr>
          <w:rFonts w:ascii="Simplified Arabic" w:hAnsi="Simplified Arabic" w:cs="Simplified Arabic" w:hint="cs"/>
          <w:sz w:val="26"/>
          <w:szCs w:val="26"/>
          <w:rtl/>
          <w:lang w:bidi="ar-JO"/>
        </w:rPr>
        <w:t>)</w:t>
      </w:r>
      <w:r w:rsidR="004B3251" w:rsidRPr="00CC1ADF">
        <w:rPr>
          <w:rFonts w:ascii="Simplified Arabic" w:hAnsi="Simplified Arabic" w:cs="Simplified Arabic" w:hint="cs"/>
          <w:sz w:val="26"/>
          <w:szCs w:val="26"/>
          <w:rtl/>
        </w:rPr>
        <w:t>.</w:t>
      </w:r>
      <w:r w:rsidR="004B3251" w:rsidRPr="00CC1ADF">
        <w:rPr>
          <w:rFonts w:ascii="Simplified Arabic" w:hAnsi="Simplified Arabic" w:cs="Simplified Arabic"/>
          <w:sz w:val="26"/>
          <w:szCs w:val="26"/>
          <w:rtl/>
        </w:rPr>
        <w:t xml:space="preserve"> </w:t>
      </w:r>
      <w:r w:rsidRPr="00CC1ADF">
        <w:rPr>
          <w:rFonts w:ascii="Simplified Arabic" w:hAnsi="Simplified Arabic" w:cs="Simplified Arabic"/>
          <w:sz w:val="26"/>
          <w:szCs w:val="26"/>
          <w:rtl/>
        </w:rPr>
        <w:t>وفقًا لإرشادات إعادة التأهيل، يجب تجنب الإضافات الخارجية الجديدة للمبنى بأي ثمن. ولا يمكن إضافتها إلا إذا كانت التغييرات الحالية غير كافية لتلبية احتياجات إعادة التأهيل وتم النظر في جميع الخيارات الداخلية ووجد أنها غير كافية. بالإضافة إلى ذلك، يجب أن يكون تصميم الإضافات الجديدة مختلفًا عن الجزء القديم ولا يتعارض مع السمات الفريدة للمبنى.</w:t>
      </w:r>
      <w:r w:rsidR="004B3251" w:rsidRPr="00CC1ADF">
        <w:rPr>
          <w:rFonts w:ascii="Simplified Arabic" w:hAnsi="Simplified Arabic" w:cs="Simplified Arabic"/>
          <w:sz w:val="26"/>
          <w:szCs w:val="26"/>
          <w:rtl/>
        </w:rPr>
        <w:t xml:space="preserve"> (رباع، 2015).</w:t>
      </w:r>
    </w:p>
    <w:p w14:paraId="497DBDF1" w14:textId="7B3BCA3F" w:rsidR="004B3251" w:rsidRPr="00CC1ADF" w:rsidRDefault="002565E5" w:rsidP="004B3251">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sz w:val="26"/>
          <w:szCs w:val="26"/>
          <w:rtl/>
        </w:rPr>
        <w:t xml:space="preserve">إن إعادة تأهيل المبنى لتحقيق غرضه الأصلي هو ما يسمى بالإحياء، ومن أمثلة هذه المباني المساجد وأماكن العبادة. ورغم أن المباني التراثية يجب أن يتم الاستفادة منها للأسباب التي بنيت من أجلها، إلا أن العديد منها لم يعد قيد الاستخدام. وبسبب حالتها السيئة وهدمها، إما تم التخلي عنها وتوقف استخدامها، أو انتهى دورها السابق ويتم الاستفادة من مبانيها الآن لأغراض تجارية وأغراض أخرى. </w:t>
      </w:r>
      <w:r w:rsidR="004B3251" w:rsidRPr="00CC1ADF">
        <w:rPr>
          <w:rFonts w:ascii="Simplified Arabic" w:hAnsi="Simplified Arabic" w:cs="Simplified Arabic"/>
          <w:sz w:val="26"/>
          <w:szCs w:val="26"/>
          <w:rtl/>
        </w:rPr>
        <w:t>(عبد الحي، 2015).</w:t>
      </w:r>
    </w:p>
    <w:p w14:paraId="77EC9898" w14:textId="77777777" w:rsidR="004B3251" w:rsidRPr="00CC1ADF" w:rsidRDefault="004B3251" w:rsidP="004B3251">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sz w:val="26"/>
          <w:szCs w:val="26"/>
          <w:rtl/>
        </w:rPr>
        <w:t>كما ويعر</w:t>
      </w:r>
      <w:r w:rsidRPr="00CC1ADF">
        <w:rPr>
          <w:rFonts w:ascii="Simplified Arabic" w:hAnsi="Simplified Arabic" w:cs="Simplified Arabic" w:hint="cs"/>
          <w:sz w:val="26"/>
          <w:szCs w:val="26"/>
          <w:rtl/>
        </w:rPr>
        <w:t>ّ</w:t>
      </w:r>
      <w:r w:rsidRPr="00CC1ADF">
        <w:rPr>
          <w:rFonts w:ascii="Simplified Arabic" w:hAnsi="Simplified Arabic" w:cs="Simplified Arabic"/>
          <w:sz w:val="26"/>
          <w:szCs w:val="26"/>
          <w:rtl/>
        </w:rPr>
        <w:t xml:space="preserve">ف الإحياء بأنه استحداث وظيفة للمبنى غير تلك التي أنشأ من أجلها، وقد يصاحب هذا التوظيف إحداث بعض التغيرات الغير جوهرية بالمبنى </w:t>
      </w:r>
      <w:r w:rsidRPr="00CC1ADF">
        <w:rPr>
          <w:rFonts w:ascii="Simplified Arabic" w:hAnsi="Simplified Arabic" w:cs="Simplified Arabic" w:hint="cs"/>
          <w:sz w:val="26"/>
          <w:szCs w:val="26"/>
          <w:rtl/>
        </w:rPr>
        <w:t>ليتلاءم</w:t>
      </w:r>
      <w:r w:rsidRPr="00CC1ADF">
        <w:rPr>
          <w:rFonts w:ascii="Simplified Arabic" w:hAnsi="Simplified Arabic" w:cs="Simplified Arabic"/>
          <w:sz w:val="26"/>
          <w:szCs w:val="26"/>
          <w:rtl/>
        </w:rPr>
        <w:t xml:space="preserve"> مع الوظيفة المستحدثة، ويكون إعادة التوظيف اختياريا</w:t>
      </w:r>
      <w:r w:rsidRPr="00CC1ADF">
        <w:rPr>
          <w:rFonts w:ascii="Simplified Arabic" w:hAnsi="Simplified Arabic" w:cs="Simplified Arabic" w:hint="cs"/>
          <w:sz w:val="26"/>
          <w:szCs w:val="26"/>
          <w:rtl/>
        </w:rPr>
        <w:t>ً</w:t>
      </w:r>
      <w:r w:rsidRPr="00CC1ADF">
        <w:rPr>
          <w:rFonts w:ascii="Simplified Arabic" w:hAnsi="Simplified Arabic" w:cs="Simplified Arabic"/>
          <w:sz w:val="26"/>
          <w:szCs w:val="26"/>
          <w:rtl/>
        </w:rPr>
        <w:t xml:space="preserve"> للمبنى في حالة المباني التراثية التي مازالت وظيفتها الأصلية موجودة الآن، </w:t>
      </w:r>
      <w:r w:rsidRPr="00CC1ADF">
        <w:rPr>
          <w:rFonts w:ascii="Simplified Arabic" w:hAnsi="Simplified Arabic" w:cs="Simplified Arabic" w:hint="cs"/>
          <w:sz w:val="26"/>
          <w:szCs w:val="26"/>
          <w:rtl/>
        </w:rPr>
        <w:t>وإجبارياً</w:t>
      </w:r>
      <w:r w:rsidRPr="00CC1ADF">
        <w:rPr>
          <w:rFonts w:ascii="Simplified Arabic" w:hAnsi="Simplified Arabic" w:cs="Simplified Arabic"/>
          <w:sz w:val="26"/>
          <w:szCs w:val="26"/>
          <w:rtl/>
        </w:rPr>
        <w:t xml:space="preserve"> للمباني التراثية ذات الوظيفة الأصلية المندثرة (</w:t>
      </w:r>
      <w:proofErr w:type="gramStart"/>
      <w:r w:rsidRPr="00CC1ADF">
        <w:rPr>
          <w:rFonts w:ascii="Simplified Arabic" w:hAnsi="Simplified Arabic" w:cs="Simplified Arabic"/>
          <w:sz w:val="26"/>
          <w:szCs w:val="26"/>
          <w:rtl/>
        </w:rPr>
        <w:t>عبدالنبي</w:t>
      </w:r>
      <w:proofErr w:type="gramEnd"/>
      <w:r w:rsidRPr="00CC1ADF">
        <w:rPr>
          <w:rFonts w:ascii="Simplified Arabic" w:hAnsi="Simplified Arabic" w:cs="Simplified Arabic"/>
          <w:sz w:val="26"/>
          <w:szCs w:val="26"/>
          <w:rtl/>
        </w:rPr>
        <w:t>، 2017).</w:t>
      </w:r>
    </w:p>
    <w:p w14:paraId="4AA6FB73" w14:textId="48E572F9" w:rsidR="004B3251" w:rsidRPr="00CC1ADF" w:rsidRDefault="00E06B73" w:rsidP="004B3251">
      <w:pPr>
        <w:bidi/>
        <w:spacing w:after="0" w:line="360" w:lineRule="auto"/>
        <w:jc w:val="both"/>
        <w:rPr>
          <w:rFonts w:ascii="Simplified Arabic" w:hAnsi="Simplified Arabic" w:cs="Simplified Arabic"/>
          <w:b/>
          <w:bCs/>
          <w:sz w:val="26"/>
          <w:szCs w:val="26"/>
          <w:rtl/>
        </w:rPr>
      </w:pPr>
      <w:r w:rsidRPr="00CC1ADF">
        <w:rPr>
          <w:rFonts w:ascii="Simplified Arabic" w:hAnsi="Simplified Arabic" w:cs="Simplified Arabic" w:hint="cs"/>
          <w:sz w:val="26"/>
          <w:szCs w:val="26"/>
          <w:rtl/>
        </w:rPr>
        <w:t>بشكل عام للإحياء والتأهيل عدد من المميزات التي تجعل منه عنصراً مهماً في الاستثمار السياحي والمحافظة على الهوية، وهي كما يلي:</w:t>
      </w:r>
    </w:p>
    <w:p w14:paraId="03094AEA" w14:textId="2C58B6CE" w:rsidR="004B3251" w:rsidRPr="00CC1ADF" w:rsidRDefault="004B3251" w:rsidP="004B3251">
      <w:pPr>
        <w:bidi/>
        <w:spacing w:after="0" w:line="360" w:lineRule="auto"/>
        <w:jc w:val="both"/>
        <w:rPr>
          <w:rFonts w:ascii="Simplified Arabic" w:hAnsi="Simplified Arabic" w:cs="Simplified Arabic"/>
          <w:b/>
          <w:bCs/>
          <w:sz w:val="30"/>
          <w:szCs w:val="30"/>
          <w:rtl/>
        </w:rPr>
      </w:pPr>
      <w:r w:rsidRPr="00CC1ADF">
        <w:rPr>
          <w:rFonts w:ascii="Simplified Arabic" w:hAnsi="Simplified Arabic" w:cs="Simplified Arabic"/>
          <w:b/>
          <w:bCs/>
          <w:sz w:val="30"/>
          <w:szCs w:val="30"/>
          <w:rtl/>
        </w:rPr>
        <w:t xml:space="preserve">مميزات </w:t>
      </w:r>
      <w:r w:rsidR="00F74136" w:rsidRPr="00CC1ADF">
        <w:rPr>
          <w:rFonts w:ascii="Simplified Arabic" w:hAnsi="Simplified Arabic" w:cs="Simplified Arabic" w:hint="cs"/>
          <w:b/>
          <w:bCs/>
          <w:sz w:val="30"/>
          <w:szCs w:val="30"/>
          <w:rtl/>
        </w:rPr>
        <w:t xml:space="preserve">وأهداف </w:t>
      </w:r>
      <w:r w:rsidRPr="00CC1ADF">
        <w:rPr>
          <w:rFonts w:ascii="Simplified Arabic" w:hAnsi="Simplified Arabic" w:cs="Simplified Arabic"/>
          <w:b/>
          <w:bCs/>
          <w:sz w:val="30"/>
          <w:szCs w:val="30"/>
          <w:rtl/>
        </w:rPr>
        <w:t>الإحياء والتأهيل:</w:t>
      </w:r>
    </w:p>
    <w:p w14:paraId="168BA836" w14:textId="77777777" w:rsidR="004B3251" w:rsidRPr="00CC1ADF" w:rsidRDefault="004B3251" w:rsidP="004B3251">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sz w:val="26"/>
          <w:szCs w:val="26"/>
          <w:rtl/>
        </w:rPr>
        <w:t>أهم ما يميز الإحياء والتأهيل (عمار الاستشارية، 2016)</w:t>
      </w:r>
      <w:r w:rsidRPr="00CC1ADF">
        <w:rPr>
          <w:rFonts w:ascii="Simplified Arabic" w:hAnsi="Simplified Arabic" w:cs="Simplified Arabic"/>
          <w:sz w:val="26"/>
          <w:szCs w:val="26"/>
        </w:rPr>
        <w:t>:</w:t>
      </w:r>
    </w:p>
    <w:p w14:paraId="06C0D1C0" w14:textId="77777777" w:rsidR="004B3251" w:rsidRPr="00CC1ADF" w:rsidRDefault="004B3251" w:rsidP="00944C9B">
      <w:pPr>
        <w:pStyle w:val="ListParagraph"/>
        <w:numPr>
          <w:ilvl w:val="0"/>
          <w:numId w:val="23"/>
        </w:numPr>
        <w:tabs>
          <w:tab w:val="left" w:pos="226"/>
        </w:tabs>
        <w:bidi/>
        <w:spacing w:after="0" w:line="360" w:lineRule="auto"/>
        <w:ind w:left="-58" w:firstLine="0"/>
        <w:jc w:val="both"/>
        <w:rPr>
          <w:rFonts w:ascii="Simplified Arabic" w:hAnsi="Simplified Arabic" w:cs="Simplified Arabic"/>
          <w:sz w:val="26"/>
          <w:szCs w:val="26"/>
          <w:rtl/>
        </w:rPr>
      </w:pPr>
      <w:r w:rsidRPr="00CC1ADF">
        <w:rPr>
          <w:rFonts w:ascii="Simplified Arabic" w:hAnsi="Simplified Arabic" w:cs="Simplified Arabic"/>
          <w:sz w:val="26"/>
          <w:szCs w:val="26"/>
          <w:rtl/>
        </w:rPr>
        <w:t>الحفاظ على القيم المعمارية والجمالية للمبنى التراثي.</w:t>
      </w:r>
    </w:p>
    <w:p w14:paraId="2E3B6AB9" w14:textId="77777777" w:rsidR="004B3251" w:rsidRPr="00CC1ADF" w:rsidRDefault="004B3251" w:rsidP="00944C9B">
      <w:pPr>
        <w:pStyle w:val="ListParagraph"/>
        <w:numPr>
          <w:ilvl w:val="0"/>
          <w:numId w:val="23"/>
        </w:numPr>
        <w:tabs>
          <w:tab w:val="left" w:pos="226"/>
        </w:tabs>
        <w:bidi/>
        <w:spacing w:after="0" w:line="360" w:lineRule="auto"/>
        <w:ind w:left="-58" w:firstLine="0"/>
        <w:jc w:val="both"/>
        <w:rPr>
          <w:rFonts w:ascii="Simplified Arabic" w:hAnsi="Simplified Arabic" w:cs="Simplified Arabic"/>
          <w:sz w:val="26"/>
          <w:szCs w:val="26"/>
          <w:rtl/>
        </w:rPr>
      </w:pPr>
      <w:r w:rsidRPr="00CC1ADF">
        <w:rPr>
          <w:rFonts w:ascii="Simplified Arabic" w:hAnsi="Simplified Arabic" w:cs="Simplified Arabic"/>
          <w:sz w:val="26"/>
          <w:szCs w:val="26"/>
          <w:rtl/>
        </w:rPr>
        <w:t xml:space="preserve">وجود مردود </w:t>
      </w:r>
      <w:r w:rsidRPr="00CC1ADF">
        <w:rPr>
          <w:rFonts w:ascii="Simplified Arabic" w:hAnsi="Simplified Arabic" w:cs="Simplified Arabic" w:hint="cs"/>
          <w:sz w:val="26"/>
          <w:szCs w:val="26"/>
          <w:rtl/>
        </w:rPr>
        <w:t>اقتصادي</w:t>
      </w:r>
      <w:r w:rsidRPr="00CC1ADF">
        <w:rPr>
          <w:rFonts w:ascii="Simplified Arabic" w:hAnsi="Simplified Arabic" w:cs="Simplified Arabic"/>
          <w:sz w:val="26"/>
          <w:szCs w:val="26"/>
          <w:rtl/>
        </w:rPr>
        <w:t xml:space="preserve"> يعود على المبنى من خلال عمليات الصيانة وبالتالي هذا يجعل المبنى يتميز بالاكتفاء الذاتي ويصبح نوا</w:t>
      </w:r>
      <w:r w:rsidRPr="00CC1ADF">
        <w:rPr>
          <w:rFonts w:ascii="Simplified Arabic" w:hAnsi="Simplified Arabic" w:cs="Simplified Arabic" w:hint="cs"/>
          <w:sz w:val="26"/>
          <w:szCs w:val="26"/>
          <w:rtl/>
        </w:rPr>
        <w:t>ة</w:t>
      </w:r>
      <w:r w:rsidRPr="00CC1ADF">
        <w:rPr>
          <w:rFonts w:ascii="Simplified Arabic" w:hAnsi="Simplified Arabic" w:cs="Simplified Arabic"/>
          <w:sz w:val="26"/>
          <w:szCs w:val="26"/>
          <w:rtl/>
        </w:rPr>
        <w:t xml:space="preserve"> تنمية اقتصادية للمحيط العمراني المحيط، ويضمن استمرارية الصيانة وبذلك تضمن عملي</w:t>
      </w:r>
      <w:r w:rsidRPr="00CC1ADF">
        <w:rPr>
          <w:rFonts w:ascii="Simplified Arabic" w:hAnsi="Simplified Arabic" w:cs="Simplified Arabic" w:hint="cs"/>
          <w:sz w:val="26"/>
          <w:szCs w:val="26"/>
          <w:rtl/>
        </w:rPr>
        <w:t>ة</w:t>
      </w:r>
      <w:r w:rsidRPr="00CC1ADF">
        <w:rPr>
          <w:rFonts w:ascii="Simplified Arabic" w:hAnsi="Simplified Arabic" w:cs="Simplified Arabic"/>
          <w:sz w:val="26"/>
          <w:szCs w:val="26"/>
          <w:rtl/>
        </w:rPr>
        <w:t xml:space="preserve"> الحفاظ عليه دون المساس بقيمته التاريخية أو الفنية.</w:t>
      </w:r>
    </w:p>
    <w:p w14:paraId="387A08FC" w14:textId="77777777" w:rsidR="004B3251" w:rsidRPr="00CC1ADF" w:rsidRDefault="004B3251" w:rsidP="00944C9B">
      <w:pPr>
        <w:pStyle w:val="ListParagraph"/>
        <w:numPr>
          <w:ilvl w:val="0"/>
          <w:numId w:val="23"/>
        </w:numPr>
        <w:tabs>
          <w:tab w:val="left" w:pos="226"/>
        </w:tabs>
        <w:bidi/>
        <w:spacing w:after="0" w:line="360" w:lineRule="auto"/>
        <w:ind w:left="-58" w:firstLine="0"/>
        <w:jc w:val="both"/>
        <w:rPr>
          <w:rFonts w:ascii="Simplified Arabic" w:hAnsi="Simplified Arabic" w:cs="Simplified Arabic"/>
          <w:sz w:val="26"/>
          <w:szCs w:val="26"/>
          <w:rtl/>
        </w:rPr>
      </w:pPr>
      <w:r w:rsidRPr="00CC1ADF">
        <w:rPr>
          <w:rFonts w:ascii="Simplified Arabic" w:hAnsi="Simplified Arabic" w:cs="Simplified Arabic"/>
          <w:sz w:val="26"/>
          <w:szCs w:val="26"/>
          <w:rtl/>
        </w:rPr>
        <w:t xml:space="preserve">نشأه علاقة وارتباط وثيق بين المبنى التراثي والمجتمع المحيط والذي يتمثل في تبادل المنفعة مما يؤدي </w:t>
      </w:r>
      <w:r w:rsidRPr="00CC1ADF">
        <w:rPr>
          <w:rFonts w:ascii="Simplified Arabic" w:hAnsi="Simplified Arabic" w:cs="Simplified Arabic" w:hint="cs"/>
          <w:sz w:val="26"/>
          <w:szCs w:val="26"/>
          <w:rtl/>
        </w:rPr>
        <w:t>إ</w:t>
      </w:r>
      <w:r w:rsidRPr="00CC1ADF">
        <w:rPr>
          <w:rFonts w:ascii="Simplified Arabic" w:hAnsi="Simplified Arabic" w:cs="Simplified Arabic"/>
          <w:sz w:val="26"/>
          <w:szCs w:val="26"/>
          <w:rtl/>
        </w:rPr>
        <w:t>لى الارتباط النفسي بالمبنى التراثي.</w:t>
      </w:r>
    </w:p>
    <w:p w14:paraId="3CB773DA" w14:textId="77777777" w:rsidR="004B3251" w:rsidRPr="00CC1ADF" w:rsidRDefault="004B3251" w:rsidP="00944C9B">
      <w:pPr>
        <w:pStyle w:val="ListParagraph"/>
        <w:numPr>
          <w:ilvl w:val="0"/>
          <w:numId w:val="23"/>
        </w:numPr>
        <w:tabs>
          <w:tab w:val="left" w:pos="226"/>
        </w:tabs>
        <w:bidi/>
        <w:spacing w:after="0" w:line="360" w:lineRule="auto"/>
        <w:ind w:left="-58" w:firstLine="0"/>
        <w:jc w:val="both"/>
        <w:rPr>
          <w:rFonts w:ascii="Simplified Arabic" w:hAnsi="Simplified Arabic" w:cs="Simplified Arabic"/>
          <w:sz w:val="26"/>
          <w:szCs w:val="26"/>
          <w:rtl/>
        </w:rPr>
      </w:pPr>
      <w:r w:rsidRPr="00CC1ADF">
        <w:rPr>
          <w:rFonts w:ascii="Simplified Arabic" w:hAnsi="Simplified Arabic" w:cs="Simplified Arabic"/>
          <w:sz w:val="26"/>
          <w:szCs w:val="26"/>
          <w:rtl/>
        </w:rPr>
        <w:t xml:space="preserve">التكامل بين عمليات الصيانة والحفاظ </w:t>
      </w:r>
      <w:r w:rsidRPr="00CC1ADF">
        <w:rPr>
          <w:rFonts w:ascii="Simplified Arabic" w:hAnsi="Simplified Arabic" w:cs="Simplified Arabic" w:hint="cs"/>
          <w:sz w:val="26"/>
          <w:szCs w:val="26"/>
          <w:rtl/>
        </w:rPr>
        <w:t>على ا</w:t>
      </w:r>
      <w:r w:rsidRPr="00CC1ADF">
        <w:rPr>
          <w:rFonts w:ascii="Simplified Arabic" w:hAnsi="Simplified Arabic" w:cs="Simplified Arabic"/>
          <w:sz w:val="26"/>
          <w:szCs w:val="26"/>
          <w:rtl/>
        </w:rPr>
        <w:t>لمبنى التراثي مع التحكم في مظاهر التغي</w:t>
      </w:r>
      <w:r w:rsidRPr="00CC1ADF">
        <w:rPr>
          <w:rFonts w:ascii="Simplified Arabic" w:hAnsi="Simplified Arabic" w:cs="Simplified Arabic" w:hint="cs"/>
          <w:sz w:val="26"/>
          <w:szCs w:val="26"/>
          <w:rtl/>
        </w:rPr>
        <w:t>ي</w:t>
      </w:r>
      <w:r w:rsidRPr="00CC1ADF">
        <w:rPr>
          <w:rFonts w:ascii="Simplified Arabic" w:hAnsi="Simplified Arabic" w:cs="Simplified Arabic"/>
          <w:sz w:val="26"/>
          <w:szCs w:val="26"/>
          <w:rtl/>
        </w:rPr>
        <w:t>ر المصاحبة لعمليات التنمية العمراني</w:t>
      </w:r>
      <w:r w:rsidRPr="00CC1ADF">
        <w:rPr>
          <w:rFonts w:ascii="Simplified Arabic" w:hAnsi="Simplified Arabic" w:cs="Simplified Arabic" w:hint="cs"/>
          <w:sz w:val="26"/>
          <w:szCs w:val="26"/>
          <w:rtl/>
        </w:rPr>
        <w:t>ة</w:t>
      </w:r>
      <w:r w:rsidRPr="00CC1ADF">
        <w:rPr>
          <w:rFonts w:ascii="Simplified Arabic" w:hAnsi="Simplified Arabic" w:cs="Simplified Arabic"/>
          <w:sz w:val="26"/>
          <w:szCs w:val="26"/>
          <w:rtl/>
        </w:rPr>
        <w:t xml:space="preserve"> والاجتماعية والاقتصادية، وبذلك يعتبر من أفضل الوسائل للتعامل مع المباني التراثية</w:t>
      </w:r>
      <w:r w:rsidRPr="00CC1ADF">
        <w:rPr>
          <w:rFonts w:ascii="Simplified Arabic" w:hAnsi="Simplified Arabic" w:cs="Simplified Arabic"/>
          <w:sz w:val="26"/>
          <w:szCs w:val="26"/>
        </w:rPr>
        <w:t>.</w:t>
      </w:r>
    </w:p>
    <w:p w14:paraId="36631CAD" w14:textId="77777777" w:rsidR="00A61D57" w:rsidRPr="00CC1ADF" w:rsidRDefault="00A61D57">
      <w:pPr>
        <w:rPr>
          <w:rFonts w:ascii="Simplified Arabic" w:hAnsi="Simplified Arabic" w:cs="Simplified Arabic"/>
          <w:b/>
          <w:bCs/>
          <w:sz w:val="30"/>
          <w:szCs w:val="30"/>
          <w:rtl/>
        </w:rPr>
      </w:pPr>
      <w:r w:rsidRPr="00CC1ADF">
        <w:rPr>
          <w:rFonts w:ascii="Simplified Arabic" w:hAnsi="Simplified Arabic" w:cs="Simplified Arabic"/>
          <w:b/>
          <w:bCs/>
          <w:sz w:val="30"/>
          <w:szCs w:val="30"/>
          <w:rtl/>
        </w:rPr>
        <w:br w:type="page"/>
      </w:r>
    </w:p>
    <w:p w14:paraId="26E69431" w14:textId="5050C073" w:rsidR="004B3251" w:rsidRPr="00CC1ADF" w:rsidRDefault="00F74136" w:rsidP="004B3251">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hint="cs"/>
          <w:sz w:val="26"/>
          <w:szCs w:val="26"/>
          <w:rtl/>
        </w:rPr>
        <w:t>أما بالنسبة ل</w:t>
      </w:r>
      <w:r w:rsidR="00076EEC" w:rsidRPr="00CC1ADF">
        <w:rPr>
          <w:rFonts w:ascii="Simplified Arabic" w:hAnsi="Simplified Arabic" w:cs="Simplified Arabic" w:hint="cs"/>
          <w:sz w:val="26"/>
          <w:szCs w:val="26"/>
          <w:rtl/>
        </w:rPr>
        <w:t>أهداف الإحياء والتأهيل، ف</w:t>
      </w:r>
      <w:r w:rsidR="004B3251" w:rsidRPr="00CC1ADF">
        <w:rPr>
          <w:rFonts w:ascii="Simplified Arabic" w:hAnsi="Simplified Arabic" w:cs="Simplified Arabic"/>
          <w:sz w:val="26"/>
          <w:szCs w:val="26"/>
          <w:rtl/>
        </w:rPr>
        <w:t xml:space="preserve">هناك </w:t>
      </w:r>
      <w:r w:rsidR="00107676" w:rsidRPr="00CC1ADF">
        <w:rPr>
          <w:rFonts w:ascii="Simplified Arabic" w:hAnsi="Simplified Arabic" w:cs="Simplified Arabic" w:hint="cs"/>
          <w:sz w:val="26"/>
          <w:szCs w:val="26"/>
          <w:rtl/>
        </w:rPr>
        <w:t xml:space="preserve">عدة </w:t>
      </w:r>
      <w:r w:rsidR="004B3251" w:rsidRPr="00CC1ADF">
        <w:rPr>
          <w:rFonts w:ascii="Simplified Arabic" w:hAnsi="Simplified Arabic" w:cs="Simplified Arabic"/>
          <w:sz w:val="26"/>
          <w:szCs w:val="26"/>
          <w:rtl/>
        </w:rPr>
        <w:t>أهداف منها (المحاري، 2017):</w:t>
      </w:r>
    </w:p>
    <w:p w14:paraId="515B9D26" w14:textId="37FF4C53" w:rsidR="00E06B73" w:rsidRPr="00CC1ADF" w:rsidRDefault="00E06B73" w:rsidP="00E06B73">
      <w:pPr>
        <w:bidi/>
        <w:spacing w:after="0" w:line="360" w:lineRule="auto"/>
        <w:jc w:val="both"/>
        <w:rPr>
          <w:rFonts w:ascii="Simplified Arabic" w:hAnsi="Simplified Arabic" w:cs="Simplified Arabic"/>
          <w:sz w:val="26"/>
          <w:szCs w:val="26"/>
          <w:rtl/>
        </w:rPr>
      </w:pPr>
      <w:r w:rsidRPr="00CC1ADF">
        <w:rPr>
          <w:noProof/>
        </w:rPr>
        <w:drawing>
          <wp:inline distT="0" distB="0" distL="0" distR="0" wp14:anchorId="581FCF83" wp14:editId="5FE37DBF">
            <wp:extent cx="4750658" cy="2578443"/>
            <wp:effectExtent l="38100" t="0" r="50165" b="12700"/>
            <wp:docPr id="18" name="Diagram 1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14:paraId="489C26EC" w14:textId="636FBCC9" w:rsidR="00E06B73" w:rsidRPr="00CC1ADF" w:rsidRDefault="00E06B73" w:rsidP="00E06B73">
      <w:pPr>
        <w:bidi/>
        <w:spacing w:after="0" w:line="360" w:lineRule="auto"/>
        <w:ind w:left="720"/>
        <w:contextualSpacing/>
        <w:jc w:val="center"/>
        <w:rPr>
          <w:rFonts w:ascii="Simplified Arabic" w:eastAsia="Calibri" w:hAnsi="Simplified Arabic" w:cs="Simplified Arabic"/>
        </w:rPr>
      </w:pPr>
      <w:r w:rsidRPr="00CC1ADF">
        <w:rPr>
          <w:rFonts w:ascii="Simplified Arabic" w:eastAsia="Calibri" w:hAnsi="Simplified Arabic" w:cs="Simplified Arabic" w:hint="cs"/>
          <w:rtl/>
        </w:rPr>
        <w:t>شكل رقم (4): أهداف الإحياء والتأهيل</w:t>
      </w:r>
    </w:p>
    <w:p w14:paraId="76CFDF15" w14:textId="355C0179" w:rsidR="004B3251" w:rsidRPr="00CC1ADF" w:rsidRDefault="004B3251" w:rsidP="00E06B73">
      <w:pPr>
        <w:bidi/>
        <w:spacing w:after="0" w:line="360" w:lineRule="auto"/>
        <w:jc w:val="both"/>
        <w:rPr>
          <w:rFonts w:ascii="Simplified Arabic" w:hAnsi="Simplified Arabic" w:cs="Simplified Arabic"/>
          <w:b/>
          <w:bCs/>
          <w:sz w:val="26"/>
          <w:szCs w:val="26"/>
          <w:rtl/>
        </w:rPr>
      </w:pPr>
      <w:r w:rsidRPr="00CC1ADF">
        <w:rPr>
          <w:rFonts w:ascii="Simplified Arabic" w:hAnsi="Simplified Arabic" w:cs="Simplified Arabic"/>
          <w:b/>
          <w:bCs/>
          <w:sz w:val="26"/>
          <w:szCs w:val="26"/>
          <w:rtl/>
        </w:rPr>
        <w:t xml:space="preserve">أهداف خاصة بالمبنى </w:t>
      </w:r>
      <w:r w:rsidRPr="00CC1ADF">
        <w:rPr>
          <w:rFonts w:ascii="Simplified Arabic" w:hAnsi="Simplified Arabic" w:cs="Simplified Arabic" w:hint="cs"/>
          <w:b/>
          <w:bCs/>
          <w:sz w:val="26"/>
          <w:szCs w:val="26"/>
          <w:rtl/>
        </w:rPr>
        <w:t>الأثري</w:t>
      </w:r>
      <w:r w:rsidRPr="00CC1ADF">
        <w:rPr>
          <w:rFonts w:ascii="Simplified Arabic" w:hAnsi="Simplified Arabic" w:cs="Simplified Arabic"/>
          <w:b/>
          <w:bCs/>
          <w:sz w:val="26"/>
          <w:szCs w:val="26"/>
        </w:rPr>
        <w:t>:</w:t>
      </w:r>
    </w:p>
    <w:p w14:paraId="1FAE2D2E" w14:textId="77777777" w:rsidR="004B3251" w:rsidRPr="00CC1ADF" w:rsidRDefault="004B3251" w:rsidP="004B3251">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sz w:val="26"/>
          <w:szCs w:val="26"/>
          <w:rtl/>
        </w:rPr>
        <w:t xml:space="preserve">الهدف </w:t>
      </w:r>
      <w:r w:rsidRPr="00CC1ADF">
        <w:rPr>
          <w:rFonts w:ascii="Simplified Arabic" w:hAnsi="Simplified Arabic" w:cs="Simplified Arabic" w:hint="cs"/>
          <w:sz w:val="26"/>
          <w:szCs w:val="26"/>
          <w:rtl/>
        </w:rPr>
        <w:t xml:space="preserve">هو </w:t>
      </w:r>
      <w:r w:rsidRPr="00CC1ADF">
        <w:rPr>
          <w:rFonts w:ascii="Simplified Arabic" w:hAnsi="Simplified Arabic" w:cs="Simplified Arabic"/>
          <w:sz w:val="26"/>
          <w:szCs w:val="26"/>
          <w:rtl/>
        </w:rPr>
        <w:t>الحفاظ عليه وضمان صيانته بصفة دائمة وكذلك تحسين الوسط المحيط به فهو مكمل من ناحية مواد البناء والمعالجات المعمارية المختلفة والارتفاعات والنواحي المناخية، وذلك عن طريق</w:t>
      </w:r>
      <w:r w:rsidRPr="00CC1ADF">
        <w:rPr>
          <w:rFonts w:ascii="Simplified Arabic" w:hAnsi="Simplified Arabic" w:cs="Simplified Arabic" w:hint="cs"/>
          <w:sz w:val="26"/>
          <w:szCs w:val="26"/>
          <w:rtl/>
        </w:rPr>
        <w:t xml:space="preserve"> ما يلي </w:t>
      </w:r>
      <w:r w:rsidRPr="00CC1ADF">
        <w:rPr>
          <w:rFonts w:ascii="Simplified Arabic" w:hAnsi="Simplified Arabic" w:cs="Simplified Arabic"/>
          <w:sz w:val="26"/>
          <w:szCs w:val="26"/>
          <w:rtl/>
        </w:rPr>
        <w:t>(</w:t>
      </w:r>
      <w:proofErr w:type="spellStart"/>
      <w:r w:rsidRPr="00CC1ADF">
        <w:rPr>
          <w:rFonts w:ascii="Simplified Arabic" w:hAnsi="Simplified Arabic" w:cs="Simplified Arabic"/>
          <w:sz w:val="26"/>
          <w:szCs w:val="26"/>
          <w:rtl/>
        </w:rPr>
        <w:t>بلقندوز</w:t>
      </w:r>
      <w:proofErr w:type="spellEnd"/>
      <w:r w:rsidRPr="00CC1ADF">
        <w:rPr>
          <w:rFonts w:ascii="Simplified Arabic" w:hAnsi="Simplified Arabic" w:cs="Simplified Arabic"/>
          <w:sz w:val="26"/>
          <w:szCs w:val="26"/>
          <w:rtl/>
        </w:rPr>
        <w:t>، 2019):</w:t>
      </w:r>
    </w:p>
    <w:p w14:paraId="0DFBF862" w14:textId="0C9FCB95" w:rsidR="002565E5" w:rsidRPr="00CC1ADF" w:rsidRDefault="002565E5" w:rsidP="00944C9B">
      <w:pPr>
        <w:pStyle w:val="ListParagraph"/>
        <w:numPr>
          <w:ilvl w:val="0"/>
          <w:numId w:val="24"/>
        </w:numPr>
        <w:tabs>
          <w:tab w:val="left" w:pos="226"/>
        </w:tabs>
        <w:bidi/>
        <w:spacing w:after="0" w:line="360" w:lineRule="auto"/>
        <w:ind w:left="-58" w:firstLine="0"/>
        <w:jc w:val="both"/>
        <w:rPr>
          <w:rFonts w:ascii="Simplified Arabic" w:hAnsi="Simplified Arabic" w:cs="Simplified Arabic"/>
          <w:sz w:val="26"/>
          <w:szCs w:val="26"/>
        </w:rPr>
      </w:pPr>
      <w:r w:rsidRPr="00CC1ADF">
        <w:rPr>
          <w:rFonts w:ascii="Simplified Arabic" w:hAnsi="Simplified Arabic" w:cs="Simplified Arabic"/>
          <w:sz w:val="26"/>
          <w:szCs w:val="26"/>
          <w:rtl/>
        </w:rPr>
        <w:t xml:space="preserve"> زيادة القيمة الاجمالية للمبنى وتأسيس نظام اتصال بينه وبين محيطه.</w:t>
      </w:r>
    </w:p>
    <w:p w14:paraId="6599BAA4" w14:textId="7A724CDF" w:rsidR="004B3251" w:rsidRPr="00CC1ADF" w:rsidRDefault="004B3251" w:rsidP="00944C9B">
      <w:pPr>
        <w:pStyle w:val="ListParagraph"/>
        <w:numPr>
          <w:ilvl w:val="0"/>
          <w:numId w:val="24"/>
        </w:numPr>
        <w:tabs>
          <w:tab w:val="left" w:pos="226"/>
        </w:tabs>
        <w:bidi/>
        <w:spacing w:after="0" w:line="360" w:lineRule="auto"/>
        <w:ind w:left="-58" w:firstLine="0"/>
        <w:jc w:val="both"/>
        <w:rPr>
          <w:rFonts w:ascii="Simplified Arabic" w:hAnsi="Simplified Arabic" w:cs="Simplified Arabic"/>
          <w:sz w:val="26"/>
          <w:szCs w:val="26"/>
        </w:rPr>
      </w:pPr>
      <w:r w:rsidRPr="00CC1ADF">
        <w:rPr>
          <w:rFonts w:ascii="Simplified Arabic" w:hAnsi="Simplified Arabic" w:cs="Simplified Arabic"/>
          <w:sz w:val="26"/>
          <w:szCs w:val="26"/>
          <w:rtl/>
        </w:rPr>
        <w:t>الحفاظ على القيم التراثية والجمالية وتحقيق أعلى مستويات الصيانة يوفر الصيانة الذاتية للمبن</w:t>
      </w:r>
      <w:r w:rsidRPr="00CC1ADF">
        <w:rPr>
          <w:rFonts w:ascii="Simplified Arabic" w:hAnsi="Simplified Arabic" w:cs="Simplified Arabic" w:hint="cs"/>
          <w:sz w:val="26"/>
          <w:szCs w:val="26"/>
          <w:rtl/>
        </w:rPr>
        <w:t>ى</w:t>
      </w:r>
      <w:r w:rsidRPr="00CC1ADF">
        <w:rPr>
          <w:rFonts w:ascii="Simplified Arabic" w:hAnsi="Simplified Arabic" w:cs="Simplified Arabic"/>
          <w:sz w:val="26"/>
          <w:szCs w:val="26"/>
          <w:rtl/>
        </w:rPr>
        <w:t>.</w:t>
      </w:r>
    </w:p>
    <w:p w14:paraId="559A0569" w14:textId="77777777" w:rsidR="004B3251" w:rsidRPr="00CC1ADF" w:rsidRDefault="004B3251" w:rsidP="00944C9B">
      <w:pPr>
        <w:pStyle w:val="ListParagraph"/>
        <w:numPr>
          <w:ilvl w:val="0"/>
          <w:numId w:val="24"/>
        </w:numPr>
        <w:tabs>
          <w:tab w:val="left" w:pos="226"/>
        </w:tabs>
        <w:bidi/>
        <w:spacing w:after="0" w:line="360" w:lineRule="auto"/>
        <w:ind w:left="-58" w:firstLine="0"/>
        <w:jc w:val="both"/>
        <w:rPr>
          <w:rFonts w:ascii="Simplified Arabic" w:hAnsi="Simplified Arabic" w:cs="Simplified Arabic"/>
          <w:sz w:val="26"/>
          <w:szCs w:val="26"/>
        </w:rPr>
      </w:pPr>
      <w:r w:rsidRPr="00CC1ADF">
        <w:rPr>
          <w:rFonts w:ascii="Simplified Arabic" w:hAnsi="Simplified Arabic" w:cs="Simplified Arabic"/>
          <w:sz w:val="26"/>
          <w:szCs w:val="26"/>
          <w:rtl/>
        </w:rPr>
        <w:t xml:space="preserve">رفع مستوى القيمة العقارية والضريبية للمباني المعاد </w:t>
      </w:r>
      <w:r w:rsidRPr="00CC1ADF">
        <w:rPr>
          <w:rFonts w:ascii="Simplified Arabic" w:hAnsi="Simplified Arabic" w:cs="Simplified Arabic" w:hint="cs"/>
          <w:sz w:val="26"/>
          <w:szCs w:val="26"/>
          <w:rtl/>
        </w:rPr>
        <w:t>استخدامها</w:t>
      </w:r>
      <w:r w:rsidRPr="00CC1ADF">
        <w:rPr>
          <w:rFonts w:ascii="Simplified Arabic" w:hAnsi="Simplified Arabic" w:cs="Simplified Arabic"/>
          <w:sz w:val="26"/>
          <w:szCs w:val="26"/>
        </w:rPr>
        <w:t>.</w:t>
      </w:r>
    </w:p>
    <w:p w14:paraId="10CE7333" w14:textId="77777777" w:rsidR="004B3251" w:rsidRPr="00CC1ADF" w:rsidRDefault="004B3251" w:rsidP="00944C9B">
      <w:pPr>
        <w:pStyle w:val="ListParagraph"/>
        <w:numPr>
          <w:ilvl w:val="0"/>
          <w:numId w:val="24"/>
        </w:numPr>
        <w:tabs>
          <w:tab w:val="left" w:pos="226"/>
        </w:tabs>
        <w:bidi/>
        <w:spacing w:after="0" w:line="360" w:lineRule="auto"/>
        <w:ind w:left="-58" w:firstLine="0"/>
        <w:jc w:val="both"/>
        <w:rPr>
          <w:rFonts w:ascii="Simplified Arabic" w:hAnsi="Simplified Arabic" w:cs="Simplified Arabic"/>
          <w:sz w:val="26"/>
          <w:szCs w:val="26"/>
        </w:rPr>
      </w:pPr>
      <w:r w:rsidRPr="00CC1ADF">
        <w:rPr>
          <w:rFonts w:ascii="Simplified Arabic" w:hAnsi="Simplified Arabic" w:cs="Simplified Arabic"/>
          <w:sz w:val="26"/>
          <w:szCs w:val="26"/>
          <w:rtl/>
        </w:rPr>
        <w:t xml:space="preserve">توفير السلامة الإنشائية للمبنى التراثي عن طريق الدراسات التي تسبق إعادة </w:t>
      </w:r>
      <w:r w:rsidRPr="00CC1ADF">
        <w:rPr>
          <w:rFonts w:ascii="Simplified Arabic" w:hAnsi="Simplified Arabic" w:cs="Simplified Arabic" w:hint="cs"/>
          <w:sz w:val="26"/>
          <w:szCs w:val="26"/>
          <w:rtl/>
        </w:rPr>
        <w:t>الاستخدام</w:t>
      </w:r>
      <w:r w:rsidRPr="00CC1ADF">
        <w:rPr>
          <w:rFonts w:ascii="Simplified Arabic" w:hAnsi="Simplified Arabic" w:cs="Simplified Arabic"/>
          <w:sz w:val="26"/>
          <w:szCs w:val="26"/>
        </w:rPr>
        <w:t>.</w:t>
      </w:r>
    </w:p>
    <w:p w14:paraId="6C3D10DB" w14:textId="77777777" w:rsidR="002565E5" w:rsidRPr="00CC1ADF" w:rsidRDefault="002565E5" w:rsidP="004B3251">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tl/>
        </w:rPr>
        <w:t>تشجيع المستخدمين والمحسنين على الحفاظ على شكل من أشكال الرقابة المستمرة على هذه الهياكل، مما يساعد على الحفاظ عليها آمنة من الدمار والغزو.</w:t>
      </w:r>
    </w:p>
    <w:p w14:paraId="62C4E0E9" w14:textId="1D4E9F2C" w:rsidR="004B3251" w:rsidRPr="00CC1ADF" w:rsidRDefault="004B3251" w:rsidP="002565E5">
      <w:pPr>
        <w:bidi/>
        <w:spacing w:after="0" w:line="360" w:lineRule="auto"/>
        <w:jc w:val="both"/>
        <w:rPr>
          <w:rFonts w:ascii="Simplified Arabic" w:hAnsi="Simplified Arabic" w:cs="Simplified Arabic"/>
          <w:b/>
          <w:bCs/>
          <w:sz w:val="26"/>
          <w:szCs w:val="26"/>
          <w:rtl/>
        </w:rPr>
      </w:pPr>
      <w:r w:rsidRPr="00CC1ADF">
        <w:rPr>
          <w:rFonts w:ascii="Simplified Arabic" w:hAnsi="Simplified Arabic" w:cs="Simplified Arabic"/>
          <w:b/>
          <w:bCs/>
          <w:sz w:val="26"/>
          <w:szCs w:val="26"/>
          <w:rtl/>
        </w:rPr>
        <w:t>أهداف اقتصادية</w:t>
      </w:r>
      <w:r w:rsidRPr="00CC1ADF">
        <w:rPr>
          <w:rFonts w:ascii="Simplified Arabic" w:hAnsi="Simplified Arabic" w:cs="Simplified Arabic"/>
          <w:b/>
          <w:bCs/>
          <w:sz w:val="26"/>
          <w:szCs w:val="26"/>
        </w:rPr>
        <w:t>:</w:t>
      </w:r>
    </w:p>
    <w:p w14:paraId="35F52F93" w14:textId="2CCBC1CF" w:rsidR="004B3251" w:rsidRPr="00CC1ADF" w:rsidRDefault="002565E5" w:rsidP="00944C9B">
      <w:pPr>
        <w:pStyle w:val="ListParagraph"/>
        <w:numPr>
          <w:ilvl w:val="0"/>
          <w:numId w:val="25"/>
        </w:numPr>
        <w:tabs>
          <w:tab w:val="left" w:pos="226"/>
        </w:tabs>
        <w:bidi/>
        <w:spacing w:after="0" w:line="360" w:lineRule="auto"/>
        <w:ind w:left="-58" w:firstLine="0"/>
        <w:jc w:val="both"/>
        <w:rPr>
          <w:rFonts w:ascii="Simplified Arabic" w:hAnsi="Simplified Arabic" w:cs="Simplified Arabic"/>
          <w:b/>
          <w:bCs/>
          <w:sz w:val="26"/>
          <w:szCs w:val="26"/>
        </w:rPr>
      </w:pPr>
      <w:r w:rsidRPr="00CC1ADF">
        <w:rPr>
          <w:rFonts w:ascii="Simplified Arabic" w:hAnsi="Simplified Arabic" w:cs="Simplified Arabic"/>
          <w:sz w:val="26"/>
          <w:szCs w:val="26"/>
          <w:rtl/>
        </w:rPr>
        <w:t>تقديم عائد مناسب يساعد على تحسين مستوى الصيانة مع دفع تكاليف صيانة هذه الهياكل</w:t>
      </w:r>
      <w:r w:rsidR="004B3251" w:rsidRPr="00CC1ADF">
        <w:rPr>
          <w:rFonts w:ascii="Simplified Arabic" w:hAnsi="Simplified Arabic" w:cs="Simplified Arabic"/>
          <w:sz w:val="26"/>
          <w:szCs w:val="26"/>
        </w:rPr>
        <w:t>.</w:t>
      </w:r>
    </w:p>
    <w:p w14:paraId="1A2EE795" w14:textId="77777777" w:rsidR="004B3251" w:rsidRPr="00CC1ADF" w:rsidRDefault="004B3251" w:rsidP="00944C9B">
      <w:pPr>
        <w:pStyle w:val="ListParagraph"/>
        <w:numPr>
          <w:ilvl w:val="0"/>
          <w:numId w:val="25"/>
        </w:numPr>
        <w:tabs>
          <w:tab w:val="left" w:pos="226"/>
        </w:tabs>
        <w:bidi/>
        <w:spacing w:after="0" w:line="360" w:lineRule="auto"/>
        <w:ind w:left="-58" w:firstLine="0"/>
        <w:jc w:val="both"/>
        <w:rPr>
          <w:rFonts w:ascii="Simplified Arabic" w:hAnsi="Simplified Arabic" w:cs="Simplified Arabic"/>
          <w:b/>
          <w:bCs/>
          <w:sz w:val="26"/>
          <w:szCs w:val="26"/>
        </w:rPr>
      </w:pPr>
      <w:r w:rsidRPr="00CC1ADF">
        <w:rPr>
          <w:rFonts w:ascii="Simplified Arabic" w:hAnsi="Simplified Arabic" w:cs="Simplified Arabic"/>
          <w:sz w:val="26"/>
          <w:szCs w:val="26"/>
          <w:rtl/>
        </w:rPr>
        <w:t xml:space="preserve">فتح نشاط استثماري جديد </w:t>
      </w:r>
      <w:r w:rsidRPr="00CC1ADF">
        <w:rPr>
          <w:rFonts w:ascii="Simplified Arabic" w:hAnsi="Simplified Arabic" w:cs="Simplified Arabic" w:hint="cs"/>
          <w:sz w:val="26"/>
          <w:szCs w:val="26"/>
          <w:rtl/>
        </w:rPr>
        <w:t>وإتاحة</w:t>
      </w:r>
      <w:r w:rsidRPr="00CC1ADF">
        <w:rPr>
          <w:rFonts w:ascii="Simplified Arabic" w:hAnsi="Simplified Arabic" w:cs="Simplified Arabic"/>
          <w:sz w:val="26"/>
          <w:szCs w:val="26"/>
          <w:rtl/>
        </w:rPr>
        <w:t xml:space="preserve"> فرص ونوع النشاط والوظائف المقترحة التي يحتويها وسيؤديها المبنى، استغلال المبنى القديم وموقعة يزيد من قيمته المالية لقيمة المبنى التراثية.</w:t>
      </w:r>
    </w:p>
    <w:p w14:paraId="1476F60E" w14:textId="77777777" w:rsidR="004B3251" w:rsidRPr="00CC1ADF" w:rsidRDefault="004B3251" w:rsidP="004B3251">
      <w:pPr>
        <w:pStyle w:val="ListParagraph"/>
        <w:tabs>
          <w:tab w:val="left" w:pos="226"/>
        </w:tabs>
        <w:bidi/>
        <w:spacing w:after="0" w:line="360" w:lineRule="auto"/>
        <w:ind w:left="-58"/>
        <w:jc w:val="both"/>
        <w:rPr>
          <w:rFonts w:ascii="Simplified Arabic" w:hAnsi="Simplified Arabic" w:cs="Simplified Arabic"/>
          <w:b/>
          <w:bCs/>
          <w:sz w:val="26"/>
          <w:szCs w:val="26"/>
          <w:rtl/>
        </w:rPr>
      </w:pPr>
      <w:r w:rsidRPr="00CC1ADF">
        <w:rPr>
          <w:rFonts w:ascii="Simplified Arabic" w:hAnsi="Simplified Arabic" w:cs="Simplified Arabic"/>
          <w:b/>
          <w:bCs/>
          <w:sz w:val="26"/>
          <w:szCs w:val="26"/>
          <w:rtl/>
        </w:rPr>
        <w:t>أهداف اجتماعية</w:t>
      </w:r>
      <w:r w:rsidRPr="00CC1ADF">
        <w:rPr>
          <w:rFonts w:ascii="Simplified Arabic" w:hAnsi="Simplified Arabic" w:cs="Simplified Arabic"/>
          <w:b/>
          <w:bCs/>
          <w:sz w:val="26"/>
          <w:szCs w:val="26"/>
        </w:rPr>
        <w:t>:</w:t>
      </w:r>
    </w:p>
    <w:p w14:paraId="32CA3008" w14:textId="2812563A" w:rsidR="004B3251" w:rsidRPr="00CC1ADF" w:rsidRDefault="002565E5" w:rsidP="004B3251">
      <w:pPr>
        <w:pStyle w:val="ListParagraph"/>
        <w:tabs>
          <w:tab w:val="left" w:pos="226"/>
        </w:tabs>
        <w:bidi/>
        <w:spacing w:after="0" w:line="360" w:lineRule="auto"/>
        <w:ind w:left="-58"/>
        <w:jc w:val="both"/>
        <w:rPr>
          <w:rFonts w:ascii="Simplified Arabic" w:hAnsi="Simplified Arabic" w:cs="Simplified Arabic"/>
          <w:sz w:val="26"/>
          <w:szCs w:val="26"/>
          <w:rtl/>
        </w:rPr>
      </w:pPr>
      <w:r w:rsidRPr="00CC1ADF">
        <w:rPr>
          <w:rFonts w:ascii="Simplified Arabic" w:hAnsi="Simplified Arabic" w:cs="Simplified Arabic"/>
          <w:sz w:val="26"/>
          <w:szCs w:val="26"/>
          <w:rtl/>
        </w:rPr>
        <w:t>من خلال دعم الحفاظ على الطابع المعماري والتراث الحضري للمبنى، والتأكد من إجراء الصيانة والتنظيف بشكل منتظم - وهو أمر يصعب ضمانه دون استخدام المبنى - وتعزيز العلاقة والحوار بين المبنى ومستخدميه من خلال الخدمة المجتمعية التي يقدمها، يمكنك المساهمة في نمو الحي المحيط بالمبنى</w:t>
      </w:r>
      <w:r w:rsidRPr="00CC1ADF">
        <w:rPr>
          <w:rFonts w:ascii="Simplified Arabic" w:hAnsi="Simplified Arabic" w:cs="Simplified Arabic"/>
          <w:sz w:val="26"/>
          <w:szCs w:val="26"/>
        </w:rPr>
        <w:t xml:space="preserve"> </w:t>
      </w:r>
      <w:r w:rsidR="00660D71" w:rsidRPr="00CC1ADF">
        <w:rPr>
          <w:rFonts w:ascii="Simplified Arabic" w:hAnsi="Simplified Arabic" w:cs="Simplified Arabic" w:hint="cs"/>
          <w:sz w:val="26"/>
          <w:szCs w:val="26"/>
          <w:rtl/>
          <w:lang w:bidi="ar-JO"/>
        </w:rPr>
        <w:t>(</w:t>
      </w:r>
      <w:proofErr w:type="spellStart"/>
      <w:r w:rsidR="00660D71" w:rsidRPr="00CC1ADF">
        <w:rPr>
          <w:rFonts w:asciiTheme="majorBidi" w:hAnsiTheme="majorBidi" w:cstheme="majorBidi"/>
          <w:sz w:val="26"/>
          <w:szCs w:val="26"/>
        </w:rPr>
        <w:t>Bianch</w:t>
      </w:r>
      <w:proofErr w:type="spellEnd"/>
      <w:r w:rsidR="00660D71" w:rsidRPr="00CC1ADF">
        <w:rPr>
          <w:rFonts w:asciiTheme="majorBidi" w:hAnsiTheme="majorBidi" w:cstheme="majorBidi"/>
          <w:sz w:val="26"/>
          <w:szCs w:val="26"/>
        </w:rPr>
        <w:t xml:space="preserve"> &amp; Stephenson, 2014</w:t>
      </w:r>
      <w:r w:rsidR="00660D71" w:rsidRPr="00CC1ADF">
        <w:rPr>
          <w:rFonts w:ascii="Simplified Arabic" w:hAnsi="Simplified Arabic" w:cs="Simplified Arabic" w:hint="cs"/>
          <w:sz w:val="26"/>
          <w:szCs w:val="26"/>
          <w:rtl/>
          <w:lang w:bidi="ar-JO"/>
        </w:rPr>
        <w:t>)</w:t>
      </w:r>
      <w:r w:rsidR="004B3251" w:rsidRPr="00CC1ADF">
        <w:rPr>
          <w:rFonts w:ascii="Simplified Arabic" w:hAnsi="Simplified Arabic" w:cs="Simplified Arabic"/>
          <w:sz w:val="26"/>
          <w:szCs w:val="26"/>
          <w:rtl/>
        </w:rPr>
        <w:t>.</w:t>
      </w:r>
    </w:p>
    <w:p w14:paraId="11A17E8C" w14:textId="77777777" w:rsidR="004B3251" w:rsidRPr="00CC1ADF" w:rsidRDefault="004B3251" w:rsidP="004B3251">
      <w:pPr>
        <w:pStyle w:val="ListParagraph"/>
        <w:tabs>
          <w:tab w:val="left" w:pos="226"/>
        </w:tabs>
        <w:bidi/>
        <w:spacing w:after="0" w:line="360" w:lineRule="auto"/>
        <w:ind w:left="-58"/>
        <w:jc w:val="both"/>
        <w:rPr>
          <w:rFonts w:ascii="Simplified Arabic" w:hAnsi="Simplified Arabic" w:cs="Simplified Arabic"/>
          <w:b/>
          <w:bCs/>
          <w:sz w:val="30"/>
          <w:szCs w:val="30"/>
          <w:rtl/>
        </w:rPr>
      </w:pPr>
      <w:r w:rsidRPr="00CC1ADF">
        <w:rPr>
          <w:rFonts w:ascii="Simplified Arabic" w:hAnsi="Simplified Arabic" w:cs="Simplified Arabic"/>
          <w:b/>
          <w:bCs/>
          <w:sz w:val="30"/>
          <w:szCs w:val="30"/>
          <w:rtl/>
        </w:rPr>
        <w:t>العناصر المكونة لعملية الإحياء والتأهيل:</w:t>
      </w:r>
    </w:p>
    <w:p w14:paraId="7B8079F4" w14:textId="77777777" w:rsidR="004B3251" w:rsidRPr="00CC1ADF" w:rsidRDefault="004B3251" w:rsidP="004B3251">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sz w:val="26"/>
          <w:szCs w:val="26"/>
          <w:rtl/>
        </w:rPr>
        <w:t xml:space="preserve">تنحصر بين </w:t>
      </w:r>
      <w:r w:rsidRPr="00CC1ADF">
        <w:rPr>
          <w:rFonts w:ascii="Simplified Arabic" w:hAnsi="Simplified Arabic" w:cs="Simplified Arabic" w:hint="cs"/>
          <w:sz w:val="26"/>
          <w:szCs w:val="26"/>
          <w:rtl/>
        </w:rPr>
        <w:t>أربعة</w:t>
      </w:r>
      <w:r w:rsidRPr="00CC1ADF">
        <w:rPr>
          <w:rFonts w:ascii="Simplified Arabic" w:hAnsi="Simplified Arabic" w:cs="Simplified Arabic"/>
          <w:sz w:val="26"/>
          <w:szCs w:val="26"/>
          <w:rtl/>
        </w:rPr>
        <w:t xml:space="preserve"> عوامل رئيسية تتحكم بشكل </w:t>
      </w:r>
      <w:r w:rsidRPr="00CC1ADF">
        <w:rPr>
          <w:rFonts w:ascii="Simplified Arabic" w:hAnsi="Simplified Arabic" w:cs="Simplified Arabic" w:hint="cs"/>
          <w:sz w:val="26"/>
          <w:szCs w:val="26"/>
          <w:rtl/>
        </w:rPr>
        <w:t>أساسي</w:t>
      </w:r>
      <w:r w:rsidRPr="00CC1ADF">
        <w:rPr>
          <w:rFonts w:ascii="Simplified Arabic" w:hAnsi="Simplified Arabic" w:cs="Simplified Arabic"/>
          <w:sz w:val="26"/>
          <w:szCs w:val="26"/>
          <w:rtl/>
        </w:rPr>
        <w:t xml:space="preserve"> في تكوين صورة جيدة عن المبنى ذو القيمة التراثية وتحديد أفضل الحلول إعادة توظيف واستخدام المبنى وهي كالاتي (نصر، 2018):</w:t>
      </w:r>
    </w:p>
    <w:p w14:paraId="0AD36F38" w14:textId="77777777" w:rsidR="004B3251" w:rsidRPr="00CC1ADF" w:rsidRDefault="004B3251" w:rsidP="00944C9B">
      <w:pPr>
        <w:pStyle w:val="ListParagraph"/>
        <w:numPr>
          <w:ilvl w:val="0"/>
          <w:numId w:val="26"/>
        </w:numPr>
        <w:tabs>
          <w:tab w:val="left" w:pos="226"/>
        </w:tabs>
        <w:bidi/>
        <w:spacing w:after="0" w:line="360" w:lineRule="auto"/>
        <w:ind w:left="-58" w:firstLine="0"/>
        <w:jc w:val="both"/>
        <w:rPr>
          <w:rFonts w:ascii="Simplified Arabic" w:hAnsi="Simplified Arabic" w:cs="Simplified Arabic"/>
          <w:b/>
          <w:bCs/>
          <w:sz w:val="26"/>
          <w:szCs w:val="26"/>
          <w:rtl/>
        </w:rPr>
      </w:pPr>
      <w:r w:rsidRPr="00CC1ADF">
        <w:rPr>
          <w:rFonts w:ascii="Simplified Arabic" w:hAnsi="Simplified Arabic" w:cs="Simplified Arabic"/>
          <w:b/>
          <w:bCs/>
          <w:sz w:val="26"/>
          <w:szCs w:val="26"/>
          <w:rtl/>
        </w:rPr>
        <w:t>العناصر المادية</w:t>
      </w:r>
      <w:r w:rsidRPr="00CC1ADF">
        <w:rPr>
          <w:rFonts w:ascii="Simplified Arabic" w:hAnsi="Simplified Arabic" w:cs="Simplified Arabic"/>
          <w:b/>
          <w:bCs/>
          <w:sz w:val="26"/>
          <w:szCs w:val="26"/>
        </w:rPr>
        <w:t>:</w:t>
      </w:r>
    </w:p>
    <w:p w14:paraId="6C5E6845" w14:textId="77777777" w:rsidR="004B3251" w:rsidRPr="00CC1ADF" w:rsidRDefault="004B3251" w:rsidP="004B3251">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b/>
          <w:bCs/>
          <w:sz w:val="26"/>
          <w:szCs w:val="26"/>
          <w:rtl/>
        </w:rPr>
        <w:t>المحتوى الحضري</w:t>
      </w:r>
      <w:r w:rsidRPr="00CC1ADF">
        <w:rPr>
          <w:rFonts w:ascii="Simplified Arabic" w:hAnsi="Simplified Arabic" w:cs="Simplified Arabic"/>
          <w:sz w:val="26"/>
          <w:szCs w:val="26"/>
          <w:rtl/>
        </w:rPr>
        <w:t>: دراسة العلاقة بين المباني ذات القيمة التراثية التي تقع داخل المحيط عمراني.</w:t>
      </w:r>
    </w:p>
    <w:p w14:paraId="7CD3105B" w14:textId="77777777" w:rsidR="004B3251" w:rsidRPr="00CC1ADF" w:rsidRDefault="004B3251" w:rsidP="004B3251">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b/>
          <w:bCs/>
          <w:sz w:val="26"/>
          <w:szCs w:val="26"/>
          <w:rtl/>
        </w:rPr>
        <w:t>الموقع</w:t>
      </w:r>
      <w:r w:rsidRPr="00CC1ADF">
        <w:rPr>
          <w:rFonts w:ascii="Simplified Arabic" w:hAnsi="Simplified Arabic" w:cs="Simplified Arabic"/>
          <w:sz w:val="26"/>
          <w:szCs w:val="26"/>
          <w:rtl/>
        </w:rPr>
        <w:t xml:space="preserve">: دراسة الإنشاءات التي </w:t>
      </w:r>
      <w:r w:rsidRPr="00CC1ADF">
        <w:rPr>
          <w:rFonts w:ascii="Simplified Arabic" w:hAnsi="Simplified Arabic" w:cs="Simplified Arabic" w:hint="cs"/>
          <w:sz w:val="26"/>
          <w:szCs w:val="26"/>
          <w:rtl/>
        </w:rPr>
        <w:t>أقيمت</w:t>
      </w:r>
      <w:r w:rsidRPr="00CC1ADF">
        <w:rPr>
          <w:rFonts w:ascii="Simplified Arabic" w:hAnsi="Simplified Arabic" w:cs="Simplified Arabic"/>
          <w:sz w:val="26"/>
          <w:szCs w:val="26"/>
          <w:rtl/>
        </w:rPr>
        <w:t xml:space="preserve"> بالمنطقة كالمباني، الشوارع ودراسة الملامح الحسية في الموقع كالطابع البصري والعلاقات الفراغية واتجاهات الرؤية للمبنى.</w:t>
      </w:r>
    </w:p>
    <w:p w14:paraId="48276579" w14:textId="77777777" w:rsidR="004B3251" w:rsidRPr="00CC1ADF" w:rsidRDefault="004B3251" w:rsidP="004B3251">
      <w:pPr>
        <w:bidi/>
        <w:spacing w:after="0" w:line="360" w:lineRule="auto"/>
        <w:jc w:val="both"/>
        <w:rPr>
          <w:rFonts w:ascii="Simplified Arabic" w:hAnsi="Simplified Arabic" w:cs="Simplified Arabic"/>
          <w:sz w:val="26"/>
          <w:szCs w:val="26"/>
          <w:rtl/>
        </w:rPr>
      </w:pPr>
    </w:p>
    <w:p w14:paraId="2A6CBAE2" w14:textId="77777777" w:rsidR="004B3251" w:rsidRPr="00CC1ADF" w:rsidRDefault="004B3251" w:rsidP="00944C9B">
      <w:pPr>
        <w:pStyle w:val="ListParagraph"/>
        <w:numPr>
          <w:ilvl w:val="0"/>
          <w:numId w:val="26"/>
        </w:numPr>
        <w:tabs>
          <w:tab w:val="left" w:pos="226"/>
        </w:tabs>
        <w:bidi/>
        <w:spacing w:after="0" w:line="360" w:lineRule="auto"/>
        <w:ind w:left="-58" w:firstLine="0"/>
        <w:jc w:val="both"/>
        <w:rPr>
          <w:rFonts w:ascii="Simplified Arabic" w:hAnsi="Simplified Arabic" w:cs="Simplified Arabic"/>
          <w:b/>
          <w:bCs/>
          <w:sz w:val="26"/>
          <w:szCs w:val="26"/>
          <w:rtl/>
        </w:rPr>
      </w:pPr>
      <w:r w:rsidRPr="00CC1ADF">
        <w:rPr>
          <w:rFonts w:ascii="Simplified Arabic" w:hAnsi="Simplified Arabic" w:cs="Simplified Arabic"/>
          <w:b/>
          <w:bCs/>
          <w:sz w:val="26"/>
          <w:szCs w:val="26"/>
          <w:rtl/>
        </w:rPr>
        <w:t>العناصر الاقتصادية</w:t>
      </w:r>
      <w:r w:rsidRPr="00CC1ADF">
        <w:rPr>
          <w:rFonts w:ascii="Simplified Arabic" w:hAnsi="Simplified Arabic" w:cs="Simplified Arabic"/>
          <w:b/>
          <w:bCs/>
          <w:sz w:val="26"/>
          <w:szCs w:val="26"/>
        </w:rPr>
        <w:t>:</w:t>
      </w:r>
    </w:p>
    <w:p w14:paraId="284A4778" w14:textId="77777777" w:rsidR="004B3251" w:rsidRPr="00CC1ADF" w:rsidRDefault="004B3251" w:rsidP="004B3251">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b/>
          <w:bCs/>
          <w:sz w:val="26"/>
          <w:szCs w:val="26"/>
          <w:rtl/>
        </w:rPr>
        <w:t>الأهمية الاقتصادية والتراثية</w:t>
      </w:r>
      <w:r w:rsidRPr="00CC1ADF">
        <w:rPr>
          <w:rFonts w:ascii="Simplified Arabic" w:hAnsi="Simplified Arabic" w:cs="Simplified Arabic"/>
          <w:sz w:val="26"/>
          <w:szCs w:val="26"/>
          <w:rtl/>
        </w:rPr>
        <w:t xml:space="preserve">: تعتمد على تصنيف المبنى الأثري وتقييمه داخل المحيط العمراني وعلاقته بالمباني الأخرى ذات الأهمية على المستوى المحلي </w:t>
      </w:r>
      <w:r w:rsidRPr="00CC1ADF">
        <w:rPr>
          <w:rFonts w:ascii="Simplified Arabic" w:hAnsi="Simplified Arabic" w:cs="Simplified Arabic" w:hint="cs"/>
          <w:sz w:val="26"/>
          <w:szCs w:val="26"/>
          <w:rtl/>
        </w:rPr>
        <w:t>أو</w:t>
      </w:r>
      <w:r w:rsidRPr="00CC1ADF">
        <w:rPr>
          <w:rFonts w:ascii="Simplified Arabic" w:hAnsi="Simplified Arabic" w:cs="Simplified Arabic"/>
          <w:sz w:val="26"/>
          <w:szCs w:val="26"/>
          <w:rtl/>
        </w:rPr>
        <w:t xml:space="preserve"> الإقليمي.</w:t>
      </w:r>
    </w:p>
    <w:p w14:paraId="44A4987E" w14:textId="77777777" w:rsidR="004B3251" w:rsidRPr="00CC1ADF" w:rsidRDefault="004B3251" w:rsidP="004B3251">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b/>
          <w:bCs/>
          <w:sz w:val="26"/>
          <w:szCs w:val="26"/>
          <w:rtl/>
        </w:rPr>
        <w:t xml:space="preserve">أبعاد </w:t>
      </w:r>
      <w:r w:rsidRPr="00CC1ADF">
        <w:rPr>
          <w:rFonts w:ascii="Simplified Arabic" w:hAnsi="Simplified Arabic" w:cs="Simplified Arabic" w:hint="cs"/>
          <w:b/>
          <w:bCs/>
          <w:sz w:val="26"/>
          <w:szCs w:val="26"/>
          <w:rtl/>
        </w:rPr>
        <w:t>المحافظة</w:t>
      </w:r>
      <w:r w:rsidRPr="00CC1ADF">
        <w:rPr>
          <w:rFonts w:ascii="Simplified Arabic" w:hAnsi="Simplified Arabic" w:cs="Simplified Arabic"/>
          <w:b/>
          <w:bCs/>
          <w:sz w:val="26"/>
          <w:szCs w:val="26"/>
          <w:rtl/>
        </w:rPr>
        <w:t xml:space="preserve"> الاقتصادية</w:t>
      </w:r>
      <w:r w:rsidRPr="00CC1ADF">
        <w:rPr>
          <w:rFonts w:ascii="Simplified Arabic" w:hAnsi="Simplified Arabic" w:cs="Simplified Arabic"/>
          <w:sz w:val="26"/>
          <w:szCs w:val="26"/>
          <w:rtl/>
        </w:rPr>
        <w:t>: وهي مدى قابليته للتنمية والاستغلال لتحقيق دخل يغطي تكاليف الصيانة</w:t>
      </w:r>
      <w:r w:rsidRPr="00CC1ADF">
        <w:rPr>
          <w:rFonts w:ascii="Simplified Arabic" w:hAnsi="Simplified Arabic" w:cs="Simplified Arabic"/>
          <w:sz w:val="26"/>
          <w:szCs w:val="26"/>
        </w:rPr>
        <w:t>.</w:t>
      </w:r>
    </w:p>
    <w:p w14:paraId="797AE1B4" w14:textId="77777777" w:rsidR="004B3251" w:rsidRPr="00CC1ADF" w:rsidRDefault="004B3251" w:rsidP="00944C9B">
      <w:pPr>
        <w:pStyle w:val="ListParagraph"/>
        <w:numPr>
          <w:ilvl w:val="0"/>
          <w:numId w:val="26"/>
        </w:numPr>
        <w:tabs>
          <w:tab w:val="left" w:pos="226"/>
        </w:tabs>
        <w:bidi/>
        <w:spacing w:after="0" w:line="360" w:lineRule="auto"/>
        <w:ind w:left="-58" w:firstLine="0"/>
        <w:jc w:val="both"/>
        <w:rPr>
          <w:rFonts w:ascii="Simplified Arabic" w:hAnsi="Simplified Arabic" w:cs="Simplified Arabic"/>
          <w:b/>
          <w:bCs/>
          <w:sz w:val="26"/>
          <w:szCs w:val="26"/>
          <w:rtl/>
        </w:rPr>
      </w:pPr>
      <w:r w:rsidRPr="00CC1ADF">
        <w:rPr>
          <w:rFonts w:ascii="Simplified Arabic" w:hAnsi="Simplified Arabic" w:cs="Simplified Arabic"/>
          <w:b/>
          <w:bCs/>
          <w:sz w:val="26"/>
          <w:szCs w:val="26"/>
          <w:rtl/>
        </w:rPr>
        <w:t>العناصر الاجتماعية</w:t>
      </w:r>
      <w:r w:rsidRPr="00CC1ADF">
        <w:rPr>
          <w:rFonts w:ascii="Simplified Arabic" w:hAnsi="Simplified Arabic" w:cs="Simplified Arabic"/>
          <w:b/>
          <w:bCs/>
          <w:sz w:val="26"/>
          <w:szCs w:val="26"/>
        </w:rPr>
        <w:t>:</w:t>
      </w:r>
    </w:p>
    <w:p w14:paraId="7A319E9D" w14:textId="77777777" w:rsidR="004B3251" w:rsidRPr="00CC1ADF" w:rsidRDefault="004B3251" w:rsidP="004B3251">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hint="cs"/>
          <w:b/>
          <w:bCs/>
          <w:sz w:val="26"/>
          <w:szCs w:val="26"/>
          <w:rtl/>
        </w:rPr>
        <w:t>الأبعاد</w:t>
      </w:r>
      <w:r w:rsidRPr="00CC1ADF">
        <w:rPr>
          <w:rFonts w:ascii="Simplified Arabic" w:hAnsi="Simplified Arabic" w:cs="Simplified Arabic"/>
          <w:b/>
          <w:bCs/>
          <w:sz w:val="26"/>
          <w:szCs w:val="26"/>
          <w:rtl/>
        </w:rPr>
        <w:t xml:space="preserve"> الاجتماعية</w:t>
      </w:r>
      <w:r w:rsidRPr="00CC1ADF">
        <w:rPr>
          <w:rFonts w:ascii="Simplified Arabic" w:hAnsi="Simplified Arabic" w:cs="Simplified Arabic"/>
          <w:sz w:val="26"/>
          <w:szCs w:val="26"/>
          <w:rtl/>
        </w:rPr>
        <w:t>: دراسة البيانات الاجتماعية والثقافية والاقتصادية لسكان العمران المحيط بالمبنى وتعزيز مستوى دخلهم وثقافتهم والمستولى الاجتماعي والمهن التي يزاولونها</w:t>
      </w:r>
      <w:r w:rsidRPr="00CC1ADF">
        <w:rPr>
          <w:rFonts w:ascii="Simplified Arabic" w:hAnsi="Simplified Arabic" w:cs="Simplified Arabic"/>
          <w:sz w:val="26"/>
          <w:szCs w:val="26"/>
        </w:rPr>
        <w:t>.</w:t>
      </w:r>
      <w:r w:rsidRPr="00CC1ADF">
        <w:rPr>
          <w:rFonts w:ascii="Simplified Arabic" w:hAnsi="Simplified Arabic" w:cs="Simplified Arabic"/>
          <w:sz w:val="26"/>
          <w:szCs w:val="26"/>
          <w:rtl/>
        </w:rPr>
        <w:t xml:space="preserve"> </w:t>
      </w:r>
    </w:p>
    <w:p w14:paraId="5C9EE059" w14:textId="77777777" w:rsidR="004B3251" w:rsidRPr="00CC1ADF" w:rsidRDefault="004B3251" w:rsidP="004B3251">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hint="cs"/>
          <w:b/>
          <w:bCs/>
          <w:sz w:val="26"/>
          <w:szCs w:val="26"/>
          <w:rtl/>
        </w:rPr>
        <w:t>الأبعاد</w:t>
      </w:r>
      <w:r w:rsidRPr="00CC1ADF">
        <w:rPr>
          <w:rFonts w:ascii="Simplified Arabic" w:hAnsi="Simplified Arabic" w:cs="Simplified Arabic"/>
          <w:b/>
          <w:bCs/>
          <w:sz w:val="26"/>
          <w:szCs w:val="26"/>
          <w:rtl/>
        </w:rPr>
        <w:t xml:space="preserve"> النفسية</w:t>
      </w:r>
      <w:r w:rsidRPr="00CC1ADF">
        <w:rPr>
          <w:rFonts w:ascii="Simplified Arabic" w:hAnsi="Simplified Arabic" w:cs="Simplified Arabic"/>
          <w:sz w:val="26"/>
          <w:szCs w:val="26"/>
          <w:rtl/>
        </w:rPr>
        <w:t xml:space="preserve">: دراسة </w:t>
      </w:r>
      <w:r w:rsidRPr="00CC1ADF">
        <w:rPr>
          <w:rFonts w:ascii="Simplified Arabic" w:hAnsi="Simplified Arabic" w:cs="Simplified Arabic" w:hint="cs"/>
          <w:sz w:val="26"/>
          <w:szCs w:val="26"/>
          <w:rtl/>
        </w:rPr>
        <w:t>الأبعاد</w:t>
      </w:r>
      <w:r w:rsidRPr="00CC1ADF">
        <w:rPr>
          <w:rFonts w:ascii="Simplified Arabic" w:hAnsi="Simplified Arabic" w:cs="Simplified Arabic"/>
          <w:sz w:val="26"/>
          <w:szCs w:val="26"/>
          <w:rtl/>
        </w:rPr>
        <w:t xml:space="preserve"> النفسية لمستخدمي المبن</w:t>
      </w:r>
      <w:r w:rsidRPr="00CC1ADF">
        <w:rPr>
          <w:rFonts w:ascii="Simplified Arabic" w:hAnsi="Simplified Arabic" w:cs="Simplified Arabic" w:hint="cs"/>
          <w:sz w:val="26"/>
          <w:szCs w:val="26"/>
          <w:rtl/>
        </w:rPr>
        <w:t>ى</w:t>
      </w:r>
      <w:r w:rsidRPr="00CC1ADF">
        <w:rPr>
          <w:rFonts w:ascii="Simplified Arabic" w:hAnsi="Simplified Arabic" w:cs="Simplified Arabic"/>
          <w:sz w:val="26"/>
          <w:szCs w:val="26"/>
          <w:rtl/>
        </w:rPr>
        <w:t xml:space="preserve"> بعد </w:t>
      </w:r>
      <w:r w:rsidRPr="00CC1ADF">
        <w:rPr>
          <w:rFonts w:ascii="Simplified Arabic" w:hAnsi="Simplified Arabic" w:cs="Simplified Arabic" w:hint="cs"/>
          <w:sz w:val="26"/>
          <w:szCs w:val="26"/>
          <w:rtl/>
        </w:rPr>
        <w:t>إعادة</w:t>
      </w:r>
      <w:r w:rsidRPr="00CC1ADF">
        <w:rPr>
          <w:rFonts w:ascii="Simplified Arabic" w:hAnsi="Simplified Arabic" w:cs="Simplified Arabic"/>
          <w:sz w:val="26"/>
          <w:szCs w:val="26"/>
          <w:rtl/>
        </w:rPr>
        <w:t xml:space="preserve"> توظيفه لشاغلي المنطقة</w:t>
      </w:r>
      <w:r w:rsidRPr="00CC1ADF">
        <w:rPr>
          <w:rFonts w:ascii="Simplified Arabic" w:hAnsi="Simplified Arabic" w:cs="Simplified Arabic"/>
          <w:sz w:val="26"/>
          <w:szCs w:val="26"/>
        </w:rPr>
        <w:t>.</w:t>
      </w:r>
    </w:p>
    <w:p w14:paraId="5611A526" w14:textId="280BCFB4" w:rsidR="004B3251" w:rsidRPr="00CC1ADF" w:rsidRDefault="004B3251" w:rsidP="004B3251">
      <w:pPr>
        <w:bidi/>
        <w:spacing w:after="0" w:line="360" w:lineRule="auto"/>
        <w:jc w:val="both"/>
        <w:rPr>
          <w:rFonts w:ascii="Simplified Arabic" w:hAnsi="Simplified Arabic" w:cs="Simplified Arabic"/>
          <w:b/>
          <w:bCs/>
          <w:sz w:val="26"/>
          <w:szCs w:val="26"/>
          <w:rtl/>
        </w:rPr>
      </w:pPr>
      <w:r w:rsidRPr="00CC1ADF">
        <w:rPr>
          <w:rFonts w:ascii="Simplified Arabic" w:hAnsi="Simplified Arabic" w:cs="Simplified Arabic"/>
          <w:sz w:val="26"/>
          <w:szCs w:val="26"/>
          <w:rtl/>
        </w:rPr>
        <w:t>ويرى الباحث بالإضافة إلى ذلك أن هناك عناصر أخرى كوجود إدارة تشريعية متخصصة لها مخصصات مالية تعمل على حماية التراث المعماري من الضرر كالفقدان</w:t>
      </w:r>
      <w:r w:rsidR="00660D71" w:rsidRPr="00CC1ADF">
        <w:rPr>
          <w:rFonts w:ascii="Simplified Arabic" w:hAnsi="Simplified Arabic" w:cs="Simplified Arabic" w:hint="cs"/>
          <w:sz w:val="26"/>
          <w:szCs w:val="26"/>
          <w:rtl/>
          <w:lang w:bidi="ar-JO"/>
        </w:rPr>
        <w:t xml:space="preserve"> (</w:t>
      </w:r>
      <w:proofErr w:type="spellStart"/>
      <w:r w:rsidR="00660D71" w:rsidRPr="00CC1ADF">
        <w:rPr>
          <w:rFonts w:asciiTheme="majorBidi" w:hAnsiTheme="majorBidi" w:cstheme="majorBidi"/>
          <w:sz w:val="26"/>
          <w:szCs w:val="26"/>
        </w:rPr>
        <w:t>Bleibleh</w:t>
      </w:r>
      <w:proofErr w:type="spellEnd"/>
      <w:r w:rsidR="00660D71" w:rsidRPr="00CC1ADF">
        <w:rPr>
          <w:rFonts w:asciiTheme="majorBidi" w:hAnsiTheme="majorBidi" w:cstheme="majorBidi"/>
          <w:sz w:val="26"/>
          <w:szCs w:val="26"/>
        </w:rPr>
        <w:t xml:space="preserve"> &amp; Awad, 2020</w:t>
      </w:r>
      <w:r w:rsidR="00660D71" w:rsidRPr="00CC1ADF">
        <w:rPr>
          <w:rFonts w:ascii="Simplified Arabic" w:hAnsi="Simplified Arabic" w:cs="Simplified Arabic" w:hint="cs"/>
          <w:sz w:val="26"/>
          <w:szCs w:val="26"/>
          <w:rtl/>
          <w:lang w:bidi="ar-JO"/>
        </w:rPr>
        <w:t>)</w:t>
      </w:r>
      <w:r w:rsidRPr="00CC1ADF">
        <w:rPr>
          <w:rFonts w:ascii="Simplified Arabic" w:hAnsi="Simplified Arabic" w:cs="Simplified Arabic" w:hint="cs"/>
          <w:sz w:val="26"/>
          <w:szCs w:val="26"/>
          <w:rtl/>
        </w:rPr>
        <w:t>.</w:t>
      </w:r>
    </w:p>
    <w:p w14:paraId="7DF99571" w14:textId="77777777" w:rsidR="004B3251" w:rsidRPr="00CC1ADF" w:rsidRDefault="004B3251" w:rsidP="004B3251">
      <w:pPr>
        <w:pStyle w:val="ListParagraph"/>
        <w:tabs>
          <w:tab w:val="left" w:pos="226"/>
        </w:tabs>
        <w:bidi/>
        <w:spacing w:after="0" w:line="360" w:lineRule="auto"/>
        <w:ind w:left="-58"/>
        <w:jc w:val="both"/>
        <w:rPr>
          <w:rFonts w:ascii="Simplified Arabic" w:hAnsi="Simplified Arabic" w:cs="Simplified Arabic"/>
          <w:b/>
          <w:bCs/>
          <w:sz w:val="30"/>
          <w:szCs w:val="30"/>
          <w:rtl/>
        </w:rPr>
      </w:pPr>
      <w:r w:rsidRPr="00CC1ADF">
        <w:rPr>
          <w:rFonts w:ascii="Simplified Arabic" w:hAnsi="Simplified Arabic" w:cs="Simplified Arabic"/>
          <w:b/>
          <w:bCs/>
          <w:sz w:val="30"/>
          <w:szCs w:val="30"/>
          <w:rtl/>
        </w:rPr>
        <w:t>فوائد الإحياء والتأهيل:</w:t>
      </w:r>
    </w:p>
    <w:p w14:paraId="6AE70CCE" w14:textId="77777777" w:rsidR="004B3251" w:rsidRPr="00CC1ADF" w:rsidRDefault="004B3251" w:rsidP="004B3251">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sz w:val="26"/>
          <w:szCs w:val="26"/>
          <w:rtl/>
        </w:rPr>
        <w:t>أما فوائد إعادة تأهيل المباني التاريخية فهي كثيرة، والتي تعطي فوائد عديدة للمجتمع ومنها (</w:t>
      </w:r>
      <w:proofErr w:type="spellStart"/>
      <w:r w:rsidRPr="00CC1ADF">
        <w:rPr>
          <w:rFonts w:ascii="Simplified Arabic" w:hAnsi="Simplified Arabic" w:cs="Simplified Arabic"/>
          <w:sz w:val="26"/>
          <w:szCs w:val="26"/>
          <w:rtl/>
        </w:rPr>
        <w:t>نيروخ</w:t>
      </w:r>
      <w:proofErr w:type="spellEnd"/>
      <w:r w:rsidRPr="00CC1ADF">
        <w:rPr>
          <w:rFonts w:ascii="Simplified Arabic" w:hAnsi="Simplified Arabic" w:cs="Simplified Arabic"/>
          <w:sz w:val="26"/>
          <w:szCs w:val="26"/>
          <w:rtl/>
        </w:rPr>
        <w:t>، 2014):</w:t>
      </w:r>
    </w:p>
    <w:p w14:paraId="52368497" w14:textId="77777777" w:rsidR="00997732" w:rsidRPr="00CC1ADF" w:rsidRDefault="00997732" w:rsidP="00944C9B">
      <w:pPr>
        <w:pStyle w:val="ListParagraph"/>
        <w:numPr>
          <w:ilvl w:val="0"/>
          <w:numId w:val="27"/>
        </w:numPr>
        <w:tabs>
          <w:tab w:val="left" w:pos="226"/>
        </w:tabs>
        <w:bidi/>
        <w:spacing w:after="0" w:line="360" w:lineRule="auto"/>
        <w:jc w:val="both"/>
        <w:rPr>
          <w:rFonts w:ascii="Simplified Arabic" w:hAnsi="Simplified Arabic" w:cs="Simplified Arabic"/>
          <w:sz w:val="26"/>
          <w:szCs w:val="26"/>
        </w:rPr>
      </w:pPr>
      <w:r w:rsidRPr="00CC1ADF">
        <w:rPr>
          <w:rFonts w:ascii="Simplified Arabic" w:hAnsi="Simplified Arabic" w:cs="Simplified Arabic"/>
          <w:b/>
          <w:bCs/>
          <w:sz w:val="26"/>
          <w:szCs w:val="26"/>
          <w:rtl/>
        </w:rPr>
        <w:t xml:space="preserve">الفوائد الاجتماعية: </w:t>
      </w:r>
      <w:r w:rsidRPr="00CC1ADF">
        <w:rPr>
          <w:rFonts w:ascii="Simplified Arabic" w:hAnsi="Simplified Arabic" w:cs="Simplified Arabic"/>
          <w:sz w:val="26"/>
          <w:szCs w:val="26"/>
          <w:rtl/>
        </w:rPr>
        <w:t>مواكبة التغيرات مع الحفاظ على الهوية والعلاقات الاجتماعية للأفراد والمدن.</w:t>
      </w:r>
    </w:p>
    <w:p w14:paraId="1A067CDE" w14:textId="77777777" w:rsidR="00997732" w:rsidRPr="00CC1ADF" w:rsidRDefault="00997732" w:rsidP="00944C9B">
      <w:pPr>
        <w:pStyle w:val="ListParagraph"/>
        <w:numPr>
          <w:ilvl w:val="0"/>
          <w:numId w:val="27"/>
        </w:numPr>
        <w:tabs>
          <w:tab w:val="left" w:pos="226"/>
        </w:tabs>
        <w:bidi/>
        <w:spacing w:after="0" w:line="360" w:lineRule="auto"/>
        <w:jc w:val="both"/>
        <w:rPr>
          <w:rFonts w:ascii="Simplified Arabic" w:hAnsi="Simplified Arabic" w:cs="Simplified Arabic"/>
          <w:sz w:val="26"/>
          <w:szCs w:val="26"/>
        </w:rPr>
      </w:pPr>
      <w:r w:rsidRPr="00CC1ADF">
        <w:rPr>
          <w:rFonts w:ascii="Simplified Arabic" w:hAnsi="Simplified Arabic" w:cs="Simplified Arabic"/>
          <w:b/>
          <w:bCs/>
          <w:sz w:val="26"/>
          <w:szCs w:val="26"/>
          <w:rtl/>
        </w:rPr>
        <w:t xml:space="preserve">الفوائد الثقافية: </w:t>
      </w:r>
      <w:r w:rsidRPr="00CC1ADF">
        <w:rPr>
          <w:rFonts w:ascii="Simplified Arabic" w:hAnsi="Simplified Arabic" w:cs="Simplified Arabic"/>
          <w:sz w:val="26"/>
          <w:szCs w:val="26"/>
          <w:rtl/>
        </w:rPr>
        <w:t>الحفاظ على الفن والعمارة والتحف، وإظهار الأسس التاريخية للمساحات المعمارية، وإعادتها إلى عصرها الأصلي.</w:t>
      </w:r>
    </w:p>
    <w:p w14:paraId="0FF697BB" w14:textId="77777777" w:rsidR="00997732" w:rsidRPr="00CC1ADF" w:rsidRDefault="00997732" w:rsidP="00944C9B">
      <w:pPr>
        <w:pStyle w:val="ListParagraph"/>
        <w:numPr>
          <w:ilvl w:val="0"/>
          <w:numId w:val="27"/>
        </w:numPr>
        <w:tabs>
          <w:tab w:val="left" w:pos="226"/>
        </w:tabs>
        <w:bidi/>
        <w:spacing w:after="0" w:line="360" w:lineRule="auto"/>
        <w:jc w:val="both"/>
        <w:rPr>
          <w:rFonts w:ascii="Simplified Arabic" w:hAnsi="Simplified Arabic" w:cs="Simplified Arabic"/>
          <w:sz w:val="26"/>
          <w:szCs w:val="26"/>
        </w:rPr>
      </w:pPr>
      <w:r w:rsidRPr="00CC1ADF">
        <w:rPr>
          <w:rFonts w:ascii="Simplified Arabic" w:hAnsi="Simplified Arabic" w:cs="Simplified Arabic"/>
          <w:b/>
          <w:bCs/>
          <w:sz w:val="26"/>
          <w:szCs w:val="26"/>
          <w:rtl/>
        </w:rPr>
        <w:t xml:space="preserve">الفوائد الاقتصادية: </w:t>
      </w:r>
      <w:r w:rsidRPr="00CC1ADF">
        <w:rPr>
          <w:rFonts w:ascii="Simplified Arabic" w:hAnsi="Simplified Arabic" w:cs="Simplified Arabic"/>
          <w:sz w:val="26"/>
          <w:szCs w:val="26"/>
          <w:rtl/>
        </w:rPr>
        <w:t>إعادة استخدام مبنى قديم أقل تكلفة من هدمه وإعادة بنائه، الأمر الذي يتضمن دفع ثمن الخدمات والمرافق ومواد البناء الجديدة.</w:t>
      </w:r>
    </w:p>
    <w:p w14:paraId="46A5AD16" w14:textId="77777777" w:rsidR="00997732" w:rsidRPr="00CC1ADF" w:rsidRDefault="00997732" w:rsidP="00944C9B">
      <w:pPr>
        <w:pStyle w:val="ListParagraph"/>
        <w:numPr>
          <w:ilvl w:val="0"/>
          <w:numId w:val="27"/>
        </w:numPr>
        <w:tabs>
          <w:tab w:val="left" w:pos="226"/>
        </w:tabs>
        <w:bidi/>
        <w:spacing w:after="0" w:line="360" w:lineRule="auto"/>
        <w:jc w:val="both"/>
        <w:rPr>
          <w:rFonts w:ascii="Simplified Arabic" w:hAnsi="Simplified Arabic" w:cs="Simplified Arabic"/>
          <w:sz w:val="26"/>
          <w:szCs w:val="26"/>
        </w:rPr>
      </w:pPr>
      <w:r w:rsidRPr="00CC1ADF">
        <w:rPr>
          <w:rFonts w:ascii="Simplified Arabic" w:hAnsi="Simplified Arabic" w:cs="Simplified Arabic"/>
          <w:b/>
          <w:bCs/>
          <w:sz w:val="26"/>
          <w:szCs w:val="26"/>
          <w:rtl/>
        </w:rPr>
        <w:t>الفوائد البيئية</w:t>
      </w:r>
      <w:r w:rsidRPr="00CC1ADF">
        <w:rPr>
          <w:rFonts w:ascii="Simplified Arabic" w:hAnsi="Simplified Arabic" w:cs="Simplified Arabic"/>
          <w:sz w:val="26"/>
          <w:szCs w:val="26"/>
          <w:rtl/>
        </w:rPr>
        <w:t xml:space="preserve">: نظرًا لأن المواد التقليدية المستخدمة في إنشائها - مثل الطين والجير والحجر </w:t>
      </w:r>
      <w:proofErr w:type="spellStart"/>
      <w:r w:rsidRPr="00CC1ADF">
        <w:rPr>
          <w:rFonts w:ascii="Simplified Arabic" w:hAnsi="Simplified Arabic" w:cs="Simplified Arabic"/>
          <w:sz w:val="26"/>
          <w:szCs w:val="26"/>
          <w:rtl/>
        </w:rPr>
        <w:t>والأردواز</w:t>
      </w:r>
      <w:proofErr w:type="spellEnd"/>
      <w:r w:rsidRPr="00CC1ADF">
        <w:rPr>
          <w:rFonts w:ascii="Simplified Arabic" w:hAnsi="Simplified Arabic" w:cs="Simplified Arabic"/>
          <w:sz w:val="26"/>
          <w:szCs w:val="26"/>
          <w:rtl/>
        </w:rPr>
        <w:t xml:space="preserve"> الطبيعي - طبيعية ولا تلوث البيئة، فإن المباني القديمة أكثر ملاءمة للبيئة.</w:t>
      </w:r>
    </w:p>
    <w:p w14:paraId="3D128256" w14:textId="0227A9B1" w:rsidR="004B3251" w:rsidRPr="00CC1ADF" w:rsidRDefault="004B3251" w:rsidP="00997732">
      <w:pPr>
        <w:tabs>
          <w:tab w:val="left" w:pos="226"/>
        </w:tabs>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b/>
          <w:bCs/>
          <w:sz w:val="30"/>
          <w:szCs w:val="30"/>
          <w:rtl/>
        </w:rPr>
        <w:t xml:space="preserve">تعريف </w:t>
      </w:r>
      <w:r w:rsidR="00E06B73" w:rsidRPr="00CC1ADF">
        <w:rPr>
          <w:rFonts w:ascii="Simplified Arabic" w:hAnsi="Simplified Arabic" w:cs="Simplified Arabic" w:hint="cs"/>
          <w:b/>
          <w:bCs/>
          <w:sz w:val="30"/>
          <w:szCs w:val="30"/>
          <w:rtl/>
        </w:rPr>
        <w:t>السياحة و</w:t>
      </w:r>
      <w:r w:rsidRPr="00CC1ADF">
        <w:rPr>
          <w:rFonts w:ascii="Simplified Arabic" w:hAnsi="Simplified Arabic" w:cs="Simplified Arabic"/>
          <w:b/>
          <w:bCs/>
          <w:sz w:val="30"/>
          <w:szCs w:val="30"/>
          <w:rtl/>
        </w:rPr>
        <w:t>المنهج السياحي:</w:t>
      </w:r>
    </w:p>
    <w:p w14:paraId="0A1EF7AF" w14:textId="61A7DA90" w:rsidR="004B3251" w:rsidRPr="00CC1ADF" w:rsidRDefault="00997732" w:rsidP="004B3251">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sz w:val="26"/>
          <w:szCs w:val="26"/>
          <w:rtl/>
        </w:rPr>
        <w:t xml:space="preserve">ما دامت هذه الإقامة لا تسفر عن ربح ملموس، فإن السياحة تُعرَّف بأنها مجموعة من العلاقات والخدمات التي تنشأ عن انتقال الشخص مؤقتًا إلى بيئة جديدة ومختلفة، بعيدًا عن مكان إقامته المعتاد، من أجل تلبية احتياجاته أو تحقيقها مقابل منفعة ما. وهذا يشير إلى أن السياحة نشاط إنساني متعدد الأوجه يتضمن خدمات مختلفة تُقدَّم للسائحين بالإضافة إلى سلسلة من التفاعلات المتبادلة بين الزوار الذين لا يتواجدون إلا لفترة وجيزة في منطقة ما والسكان المحليين. </w:t>
      </w:r>
      <w:r w:rsidR="004B3251" w:rsidRPr="00CC1ADF">
        <w:rPr>
          <w:rFonts w:ascii="Simplified Arabic" w:hAnsi="Simplified Arabic" w:cs="Simplified Arabic"/>
          <w:sz w:val="26"/>
          <w:szCs w:val="26"/>
          <w:rtl/>
        </w:rPr>
        <w:t>(شريف، 2015).</w:t>
      </w:r>
      <w:r w:rsidR="00E06B73" w:rsidRPr="00CC1ADF">
        <w:rPr>
          <w:rFonts w:ascii="Simplified Arabic" w:hAnsi="Simplified Arabic" w:cs="Simplified Arabic" w:hint="cs"/>
          <w:sz w:val="26"/>
          <w:szCs w:val="26"/>
          <w:rtl/>
        </w:rPr>
        <w:t xml:space="preserve"> </w:t>
      </w:r>
    </w:p>
    <w:p w14:paraId="6110B144" w14:textId="587F54C4" w:rsidR="004B3251" w:rsidRPr="00CC1ADF" w:rsidRDefault="00997732" w:rsidP="004B3251">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sz w:val="26"/>
          <w:szCs w:val="26"/>
          <w:rtl/>
        </w:rPr>
        <w:t>منهج السياحة هو علم يختص برسم صورة وخطة لمستقبل السياحة في دولة معينة، ويبدأ بعملية تحديد وتطوير الأهداف المراد تحقيقها، وفق برنامج يمتد على مدى فترة زمنية محددة، سواء كانت قصيرة أو طويلة المدى، لتحقيق التنمية السياحية المستدامة، وينتهي بمرحلة وضع برنامج منهج السياحة موضع التنفيذ وتطبيقه، مع أي تدخلات وتغييرات قد يتم إجراؤها في إطار التقييم والتحليل والتصحيح</w:t>
      </w:r>
      <w:r w:rsidRPr="00CC1ADF">
        <w:rPr>
          <w:rFonts w:ascii="Simplified Arabic" w:hAnsi="Simplified Arabic" w:cs="Simplified Arabic" w:hint="cs"/>
          <w:sz w:val="26"/>
          <w:szCs w:val="26"/>
          <w:rtl/>
        </w:rPr>
        <w:t>،</w:t>
      </w:r>
      <w:r w:rsidR="004B3251" w:rsidRPr="00CC1ADF">
        <w:rPr>
          <w:rFonts w:ascii="Simplified Arabic" w:hAnsi="Simplified Arabic" w:cs="Simplified Arabic"/>
          <w:sz w:val="26"/>
          <w:szCs w:val="26"/>
          <w:rtl/>
        </w:rPr>
        <w:t xml:space="preserve"> </w:t>
      </w:r>
      <w:r w:rsidRPr="00CC1ADF">
        <w:rPr>
          <w:rFonts w:ascii="Simplified Arabic" w:hAnsi="Simplified Arabic" w:cs="Simplified Arabic"/>
          <w:sz w:val="26"/>
          <w:szCs w:val="26"/>
          <w:rtl/>
        </w:rPr>
        <w:t>تحقيق أقصى قدر من الاستفادة من أفضل استغلال واستخدام للمعالم السياحية المتاحة، مع مراقبة وتوجيه وإدارة هذا الاستغلال للحفاظ عليه ضمن الدائرة المقصودة وتجنب أي نتائج أو آثار غير مواتية.</w:t>
      </w:r>
      <w:r w:rsidR="004B3251" w:rsidRPr="00CC1ADF">
        <w:rPr>
          <w:rFonts w:ascii="Simplified Arabic" w:hAnsi="Simplified Arabic" w:cs="Simplified Arabic"/>
          <w:sz w:val="26"/>
          <w:szCs w:val="26"/>
          <w:rtl/>
        </w:rPr>
        <w:t xml:space="preserve"> (الفولة، 2019).</w:t>
      </w:r>
    </w:p>
    <w:p w14:paraId="586D5C7C" w14:textId="1C70158B" w:rsidR="004B3251" w:rsidRPr="00CC1ADF" w:rsidRDefault="00997732" w:rsidP="004B3251">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sz w:val="26"/>
          <w:szCs w:val="26"/>
          <w:rtl/>
        </w:rPr>
        <w:t xml:space="preserve">بدءاً من مرحلة صياغة الأهداف المراد تحقيقها وانتهاءً بمرحلة تنفيذ وتطبيق برامج الخطة السياحية، فإن النهج السياحي هو عملية تعاونية بين الجهات التي أنشأت قطاع السياحة، والجهات الحكومية المشرفة على هذا القطاع، ومقدمي الخدمات السياحية (رجال الأعمال والمؤسسات)، ومستهلكي هذه الخدمات (السائحين)، والمجتمع المستضيف للسياحة. </w:t>
      </w:r>
      <w:r w:rsidR="004B3251" w:rsidRPr="00CC1ADF">
        <w:rPr>
          <w:rFonts w:ascii="Simplified Arabic" w:hAnsi="Simplified Arabic" w:cs="Simplified Arabic"/>
          <w:sz w:val="26"/>
          <w:szCs w:val="26"/>
          <w:rtl/>
        </w:rPr>
        <w:t>(مرزوق ويدو، 2018).</w:t>
      </w:r>
    </w:p>
    <w:p w14:paraId="7681F8A1" w14:textId="0B18961E" w:rsidR="004B3251" w:rsidRPr="00CC1ADF" w:rsidRDefault="00E11CEC" w:rsidP="004B3251">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sz w:val="26"/>
          <w:szCs w:val="26"/>
          <w:rtl/>
        </w:rPr>
        <w:t xml:space="preserve">ومن خلال تحديد الإمكانات السياحية التي يمتلكها المجتمع سواء كانت بشرية أو مادية وتحديدها وتفعيلها لتحقيق أهداف المجتمع وفلسفته الاجتماعية التي قبلها كإطار لوجوده ونموه، يتم تعريف النهج السياحي كطريقة تنظيمية تسعى إلى تحقيق التنمية الاقتصادية والاجتماعية ضمن إطار زمني معروف. </w:t>
      </w:r>
      <w:r w:rsidR="004B3251" w:rsidRPr="00CC1ADF">
        <w:rPr>
          <w:rFonts w:ascii="Simplified Arabic" w:hAnsi="Simplified Arabic" w:cs="Simplified Arabic"/>
          <w:sz w:val="26"/>
          <w:szCs w:val="26"/>
          <w:rtl/>
        </w:rPr>
        <w:t>(شريف، 2015).</w:t>
      </w:r>
    </w:p>
    <w:p w14:paraId="732C34CB" w14:textId="257B3408" w:rsidR="004B3251" w:rsidRPr="00CC1ADF" w:rsidRDefault="00E11CEC" w:rsidP="004B3251">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sz w:val="26"/>
          <w:szCs w:val="26"/>
          <w:rtl/>
        </w:rPr>
        <w:t xml:space="preserve">ومن المعروف عمومًا أنه يصور صورة تقديرية ومتوقعة للنشاط السياحي في دولة معينة خلال فترة زمنية معينة، وهذا يستدعي </w:t>
      </w:r>
      <w:r w:rsidR="004B3251" w:rsidRPr="00CC1ADF">
        <w:rPr>
          <w:rFonts w:ascii="Simplified Arabic" w:hAnsi="Simplified Arabic" w:cs="Simplified Arabic"/>
          <w:sz w:val="26"/>
          <w:szCs w:val="26"/>
          <w:rtl/>
        </w:rPr>
        <w:t>(</w:t>
      </w:r>
      <w:proofErr w:type="gramStart"/>
      <w:r w:rsidR="004B3251" w:rsidRPr="00CC1ADF">
        <w:rPr>
          <w:rFonts w:ascii="Simplified Arabic" w:hAnsi="Simplified Arabic" w:cs="Simplified Arabic"/>
          <w:sz w:val="26"/>
          <w:szCs w:val="26"/>
          <w:rtl/>
        </w:rPr>
        <w:t>عبدالباسط</w:t>
      </w:r>
      <w:proofErr w:type="gramEnd"/>
      <w:r w:rsidR="004B3251" w:rsidRPr="00CC1ADF">
        <w:rPr>
          <w:rFonts w:ascii="Simplified Arabic" w:hAnsi="Simplified Arabic" w:cs="Simplified Arabic"/>
          <w:sz w:val="26"/>
          <w:szCs w:val="26"/>
          <w:rtl/>
        </w:rPr>
        <w:t xml:space="preserve"> وبالعيد، 2019).</w:t>
      </w:r>
    </w:p>
    <w:p w14:paraId="01F236C7" w14:textId="76686DFD" w:rsidR="004B3251" w:rsidRPr="00CC1ADF" w:rsidRDefault="00E11CEC" w:rsidP="004B3251">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sz w:val="26"/>
          <w:szCs w:val="26"/>
          <w:rtl/>
        </w:rPr>
        <w:t xml:space="preserve">من خلال تطوير وتنفيذ برنامج منسق يتميز بشمولية فروع النشاط السياحي المختلفة والوجهات السياحية في الدولة، يعمل النهج السياحي على تقييد موارد السياحة في الدولة من أجل تحديد أهداف الخطة السياحية وتحقيق التنمية السياحية السريعة والمستمرة. </w:t>
      </w:r>
      <w:r w:rsidR="004B3251" w:rsidRPr="00CC1ADF">
        <w:rPr>
          <w:rFonts w:ascii="Simplified Arabic" w:hAnsi="Simplified Arabic" w:cs="Simplified Arabic"/>
          <w:sz w:val="26"/>
          <w:szCs w:val="26"/>
          <w:rtl/>
        </w:rPr>
        <w:t>(العموري وآخرين، 2018).</w:t>
      </w:r>
    </w:p>
    <w:p w14:paraId="442C1A7A" w14:textId="4BAE0075" w:rsidR="004B3251" w:rsidRPr="00CC1ADF" w:rsidRDefault="003B0BF1" w:rsidP="004B3251">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hint="cs"/>
          <w:sz w:val="26"/>
          <w:szCs w:val="26"/>
          <w:rtl/>
        </w:rPr>
        <w:t xml:space="preserve">كما أن </w:t>
      </w:r>
      <w:r w:rsidR="004B3251" w:rsidRPr="00CC1ADF">
        <w:rPr>
          <w:rFonts w:ascii="Simplified Arabic" w:hAnsi="Simplified Arabic" w:cs="Simplified Arabic"/>
          <w:sz w:val="26"/>
          <w:szCs w:val="26"/>
          <w:rtl/>
        </w:rPr>
        <w:t>المنهج السياحي يعر</w:t>
      </w:r>
      <w:r w:rsidR="004B3251" w:rsidRPr="00CC1ADF">
        <w:rPr>
          <w:rFonts w:ascii="Simplified Arabic" w:hAnsi="Simplified Arabic" w:cs="Simplified Arabic" w:hint="cs"/>
          <w:sz w:val="26"/>
          <w:szCs w:val="26"/>
          <w:rtl/>
        </w:rPr>
        <w:t>ّ</w:t>
      </w:r>
      <w:r w:rsidR="004B3251" w:rsidRPr="00CC1ADF">
        <w:rPr>
          <w:rFonts w:ascii="Simplified Arabic" w:hAnsi="Simplified Arabic" w:cs="Simplified Arabic"/>
          <w:sz w:val="26"/>
          <w:szCs w:val="26"/>
          <w:rtl/>
        </w:rPr>
        <w:t xml:space="preserve">ف بأنه عملية حصر للموارد والإمكانيات الطبيعية والبشرية وتوظيفها بما </w:t>
      </w:r>
      <w:r w:rsidR="004B3251" w:rsidRPr="00CC1ADF">
        <w:rPr>
          <w:rFonts w:ascii="Simplified Arabic" w:hAnsi="Simplified Arabic" w:cs="Simplified Arabic" w:hint="cs"/>
          <w:sz w:val="26"/>
          <w:szCs w:val="26"/>
          <w:rtl/>
        </w:rPr>
        <w:t>يتلاءم</w:t>
      </w:r>
      <w:r w:rsidR="004B3251" w:rsidRPr="00CC1ADF">
        <w:rPr>
          <w:rFonts w:ascii="Simplified Arabic" w:hAnsi="Simplified Arabic" w:cs="Simplified Arabic"/>
          <w:sz w:val="26"/>
          <w:szCs w:val="26"/>
          <w:rtl/>
        </w:rPr>
        <w:t xml:space="preserve"> مع الوضع الحالي والمستقبلي لإقليم ما لتحقيق تنمية سياحية مستدامة دون الإضرار بالموارد الطبيعية والبيئية والسياحية لهذا الإقليم (الفولة، 2019).</w:t>
      </w:r>
    </w:p>
    <w:p w14:paraId="6B009E46" w14:textId="2E30A2FD" w:rsidR="004B3251" w:rsidRPr="00CC1ADF" w:rsidRDefault="00E11CEC" w:rsidP="004B3251">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sz w:val="26"/>
          <w:szCs w:val="26"/>
          <w:rtl/>
        </w:rPr>
        <w:t>وبحسب الباحث، ينبغي النظر إلى الاستراتيجية السياحية باعتبارها جهدا تعاونيا يضم الجهات الحكومية والقطاع التجاري والمواطنين الأفراد بدلا من أن تكون مجالا حصريا للجهات الرسمية.</w:t>
      </w:r>
    </w:p>
    <w:p w14:paraId="11C4E01D" w14:textId="52F3FABA" w:rsidR="004B3251" w:rsidRPr="00CC1ADF" w:rsidRDefault="004B3251" w:rsidP="00427623">
      <w:pPr>
        <w:bidi/>
        <w:spacing w:after="0" w:line="360" w:lineRule="auto"/>
        <w:jc w:val="both"/>
        <w:rPr>
          <w:rFonts w:ascii="Simplified Arabic" w:hAnsi="Simplified Arabic" w:cs="Simplified Arabic"/>
          <w:b/>
          <w:bCs/>
          <w:sz w:val="30"/>
          <w:szCs w:val="30"/>
          <w:rtl/>
        </w:rPr>
      </w:pPr>
      <w:r w:rsidRPr="00CC1ADF">
        <w:rPr>
          <w:rFonts w:ascii="Simplified Arabic" w:hAnsi="Simplified Arabic" w:cs="Simplified Arabic"/>
          <w:b/>
          <w:bCs/>
          <w:sz w:val="30"/>
          <w:szCs w:val="30"/>
          <w:rtl/>
        </w:rPr>
        <w:t>مبادئ المنهج السياحي</w:t>
      </w:r>
      <w:r w:rsidR="00107676" w:rsidRPr="00CC1ADF">
        <w:rPr>
          <w:rFonts w:ascii="Simplified Arabic" w:hAnsi="Simplified Arabic" w:cs="Simplified Arabic" w:hint="cs"/>
          <w:b/>
          <w:bCs/>
          <w:sz w:val="30"/>
          <w:szCs w:val="30"/>
          <w:rtl/>
        </w:rPr>
        <w:t xml:space="preserve"> وأهميته</w:t>
      </w:r>
      <w:r w:rsidRPr="00CC1ADF">
        <w:rPr>
          <w:rFonts w:ascii="Simplified Arabic" w:hAnsi="Simplified Arabic" w:cs="Simplified Arabic"/>
          <w:b/>
          <w:bCs/>
          <w:sz w:val="30"/>
          <w:szCs w:val="30"/>
          <w:rtl/>
        </w:rPr>
        <w:t>:</w:t>
      </w:r>
    </w:p>
    <w:p w14:paraId="48D6759A" w14:textId="77777777" w:rsidR="004B3251" w:rsidRPr="00CC1ADF" w:rsidRDefault="004B3251" w:rsidP="004B3251">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sz w:val="26"/>
          <w:szCs w:val="26"/>
          <w:rtl/>
        </w:rPr>
        <w:t>كل منهج سياحي يجب أن يقوم على مبدأين أساسيين هما (شريف، 2015):</w:t>
      </w:r>
    </w:p>
    <w:p w14:paraId="666A7035" w14:textId="6D54699C" w:rsidR="004B3251" w:rsidRPr="00CC1ADF" w:rsidRDefault="004B3251" w:rsidP="00944C9B">
      <w:pPr>
        <w:pStyle w:val="ListParagraph"/>
        <w:numPr>
          <w:ilvl w:val="0"/>
          <w:numId w:val="15"/>
        </w:numPr>
        <w:tabs>
          <w:tab w:val="left" w:pos="226"/>
        </w:tabs>
        <w:bidi/>
        <w:spacing w:after="0" w:line="360" w:lineRule="auto"/>
        <w:ind w:left="-58" w:firstLine="0"/>
        <w:jc w:val="both"/>
        <w:rPr>
          <w:rFonts w:ascii="Simplified Arabic" w:hAnsi="Simplified Arabic" w:cs="Simplified Arabic"/>
          <w:sz w:val="26"/>
          <w:szCs w:val="26"/>
          <w:rtl/>
        </w:rPr>
      </w:pPr>
      <w:r w:rsidRPr="00CC1ADF">
        <w:rPr>
          <w:rFonts w:ascii="Simplified Arabic" w:hAnsi="Simplified Arabic" w:cs="Simplified Arabic"/>
          <w:b/>
          <w:bCs/>
          <w:sz w:val="26"/>
          <w:szCs w:val="26"/>
          <w:rtl/>
        </w:rPr>
        <w:t xml:space="preserve">المبدأ الأول: </w:t>
      </w:r>
      <w:r w:rsidRPr="00CC1ADF">
        <w:rPr>
          <w:rFonts w:ascii="Simplified Arabic" w:hAnsi="Simplified Arabic" w:cs="Simplified Arabic"/>
          <w:sz w:val="26"/>
          <w:szCs w:val="26"/>
          <w:rtl/>
        </w:rPr>
        <w:t>القيام بمسح تفصيلي لخصائص المنطقة المهتم بهما، وإجراء دراسة شاملة لكافة المقومات التي تحتويها المنطقة ثم يتم تحديد مواقع الجذب السياحي والإمكانيات السياحية القائمة لتنميتها وتطويرها</w:t>
      </w:r>
      <w:r w:rsidRPr="00CC1ADF">
        <w:rPr>
          <w:rFonts w:ascii="Simplified Arabic" w:hAnsi="Simplified Arabic" w:cs="Simplified Arabic"/>
          <w:sz w:val="26"/>
          <w:szCs w:val="26"/>
        </w:rPr>
        <w:t>.</w:t>
      </w:r>
    </w:p>
    <w:p w14:paraId="1C5F843D" w14:textId="77777777" w:rsidR="004B3251" w:rsidRPr="00CC1ADF" w:rsidRDefault="004B3251" w:rsidP="00944C9B">
      <w:pPr>
        <w:pStyle w:val="ListParagraph"/>
        <w:numPr>
          <w:ilvl w:val="0"/>
          <w:numId w:val="15"/>
        </w:numPr>
        <w:tabs>
          <w:tab w:val="left" w:pos="226"/>
        </w:tabs>
        <w:bidi/>
        <w:spacing w:after="0" w:line="360" w:lineRule="auto"/>
        <w:ind w:left="-58" w:firstLine="0"/>
        <w:jc w:val="both"/>
        <w:rPr>
          <w:rFonts w:ascii="Simplified Arabic" w:hAnsi="Simplified Arabic" w:cs="Simplified Arabic"/>
          <w:b/>
          <w:bCs/>
          <w:sz w:val="26"/>
          <w:szCs w:val="26"/>
          <w:rtl/>
        </w:rPr>
      </w:pPr>
      <w:r w:rsidRPr="00CC1ADF">
        <w:rPr>
          <w:rFonts w:ascii="Simplified Arabic" w:hAnsi="Simplified Arabic" w:cs="Simplified Arabic"/>
          <w:b/>
          <w:bCs/>
          <w:sz w:val="26"/>
          <w:szCs w:val="26"/>
          <w:rtl/>
        </w:rPr>
        <w:t xml:space="preserve">المبدأ الثاني: </w:t>
      </w:r>
      <w:r w:rsidRPr="00CC1ADF">
        <w:rPr>
          <w:rFonts w:ascii="Simplified Arabic" w:hAnsi="Simplified Arabic" w:cs="Simplified Arabic"/>
          <w:sz w:val="26"/>
          <w:szCs w:val="26"/>
          <w:rtl/>
        </w:rPr>
        <w:t>دراسة التوجهات المستقبلية للقطاع السياحي وهي مبنية على تنبؤات تحدد من خلالها وبدقة مميزات ومتطلبات السياح الذين نستهدفهم وبالتالي يمكننا تمييز الاتجاهات الجديدة في الطلب السياحي وأخذها بعين الاعتبار عند وضع الاستراتيجيات التنموية</w:t>
      </w:r>
      <w:r w:rsidRPr="00CC1ADF">
        <w:rPr>
          <w:rFonts w:ascii="Simplified Arabic" w:hAnsi="Simplified Arabic" w:cs="Simplified Arabic"/>
          <w:sz w:val="26"/>
          <w:szCs w:val="26"/>
        </w:rPr>
        <w:t>.</w:t>
      </w:r>
      <w:r w:rsidRPr="00CC1ADF">
        <w:rPr>
          <w:rFonts w:ascii="Simplified Arabic" w:hAnsi="Simplified Arabic" w:cs="Simplified Arabic"/>
          <w:sz w:val="26"/>
          <w:szCs w:val="26"/>
          <w:rtl/>
        </w:rPr>
        <w:t xml:space="preserve"> </w:t>
      </w:r>
    </w:p>
    <w:p w14:paraId="77236160" w14:textId="1B7BE16E" w:rsidR="004B3251" w:rsidRPr="00CC1ADF" w:rsidRDefault="00E11CEC" w:rsidP="004B3251">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sz w:val="26"/>
          <w:szCs w:val="26"/>
          <w:rtl/>
        </w:rPr>
        <w:t>نظرًا لتأثيرها الكبير، فإن مفهوم السياحة يحتل مكانة فريدة في خطط التنمية في كل من الدول الصناعية والنامية. وفيما يلي لمحة موجزة عن أهمية استراتيجية السياحة</w:t>
      </w:r>
      <w:r w:rsidRPr="00CC1ADF">
        <w:rPr>
          <w:rFonts w:ascii="Simplified Arabic" w:hAnsi="Simplified Arabic" w:cs="Simplified Arabic" w:hint="cs"/>
          <w:sz w:val="26"/>
          <w:szCs w:val="26"/>
          <w:rtl/>
        </w:rPr>
        <w:t xml:space="preserve"> </w:t>
      </w:r>
      <w:r w:rsidR="004B3251" w:rsidRPr="00CC1ADF">
        <w:rPr>
          <w:rFonts w:ascii="Simplified Arabic" w:hAnsi="Simplified Arabic" w:cs="Simplified Arabic"/>
          <w:sz w:val="26"/>
          <w:szCs w:val="26"/>
          <w:rtl/>
        </w:rPr>
        <w:t xml:space="preserve">(مكبرو </w:t>
      </w:r>
      <w:proofErr w:type="spellStart"/>
      <w:r w:rsidR="004B3251" w:rsidRPr="00CC1ADF">
        <w:rPr>
          <w:rFonts w:ascii="Simplified Arabic" w:hAnsi="Simplified Arabic" w:cs="Simplified Arabic"/>
          <w:sz w:val="26"/>
          <w:szCs w:val="26"/>
          <w:rtl/>
        </w:rPr>
        <w:t>وعيسوس</w:t>
      </w:r>
      <w:proofErr w:type="spellEnd"/>
      <w:r w:rsidR="004B3251" w:rsidRPr="00CC1ADF">
        <w:rPr>
          <w:rFonts w:ascii="Simplified Arabic" w:hAnsi="Simplified Arabic" w:cs="Simplified Arabic"/>
          <w:sz w:val="26"/>
          <w:szCs w:val="26"/>
          <w:rtl/>
        </w:rPr>
        <w:t>، 2015):</w:t>
      </w:r>
    </w:p>
    <w:p w14:paraId="235B9BCF" w14:textId="248D23CB" w:rsidR="004B3251" w:rsidRPr="00CC1ADF" w:rsidRDefault="003B0BF1" w:rsidP="004B3251">
      <w:pPr>
        <w:bidi/>
        <w:spacing w:after="0" w:line="360" w:lineRule="auto"/>
        <w:jc w:val="both"/>
        <w:rPr>
          <w:rFonts w:ascii="Simplified Arabic" w:hAnsi="Simplified Arabic" w:cs="Simplified Arabic"/>
          <w:b/>
          <w:bCs/>
          <w:sz w:val="26"/>
          <w:szCs w:val="26"/>
          <w:rtl/>
        </w:rPr>
      </w:pPr>
      <w:r w:rsidRPr="00CC1ADF">
        <w:rPr>
          <w:rFonts w:ascii="Simplified Arabic" w:hAnsi="Simplified Arabic" w:cs="Simplified Arabic" w:hint="cs"/>
          <w:b/>
          <w:bCs/>
          <w:sz w:val="26"/>
          <w:szCs w:val="26"/>
          <w:rtl/>
        </w:rPr>
        <w:t xml:space="preserve">1. </w:t>
      </w:r>
      <w:r w:rsidR="004B3251" w:rsidRPr="00CC1ADF">
        <w:rPr>
          <w:rFonts w:ascii="Simplified Arabic" w:hAnsi="Simplified Arabic" w:cs="Simplified Arabic"/>
          <w:b/>
          <w:bCs/>
          <w:sz w:val="26"/>
          <w:szCs w:val="26"/>
          <w:rtl/>
        </w:rPr>
        <w:t>الأهمية الاقتصادية:</w:t>
      </w:r>
    </w:p>
    <w:p w14:paraId="0C751876" w14:textId="323717EB" w:rsidR="004B3251" w:rsidRPr="00CC1ADF" w:rsidRDefault="009A436F" w:rsidP="004B3251">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sz w:val="26"/>
          <w:szCs w:val="26"/>
          <w:rtl/>
        </w:rPr>
        <w:t>نظرًا لمزاياها العديدة وتوسعها المستمر كنشاط بشري، فقد جذبت السياحة انتباه العديد من الدول، التي سعت إلى زيادة أرباحها. تعتبر صناعة السياحة هي الأكبر في العالم بسبب تأثيرها على الاقتصاد العالمي. تلعب استراتيجية السياحة دورًا مهمًا في تحقيق النمو الاقتصادي للدول بسبب المزايا والفوائد العديدة التي تقدمها للمجتمع من خلال الاستثمارات المختلفة التي تتم في قطاع السياحة. فيما يلي ملخص لأهميتها الاقتصادية.</w:t>
      </w:r>
      <w:r w:rsidR="004B3251" w:rsidRPr="00CC1ADF">
        <w:rPr>
          <w:rFonts w:ascii="Simplified Arabic" w:hAnsi="Simplified Arabic" w:cs="Simplified Arabic"/>
          <w:sz w:val="26"/>
          <w:szCs w:val="26"/>
          <w:rtl/>
        </w:rPr>
        <w:t xml:space="preserve"> (لرباع، 2016):</w:t>
      </w:r>
    </w:p>
    <w:p w14:paraId="7028B2B6" w14:textId="77777777" w:rsidR="009A436F" w:rsidRPr="00CC1ADF" w:rsidRDefault="009A436F" w:rsidP="00944C9B">
      <w:pPr>
        <w:pStyle w:val="ListParagraph"/>
        <w:numPr>
          <w:ilvl w:val="0"/>
          <w:numId w:val="16"/>
        </w:numPr>
        <w:tabs>
          <w:tab w:val="left" w:pos="226"/>
        </w:tabs>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tl/>
        </w:rPr>
        <w:t>زيادة الدخل القومي الإجمالي للأمة. يساهم استخدام مجموعة متنوعة من الخدمات (الوقود والإقامة والطعام والشراب والبضائع والهدايا) في هذا النمو.</w:t>
      </w:r>
    </w:p>
    <w:p w14:paraId="57FB9F78" w14:textId="77777777" w:rsidR="009A436F" w:rsidRPr="00CC1ADF" w:rsidRDefault="009A436F" w:rsidP="00944C9B">
      <w:pPr>
        <w:pStyle w:val="ListParagraph"/>
        <w:numPr>
          <w:ilvl w:val="0"/>
          <w:numId w:val="16"/>
        </w:numPr>
        <w:tabs>
          <w:tab w:val="left" w:pos="226"/>
        </w:tabs>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tl/>
        </w:rPr>
        <w:t>تدعم استراتيجية السياحة كل من الاقتصاد المحلي والدولي. الأموال الصعبة ورأس المال الذي يجلبه قطاع السياحة إلى الأمة هي أسباب أهميته الاقتصادية.</w:t>
      </w:r>
    </w:p>
    <w:p w14:paraId="5704FD5E" w14:textId="77777777" w:rsidR="009A436F" w:rsidRPr="00CC1ADF" w:rsidRDefault="009A436F" w:rsidP="00944C9B">
      <w:pPr>
        <w:pStyle w:val="ListParagraph"/>
        <w:numPr>
          <w:ilvl w:val="0"/>
          <w:numId w:val="16"/>
        </w:numPr>
        <w:tabs>
          <w:tab w:val="left" w:pos="226"/>
        </w:tabs>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tl/>
        </w:rPr>
        <w:t>تساعد استراتيجية السياحة في خلق فرص العمل والقضاء على البطالة.</w:t>
      </w:r>
    </w:p>
    <w:p w14:paraId="70B58BD2" w14:textId="77777777" w:rsidR="009A436F" w:rsidRPr="00CC1ADF" w:rsidRDefault="009A436F" w:rsidP="00944C9B">
      <w:pPr>
        <w:pStyle w:val="ListParagraph"/>
        <w:numPr>
          <w:ilvl w:val="0"/>
          <w:numId w:val="16"/>
        </w:numPr>
        <w:tabs>
          <w:tab w:val="left" w:pos="226"/>
        </w:tabs>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tl/>
        </w:rPr>
        <w:t>في الدول النامية التي تريد تحقيق فائض أو توازن في مجال التوازن، تزداد أهمية الأسلوب السياحي.</w:t>
      </w:r>
    </w:p>
    <w:p w14:paraId="58DA1F81" w14:textId="4B581B86" w:rsidR="004B3251" w:rsidRPr="00CC1ADF" w:rsidRDefault="009A436F" w:rsidP="00944C9B">
      <w:pPr>
        <w:pStyle w:val="ListParagraph"/>
        <w:numPr>
          <w:ilvl w:val="0"/>
          <w:numId w:val="16"/>
        </w:numPr>
        <w:tabs>
          <w:tab w:val="left" w:pos="226"/>
        </w:tabs>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sz w:val="26"/>
          <w:szCs w:val="26"/>
          <w:rtl/>
        </w:rPr>
        <w:t>نظرًا لأن الإستراتيجية السياحية تؤثر وتؤثر على أنشطة الإنتاج والاستهلاك والنقل والسفر والاتصالات والمطارات والفنادق والبنوك وعمليات التجارة الداخلية والخارجية وما إلى ذلك، فإنها تشمل جميع الأنشطة الاقتصادية محليًا وخارجيًا.</w:t>
      </w:r>
    </w:p>
    <w:p w14:paraId="42F7772C" w14:textId="479422D0" w:rsidR="004B3251" w:rsidRPr="00CC1ADF" w:rsidRDefault="0055106C" w:rsidP="004B3251">
      <w:pPr>
        <w:bidi/>
        <w:spacing w:after="0" w:line="360" w:lineRule="auto"/>
        <w:jc w:val="both"/>
        <w:rPr>
          <w:rFonts w:ascii="Simplified Arabic" w:hAnsi="Simplified Arabic" w:cs="Simplified Arabic"/>
          <w:b/>
          <w:bCs/>
          <w:sz w:val="26"/>
          <w:szCs w:val="26"/>
          <w:rtl/>
        </w:rPr>
      </w:pPr>
      <w:r w:rsidRPr="00CC1ADF">
        <w:rPr>
          <w:rFonts w:ascii="Simplified Arabic" w:hAnsi="Simplified Arabic" w:cs="Simplified Arabic" w:hint="cs"/>
          <w:b/>
          <w:bCs/>
          <w:sz w:val="26"/>
          <w:szCs w:val="26"/>
          <w:rtl/>
        </w:rPr>
        <w:t xml:space="preserve">2. </w:t>
      </w:r>
      <w:r w:rsidR="004B3251" w:rsidRPr="00CC1ADF">
        <w:rPr>
          <w:rFonts w:ascii="Simplified Arabic" w:hAnsi="Simplified Arabic" w:cs="Simplified Arabic"/>
          <w:b/>
          <w:bCs/>
          <w:sz w:val="26"/>
          <w:szCs w:val="26"/>
          <w:rtl/>
        </w:rPr>
        <w:t>الأهمية الاجتماعية:</w:t>
      </w:r>
    </w:p>
    <w:p w14:paraId="2AA3AEA0" w14:textId="77777777" w:rsidR="004B3251" w:rsidRPr="00CC1ADF" w:rsidRDefault="004B3251" w:rsidP="004B3251">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sz w:val="26"/>
          <w:szCs w:val="26"/>
          <w:rtl/>
        </w:rPr>
        <w:t>تكمن أهمية قطاع السياحة من الناحية الاجتماعية فيما يلي (محمد، 2021)</w:t>
      </w:r>
      <w:r w:rsidRPr="00CC1ADF">
        <w:rPr>
          <w:rFonts w:ascii="Simplified Arabic" w:hAnsi="Simplified Arabic" w:cs="Simplified Arabic"/>
          <w:sz w:val="26"/>
          <w:szCs w:val="26"/>
        </w:rPr>
        <w:t>:</w:t>
      </w:r>
    </w:p>
    <w:p w14:paraId="6D71643C" w14:textId="60397A21" w:rsidR="009A436F" w:rsidRPr="00CC1ADF" w:rsidRDefault="009A436F" w:rsidP="00944C9B">
      <w:pPr>
        <w:pStyle w:val="ListParagraph"/>
        <w:numPr>
          <w:ilvl w:val="0"/>
          <w:numId w:val="17"/>
        </w:numPr>
        <w:tabs>
          <w:tab w:val="left" w:pos="226"/>
        </w:tabs>
        <w:bidi/>
        <w:spacing w:after="0" w:line="360" w:lineRule="auto"/>
        <w:ind w:left="296"/>
        <w:jc w:val="both"/>
        <w:rPr>
          <w:rFonts w:ascii="Simplified Arabic" w:hAnsi="Simplified Arabic" w:cs="Simplified Arabic"/>
          <w:sz w:val="26"/>
          <w:szCs w:val="26"/>
        </w:rPr>
      </w:pPr>
      <w:r w:rsidRPr="00CC1ADF">
        <w:rPr>
          <w:rFonts w:ascii="Simplified Arabic" w:hAnsi="Simplified Arabic" w:cs="Simplified Arabic"/>
          <w:sz w:val="26"/>
          <w:szCs w:val="26"/>
          <w:rtl/>
        </w:rPr>
        <w:t xml:space="preserve"> رفع الوعي الثقافي والاجتماعي لدى الطرف الآخر (السائح) بثقافاته وشعوبه المتنوعة.</w:t>
      </w:r>
    </w:p>
    <w:p w14:paraId="321F3F6B" w14:textId="6BB6D0A0" w:rsidR="009A436F" w:rsidRPr="00CC1ADF" w:rsidRDefault="009A436F" w:rsidP="00944C9B">
      <w:pPr>
        <w:pStyle w:val="ListParagraph"/>
        <w:numPr>
          <w:ilvl w:val="0"/>
          <w:numId w:val="17"/>
        </w:numPr>
        <w:tabs>
          <w:tab w:val="left" w:pos="226"/>
        </w:tabs>
        <w:bidi/>
        <w:spacing w:after="0" w:line="360" w:lineRule="auto"/>
        <w:ind w:left="296"/>
        <w:jc w:val="both"/>
        <w:rPr>
          <w:rFonts w:ascii="Simplified Arabic" w:hAnsi="Simplified Arabic" w:cs="Simplified Arabic"/>
          <w:sz w:val="26"/>
          <w:szCs w:val="26"/>
        </w:rPr>
      </w:pPr>
      <w:r w:rsidRPr="00CC1ADF">
        <w:rPr>
          <w:rFonts w:ascii="Simplified Arabic" w:hAnsi="Simplified Arabic" w:cs="Simplified Arabic"/>
          <w:sz w:val="26"/>
          <w:szCs w:val="26"/>
          <w:rtl/>
        </w:rPr>
        <w:t xml:space="preserve"> زيادة اهتمام الشعوب المضيفة بتقاليد وقيم وعادات آبائها وأسلافها وحمايتها من التدهور والانقراض.</w:t>
      </w:r>
    </w:p>
    <w:p w14:paraId="21BB0FF9" w14:textId="77777777" w:rsidR="009A436F" w:rsidRPr="00CC1ADF" w:rsidRDefault="009A436F" w:rsidP="00944C9B">
      <w:pPr>
        <w:pStyle w:val="ListParagraph"/>
        <w:numPr>
          <w:ilvl w:val="0"/>
          <w:numId w:val="17"/>
        </w:numPr>
        <w:tabs>
          <w:tab w:val="left" w:pos="226"/>
        </w:tabs>
        <w:bidi/>
        <w:spacing w:after="0" w:line="360" w:lineRule="auto"/>
        <w:ind w:left="296"/>
        <w:jc w:val="both"/>
        <w:rPr>
          <w:rFonts w:ascii="Simplified Arabic" w:hAnsi="Simplified Arabic" w:cs="Simplified Arabic"/>
          <w:sz w:val="26"/>
          <w:szCs w:val="26"/>
        </w:rPr>
      </w:pPr>
      <w:r w:rsidRPr="00CC1ADF">
        <w:rPr>
          <w:rFonts w:ascii="Simplified Arabic" w:hAnsi="Simplified Arabic" w:cs="Simplified Arabic"/>
          <w:sz w:val="26"/>
          <w:szCs w:val="26"/>
          <w:rtl/>
        </w:rPr>
        <w:t xml:space="preserve"> لجوء العديد من أفراد الطبقة العاملة إلى صناعة السياحة التي توفر لهم فرص العمل.</w:t>
      </w:r>
    </w:p>
    <w:p w14:paraId="71D49B1F" w14:textId="77777777" w:rsidR="009A436F" w:rsidRPr="00CC1ADF" w:rsidRDefault="009A436F" w:rsidP="00944C9B">
      <w:pPr>
        <w:pStyle w:val="ListParagraph"/>
        <w:numPr>
          <w:ilvl w:val="0"/>
          <w:numId w:val="17"/>
        </w:numPr>
        <w:tabs>
          <w:tab w:val="left" w:pos="226"/>
        </w:tabs>
        <w:bidi/>
        <w:spacing w:after="0" w:line="360" w:lineRule="auto"/>
        <w:ind w:left="-58" w:firstLine="0"/>
        <w:jc w:val="both"/>
        <w:rPr>
          <w:rFonts w:ascii="Simplified Arabic" w:hAnsi="Simplified Arabic" w:cs="Simplified Arabic"/>
          <w:sz w:val="26"/>
          <w:szCs w:val="26"/>
        </w:rPr>
      </w:pPr>
      <w:r w:rsidRPr="00CC1ADF">
        <w:rPr>
          <w:rFonts w:ascii="Simplified Arabic" w:hAnsi="Simplified Arabic" w:cs="Simplified Arabic"/>
          <w:sz w:val="26"/>
          <w:szCs w:val="26"/>
          <w:rtl/>
        </w:rPr>
        <w:t xml:space="preserve"> تعزيز درجة الهوية الوطنية من خلال تبادل الثقافات والحضارات.</w:t>
      </w:r>
    </w:p>
    <w:p w14:paraId="5DCE2E19" w14:textId="52F73C64" w:rsidR="004B3251" w:rsidRPr="00CC1ADF" w:rsidRDefault="004B3251" w:rsidP="00944C9B">
      <w:pPr>
        <w:pStyle w:val="ListParagraph"/>
        <w:numPr>
          <w:ilvl w:val="0"/>
          <w:numId w:val="17"/>
        </w:numPr>
        <w:tabs>
          <w:tab w:val="left" w:pos="226"/>
        </w:tabs>
        <w:bidi/>
        <w:spacing w:after="0" w:line="360" w:lineRule="auto"/>
        <w:ind w:left="-58" w:firstLine="0"/>
        <w:jc w:val="both"/>
        <w:rPr>
          <w:rFonts w:ascii="Simplified Arabic" w:hAnsi="Simplified Arabic" w:cs="Simplified Arabic"/>
          <w:sz w:val="26"/>
          <w:szCs w:val="26"/>
        </w:rPr>
      </w:pPr>
      <w:r w:rsidRPr="00CC1ADF">
        <w:rPr>
          <w:rFonts w:ascii="Simplified Arabic" w:hAnsi="Simplified Arabic" w:cs="Simplified Arabic"/>
          <w:sz w:val="26"/>
          <w:szCs w:val="26"/>
          <w:rtl/>
        </w:rPr>
        <w:t>تحسين نمط حياة الأفراد، وتحسين مستوى معيشتهم مما يخلق التوازن الاجتماعي.</w:t>
      </w:r>
    </w:p>
    <w:p w14:paraId="49CB5C8F" w14:textId="77777777" w:rsidR="004B3251" w:rsidRPr="00CC1ADF" w:rsidRDefault="004B3251" w:rsidP="00944C9B">
      <w:pPr>
        <w:pStyle w:val="ListParagraph"/>
        <w:numPr>
          <w:ilvl w:val="0"/>
          <w:numId w:val="17"/>
        </w:numPr>
        <w:tabs>
          <w:tab w:val="left" w:pos="226"/>
        </w:tabs>
        <w:bidi/>
        <w:spacing w:after="0" w:line="360" w:lineRule="auto"/>
        <w:ind w:left="-58" w:firstLine="0"/>
        <w:jc w:val="both"/>
        <w:rPr>
          <w:rFonts w:ascii="Simplified Arabic" w:hAnsi="Simplified Arabic" w:cs="Simplified Arabic"/>
          <w:sz w:val="26"/>
          <w:szCs w:val="26"/>
          <w:rtl/>
        </w:rPr>
      </w:pPr>
      <w:r w:rsidRPr="00CC1ADF">
        <w:rPr>
          <w:rFonts w:ascii="Simplified Arabic" w:hAnsi="Simplified Arabic" w:cs="Simplified Arabic"/>
          <w:sz w:val="26"/>
          <w:szCs w:val="26"/>
          <w:rtl/>
        </w:rPr>
        <w:t xml:space="preserve">التفاعل والاحتكاك بين سكان المنطقة السياحية </w:t>
      </w:r>
      <w:r w:rsidRPr="00CC1ADF">
        <w:rPr>
          <w:rFonts w:ascii="Simplified Arabic" w:hAnsi="Simplified Arabic" w:cs="Simplified Arabic" w:hint="cs"/>
          <w:sz w:val="26"/>
          <w:szCs w:val="26"/>
          <w:rtl/>
        </w:rPr>
        <w:t>التي يتم زيارتها</w:t>
      </w:r>
      <w:r w:rsidRPr="00CC1ADF">
        <w:rPr>
          <w:rFonts w:ascii="Simplified Arabic" w:hAnsi="Simplified Arabic" w:cs="Simplified Arabic"/>
          <w:sz w:val="26"/>
          <w:szCs w:val="26"/>
          <w:rtl/>
        </w:rPr>
        <w:t xml:space="preserve"> من جهة ومن جهة</w:t>
      </w:r>
      <w:r w:rsidRPr="00CC1ADF">
        <w:rPr>
          <w:rFonts w:ascii="Simplified Arabic" w:hAnsi="Simplified Arabic" w:cs="Simplified Arabic" w:hint="cs"/>
          <w:sz w:val="26"/>
          <w:szCs w:val="26"/>
          <w:rtl/>
        </w:rPr>
        <w:t xml:space="preserve"> أخرى </w:t>
      </w:r>
      <w:r w:rsidRPr="00CC1ADF">
        <w:rPr>
          <w:rFonts w:ascii="Simplified Arabic" w:hAnsi="Simplified Arabic" w:cs="Simplified Arabic"/>
          <w:sz w:val="26"/>
          <w:szCs w:val="26"/>
          <w:rtl/>
        </w:rPr>
        <w:t>السياح، سواء كانوا من حملة جنسية نفس البلد أو جنسيات أخرى، الأمر الذي يفضي إلى التبادل الاجتماعي</w:t>
      </w:r>
      <w:r w:rsidRPr="00CC1ADF">
        <w:rPr>
          <w:rFonts w:ascii="Simplified Arabic" w:hAnsi="Simplified Arabic" w:cs="Simplified Arabic"/>
          <w:sz w:val="26"/>
          <w:szCs w:val="26"/>
        </w:rPr>
        <w:t>.</w:t>
      </w:r>
    </w:p>
    <w:p w14:paraId="19AAADDF" w14:textId="5CD3AD8F" w:rsidR="004B3251" w:rsidRPr="00CC1ADF" w:rsidRDefault="00CC2F5F" w:rsidP="00CC2F5F">
      <w:pPr>
        <w:bidi/>
        <w:spacing w:after="0" w:line="360" w:lineRule="auto"/>
        <w:jc w:val="both"/>
        <w:rPr>
          <w:rFonts w:ascii="Simplified Arabic" w:hAnsi="Simplified Arabic" w:cs="Simplified Arabic"/>
          <w:b/>
          <w:bCs/>
          <w:sz w:val="26"/>
          <w:szCs w:val="26"/>
          <w:rtl/>
        </w:rPr>
      </w:pPr>
      <w:r w:rsidRPr="00CC1ADF">
        <w:rPr>
          <w:rFonts w:ascii="Simplified Arabic" w:hAnsi="Simplified Arabic" w:cs="Simplified Arabic" w:hint="cs"/>
          <w:b/>
          <w:bCs/>
          <w:sz w:val="26"/>
          <w:szCs w:val="26"/>
          <w:rtl/>
        </w:rPr>
        <w:t xml:space="preserve">3. </w:t>
      </w:r>
      <w:r w:rsidR="004B3251" w:rsidRPr="00CC1ADF">
        <w:rPr>
          <w:rFonts w:ascii="Simplified Arabic" w:hAnsi="Simplified Arabic" w:cs="Simplified Arabic"/>
          <w:b/>
          <w:bCs/>
          <w:sz w:val="26"/>
          <w:szCs w:val="26"/>
          <w:rtl/>
        </w:rPr>
        <w:t>الأهمية السياسية:</w:t>
      </w:r>
    </w:p>
    <w:p w14:paraId="43DD0846" w14:textId="77777777" w:rsidR="004B3251" w:rsidRPr="00CC1ADF" w:rsidRDefault="004B3251" w:rsidP="004B3251">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sz w:val="26"/>
          <w:szCs w:val="26"/>
          <w:rtl/>
        </w:rPr>
        <w:t xml:space="preserve">للمنهج السياحي أهمية سياسية </w:t>
      </w:r>
      <w:r w:rsidRPr="00CC1ADF">
        <w:rPr>
          <w:rFonts w:ascii="Simplified Arabic" w:hAnsi="Simplified Arabic" w:cs="Simplified Arabic" w:hint="cs"/>
          <w:sz w:val="26"/>
          <w:szCs w:val="26"/>
          <w:rtl/>
        </w:rPr>
        <w:t>ت</w:t>
      </w:r>
      <w:r w:rsidRPr="00CC1ADF">
        <w:rPr>
          <w:rFonts w:ascii="Simplified Arabic" w:hAnsi="Simplified Arabic" w:cs="Simplified Arabic"/>
          <w:sz w:val="26"/>
          <w:szCs w:val="26"/>
          <w:rtl/>
        </w:rPr>
        <w:t>ساهم في (مرزوق ويدو، 2018)</w:t>
      </w:r>
      <w:r w:rsidRPr="00CC1ADF">
        <w:rPr>
          <w:rFonts w:ascii="Simplified Arabic" w:hAnsi="Simplified Arabic" w:cs="Simplified Arabic"/>
          <w:sz w:val="26"/>
          <w:szCs w:val="26"/>
        </w:rPr>
        <w:t>:</w:t>
      </w:r>
    </w:p>
    <w:p w14:paraId="11728858" w14:textId="77777777" w:rsidR="009A436F" w:rsidRPr="00CC1ADF" w:rsidRDefault="009A436F" w:rsidP="009A436F">
      <w:pPr>
        <w:tabs>
          <w:tab w:val="left" w:pos="226"/>
        </w:tabs>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tl/>
        </w:rPr>
        <w:t>1. تعزيز الاتصالات الدولية.</w:t>
      </w:r>
    </w:p>
    <w:p w14:paraId="71E560DF" w14:textId="77777777" w:rsidR="009A436F" w:rsidRPr="00CC1ADF" w:rsidRDefault="009A436F" w:rsidP="009A436F">
      <w:pPr>
        <w:tabs>
          <w:tab w:val="left" w:pos="226"/>
        </w:tabs>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tl/>
        </w:rPr>
        <w:t>2. الفوائد الاقتصادية والاجتماعية للسياحة تساعد في حل العديد من القضايا السياسية.</w:t>
      </w:r>
    </w:p>
    <w:p w14:paraId="48484AC7" w14:textId="07C2411A" w:rsidR="0002799D" w:rsidRPr="00CC1ADF" w:rsidRDefault="009A436F" w:rsidP="009A436F">
      <w:pPr>
        <w:tabs>
          <w:tab w:val="left" w:pos="226"/>
        </w:tabs>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sz w:val="26"/>
          <w:szCs w:val="26"/>
          <w:rtl/>
        </w:rPr>
        <w:t>3. تهدف إلى تعزيز التفاهم والتواصل بين شعوب الدول المختلفة، ومن خلال تعزيز مبادئ السلام العالمي، تعمل على تعزيز روابط الصداقة التي تربط شعوب دول العالم معًا من خلال التفاعلات الودية.</w:t>
      </w:r>
    </w:p>
    <w:p w14:paraId="222A1968" w14:textId="60E97F18" w:rsidR="004B3251" w:rsidRPr="00CC1ADF" w:rsidRDefault="00CC2F5F" w:rsidP="004B3251">
      <w:pPr>
        <w:bidi/>
        <w:spacing w:after="0" w:line="360" w:lineRule="auto"/>
        <w:jc w:val="both"/>
        <w:rPr>
          <w:rFonts w:ascii="Simplified Arabic" w:hAnsi="Simplified Arabic" w:cs="Simplified Arabic"/>
          <w:b/>
          <w:bCs/>
          <w:sz w:val="26"/>
          <w:szCs w:val="26"/>
          <w:rtl/>
        </w:rPr>
      </w:pPr>
      <w:r w:rsidRPr="00CC1ADF">
        <w:rPr>
          <w:rFonts w:ascii="Simplified Arabic" w:hAnsi="Simplified Arabic" w:cs="Simplified Arabic" w:hint="cs"/>
          <w:b/>
          <w:bCs/>
          <w:sz w:val="26"/>
          <w:szCs w:val="26"/>
          <w:rtl/>
        </w:rPr>
        <w:t xml:space="preserve">4. </w:t>
      </w:r>
      <w:r w:rsidR="004B3251" w:rsidRPr="00CC1ADF">
        <w:rPr>
          <w:rFonts w:ascii="Simplified Arabic" w:hAnsi="Simplified Arabic" w:cs="Simplified Arabic"/>
          <w:b/>
          <w:bCs/>
          <w:sz w:val="26"/>
          <w:szCs w:val="26"/>
          <w:rtl/>
        </w:rPr>
        <w:t>الأهمية البيئية:</w:t>
      </w:r>
    </w:p>
    <w:p w14:paraId="441D6AC5" w14:textId="77777777" w:rsidR="004B3251" w:rsidRPr="00CC1ADF" w:rsidRDefault="004B3251" w:rsidP="004B3251">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sz w:val="26"/>
          <w:szCs w:val="26"/>
          <w:rtl/>
        </w:rPr>
        <w:t>تكم</w:t>
      </w:r>
      <w:r w:rsidRPr="00CC1ADF">
        <w:rPr>
          <w:rFonts w:ascii="Simplified Arabic" w:hAnsi="Simplified Arabic" w:cs="Simplified Arabic" w:hint="cs"/>
          <w:sz w:val="26"/>
          <w:szCs w:val="26"/>
          <w:rtl/>
        </w:rPr>
        <w:t>ن</w:t>
      </w:r>
      <w:r w:rsidRPr="00CC1ADF">
        <w:rPr>
          <w:rFonts w:ascii="Simplified Arabic" w:hAnsi="Simplified Arabic" w:cs="Simplified Arabic"/>
          <w:sz w:val="26"/>
          <w:szCs w:val="26"/>
          <w:rtl/>
        </w:rPr>
        <w:t xml:space="preserve"> الأهمية البيئية للمنهج السياحي من خلال ما يلي (مكبرو </w:t>
      </w:r>
      <w:proofErr w:type="spellStart"/>
      <w:r w:rsidRPr="00CC1ADF">
        <w:rPr>
          <w:rFonts w:ascii="Simplified Arabic" w:hAnsi="Simplified Arabic" w:cs="Simplified Arabic"/>
          <w:sz w:val="26"/>
          <w:szCs w:val="26"/>
          <w:rtl/>
        </w:rPr>
        <w:t>وعيسوس</w:t>
      </w:r>
      <w:proofErr w:type="spellEnd"/>
      <w:r w:rsidRPr="00CC1ADF">
        <w:rPr>
          <w:rFonts w:ascii="Simplified Arabic" w:hAnsi="Simplified Arabic" w:cs="Simplified Arabic"/>
          <w:sz w:val="26"/>
          <w:szCs w:val="26"/>
          <w:rtl/>
        </w:rPr>
        <w:t>، 2015):</w:t>
      </w:r>
    </w:p>
    <w:p w14:paraId="22D7B579" w14:textId="77777777" w:rsidR="00D24DC4" w:rsidRPr="00CC1ADF" w:rsidRDefault="00D24DC4" w:rsidP="004B3251">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sz w:val="26"/>
          <w:szCs w:val="26"/>
          <w:rtl/>
        </w:rPr>
        <w:t>وقد أدى تزايد الوعي بأهمية البيئة وضرورة حمايتها، خاصة في ظل الأضرار الجسيمة التي تتعرض لها من قبل الأفراد وممارسات الشركات والمصانع، إلى زيادة العمل الميداني والتوعية في محاولة للحفاظ على البيئة وضمان استدامتها للأجيال القادمة، وقد تجسد ذلك في ثقافة متكاملة تمثلت في الثقافة البيئية للأفراد، وهو ما انعكس في الجانب السياحي فيما يعرف بالسياحة البيئية.</w:t>
      </w:r>
    </w:p>
    <w:p w14:paraId="0CA75C70" w14:textId="464D6991" w:rsidR="004B3251" w:rsidRPr="00CC1ADF" w:rsidRDefault="00B95EBD" w:rsidP="00D24DC4">
      <w:pPr>
        <w:bidi/>
        <w:spacing w:after="0" w:line="360" w:lineRule="auto"/>
        <w:jc w:val="both"/>
        <w:rPr>
          <w:rFonts w:ascii="Simplified Arabic" w:hAnsi="Simplified Arabic" w:cs="Simplified Arabic"/>
          <w:b/>
          <w:bCs/>
          <w:sz w:val="26"/>
          <w:szCs w:val="26"/>
          <w:rtl/>
        </w:rPr>
      </w:pPr>
      <w:r w:rsidRPr="00CC1ADF">
        <w:rPr>
          <w:rFonts w:ascii="Simplified Arabic" w:hAnsi="Simplified Arabic" w:cs="Simplified Arabic" w:hint="cs"/>
          <w:b/>
          <w:bCs/>
          <w:sz w:val="26"/>
          <w:szCs w:val="26"/>
          <w:rtl/>
          <w:lang w:bidi="ar-JO"/>
        </w:rPr>
        <w:t xml:space="preserve">5. </w:t>
      </w:r>
      <w:r w:rsidR="000F2671" w:rsidRPr="00CC1ADF">
        <w:rPr>
          <w:rFonts w:ascii="Simplified Arabic" w:hAnsi="Simplified Arabic" w:cs="Simplified Arabic" w:hint="cs"/>
          <w:b/>
          <w:bCs/>
          <w:sz w:val="26"/>
          <w:szCs w:val="26"/>
          <w:rtl/>
          <w:lang w:bidi="ar-JO"/>
        </w:rPr>
        <w:t>ا</w:t>
      </w:r>
      <w:r w:rsidR="004B3251" w:rsidRPr="00CC1ADF">
        <w:rPr>
          <w:rFonts w:ascii="Simplified Arabic" w:hAnsi="Simplified Arabic" w:cs="Simplified Arabic"/>
          <w:b/>
          <w:bCs/>
          <w:sz w:val="26"/>
          <w:szCs w:val="26"/>
          <w:rtl/>
        </w:rPr>
        <w:t>لأهمية الثقافية:</w:t>
      </w:r>
    </w:p>
    <w:p w14:paraId="0B91F4C1" w14:textId="77777777" w:rsidR="004B3251" w:rsidRPr="00CC1ADF" w:rsidRDefault="004B3251" w:rsidP="004B3251">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sz w:val="26"/>
          <w:szCs w:val="26"/>
          <w:rtl/>
        </w:rPr>
        <w:t xml:space="preserve">للمنهج السياحي أهمية ثقافية </w:t>
      </w:r>
      <w:r w:rsidRPr="00CC1ADF">
        <w:rPr>
          <w:rFonts w:ascii="Simplified Arabic" w:hAnsi="Simplified Arabic" w:cs="Simplified Arabic" w:hint="cs"/>
          <w:sz w:val="26"/>
          <w:szCs w:val="26"/>
          <w:rtl/>
        </w:rPr>
        <w:t>ن</w:t>
      </w:r>
      <w:r w:rsidRPr="00CC1ADF">
        <w:rPr>
          <w:rFonts w:ascii="Simplified Arabic" w:hAnsi="Simplified Arabic" w:cs="Simplified Arabic"/>
          <w:sz w:val="26"/>
          <w:szCs w:val="26"/>
          <w:rtl/>
        </w:rPr>
        <w:t>ذكر منها (</w:t>
      </w:r>
      <w:proofErr w:type="spellStart"/>
      <w:r w:rsidRPr="00CC1ADF">
        <w:rPr>
          <w:rFonts w:ascii="Simplified Arabic" w:hAnsi="Simplified Arabic" w:cs="Simplified Arabic"/>
          <w:sz w:val="26"/>
          <w:szCs w:val="26"/>
          <w:rtl/>
        </w:rPr>
        <w:t>الأسرج</w:t>
      </w:r>
      <w:proofErr w:type="spellEnd"/>
      <w:r w:rsidRPr="00CC1ADF">
        <w:rPr>
          <w:rFonts w:ascii="Simplified Arabic" w:hAnsi="Simplified Arabic" w:cs="Simplified Arabic"/>
          <w:sz w:val="26"/>
          <w:szCs w:val="26"/>
          <w:rtl/>
        </w:rPr>
        <w:t>، 2020):</w:t>
      </w:r>
    </w:p>
    <w:p w14:paraId="606E9471" w14:textId="6DF1CBED" w:rsidR="00D24DC4" w:rsidRPr="00CC1ADF" w:rsidRDefault="00D24DC4" w:rsidP="00944C9B">
      <w:pPr>
        <w:pStyle w:val="ListParagraph"/>
        <w:numPr>
          <w:ilvl w:val="0"/>
          <w:numId w:val="18"/>
        </w:numPr>
        <w:tabs>
          <w:tab w:val="left" w:pos="226"/>
        </w:tabs>
        <w:bidi/>
        <w:spacing w:after="0" w:line="360" w:lineRule="auto"/>
        <w:ind w:left="116" w:hanging="116"/>
        <w:jc w:val="both"/>
        <w:rPr>
          <w:rFonts w:ascii="Simplified Arabic" w:hAnsi="Simplified Arabic" w:cs="Simplified Arabic"/>
          <w:sz w:val="26"/>
          <w:szCs w:val="26"/>
        </w:rPr>
      </w:pPr>
      <w:r w:rsidRPr="00CC1ADF">
        <w:rPr>
          <w:rFonts w:ascii="Simplified Arabic" w:hAnsi="Simplified Arabic" w:cs="Simplified Arabic"/>
          <w:sz w:val="26"/>
          <w:szCs w:val="26"/>
          <w:rtl/>
        </w:rPr>
        <w:t xml:space="preserve"> يعتبر النهج السياحي أداة لتبادل المعرفة (تداول العلوم والمعارف) ووسيلة لتعزيز مناخ مشبع يعزز التفاهم والتسامح المتبادل وكذلك التواصل الفكري وتبادل الثقافة والعادات والتقاليد بين الشعوب.</w:t>
      </w:r>
    </w:p>
    <w:p w14:paraId="7171E415" w14:textId="77777777" w:rsidR="00D24DC4" w:rsidRPr="00CC1ADF" w:rsidRDefault="00D24DC4" w:rsidP="00944C9B">
      <w:pPr>
        <w:pStyle w:val="ListParagraph"/>
        <w:numPr>
          <w:ilvl w:val="0"/>
          <w:numId w:val="18"/>
        </w:numPr>
        <w:tabs>
          <w:tab w:val="left" w:pos="226"/>
        </w:tabs>
        <w:bidi/>
        <w:spacing w:after="0" w:line="360" w:lineRule="auto"/>
        <w:ind w:left="116" w:hanging="116"/>
        <w:jc w:val="both"/>
        <w:rPr>
          <w:rFonts w:ascii="Simplified Arabic" w:hAnsi="Simplified Arabic" w:cs="Simplified Arabic"/>
          <w:sz w:val="26"/>
          <w:szCs w:val="26"/>
        </w:rPr>
      </w:pPr>
      <w:r w:rsidRPr="00CC1ADF">
        <w:rPr>
          <w:rFonts w:ascii="Simplified Arabic" w:hAnsi="Simplified Arabic" w:cs="Simplified Arabic"/>
          <w:sz w:val="26"/>
          <w:szCs w:val="26"/>
          <w:rtl/>
        </w:rPr>
        <w:t>يساعد النهج السياحي على نشر الحضارات والشعوب الوطنية والثقافية في جميع أنحاء العالم، وتحسين العلاقات بين الشعوب، وزيادة معرفة شعوب الأرض ببعضها البعض، أي انفتاحهم على ثقافات العالم المتنوعة.</w:t>
      </w:r>
    </w:p>
    <w:p w14:paraId="4D995490" w14:textId="77777777" w:rsidR="00D24DC4" w:rsidRPr="00CC1ADF" w:rsidRDefault="00D24DC4" w:rsidP="00D24DC4">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tl/>
        </w:rPr>
        <w:t>3. توفر الاستراتيجية السياحية الموارد المالية اللازمة للحفاظ على المواقع التاريخية والأثرية والتراثية التي تشكل جزءًا من التراث الثقافي للدول المضيفة.</w:t>
      </w:r>
    </w:p>
    <w:p w14:paraId="0E4DECC3" w14:textId="77777777" w:rsidR="00D24DC4" w:rsidRPr="00CC1ADF" w:rsidRDefault="00D24DC4" w:rsidP="00D24DC4">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tl/>
        </w:rPr>
        <w:t>4. تعمل على رفع الوعي المجتمعي بالقضايا البيئية وتساعد في إنشاء الحدائق ومبادرات الحفاظ على البيئة وحمايتها.</w:t>
      </w:r>
    </w:p>
    <w:p w14:paraId="7F8FDFC2" w14:textId="77777777" w:rsidR="00D24DC4" w:rsidRPr="00CC1ADF" w:rsidRDefault="00D24DC4" w:rsidP="00D24DC4">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sz w:val="26"/>
          <w:szCs w:val="26"/>
          <w:rtl/>
        </w:rPr>
        <w:t>5. إدارة القمامة بشكل فعال بحيث يمكن التخلص منها بطريقة تتفق مع العلم.</w:t>
      </w:r>
    </w:p>
    <w:p w14:paraId="3D9A0450" w14:textId="0719B05F" w:rsidR="00427623" w:rsidRPr="00CC1ADF" w:rsidRDefault="000F2671" w:rsidP="00D24DC4">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hint="cs"/>
          <w:sz w:val="26"/>
          <w:szCs w:val="26"/>
          <w:rtl/>
        </w:rPr>
        <w:t>يلاحظ</w:t>
      </w:r>
      <w:r w:rsidR="004B3251" w:rsidRPr="00CC1ADF">
        <w:rPr>
          <w:rFonts w:ascii="Simplified Arabic" w:hAnsi="Simplified Arabic" w:cs="Simplified Arabic"/>
          <w:sz w:val="26"/>
          <w:szCs w:val="26"/>
          <w:rtl/>
        </w:rPr>
        <w:t xml:space="preserve"> أن للمنهج السياحي أهمية كبيرة وتأثيرات اقتصادية واجتماعية وبيئية إيجابية أحياناً وسلبية </w:t>
      </w:r>
      <w:r w:rsidR="004B3251" w:rsidRPr="00CC1ADF">
        <w:rPr>
          <w:rFonts w:ascii="Simplified Arabic" w:hAnsi="Simplified Arabic" w:cs="Simplified Arabic" w:hint="cs"/>
          <w:sz w:val="26"/>
          <w:szCs w:val="26"/>
          <w:rtl/>
        </w:rPr>
        <w:t>أحياناً</w:t>
      </w:r>
      <w:r w:rsidR="004B3251" w:rsidRPr="00CC1ADF">
        <w:rPr>
          <w:rFonts w:ascii="Simplified Arabic" w:hAnsi="Simplified Arabic" w:cs="Simplified Arabic"/>
          <w:sz w:val="26"/>
          <w:szCs w:val="26"/>
          <w:rtl/>
        </w:rPr>
        <w:t xml:space="preserve"> أخرى لهذا كان من الضروري وجود تخطيط ينظم هذا النشاط ويعمل على تنميته تنمية مستدامة، ويزيد من تأثيراته الإيجابية ويقلل من تأثيراته السلبية ولذلك سعت معظم الدول المهتمة بالتنمية السياحية إلى بذل جهود سريعة لإيجاد حلول مناسبة لأهم معوقات التنمية السياحية والتي منها غياب دور المنهج السياحي.</w:t>
      </w:r>
    </w:p>
    <w:p w14:paraId="6B77814D" w14:textId="513FD83E" w:rsidR="004B3251" w:rsidRPr="00CC1ADF" w:rsidRDefault="004B3251" w:rsidP="00427623">
      <w:pPr>
        <w:bidi/>
        <w:spacing w:after="0" w:line="360" w:lineRule="auto"/>
        <w:jc w:val="both"/>
        <w:rPr>
          <w:rFonts w:ascii="Simplified Arabic" w:hAnsi="Simplified Arabic" w:cs="Simplified Arabic"/>
          <w:b/>
          <w:bCs/>
          <w:sz w:val="30"/>
          <w:szCs w:val="30"/>
          <w:rtl/>
        </w:rPr>
      </w:pPr>
      <w:r w:rsidRPr="00CC1ADF">
        <w:rPr>
          <w:rFonts w:ascii="Simplified Arabic" w:hAnsi="Simplified Arabic" w:cs="Simplified Arabic"/>
          <w:b/>
          <w:bCs/>
          <w:sz w:val="30"/>
          <w:szCs w:val="30"/>
          <w:rtl/>
        </w:rPr>
        <w:t>مواصفات المنهج السياحي الجيد</w:t>
      </w:r>
      <w:r w:rsidR="00A11CD3" w:rsidRPr="00CC1ADF">
        <w:rPr>
          <w:rFonts w:ascii="Simplified Arabic" w:hAnsi="Simplified Arabic" w:cs="Simplified Arabic" w:hint="cs"/>
          <w:b/>
          <w:bCs/>
          <w:sz w:val="30"/>
          <w:szCs w:val="30"/>
          <w:rtl/>
        </w:rPr>
        <w:t xml:space="preserve"> وأهدافه</w:t>
      </w:r>
      <w:r w:rsidRPr="00CC1ADF">
        <w:rPr>
          <w:rFonts w:ascii="Simplified Arabic" w:hAnsi="Simplified Arabic" w:cs="Simplified Arabic"/>
          <w:b/>
          <w:bCs/>
          <w:sz w:val="30"/>
          <w:szCs w:val="30"/>
          <w:rtl/>
        </w:rPr>
        <w:t>:</w:t>
      </w:r>
    </w:p>
    <w:p w14:paraId="62A847C7" w14:textId="77777777" w:rsidR="004B3251" w:rsidRPr="00CC1ADF" w:rsidRDefault="004B3251" w:rsidP="004B3251">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sz w:val="26"/>
          <w:szCs w:val="26"/>
          <w:rtl/>
        </w:rPr>
        <w:t>إن المنهج السياحي الجيد لابد أن تتوفر فيه مواصفات يمكن إيرادها على النحو التالي (مرزوق ويدو، 2018):</w:t>
      </w:r>
    </w:p>
    <w:p w14:paraId="6CD69134" w14:textId="665957CA" w:rsidR="004B3251" w:rsidRPr="00CC1ADF" w:rsidRDefault="004B3251" w:rsidP="00944C9B">
      <w:pPr>
        <w:pStyle w:val="ListParagraph"/>
        <w:numPr>
          <w:ilvl w:val="0"/>
          <w:numId w:val="14"/>
        </w:numPr>
        <w:tabs>
          <w:tab w:val="left" w:pos="296"/>
        </w:tabs>
        <w:bidi/>
        <w:spacing w:after="0" w:line="360" w:lineRule="auto"/>
        <w:ind w:left="26" w:firstLine="0"/>
        <w:jc w:val="both"/>
        <w:rPr>
          <w:rFonts w:ascii="Simplified Arabic" w:hAnsi="Simplified Arabic" w:cs="Simplified Arabic"/>
          <w:sz w:val="26"/>
          <w:szCs w:val="26"/>
        </w:rPr>
      </w:pPr>
      <w:r w:rsidRPr="00CC1ADF">
        <w:rPr>
          <w:rFonts w:ascii="Simplified Arabic" w:hAnsi="Simplified Arabic" w:cs="Simplified Arabic"/>
          <w:b/>
          <w:bCs/>
          <w:sz w:val="26"/>
          <w:szCs w:val="26"/>
          <w:rtl/>
        </w:rPr>
        <w:t>منهج مجتمعي</w:t>
      </w:r>
      <w:r w:rsidRPr="00CC1ADF">
        <w:rPr>
          <w:rFonts w:ascii="Simplified Arabic" w:hAnsi="Simplified Arabic" w:cs="Simplified Arabic"/>
          <w:sz w:val="26"/>
          <w:szCs w:val="26"/>
          <w:rtl/>
        </w:rPr>
        <w:t>:</w:t>
      </w:r>
      <w:r w:rsidR="00D24DC4" w:rsidRPr="00CC1ADF">
        <w:rPr>
          <w:rtl/>
        </w:rPr>
        <w:t xml:space="preserve"> </w:t>
      </w:r>
      <w:r w:rsidR="00D24DC4" w:rsidRPr="00CC1ADF">
        <w:rPr>
          <w:rFonts w:ascii="Simplified Arabic" w:hAnsi="Simplified Arabic" w:cs="Simplified Arabic"/>
          <w:sz w:val="26"/>
          <w:szCs w:val="26"/>
          <w:rtl/>
        </w:rPr>
        <w:t>يسمح لجميع أصحاب المصلحة المعنيين بالمشاركة في عملية التخطيط في جميع مراحلها</w:t>
      </w:r>
      <w:r w:rsidRPr="00CC1ADF">
        <w:rPr>
          <w:rFonts w:ascii="Simplified Arabic" w:hAnsi="Simplified Arabic" w:cs="Simplified Arabic"/>
          <w:sz w:val="26"/>
          <w:szCs w:val="26"/>
        </w:rPr>
        <w:t>.</w:t>
      </w:r>
    </w:p>
    <w:p w14:paraId="7E8D7804" w14:textId="0DB52B57" w:rsidR="004B3251" w:rsidRPr="00CC1ADF" w:rsidRDefault="004B3251" w:rsidP="00944C9B">
      <w:pPr>
        <w:pStyle w:val="ListParagraph"/>
        <w:numPr>
          <w:ilvl w:val="0"/>
          <w:numId w:val="14"/>
        </w:numPr>
        <w:tabs>
          <w:tab w:val="left" w:pos="296"/>
        </w:tabs>
        <w:bidi/>
        <w:spacing w:after="0" w:line="360" w:lineRule="auto"/>
        <w:ind w:left="26" w:firstLine="0"/>
        <w:jc w:val="both"/>
        <w:rPr>
          <w:rFonts w:ascii="Simplified Arabic" w:hAnsi="Simplified Arabic" w:cs="Simplified Arabic"/>
          <w:sz w:val="26"/>
          <w:szCs w:val="26"/>
        </w:rPr>
      </w:pPr>
      <w:r w:rsidRPr="00CC1ADF">
        <w:rPr>
          <w:rFonts w:ascii="Simplified Arabic" w:hAnsi="Simplified Arabic" w:cs="Simplified Arabic"/>
          <w:b/>
          <w:bCs/>
          <w:sz w:val="26"/>
          <w:szCs w:val="26"/>
          <w:rtl/>
        </w:rPr>
        <w:t>منهج شامل</w:t>
      </w:r>
      <w:r w:rsidRPr="00CC1ADF">
        <w:rPr>
          <w:rFonts w:ascii="Simplified Arabic" w:hAnsi="Simplified Arabic" w:cs="Simplified Arabic"/>
          <w:sz w:val="26"/>
          <w:szCs w:val="26"/>
          <w:rtl/>
        </w:rPr>
        <w:t xml:space="preserve">: </w:t>
      </w:r>
      <w:r w:rsidR="00D24DC4" w:rsidRPr="00CC1ADF">
        <w:rPr>
          <w:rFonts w:ascii="Simplified Arabic" w:hAnsi="Simplified Arabic" w:cs="Simplified Arabic"/>
          <w:sz w:val="26"/>
          <w:szCs w:val="26"/>
          <w:rtl/>
        </w:rPr>
        <w:t>للجوانب الاقتصادية والاجتماعية والثقافية والبيئية وغيرها من جوانب التنمية السياحية</w:t>
      </w:r>
      <w:r w:rsidR="00D24DC4" w:rsidRPr="00CC1ADF">
        <w:rPr>
          <w:rFonts w:ascii="Simplified Arabic" w:hAnsi="Simplified Arabic" w:cs="Simplified Arabic" w:hint="cs"/>
          <w:sz w:val="26"/>
          <w:szCs w:val="26"/>
          <w:rtl/>
        </w:rPr>
        <w:t>.</w:t>
      </w:r>
    </w:p>
    <w:p w14:paraId="144222AC" w14:textId="58EB9D7D" w:rsidR="004B3251" w:rsidRPr="00CC1ADF" w:rsidRDefault="004B3251" w:rsidP="00944C9B">
      <w:pPr>
        <w:pStyle w:val="ListParagraph"/>
        <w:numPr>
          <w:ilvl w:val="0"/>
          <w:numId w:val="14"/>
        </w:numPr>
        <w:tabs>
          <w:tab w:val="left" w:pos="296"/>
        </w:tabs>
        <w:bidi/>
        <w:spacing w:after="0" w:line="360" w:lineRule="auto"/>
        <w:ind w:left="26" w:firstLine="0"/>
        <w:jc w:val="both"/>
        <w:rPr>
          <w:rFonts w:ascii="Simplified Arabic" w:hAnsi="Simplified Arabic" w:cs="Simplified Arabic"/>
          <w:sz w:val="26"/>
          <w:szCs w:val="26"/>
        </w:rPr>
      </w:pPr>
      <w:r w:rsidRPr="00CC1ADF">
        <w:rPr>
          <w:rFonts w:ascii="Simplified Arabic" w:hAnsi="Simplified Arabic" w:cs="Simplified Arabic"/>
          <w:b/>
          <w:bCs/>
          <w:sz w:val="26"/>
          <w:szCs w:val="26"/>
          <w:rtl/>
        </w:rPr>
        <w:t>منهج تكاملي</w:t>
      </w:r>
      <w:r w:rsidRPr="00CC1ADF">
        <w:rPr>
          <w:rFonts w:ascii="Simplified Arabic" w:hAnsi="Simplified Arabic" w:cs="Simplified Arabic"/>
          <w:sz w:val="26"/>
          <w:szCs w:val="26"/>
          <w:rtl/>
        </w:rPr>
        <w:t xml:space="preserve">: </w:t>
      </w:r>
      <w:r w:rsidR="00D24DC4" w:rsidRPr="00CC1ADF">
        <w:rPr>
          <w:rFonts w:ascii="Simplified Arabic" w:hAnsi="Simplified Arabic" w:cs="Simplified Arabic"/>
          <w:sz w:val="26"/>
          <w:szCs w:val="26"/>
          <w:rtl/>
        </w:rPr>
        <w:t>ينظر هذا الأسلوب إلى السياحة ككل، حيث يعزز كل مكون من المكونات الأخرى ويؤثر كل جانب على الجوانب الأخرى ويتأثر بها</w:t>
      </w:r>
      <w:r w:rsidRPr="00CC1ADF">
        <w:rPr>
          <w:rFonts w:ascii="Simplified Arabic" w:hAnsi="Simplified Arabic" w:cs="Simplified Arabic"/>
          <w:sz w:val="26"/>
          <w:szCs w:val="26"/>
        </w:rPr>
        <w:t>.</w:t>
      </w:r>
    </w:p>
    <w:p w14:paraId="113D8923" w14:textId="77777777" w:rsidR="00D24DC4" w:rsidRPr="00CC1ADF" w:rsidRDefault="004B3251" w:rsidP="00944C9B">
      <w:pPr>
        <w:pStyle w:val="ListParagraph"/>
        <w:numPr>
          <w:ilvl w:val="0"/>
          <w:numId w:val="14"/>
        </w:numPr>
        <w:tabs>
          <w:tab w:val="left" w:pos="296"/>
        </w:tabs>
        <w:bidi/>
        <w:spacing w:after="0" w:line="360" w:lineRule="auto"/>
        <w:ind w:left="26" w:firstLine="0"/>
        <w:jc w:val="both"/>
        <w:rPr>
          <w:rFonts w:ascii="Simplified Arabic" w:hAnsi="Simplified Arabic" w:cs="Simplified Arabic"/>
          <w:sz w:val="26"/>
          <w:szCs w:val="26"/>
        </w:rPr>
      </w:pPr>
      <w:r w:rsidRPr="00CC1ADF">
        <w:rPr>
          <w:rFonts w:ascii="Simplified Arabic" w:hAnsi="Simplified Arabic" w:cs="Simplified Arabic"/>
          <w:b/>
          <w:bCs/>
          <w:sz w:val="26"/>
          <w:szCs w:val="26"/>
          <w:rtl/>
        </w:rPr>
        <w:t>منهج مرن، مستمر وتدريجي</w:t>
      </w:r>
      <w:r w:rsidRPr="00CC1ADF">
        <w:rPr>
          <w:rFonts w:ascii="Simplified Arabic" w:hAnsi="Simplified Arabic" w:cs="Simplified Arabic"/>
          <w:sz w:val="26"/>
          <w:szCs w:val="26"/>
          <w:rtl/>
        </w:rPr>
        <w:t xml:space="preserve">: </w:t>
      </w:r>
      <w:r w:rsidR="00D24DC4" w:rsidRPr="00CC1ADF">
        <w:rPr>
          <w:rFonts w:ascii="Simplified Arabic" w:hAnsi="Simplified Arabic" w:cs="Simplified Arabic"/>
          <w:sz w:val="26"/>
          <w:szCs w:val="26"/>
          <w:rtl/>
        </w:rPr>
        <w:t>ترحب بأي تغييرات تستند إلى المدخلات والمتابعة المستمرة.</w:t>
      </w:r>
    </w:p>
    <w:p w14:paraId="49CEB785" w14:textId="3101525A" w:rsidR="004B3251" w:rsidRPr="00CC1ADF" w:rsidRDefault="004B3251" w:rsidP="00944C9B">
      <w:pPr>
        <w:pStyle w:val="ListParagraph"/>
        <w:numPr>
          <w:ilvl w:val="0"/>
          <w:numId w:val="14"/>
        </w:numPr>
        <w:tabs>
          <w:tab w:val="left" w:pos="296"/>
        </w:tabs>
        <w:bidi/>
        <w:spacing w:after="0" w:line="360" w:lineRule="auto"/>
        <w:ind w:left="26" w:firstLine="0"/>
        <w:jc w:val="both"/>
        <w:rPr>
          <w:rFonts w:ascii="Simplified Arabic" w:hAnsi="Simplified Arabic" w:cs="Simplified Arabic"/>
          <w:sz w:val="26"/>
          <w:szCs w:val="26"/>
        </w:rPr>
      </w:pPr>
      <w:r w:rsidRPr="00CC1ADF">
        <w:rPr>
          <w:rFonts w:ascii="Simplified Arabic" w:hAnsi="Simplified Arabic" w:cs="Simplified Arabic"/>
          <w:b/>
          <w:bCs/>
          <w:sz w:val="26"/>
          <w:szCs w:val="26"/>
          <w:rtl/>
        </w:rPr>
        <w:t>منهج بيئي</w:t>
      </w:r>
      <w:r w:rsidRPr="00CC1ADF">
        <w:rPr>
          <w:rFonts w:ascii="Simplified Arabic" w:hAnsi="Simplified Arabic" w:cs="Simplified Arabic"/>
          <w:sz w:val="26"/>
          <w:szCs w:val="26"/>
          <w:rtl/>
        </w:rPr>
        <w:t xml:space="preserve">: </w:t>
      </w:r>
      <w:r w:rsidR="00BC3DDD" w:rsidRPr="00CC1ADF">
        <w:rPr>
          <w:rFonts w:ascii="Simplified Arabic" w:hAnsi="Simplified Arabic" w:cs="Simplified Arabic"/>
          <w:sz w:val="26"/>
          <w:szCs w:val="26"/>
          <w:rtl/>
        </w:rPr>
        <w:t>تغيير محددات الجذب دون إشراك المعالم التاريخية والطبيعية، وذلك لإعطاء الخطوات اللازمة لإنشائها وضمان الحفاظ عليها على المدى الطويل</w:t>
      </w:r>
      <w:r w:rsidRPr="00CC1ADF">
        <w:rPr>
          <w:rFonts w:ascii="Simplified Arabic" w:hAnsi="Simplified Arabic" w:cs="Simplified Arabic"/>
          <w:sz w:val="26"/>
          <w:szCs w:val="26"/>
        </w:rPr>
        <w:t>.</w:t>
      </w:r>
    </w:p>
    <w:p w14:paraId="1A633539" w14:textId="4926A4B6" w:rsidR="004B3251" w:rsidRPr="00CC1ADF" w:rsidRDefault="004B3251" w:rsidP="00944C9B">
      <w:pPr>
        <w:pStyle w:val="ListParagraph"/>
        <w:numPr>
          <w:ilvl w:val="0"/>
          <w:numId w:val="14"/>
        </w:numPr>
        <w:tabs>
          <w:tab w:val="left" w:pos="296"/>
        </w:tabs>
        <w:bidi/>
        <w:spacing w:after="0" w:line="360" w:lineRule="auto"/>
        <w:ind w:left="26" w:firstLine="0"/>
        <w:jc w:val="both"/>
        <w:rPr>
          <w:rFonts w:ascii="Simplified Arabic" w:hAnsi="Simplified Arabic" w:cs="Simplified Arabic"/>
          <w:sz w:val="26"/>
          <w:szCs w:val="26"/>
        </w:rPr>
      </w:pPr>
      <w:r w:rsidRPr="00CC1ADF">
        <w:rPr>
          <w:rFonts w:ascii="Simplified Arabic" w:hAnsi="Simplified Arabic" w:cs="Simplified Arabic"/>
          <w:b/>
          <w:bCs/>
          <w:sz w:val="26"/>
          <w:szCs w:val="26"/>
          <w:rtl/>
        </w:rPr>
        <w:t>منهج واقعي وقابل للتنفيذ</w:t>
      </w:r>
      <w:r w:rsidRPr="00CC1ADF">
        <w:rPr>
          <w:rFonts w:ascii="Simplified Arabic" w:hAnsi="Simplified Arabic" w:cs="Simplified Arabic"/>
          <w:sz w:val="26"/>
          <w:szCs w:val="26"/>
          <w:rtl/>
        </w:rPr>
        <w:t xml:space="preserve">: </w:t>
      </w:r>
      <w:r w:rsidR="00BC3DDD" w:rsidRPr="00CC1ADF">
        <w:rPr>
          <w:rFonts w:ascii="Simplified Arabic" w:hAnsi="Simplified Arabic" w:cs="Simplified Arabic"/>
          <w:sz w:val="26"/>
          <w:szCs w:val="26"/>
          <w:rtl/>
        </w:rPr>
        <w:t>أي أن أهدافه تبقى في حدود الطموح والأهداف وكذلك في نطاق الموارد الطبيعية والبشرية الكامنة.</w:t>
      </w:r>
    </w:p>
    <w:p w14:paraId="1A07DF9F" w14:textId="55F62AE3" w:rsidR="004B3251" w:rsidRPr="00CC1ADF" w:rsidRDefault="004B3251" w:rsidP="00944C9B">
      <w:pPr>
        <w:pStyle w:val="ListParagraph"/>
        <w:numPr>
          <w:ilvl w:val="0"/>
          <w:numId w:val="14"/>
        </w:numPr>
        <w:tabs>
          <w:tab w:val="left" w:pos="296"/>
        </w:tabs>
        <w:bidi/>
        <w:spacing w:after="0" w:line="360" w:lineRule="auto"/>
        <w:ind w:left="26" w:firstLine="0"/>
        <w:jc w:val="both"/>
        <w:rPr>
          <w:rFonts w:ascii="Simplified Arabic" w:hAnsi="Simplified Arabic" w:cs="Simplified Arabic"/>
          <w:b/>
          <w:bCs/>
          <w:sz w:val="26"/>
          <w:szCs w:val="26"/>
          <w:rtl/>
          <w:lang w:bidi="ar-IQ"/>
        </w:rPr>
      </w:pPr>
      <w:r w:rsidRPr="00CC1ADF">
        <w:rPr>
          <w:rFonts w:ascii="Simplified Arabic" w:hAnsi="Simplified Arabic" w:cs="Simplified Arabic"/>
          <w:b/>
          <w:bCs/>
          <w:sz w:val="26"/>
          <w:szCs w:val="26"/>
          <w:rtl/>
        </w:rPr>
        <w:t>منهج مرحلي منظم</w:t>
      </w:r>
      <w:r w:rsidR="00BC3DDD" w:rsidRPr="00CC1ADF">
        <w:rPr>
          <w:rtl/>
        </w:rPr>
        <w:t xml:space="preserve"> </w:t>
      </w:r>
      <w:r w:rsidR="00BC3DDD" w:rsidRPr="00CC1ADF">
        <w:rPr>
          <w:rFonts w:ascii="Simplified Arabic" w:hAnsi="Simplified Arabic" w:cs="Simplified Arabic"/>
          <w:sz w:val="26"/>
          <w:szCs w:val="26"/>
          <w:rtl/>
        </w:rPr>
        <w:t>وهو يتألف من سلسلة من الإجراءات والخطوات التي تتم واحدة تلو الأخرى. وفي إطار التنمية السياحية الشاملة، يلاحظ أن الاستراتيجية السياحية الجيدة تتحدد من خلال التركيز على المنتج السياحي (السائح) وكذلك على إجراءات التسويق والترويج بطريقة تحقق التوازن بين الأهداف الاقتصادية والاجتماعية والبيئية.</w:t>
      </w:r>
    </w:p>
    <w:p w14:paraId="03899F98" w14:textId="77777777" w:rsidR="004B3251" w:rsidRPr="00CC1ADF" w:rsidRDefault="004B3251" w:rsidP="004B3251">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sz w:val="26"/>
          <w:szCs w:val="26"/>
          <w:rtl/>
        </w:rPr>
        <w:t>يسعى المنهج السياحي إلى تحقيق مجموعة من الأهداف منها (شريف، 2015):</w:t>
      </w:r>
    </w:p>
    <w:p w14:paraId="64CD0F13" w14:textId="29028CAA" w:rsidR="00BC3DDD" w:rsidRPr="00CC1ADF" w:rsidRDefault="00BC3DDD" w:rsidP="00944C9B">
      <w:pPr>
        <w:pStyle w:val="ListParagraph"/>
        <w:numPr>
          <w:ilvl w:val="0"/>
          <w:numId w:val="19"/>
        </w:numPr>
        <w:tabs>
          <w:tab w:val="left" w:pos="226"/>
        </w:tabs>
        <w:bidi/>
        <w:spacing w:after="0" w:line="360" w:lineRule="auto"/>
        <w:ind w:left="206"/>
        <w:jc w:val="both"/>
        <w:rPr>
          <w:rFonts w:ascii="Simplified Arabic" w:hAnsi="Simplified Arabic" w:cs="Simplified Arabic"/>
          <w:sz w:val="26"/>
          <w:szCs w:val="26"/>
        </w:rPr>
      </w:pPr>
      <w:r w:rsidRPr="00CC1ADF">
        <w:rPr>
          <w:rFonts w:ascii="Simplified Arabic" w:hAnsi="Simplified Arabic" w:cs="Simplified Arabic"/>
          <w:sz w:val="26"/>
          <w:szCs w:val="26"/>
          <w:rtl/>
        </w:rPr>
        <w:t xml:space="preserve"> وضع أهداف فورية وطويلة الأجل لنمو صناعة السياحة. - وضع القواعد والإجراءات اللازمة لتنفيذها.</w:t>
      </w:r>
    </w:p>
    <w:p w14:paraId="02FA268C" w14:textId="30DD70D5" w:rsidR="00BC3DDD" w:rsidRPr="00CC1ADF" w:rsidRDefault="00BC3DDD" w:rsidP="00944C9B">
      <w:pPr>
        <w:pStyle w:val="ListParagraph"/>
        <w:numPr>
          <w:ilvl w:val="0"/>
          <w:numId w:val="19"/>
        </w:numPr>
        <w:tabs>
          <w:tab w:val="left" w:pos="226"/>
        </w:tabs>
        <w:bidi/>
        <w:spacing w:after="0" w:line="360" w:lineRule="auto"/>
        <w:ind w:left="206"/>
        <w:jc w:val="both"/>
        <w:rPr>
          <w:rFonts w:ascii="Simplified Arabic" w:hAnsi="Simplified Arabic" w:cs="Simplified Arabic"/>
          <w:sz w:val="26"/>
          <w:szCs w:val="26"/>
        </w:rPr>
      </w:pPr>
      <w:r w:rsidRPr="00CC1ADF">
        <w:rPr>
          <w:rFonts w:ascii="Simplified Arabic" w:hAnsi="Simplified Arabic" w:cs="Simplified Arabic"/>
          <w:sz w:val="26"/>
          <w:szCs w:val="26"/>
          <w:rtl/>
        </w:rPr>
        <w:t>إدارة وتخطيط النمو العشوائي وغير المخطط له للسياحة.</w:t>
      </w:r>
    </w:p>
    <w:p w14:paraId="53B12BA6" w14:textId="080723D3" w:rsidR="00BC3DDD" w:rsidRPr="00CC1ADF" w:rsidRDefault="00BC3DDD" w:rsidP="00944C9B">
      <w:pPr>
        <w:pStyle w:val="ListParagraph"/>
        <w:numPr>
          <w:ilvl w:val="0"/>
          <w:numId w:val="19"/>
        </w:numPr>
        <w:tabs>
          <w:tab w:val="left" w:pos="226"/>
        </w:tabs>
        <w:bidi/>
        <w:spacing w:after="0" w:line="360" w:lineRule="auto"/>
        <w:ind w:left="206"/>
        <w:jc w:val="both"/>
        <w:rPr>
          <w:rFonts w:ascii="Simplified Arabic" w:hAnsi="Simplified Arabic" w:cs="Simplified Arabic"/>
          <w:sz w:val="26"/>
          <w:szCs w:val="26"/>
        </w:rPr>
      </w:pPr>
      <w:r w:rsidRPr="00CC1ADF">
        <w:rPr>
          <w:rFonts w:ascii="Simplified Arabic" w:hAnsi="Simplified Arabic" w:cs="Simplified Arabic"/>
          <w:sz w:val="26"/>
          <w:szCs w:val="26"/>
          <w:rtl/>
        </w:rPr>
        <w:t>تشجيع القطاعين العام والخاص، عند الاقتضاء، على الاستثمار في قطاع المرافق.</w:t>
      </w:r>
    </w:p>
    <w:p w14:paraId="2C2250C0" w14:textId="083BAB6D" w:rsidR="00BC3DDD" w:rsidRPr="00CC1ADF" w:rsidRDefault="00BC3DDD" w:rsidP="00944C9B">
      <w:pPr>
        <w:pStyle w:val="ListParagraph"/>
        <w:numPr>
          <w:ilvl w:val="0"/>
          <w:numId w:val="19"/>
        </w:numPr>
        <w:tabs>
          <w:tab w:val="left" w:pos="226"/>
        </w:tabs>
        <w:bidi/>
        <w:spacing w:after="0" w:line="360" w:lineRule="auto"/>
        <w:ind w:left="206"/>
        <w:jc w:val="both"/>
        <w:rPr>
          <w:rFonts w:ascii="Simplified Arabic" w:hAnsi="Simplified Arabic" w:cs="Simplified Arabic"/>
          <w:sz w:val="26"/>
          <w:szCs w:val="26"/>
        </w:rPr>
      </w:pPr>
      <w:r w:rsidRPr="00CC1ADF">
        <w:rPr>
          <w:rFonts w:ascii="Simplified Arabic" w:hAnsi="Simplified Arabic" w:cs="Simplified Arabic"/>
          <w:sz w:val="26"/>
          <w:szCs w:val="26"/>
          <w:rtl/>
        </w:rPr>
        <w:t xml:space="preserve"> خفض تكاليف الإدارة والاستثمار قدر الإمكان مع تحسين المزايا الاقتصادية والاجتماعية للعمليات السياحية.</w:t>
      </w:r>
    </w:p>
    <w:p w14:paraId="35603E78" w14:textId="48495A75" w:rsidR="00BC3DDD" w:rsidRPr="00CC1ADF" w:rsidRDefault="00BC3DDD" w:rsidP="00944C9B">
      <w:pPr>
        <w:pStyle w:val="ListParagraph"/>
        <w:numPr>
          <w:ilvl w:val="0"/>
          <w:numId w:val="19"/>
        </w:numPr>
        <w:tabs>
          <w:tab w:val="left" w:pos="226"/>
        </w:tabs>
        <w:bidi/>
        <w:spacing w:after="0" w:line="360" w:lineRule="auto"/>
        <w:ind w:left="206"/>
        <w:jc w:val="both"/>
        <w:rPr>
          <w:rFonts w:ascii="Simplified Arabic" w:hAnsi="Simplified Arabic" w:cs="Simplified Arabic"/>
          <w:sz w:val="26"/>
          <w:szCs w:val="26"/>
        </w:rPr>
      </w:pPr>
      <w:r w:rsidRPr="00CC1ADF">
        <w:rPr>
          <w:rFonts w:ascii="Simplified Arabic" w:hAnsi="Simplified Arabic" w:cs="Simplified Arabic"/>
          <w:sz w:val="26"/>
          <w:szCs w:val="26"/>
          <w:rtl/>
        </w:rPr>
        <w:t>الحفاظ على المواد الفريدة ومنعها من التدهور.</w:t>
      </w:r>
    </w:p>
    <w:p w14:paraId="148475E6" w14:textId="77777777" w:rsidR="00BC3DDD" w:rsidRPr="00CC1ADF" w:rsidRDefault="00BC3DDD" w:rsidP="00BC3DDD">
      <w:pPr>
        <w:bidi/>
        <w:spacing w:after="0" w:line="360" w:lineRule="auto"/>
        <w:ind w:left="-154"/>
        <w:jc w:val="both"/>
        <w:rPr>
          <w:rFonts w:ascii="Simplified Arabic" w:hAnsi="Simplified Arabic" w:cs="Simplified Arabic"/>
          <w:sz w:val="26"/>
          <w:szCs w:val="26"/>
        </w:rPr>
      </w:pPr>
      <w:r w:rsidRPr="00CC1ADF">
        <w:rPr>
          <w:rFonts w:ascii="Simplified Arabic" w:hAnsi="Simplified Arabic" w:cs="Simplified Arabic"/>
          <w:sz w:val="26"/>
          <w:szCs w:val="26"/>
          <w:rtl/>
        </w:rPr>
        <w:t>6. تطبيق الاستخدام المقبول واتخاذ القرارات المناسبة في الأماكن السياحية.</w:t>
      </w:r>
    </w:p>
    <w:p w14:paraId="38ABB2B3" w14:textId="77777777" w:rsidR="00BC3DDD" w:rsidRPr="00CC1ADF" w:rsidRDefault="00BC3DDD" w:rsidP="00BC3DDD">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tl/>
        </w:rPr>
        <w:t>7. إنشاء وتقديم الخدمات العامة في الأماكن السياحية حسب الحاجة.</w:t>
      </w:r>
    </w:p>
    <w:p w14:paraId="2DF35512" w14:textId="77777777" w:rsidR="00BC3DDD" w:rsidRPr="00CC1ADF" w:rsidRDefault="00BC3DDD" w:rsidP="00BC3DDD">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tl/>
        </w:rPr>
        <w:t>8. حماية البيئة من خلال إنشاء واستخدام الأساليب العلمية المناسبة.</w:t>
      </w:r>
    </w:p>
    <w:p w14:paraId="6B13576C" w14:textId="77777777" w:rsidR="00BC3DDD" w:rsidRPr="00CC1ADF" w:rsidRDefault="00BC3DDD" w:rsidP="00BC3DDD">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tl/>
        </w:rPr>
        <w:t>9. توفير المواد اللازمة لأنشطة التنمية السياحية سواء داخل البلاد أو خارجها.</w:t>
      </w:r>
    </w:p>
    <w:p w14:paraId="07A03AF5" w14:textId="77777777" w:rsidR="00BC3DDD" w:rsidRPr="00CC1ADF" w:rsidRDefault="00BC3DDD" w:rsidP="00BC3DDD">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sz w:val="26"/>
          <w:szCs w:val="26"/>
          <w:rtl/>
        </w:rPr>
        <w:t>10. التنسيق المتكامل بين الجهود المتعلقة بالسياحة والجهود الاقتصادية الأخرى.</w:t>
      </w:r>
    </w:p>
    <w:p w14:paraId="6F9FBE35" w14:textId="099DD926" w:rsidR="004B3251" w:rsidRPr="00CC1ADF" w:rsidRDefault="004B3251" w:rsidP="00BC3DDD">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sz w:val="26"/>
          <w:szCs w:val="26"/>
          <w:rtl/>
        </w:rPr>
        <w:t>وهناك أهداف أخرى للمنهج السياحي الذي يهدف إلى رسم السياسات السياحية والتنسيق بينها من خلال اختيار أفضل الوسائل التي يمكن تنفيذها من أجل الحد من النمو العشوائي غير المنظم والحد من تدهور الموارد السياحية وضمان استمرارية التخطيط والتنمية، أما الأهداف المحددة للمنهج السياحي فمنها (</w:t>
      </w:r>
      <w:proofErr w:type="gramStart"/>
      <w:r w:rsidRPr="00CC1ADF">
        <w:rPr>
          <w:rFonts w:ascii="Simplified Arabic" w:hAnsi="Simplified Arabic" w:cs="Simplified Arabic"/>
          <w:sz w:val="26"/>
          <w:szCs w:val="26"/>
          <w:rtl/>
        </w:rPr>
        <w:t>عبدالباسط</w:t>
      </w:r>
      <w:proofErr w:type="gramEnd"/>
      <w:r w:rsidRPr="00CC1ADF">
        <w:rPr>
          <w:rFonts w:ascii="Simplified Arabic" w:hAnsi="Simplified Arabic" w:cs="Simplified Arabic"/>
          <w:sz w:val="26"/>
          <w:szCs w:val="26"/>
          <w:rtl/>
        </w:rPr>
        <w:t xml:space="preserve"> وبالعيد، 2019):</w:t>
      </w:r>
    </w:p>
    <w:p w14:paraId="5E50D883" w14:textId="77777777" w:rsidR="004B3251" w:rsidRPr="00CC1ADF" w:rsidRDefault="004B3251" w:rsidP="00944C9B">
      <w:pPr>
        <w:pStyle w:val="ListParagraph"/>
        <w:numPr>
          <w:ilvl w:val="0"/>
          <w:numId w:val="21"/>
        </w:numPr>
        <w:tabs>
          <w:tab w:val="left" w:pos="226"/>
        </w:tabs>
        <w:bidi/>
        <w:spacing w:after="0" w:line="360" w:lineRule="auto"/>
        <w:ind w:left="-58" w:firstLine="0"/>
        <w:jc w:val="both"/>
        <w:rPr>
          <w:rFonts w:ascii="Simplified Arabic" w:hAnsi="Simplified Arabic" w:cs="Simplified Arabic"/>
          <w:sz w:val="26"/>
          <w:szCs w:val="26"/>
        </w:rPr>
      </w:pPr>
      <w:r w:rsidRPr="00CC1ADF">
        <w:rPr>
          <w:rFonts w:ascii="Simplified Arabic" w:hAnsi="Simplified Arabic" w:cs="Simplified Arabic"/>
          <w:sz w:val="26"/>
          <w:szCs w:val="26"/>
          <w:rtl/>
        </w:rPr>
        <w:t xml:space="preserve">العمل على زيادة الحركة السياحية السنوية بنسبة معينة حسب </w:t>
      </w:r>
      <w:r w:rsidRPr="00CC1ADF">
        <w:rPr>
          <w:rFonts w:ascii="Simplified Arabic" w:hAnsi="Simplified Arabic" w:cs="Simplified Arabic" w:hint="cs"/>
          <w:sz w:val="26"/>
          <w:szCs w:val="26"/>
          <w:rtl/>
        </w:rPr>
        <w:t>إمكانيات</w:t>
      </w:r>
      <w:r w:rsidRPr="00CC1ADF">
        <w:rPr>
          <w:rFonts w:ascii="Simplified Arabic" w:hAnsi="Simplified Arabic" w:cs="Simplified Arabic"/>
          <w:sz w:val="26"/>
          <w:szCs w:val="26"/>
          <w:rtl/>
        </w:rPr>
        <w:t xml:space="preserve"> كل دولة.</w:t>
      </w:r>
    </w:p>
    <w:p w14:paraId="5E8F01AA" w14:textId="1136BBA5" w:rsidR="004B3251" w:rsidRPr="00CC1ADF" w:rsidRDefault="004B3251" w:rsidP="00944C9B">
      <w:pPr>
        <w:pStyle w:val="ListParagraph"/>
        <w:numPr>
          <w:ilvl w:val="0"/>
          <w:numId w:val="21"/>
        </w:numPr>
        <w:tabs>
          <w:tab w:val="left" w:pos="226"/>
        </w:tabs>
        <w:bidi/>
        <w:spacing w:after="0" w:line="360" w:lineRule="auto"/>
        <w:ind w:left="-58" w:firstLine="0"/>
        <w:jc w:val="both"/>
        <w:rPr>
          <w:rFonts w:ascii="Simplified Arabic" w:hAnsi="Simplified Arabic" w:cs="Simplified Arabic"/>
          <w:sz w:val="26"/>
          <w:szCs w:val="26"/>
        </w:rPr>
      </w:pPr>
      <w:r w:rsidRPr="00CC1ADF">
        <w:rPr>
          <w:rFonts w:ascii="Simplified Arabic" w:hAnsi="Simplified Arabic" w:cs="Simplified Arabic"/>
          <w:sz w:val="26"/>
          <w:szCs w:val="26"/>
          <w:rtl/>
        </w:rPr>
        <w:t xml:space="preserve">تحقيق نسبة </w:t>
      </w:r>
      <w:r w:rsidR="000F2671" w:rsidRPr="00CC1ADF">
        <w:rPr>
          <w:rFonts w:ascii="Simplified Arabic" w:hAnsi="Simplified Arabic" w:cs="Simplified Arabic" w:hint="cs"/>
          <w:sz w:val="26"/>
          <w:szCs w:val="26"/>
          <w:rtl/>
        </w:rPr>
        <w:t>ال</w:t>
      </w:r>
      <w:r w:rsidRPr="00CC1ADF">
        <w:rPr>
          <w:rFonts w:ascii="Simplified Arabic" w:hAnsi="Simplified Arabic" w:cs="Simplified Arabic"/>
          <w:sz w:val="26"/>
          <w:szCs w:val="26"/>
          <w:rtl/>
        </w:rPr>
        <w:t>زيادة في نصيب السوق السياحي.</w:t>
      </w:r>
    </w:p>
    <w:p w14:paraId="2F3FBC10" w14:textId="77777777" w:rsidR="004B3251" w:rsidRPr="00CC1ADF" w:rsidRDefault="004B3251" w:rsidP="00944C9B">
      <w:pPr>
        <w:pStyle w:val="ListParagraph"/>
        <w:numPr>
          <w:ilvl w:val="0"/>
          <w:numId w:val="21"/>
        </w:numPr>
        <w:tabs>
          <w:tab w:val="left" w:pos="226"/>
        </w:tabs>
        <w:bidi/>
        <w:spacing w:after="0" w:line="360" w:lineRule="auto"/>
        <w:ind w:left="-58" w:firstLine="0"/>
        <w:jc w:val="both"/>
        <w:rPr>
          <w:rFonts w:ascii="Simplified Arabic" w:hAnsi="Simplified Arabic" w:cs="Simplified Arabic"/>
          <w:sz w:val="26"/>
          <w:szCs w:val="26"/>
          <w:rtl/>
        </w:rPr>
      </w:pPr>
      <w:r w:rsidRPr="00CC1ADF">
        <w:rPr>
          <w:rFonts w:ascii="Simplified Arabic" w:hAnsi="Simplified Arabic" w:cs="Simplified Arabic"/>
          <w:sz w:val="26"/>
          <w:szCs w:val="26"/>
          <w:rtl/>
        </w:rPr>
        <w:t>المحافظة على التراث الحضاري للمنطقة.</w:t>
      </w:r>
    </w:p>
    <w:p w14:paraId="3B1E7B78" w14:textId="1BA56214" w:rsidR="004B3251" w:rsidRPr="00CC1ADF" w:rsidRDefault="00BC3DDD" w:rsidP="004B3251">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sz w:val="26"/>
          <w:szCs w:val="26"/>
          <w:rtl/>
        </w:rPr>
        <w:t>ولأن السياحة ترفع مستوى المعيشة من خلال التعافي الاقتصادي وتوفر العملات الصعبة التي تحتاجها الدولة لعمليات التنمية، فضلاً عن تشغيلها لجزء كبير من القوى العاملة، فمن المعترف به أن النهج السياحي يلعب دوراً هاماً في تنمية الجوانب الاقتصادية والاجتماعية والثقافية</w:t>
      </w:r>
      <w:r w:rsidRPr="00CC1ADF">
        <w:rPr>
          <w:rFonts w:ascii="Simplified Arabic" w:hAnsi="Simplified Arabic" w:cs="Simplified Arabic" w:hint="cs"/>
          <w:sz w:val="26"/>
          <w:szCs w:val="26"/>
          <w:rtl/>
        </w:rPr>
        <w:t xml:space="preserve"> </w:t>
      </w:r>
      <w:r w:rsidR="00660D71" w:rsidRPr="00CC1ADF">
        <w:rPr>
          <w:rFonts w:ascii="Simplified Arabic" w:hAnsi="Simplified Arabic" w:cs="Simplified Arabic" w:hint="cs"/>
          <w:sz w:val="26"/>
          <w:szCs w:val="26"/>
          <w:rtl/>
          <w:lang w:bidi="ar-JO"/>
        </w:rPr>
        <w:t>(</w:t>
      </w:r>
      <w:r w:rsidR="00660D71" w:rsidRPr="00CC1ADF">
        <w:rPr>
          <w:rFonts w:asciiTheme="majorBidi" w:hAnsiTheme="majorBidi" w:cstheme="majorBidi"/>
          <w:sz w:val="26"/>
          <w:szCs w:val="26"/>
        </w:rPr>
        <w:t xml:space="preserve">El </w:t>
      </w:r>
      <w:proofErr w:type="spellStart"/>
      <w:r w:rsidR="00660D71" w:rsidRPr="00CC1ADF">
        <w:rPr>
          <w:rFonts w:asciiTheme="majorBidi" w:hAnsiTheme="majorBidi" w:cstheme="majorBidi"/>
          <w:sz w:val="26"/>
          <w:szCs w:val="26"/>
        </w:rPr>
        <w:t>Shakry</w:t>
      </w:r>
      <w:proofErr w:type="spellEnd"/>
      <w:r w:rsidR="00660D71" w:rsidRPr="00CC1ADF">
        <w:rPr>
          <w:rFonts w:asciiTheme="majorBidi" w:hAnsiTheme="majorBidi" w:cstheme="majorBidi"/>
          <w:sz w:val="26"/>
          <w:szCs w:val="26"/>
        </w:rPr>
        <w:t>, 2021</w:t>
      </w:r>
      <w:r w:rsidR="00660D71" w:rsidRPr="00CC1ADF">
        <w:rPr>
          <w:rFonts w:ascii="Simplified Arabic" w:hAnsi="Simplified Arabic" w:cs="Simplified Arabic" w:hint="cs"/>
          <w:sz w:val="26"/>
          <w:szCs w:val="26"/>
          <w:rtl/>
          <w:lang w:bidi="ar-JO"/>
        </w:rPr>
        <w:t>)</w:t>
      </w:r>
      <w:r w:rsidR="004B3251" w:rsidRPr="00CC1ADF">
        <w:rPr>
          <w:rFonts w:ascii="Simplified Arabic" w:hAnsi="Simplified Arabic" w:cs="Simplified Arabic"/>
          <w:sz w:val="26"/>
          <w:szCs w:val="26"/>
          <w:rtl/>
        </w:rPr>
        <w:t>.</w:t>
      </w:r>
    </w:p>
    <w:p w14:paraId="1B737347" w14:textId="77777777" w:rsidR="004B3251" w:rsidRPr="00CC1ADF" w:rsidRDefault="004B3251" w:rsidP="004B3251">
      <w:pPr>
        <w:bidi/>
        <w:spacing w:after="0" w:line="360" w:lineRule="auto"/>
        <w:jc w:val="both"/>
        <w:rPr>
          <w:rFonts w:ascii="Simplified Arabic" w:hAnsi="Simplified Arabic" w:cs="Simplified Arabic"/>
          <w:b/>
          <w:bCs/>
          <w:sz w:val="30"/>
          <w:szCs w:val="30"/>
          <w:rtl/>
        </w:rPr>
      </w:pPr>
      <w:r w:rsidRPr="00CC1ADF">
        <w:rPr>
          <w:rFonts w:ascii="Simplified Arabic" w:hAnsi="Simplified Arabic" w:cs="Simplified Arabic"/>
          <w:b/>
          <w:bCs/>
          <w:sz w:val="30"/>
          <w:szCs w:val="30"/>
          <w:rtl/>
        </w:rPr>
        <w:t>مجالات المنهج السياحي:</w:t>
      </w:r>
    </w:p>
    <w:p w14:paraId="371A259D" w14:textId="77777777" w:rsidR="004B3251" w:rsidRPr="00CC1ADF" w:rsidRDefault="004B3251" w:rsidP="004B3251">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sz w:val="26"/>
          <w:szCs w:val="26"/>
          <w:rtl/>
        </w:rPr>
        <w:t>إن التشابك القطاعي الكثيف لصناعة السياحة مع القطاعات الأخرى، يجعل من عملية رسم حدود واضحة للمنهج السياحي مسألة صعبة ومعقدة، ولكن على الرغم من ذلك فهناك شبه اتفاق لدى المتخصصين على أن مجالات المنهج السياحي تتحدد بما يأتي (العموري وآخرين، 2018)</w:t>
      </w:r>
      <w:r w:rsidRPr="00CC1ADF">
        <w:rPr>
          <w:rFonts w:ascii="Simplified Arabic" w:hAnsi="Simplified Arabic" w:cs="Simplified Arabic"/>
          <w:sz w:val="26"/>
          <w:szCs w:val="26"/>
        </w:rPr>
        <w:t>:</w:t>
      </w:r>
    </w:p>
    <w:p w14:paraId="0121C212" w14:textId="692F6CAB" w:rsidR="004B3251" w:rsidRPr="00CC1ADF" w:rsidRDefault="004B3251" w:rsidP="00944C9B">
      <w:pPr>
        <w:pStyle w:val="ListParagraph"/>
        <w:numPr>
          <w:ilvl w:val="0"/>
          <w:numId w:val="11"/>
        </w:numPr>
        <w:tabs>
          <w:tab w:val="left" w:pos="296"/>
        </w:tabs>
        <w:bidi/>
        <w:spacing w:after="0" w:line="360" w:lineRule="auto"/>
        <w:ind w:left="26"/>
        <w:jc w:val="both"/>
        <w:rPr>
          <w:rFonts w:ascii="Simplified Arabic" w:hAnsi="Simplified Arabic" w:cs="Simplified Arabic"/>
          <w:sz w:val="26"/>
          <w:szCs w:val="26"/>
          <w:rtl/>
        </w:rPr>
      </w:pPr>
      <w:r w:rsidRPr="00CC1ADF">
        <w:rPr>
          <w:rFonts w:ascii="Simplified Arabic" w:hAnsi="Simplified Arabic" w:cs="Simplified Arabic"/>
          <w:b/>
          <w:bCs/>
          <w:sz w:val="26"/>
          <w:szCs w:val="26"/>
          <w:rtl/>
        </w:rPr>
        <w:t>مجال الإيواء السياحي</w:t>
      </w:r>
      <w:r w:rsidRPr="00CC1ADF">
        <w:rPr>
          <w:rFonts w:ascii="Simplified Arabic" w:hAnsi="Simplified Arabic" w:cs="Simplified Arabic"/>
          <w:sz w:val="26"/>
          <w:szCs w:val="26"/>
          <w:rtl/>
        </w:rPr>
        <w:t xml:space="preserve">: </w:t>
      </w:r>
      <w:r w:rsidR="00BC3DDD" w:rsidRPr="00CC1ADF">
        <w:rPr>
          <w:rFonts w:ascii="Simplified Arabic" w:hAnsi="Simplified Arabic" w:cs="Simplified Arabic"/>
          <w:sz w:val="26"/>
          <w:szCs w:val="26"/>
          <w:rtl/>
        </w:rPr>
        <w:t>وتشمل مرافق الإقامة مثل الفنادق والموتيلات وبيوت الراحة والمجتمعات السياحية والمدن والقرى السياحية والشقق والكبائن والمخيمات السياحية وغيرها</w:t>
      </w:r>
      <w:r w:rsidRPr="00CC1ADF">
        <w:rPr>
          <w:rFonts w:ascii="Simplified Arabic" w:hAnsi="Simplified Arabic" w:cs="Simplified Arabic"/>
          <w:sz w:val="26"/>
          <w:szCs w:val="26"/>
        </w:rPr>
        <w:t>.</w:t>
      </w:r>
    </w:p>
    <w:p w14:paraId="071ECB57" w14:textId="77777777" w:rsidR="004B3251" w:rsidRPr="00CC1ADF" w:rsidRDefault="004B3251" w:rsidP="00944C9B">
      <w:pPr>
        <w:pStyle w:val="ListParagraph"/>
        <w:numPr>
          <w:ilvl w:val="0"/>
          <w:numId w:val="11"/>
        </w:numPr>
        <w:tabs>
          <w:tab w:val="left" w:pos="296"/>
        </w:tabs>
        <w:bidi/>
        <w:spacing w:after="0" w:line="360" w:lineRule="auto"/>
        <w:ind w:left="26"/>
        <w:jc w:val="both"/>
        <w:rPr>
          <w:rFonts w:ascii="Simplified Arabic" w:hAnsi="Simplified Arabic" w:cs="Simplified Arabic"/>
          <w:sz w:val="26"/>
          <w:szCs w:val="26"/>
          <w:rtl/>
        </w:rPr>
      </w:pPr>
      <w:r w:rsidRPr="00CC1ADF">
        <w:rPr>
          <w:rFonts w:ascii="Simplified Arabic" w:hAnsi="Simplified Arabic" w:cs="Simplified Arabic"/>
          <w:b/>
          <w:bCs/>
          <w:sz w:val="26"/>
          <w:szCs w:val="26"/>
          <w:rtl/>
        </w:rPr>
        <w:t>مجال اللهو والترفيه</w:t>
      </w:r>
      <w:r w:rsidRPr="00CC1ADF">
        <w:rPr>
          <w:rFonts w:ascii="Simplified Arabic" w:hAnsi="Simplified Arabic" w:cs="Simplified Arabic"/>
          <w:sz w:val="26"/>
          <w:szCs w:val="26"/>
          <w:rtl/>
        </w:rPr>
        <w:t>: ويضم صالات الألعاب، الكازينوهات، المقاهي، المطاعم السياحية، المسابح، الحمامات ذات المياه المعدنية، مضخات المياه، المتنزهات، مدن الألعاب، الحدائق العامة وغيرها.</w:t>
      </w:r>
    </w:p>
    <w:p w14:paraId="436B6ED2" w14:textId="77777777" w:rsidR="004B3251" w:rsidRPr="00CC1ADF" w:rsidRDefault="004B3251" w:rsidP="00944C9B">
      <w:pPr>
        <w:pStyle w:val="ListParagraph"/>
        <w:numPr>
          <w:ilvl w:val="0"/>
          <w:numId w:val="11"/>
        </w:numPr>
        <w:tabs>
          <w:tab w:val="left" w:pos="296"/>
        </w:tabs>
        <w:bidi/>
        <w:spacing w:after="0" w:line="360" w:lineRule="auto"/>
        <w:ind w:left="26"/>
        <w:jc w:val="both"/>
        <w:rPr>
          <w:rFonts w:ascii="Simplified Arabic" w:hAnsi="Simplified Arabic" w:cs="Simplified Arabic"/>
          <w:sz w:val="26"/>
          <w:szCs w:val="26"/>
          <w:rtl/>
        </w:rPr>
      </w:pPr>
      <w:r w:rsidRPr="00CC1ADF">
        <w:rPr>
          <w:rFonts w:ascii="Simplified Arabic" w:hAnsi="Simplified Arabic" w:cs="Simplified Arabic"/>
          <w:b/>
          <w:bCs/>
          <w:sz w:val="26"/>
          <w:szCs w:val="26"/>
          <w:rtl/>
        </w:rPr>
        <w:t>مجال النقل والمواصلات والاتصالات</w:t>
      </w:r>
      <w:r w:rsidRPr="00CC1ADF">
        <w:rPr>
          <w:rFonts w:ascii="Simplified Arabic" w:hAnsi="Simplified Arabic" w:cs="Simplified Arabic"/>
          <w:sz w:val="26"/>
          <w:szCs w:val="26"/>
          <w:rtl/>
        </w:rPr>
        <w:t>: ويشمل</w:t>
      </w:r>
      <w:r w:rsidRPr="00CC1ADF">
        <w:rPr>
          <w:rFonts w:ascii="Simplified Arabic" w:hAnsi="Simplified Arabic" w:cs="Simplified Arabic"/>
          <w:sz w:val="26"/>
          <w:szCs w:val="26"/>
        </w:rPr>
        <w:t>:</w:t>
      </w:r>
    </w:p>
    <w:p w14:paraId="0B8745B2" w14:textId="77777777" w:rsidR="004B3251" w:rsidRPr="00CC1ADF" w:rsidRDefault="004B3251" w:rsidP="00944C9B">
      <w:pPr>
        <w:pStyle w:val="ListParagraph"/>
        <w:numPr>
          <w:ilvl w:val="0"/>
          <w:numId w:val="12"/>
        </w:numPr>
        <w:tabs>
          <w:tab w:val="left" w:pos="296"/>
        </w:tabs>
        <w:bidi/>
        <w:spacing w:after="0" w:line="360" w:lineRule="auto"/>
        <w:ind w:left="26"/>
        <w:jc w:val="both"/>
        <w:rPr>
          <w:rFonts w:ascii="Simplified Arabic" w:hAnsi="Simplified Arabic" w:cs="Simplified Arabic"/>
          <w:sz w:val="26"/>
          <w:szCs w:val="26"/>
          <w:rtl/>
        </w:rPr>
      </w:pPr>
      <w:r w:rsidRPr="00CC1ADF">
        <w:rPr>
          <w:rFonts w:ascii="Simplified Arabic" w:hAnsi="Simplified Arabic" w:cs="Simplified Arabic"/>
          <w:sz w:val="26"/>
          <w:szCs w:val="26"/>
          <w:rtl/>
        </w:rPr>
        <w:t>أماكن مخصصة لإقامة المرائب والمحطات وأماكن وقوف السيارات، الأرصفة النهرية والبحرية وأماكن وقوف العبارات والزوارق السياحية، المطارات وملحقاتها، محطات القطارات، الموانئ البحرية وملحقاتها</w:t>
      </w:r>
      <w:r w:rsidRPr="00CC1ADF">
        <w:rPr>
          <w:rFonts w:ascii="Simplified Arabic" w:hAnsi="Simplified Arabic" w:cs="Simplified Arabic"/>
          <w:sz w:val="26"/>
          <w:szCs w:val="26"/>
        </w:rPr>
        <w:t>.</w:t>
      </w:r>
    </w:p>
    <w:p w14:paraId="5F897FE6" w14:textId="77777777" w:rsidR="004B3251" w:rsidRPr="00CC1ADF" w:rsidRDefault="004B3251" w:rsidP="00944C9B">
      <w:pPr>
        <w:pStyle w:val="ListParagraph"/>
        <w:numPr>
          <w:ilvl w:val="0"/>
          <w:numId w:val="12"/>
        </w:numPr>
        <w:tabs>
          <w:tab w:val="left" w:pos="296"/>
        </w:tabs>
        <w:bidi/>
        <w:spacing w:after="0" w:line="360" w:lineRule="auto"/>
        <w:ind w:left="26"/>
        <w:jc w:val="both"/>
        <w:rPr>
          <w:rFonts w:ascii="Simplified Arabic" w:hAnsi="Simplified Arabic" w:cs="Simplified Arabic"/>
          <w:sz w:val="26"/>
          <w:szCs w:val="26"/>
          <w:rtl/>
        </w:rPr>
      </w:pPr>
      <w:r w:rsidRPr="00CC1ADF">
        <w:rPr>
          <w:rFonts w:ascii="Simplified Arabic" w:hAnsi="Simplified Arabic" w:cs="Simplified Arabic"/>
          <w:sz w:val="26"/>
          <w:szCs w:val="26"/>
          <w:rtl/>
        </w:rPr>
        <w:t>أماكن مخصصة لإنشاء الطرق البرية والنهرية المخصصة لخدمة الأغراض السياحية</w:t>
      </w:r>
      <w:r w:rsidRPr="00CC1ADF">
        <w:rPr>
          <w:rFonts w:ascii="Simplified Arabic" w:hAnsi="Simplified Arabic" w:cs="Simplified Arabic"/>
          <w:sz w:val="26"/>
          <w:szCs w:val="26"/>
        </w:rPr>
        <w:t>.</w:t>
      </w:r>
    </w:p>
    <w:p w14:paraId="38FC8A46" w14:textId="77777777" w:rsidR="004B3251" w:rsidRPr="00CC1ADF" w:rsidRDefault="004B3251" w:rsidP="00944C9B">
      <w:pPr>
        <w:pStyle w:val="ListParagraph"/>
        <w:numPr>
          <w:ilvl w:val="0"/>
          <w:numId w:val="12"/>
        </w:numPr>
        <w:tabs>
          <w:tab w:val="left" w:pos="296"/>
        </w:tabs>
        <w:bidi/>
        <w:spacing w:after="0" w:line="360" w:lineRule="auto"/>
        <w:ind w:left="26"/>
        <w:jc w:val="both"/>
        <w:rPr>
          <w:rFonts w:ascii="Simplified Arabic" w:hAnsi="Simplified Arabic" w:cs="Simplified Arabic"/>
          <w:sz w:val="26"/>
          <w:szCs w:val="26"/>
          <w:rtl/>
        </w:rPr>
      </w:pPr>
      <w:r w:rsidRPr="00CC1ADF">
        <w:rPr>
          <w:rFonts w:ascii="Simplified Arabic" w:hAnsi="Simplified Arabic" w:cs="Simplified Arabic"/>
          <w:sz w:val="26"/>
          <w:szCs w:val="26"/>
          <w:rtl/>
        </w:rPr>
        <w:t>أماكن مخصصة لشراء وصيانة وتأجير السيارات والمراكب والعبارات والزوارق والطائرات والقطارات المخصصة لأغراض السياحية</w:t>
      </w:r>
      <w:r w:rsidRPr="00CC1ADF">
        <w:rPr>
          <w:rFonts w:ascii="Simplified Arabic" w:hAnsi="Simplified Arabic" w:cs="Simplified Arabic"/>
          <w:sz w:val="26"/>
          <w:szCs w:val="26"/>
        </w:rPr>
        <w:t>.</w:t>
      </w:r>
    </w:p>
    <w:p w14:paraId="4B51729A" w14:textId="77777777" w:rsidR="004B3251" w:rsidRPr="00CC1ADF" w:rsidRDefault="004B3251" w:rsidP="00944C9B">
      <w:pPr>
        <w:pStyle w:val="ListParagraph"/>
        <w:numPr>
          <w:ilvl w:val="0"/>
          <w:numId w:val="12"/>
        </w:numPr>
        <w:tabs>
          <w:tab w:val="left" w:pos="296"/>
        </w:tabs>
        <w:bidi/>
        <w:spacing w:after="0" w:line="360" w:lineRule="auto"/>
        <w:ind w:left="26"/>
        <w:jc w:val="both"/>
        <w:rPr>
          <w:rFonts w:ascii="Simplified Arabic" w:hAnsi="Simplified Arabic" w:cs="Simplified Arabic"/>
          <w:sz w:val="26"/>
          <w:szCs w:val="26"/>
          <w:rtl/>
        </w:rPr>
      </w:pPr>
      <w:r w:rsidRPr="00CC1ADF">
        <w:rPr>
          <w:rFonts w:ascii="Simplified Arabic" w:hAnsi="Simplified Arabic" w:cs="Simplified Arabic"/>
          <w:sz w:val="26"/>
          <w:szCs w:val="26"/>
          <w:rtl/>
        </w:rPr>
        <w:t xml:space="preserve">أماكن مخصصة لإقامة البريد والتلغراف والهواتف الأرضية والنقالة </w:t>
      </w:r>
      <w:r w:rsidRPr="00CC1ADF">
        <w:rPr>
          <w:rFonts w:ascii="Simplified Arabic" w:hAnsi="Simplified Arabic" w:cs="Simplified Arabic" w:hint="cs"/>
          <w:sz w:val="26"/>
          <w:szCs w:val="26"/>
          <w:rtl/>
        </w:rPr>
        <w:t>والإنترنت</w:t>
      </w:r>
      <w:r w:rsidRPr="00CC1ADF">
        <w:rPr>
          <w:rFonts w:ascii="Simplified Arabic" w:hAnsi="Simplified Arabic" w:cs="Simplified Arabic"/>
          <w:sz w:val="26"/>
          <w:szCs w:val="26"/>
          <w:rtl/>
        </w:rPr>
        <w:t xml:space="preserve"> ضمن المواقع السياحية</w:t>
      </w:r>
      <w:r w:rsidRPr="00CC1ADF">
        <w:rPr>
          <w:rFonts w:ascii="Simplified Arabic" w:hAnsi="Simplified Arabic" w:cs="Simplified Arabic"/>
          <w:sz w:val="26"/>
          <w:szCs w:val="26"/>
        </w:rPr>
        <w:t>.</w:t>
      </w:r>
    </w:p>
    <w:p w14:paraId="0EA64940" w14:textId="77777777" w:rsidR="004B3251" w:rsidRPr="00CC1ADF" w:rsidRDefault="004B3251" w:rsidP="00944C9B">
      <w:pPr>
        <w:pStyle w:val="ListParagraph"/>
        <w:numPr>
          <w:ilvl w:val="0"/>
          <w:numId w:val="11"/>
        </w:numPr>
        <w:tabs>
          <w:tab w:val="left" w:pos="296"/>
        </w:tabs>
        <w:bidi/>
        <w:spacing w:after="0" w:line="360" w:lineRule="auto"/>
        <w:ind w:left="26"/>
        <w:jc w:val="both"/>
        <w:rPr>
          <w:rFonts w:ascii="Simplified Arabic" w:hAnsi="Simplified Arabic" w:cs="Simplified Arabic"/>
          <w:sz w:val="26"/>
          <w:szCs w:val="26"/>
          <w:rtl/>
        </w:rPr>
      </w:pPr>
      <w:r w:rsidRPr="00CC1ADF">
        <w:rPr>
          <w:rFonts w:ascii="Simplified Arabic" w:hAnsi="Simplified Arabic" w:cs="Simplified Arabic"/>
          <w:b/>
          <w:bCs/>
          <w:sz w:val="26"/>
          <w:szCs w:val="26"/>
          <w:rtl/>
        </w:rPr>
        <w:t>مجال الب</w:t>
      </w:r>
      <w:r w:rsidRPr="00CC1ADF">
        <w:rPr>
          <w:rFonts w:ascii="Simplified Arabic" w:hAnsi="Simplified Arabic" w:cs="Simplified Arabic" w:hint="cs"/>
          <w:b/>
          <w:bCs/>
          <w:sz w:val="26"/>
          <w:szCs w:val="26"/>
          <w:rtl/>
        </w:rPr>
        <w:t>ُ</w:t>
      </w:r>
      <w:r w:rsidRPr="00CC1ADF">
        <w:rPr>
          <w:rFonts w:ascii="Simplified Arabic" w:hAnsi="Simplified Arabic" w:cs="Simplified Arabic"/>
          <w:b/>
          <w:bCs/>
          <w:sz w:val="26"/>
          <w:szCs w:val="26"/>
          <w:rtl/>
        </w:rPr>
        <w:t>نى الارتكازية السياحية</w:t>
      </w:r>
      <w:r w:rsidRPr="00CC1ADF">
        <w:rPr>
          <w:rFonts w:ascii="Simplified Arabic" w:hAnsi="Simplified Arabic" w:cs="Simplified Arabic"/>
          <w:sz w:val="26"/>
          <w:szCs w:val="26"/>
          <w:rtl/>
        </w:rPr>
        <w:t>: وتضم شبكات المياه العذبة، المجاري، الكهرباء، الغاز، الطرق الجسور ... الخ، من المشاريع التي تخدم السياح وتلبي حاجاتهم العصرية</w:t>
      </w:r>
      <w:r w:rsidRPr="00CC1ADF">
        <w:rPr>
          <w:rFonts w:ascii="Simplified Arabic" w:hAnsi="Simplified Arabic" w:cs="Simplified Arabic"/>
          <w:sz w:val="26"/>
          <w:szCs w:val="26"/>
        </w:rPr>
        <w:t>.</w:t>
      </w:r>
    </w:p>
    <w:p w14:paraId="6829546F" w14:textId="77777777" w:rsidR="00BC3DDD" w:rsidRPr="00CC1ADF" w:rsidRDefault="004B3251" w:rsidP="00944C9B">
      <w:pPr>
        <w:pStyle w:val="ListParagraph"/>
        <w:numPr>
          <w:ilvl w:val="0"/>
          <w:numId w:val="11"/>
        </w:numPr>
        <w:tabs>
          <w:tab w:val="left" w:pos="296"/>
        </w:tabs>
        <w:bidi/>
        <w:spacing w:after="0" w:line="360" w:lineRule="auto"/>
        <w:ind w:left="26"/>
        <w:jc w:val="both"/>
        <w:rPr>
          <w:rFonts w:ascii="Simplified Arabic" w:hAnsi="Simplified Arabic" w:cs="Simplified Arabic"/>
          <w:sz w:val="26"/>
          <w:szCs w:val="26"/>
        </w:rPr>
      </w:pPr>
      <w:r w:rsidRPr="00CC1ADF">
        <w:rPr>
          <w:rFonts w:ascii="Simplified Arabic" w:hAnsi="Simplified Arabic" w:cs="Simplified Arabic"/>
          <w:b/>
          <w:bCs/>
          <w:sz w:val="26"/>
          <w:szCs w:val="26"/>
          <w:rtl/>
        </w:rPr>
        <w:t>مجال الترويج والإعلام والتسويق السياحي</w:t>
      </w:r>
      <w:r w:rsidRPr="00CC1ADF">
        <w:rPr>
          <w:rFonts w:ascii="Simplified Arabic" w:hAnsi="Simplified Arabic" w:cs="Simplified Arabic"/>
          <w:sz w:val="26"/>
          <w:szCs w:val="26"/>
          <w:rtl/>
        </w:rPr>
        <w:t xml:space="preserve">: </w:t>
      </w:r>
      <w:r w:rsidR="00BC3DDD" w:rsidRPr="00CC1ADF">
        <w:rPr>
          <w:rFonts w:ascii="Simplified Arabic" w:hAnsi="Simplified Arabic" w:cs="Simplified Arabic"/>
          <w:sz w:val="26"/>
          <w:szCs w:val="26"/>
          <w:rtl/>
        </w:rPr>
        <w:t>وهي تشمل جميع الأموال المستخدمة في خدمات الإعلام والتسويق السياحي، والمكاتب والشركات السياحية، واتفاقيات إنتاج الكتيبات والملصقات، ومكاتب المعلومات السياحية.</w:t>
      </w:r>
    </w:p>
    <w:p w14:paraId="7FD99FE6" w14:textId="50395FC3" w:rsidR="004B3251" w:rsidRPr="00CC1ADF" w:rsidRDefault="004B3251" w:rsidP="00944C9B">
      <w:pPr>
        <w:pStyle w:val="ListParagraph"/>
        <w:numPr>
          <w:ilvl w:val="0"/>
          <w:numId w:val="11"/>
        </w:numPr>
        <w:tabs>
          <w:tab w:val="left" w:pos="296"/>
        </w:tabs>
        <w:bidi/>
        <w:spacing w:after="0" w:line="360" w:lineRule="auto"/>
        <w:ind w:left="26"/>
        <w:jc w:val="both"/>
        <w:rPr>
          <w:rFonts w:ascii="Simplified Arabic" w:hAnsi="Simplified Arabic" w:cs="Simplified Arabic"/>
          <w:sz w:val="26"/>
          <w:szCs w:val="26"/>
          <w:rtl/>
        </w:rPr>
      </w:pPr>
      <w:r w:rsidRPr="00CC1ADF">
        <w:rPr>
          <w:rFonts w:ascii="Simplified Arabic" w:hAnsi="Simplified Arabic" w:cs="Simplified Arabic"/>
          <w:b/>
          <w:bCs/>
          <w:sz w:val="26"/>
          <w:szCs w:val="26"/>
          <w:rtl/>
        </w:rPr>
        <w:t>مجال التعليم والتدريب والبحث السياحي</w:t>
      </w:r>
      <w:r w:rsidRPr="00CC1ADF">
        <w:rPr>
          <w:rFonts w:ascii="Simplified Arabic" w:hAnsi="Simplified Arabic" w:cs="Simplified Arabic"/>
          <w:sz w:val="26"/>
          <w:szCs w:val="26"/>
          <w:rtl/>
        </w:rPr>
        <w:t xml:space="preserve">: </w:t>
      </w:r>
      <w:r w:rsidR="00BC3DDD" w:rsidRPr="00CC1ADF">
        <w:rPr>
          <w:rFonts w:ascii="Simplified Arabic" w:hAnsi="Simplified Arabic" w:cs="Simplified Arabic"/>
          <w:sz w:val="26"/>
          <w:szCs w:val="26"/>
          <w:rtl/>
        </w:rPr>
        <w:t>ويشمل ذلك أيضًا المدارس والمؤسسات والكليات والجامعات السياحية والفندقية، والأموال التي يتم إنفاقها على برامج التدريب وإرسال الكوادر السياحية إلى الخارج</w:t>
      </w:r>
      <w:r w:rsidRPr="00CC1ADF">
        <w:rPr>
          <w:rFonts w:ascii="Simplified Arabic" w:hAnsi="Simplified Arabic" w:cs="Simplified Arabic"/>
          <w:sz w:val="26"/>
          <w:szCs w:val="26"/>
          <w:rtl/>
        </w:rPr>
        <w:t>، وما ينفق على استقطاب الخبراء الأجانب المتخصصين بالسياحة والفنادق للاستفادة من خبراتهم في مجال التعليم والبحث العلمي السياحي، وما ينفق كذلك على إقامة المؤتمرات والندوات السياحية، إلى جانب ما ينفق على إعداد الأبحاث السياحية</w:t>
      </w:r>
      <w:r w:rsidR="00660D71" w:rsidRPr="00CC1ADF">
        <w:rPr>
          <w:rFonts w:ascii="Simplified Arabic" w:hAnsi="Simplified Arabic" w:cs="Simplified Arabic"/>
          <w:sz w:val="26"/>
          <w:szCs w:val="26"/>
        </w:rPr>
        <w:t xml:space="preserve"> </w:t>
      </w:r>
      <w:r w:rsidR="00660D71" w:rsidRPr="00CC1ADF">
        <w:rPr>
          <w:rFonts w:ascii="Simplified Arabic" w:hAnsi="Simplified Arabic" w:cs="Simplified Arabic" w:hint="cs"/>
          <w:sz w:val="26"/>
          <w:szCs w:val="26"/>
          <w:rtl/>
          <w:lang w:bidi="ar-JO"/>
        </w:rPr>
        <w:t>(</w:t>
      </w:r>
      <w:r w:rsidR="00660D71" w:rsidRPr="00CC1ADF">
        <w:rPr>
          <w:rFonts w:asciiTheme="majorBidi" w:hAnsiTheme="majorBidi" w:cstheme="majorBidi"/>
          <w:sz w:val="26"/>
          <w:szCs w:val="26"/>
        </w:rPr>
        <w:t>Gamsakhurdia, 2020</w:t>
      </w:r>
      <w:r w:rsidR="00660D71" w:rsidRPr="00CC1ADF">
        <w:rPr>
          <w:rFonts w:ascii="Simplified Arabic" w:hAnsi="Simplified Arabic" w:cs="Simplified Arabic" w:hint="cs"/>
          <w:sz w:val="26"/>
          <w:szCs w:val="26"/>
          <w:rtl/>
          <w:lang w:bidi="ar-JO"/>
        </w:rPr>
        <w:t>)</w:t>
      </w:r>
      <w:r w:rsidRPr="00CC1ADF">
        <w:rPr>
          <w:rFonts w:ascii="Simplified Arabic" w:hAnsi="Simplified Arabic" w:cs="Simplified Arabic"/>
          <w:sz w:val="26"/>
          <w:szCs w:val="26"/>
        </w:rPr>
        <w:t>.</w:t>
      </w:r>
    </w:p>
    <w:p w14:paraId="5AD83330" w14:textId="77777777" w:rsidR="004B3251" w:rsidRPr="00CC1ADF" w:rsidRDefault="004B3251" w:rsidP="00944C9B">
      <w:pPr>
        <w:pStyle w:val="ListParagraph"/>
        <w:numPr>
          <w:ilvl w:val="0"/>
          <w:numId w:val="11"/>
        </w:numPr>
        <w:tabs>
          <w:tab w:val="left" w:pos="296"/>
        </w:tabs>
        <w:bidi/>
        <w:spacing w:after="0" w:line="360" w:lineRule="auto"/>
        <w:ind w:left="26"/>
        <w:jc w:val="both"/>
        <w:rPr>
          <w:rFonts w:ascii="Simplified Arabic" w:hAnsi="Simplified Arabic" w:cs="Simplified Arabic"/>
          <w:sz w:val="26"/>
          <w:szCs w:val="26"/>
          <w:rtl/>
        </w:rPr>
      </w:pPr>
      <w:r w:rsidRPr="00CC1ADF">
        <w:rPr>
          <w:rFonts w:ascii="Simplified Arabic" w:hAnsi="Simplified Arabic" w:cs="Simplified Arabic"/>
          <w:b/>
          <w:bCs/>
          <w:sz w:val="26"/>
          <w:szCs w:val="26"/>
          <w:rtl/>
        </w:rPr>
        <w:t>مجال الإحصاء والمسح السياحي</w:t>
      </w:r>
      <w:r w:rsidRPr="00CC1ADF">
        <w:rPr>
          <w:rFonts w:ascii="Simplified Arabic" w:hAnsi="Simplified Arabic" w:cs="Simplified Arabic"/>
          <w:sz w:val="26"/>
          <w:szCs w:val="26"/>
          <w:rtl/>
        </w:rPr>
        <w:t>: ويشمل الاتفاقات التي تخصص لأغراض المسح السياحي، وإعداد إحصاءات عن النشاط السياحي والفندقي، بالإضافة إلى ما ينفق على التعاقد مع المنظمات الدولية في هذا المجال</w:t>
      </w:r>
      <w:r w:rsidRPr="00CC1ADF">
        <w:rPr>
          <w:rFonts w:ascii="Simplified Arabic" w:hAnsi="Simplified Arabic" w:cs="Simplified Arabic"/>
          <w:sz w:val="26"/>
          <w:szCs w:val="26"/>
        </w:rPr>
        <w:t>.</w:t>
      </w:r>
    </w:p>
    <w:p w14:paraId="0B7AF38A" w14:textId="77777777" w:rsidR="00BC3DDD" w:rsidRPr="00CC1ADF" w:rsidRDefault="004B3251" w:rsidP="00944C9B">
      <w:pPr>
        <w:pStyle w:val="ListParagraph"/>
        <w:numPr>
          <w:ilvl w:val="0"/>
          <w:numId w:val="11"/>
        </w:numPr>
        <w:tabs>
          <w:tab w:val="left" w:pos="296"/>
        </w:tabs>
        <w:bidi/>
        <w:spacing w:after="0" w:line="360" w:lineRule="auto"/>
        <w:ind w:left="26"/>
        <w:jc w:val="both"/>
        <w:rPr>
          <w:rFonts w:ascii="Simplified Arabic" w:hAnsi="Simplified Arabic" w:cs="Simplified Arabic"/>
          <w:b/>
          <w:bCs/>
          <w:sz w:val="30"/>
          <w:szCs w:val="30"/>
        </w:rPr>
      </w:pPr>
      <w:r w:rsidRPr="00CC1ADF">
        <w:rPr>
          <w:rFonts w:ascii="Simplified Arabic" w:hAnsi="Simplified Arabic" w:cs="Simplified Arabic"/>
          <w:b/>
          <w:bCs/>
          <w:sz w:val="26"/>
          <w:szCs w:val="26"/>
          <w:rtl/>
        </w:rPr>
        <w:t>مجال الإدارة السياحية</w:t>
      </w:r>
      <w:r w:rsidRPr="00CC1ADF">
        <w:rPr>
          <w:rFonts w:ascii="Simplified Arabic" w:hAnsi="Simplified Arabic" w:cs="Simplified Arabic"/>
          <w:sz w:val="26"/>
          <w:szCs w:val="26"/>
          <w:rtl/>
        </w:rPr>
        <w:t xml:space="preserve">: </w:t>
      </w:r>
      <w:r w:rsidR="00BC3DDD" w:rsidRPr="00CC1ADF">
        <w:rPr>
          <w:rFonts w:ascii="Simplified Arabic" w:hAnsi="Simplified Arabic" w:cs="Simplified Arabic"/>
          <w:sz w:val="26"/>
          <w:szCs w:val="26"/>
          <w:rtl/>
        </w:rPr>
        <w:t>عملية إنشاء وتأجير وصيانة المنشآت والمرافق المخصصة للإدارات السياحية (سواء كانت وزارة أو منظمة أو هيئة)، بما في ذلك مكاتبها والمعدات والتكنولوجيا اللازمة للعمل الإداري. ويغطي أحد مكونات المنطقة القطاع الخاص في صناعة الزجاج والآثار، وكذلك القمصان الخزفية. ويغطي صناعة النحاس والذهب والفضة ونقش الخشب والأدوات المنزلية والمعدات الأساسية ذات النقوش الرائعة.</w:t>
      </w:r>
    </w:p>
    <w:p w14:paraId="1FA520B2" w14:textId="53FC440D" w:rsidR="004B3251" w:rsidRPr="00CC1ADF" w:rsidRDefault="004B3251" w:rsidP="00BC3DDD">
      <w:pPr>
        <w:pStyle w:val="ListParagraph"/>
        <w:tabs>
          <w:tab w:val="left" w:pos="296"/>
        </w:tabs>
        <w:bidi/>
        <w:spacing w:after="0" w:line="360" w:lineRule="auto"/>
        <w:ind w:left="26"/>
        <w:jc w:val="both"/>
        <w:rPr>
          <w:rFonts w:ascii="Simplified Arabic" w:hAnsi="Simplified Arabic" w:cs="Simplified Arabic"/>
          <w:b/>
          <w:bCs/>
          <w:sz w:val="30"/>
          <w:szCs w:val="30"/>
          <w:rtl/>
        </w:rPr>
      </w:pPr>
      <w:r w:rsidRPr="00CC1ADF">
        <w:rPr>
          <w:rFonts w:ascii="Simplified Arabic" w:hAnsi="Simplified Arabic" w:cs="Simplified Arabic"/>
          <w:b/>
          <w:bCs/>
          <w:sz w:val="30"/>
          <w:szCs w:val="30"/>
          <w:rtl/>
        </w:rPr>
        <w:t>مدى تأثير المنهج السياحي</w:t>
      </w:r>
      <w:r w:rsidR="00A11CD3" w:rsidRPr="00CC1ADF">
        <w:rPr>
          <w:rFonts w:ascii="Simplified Arabic" w:hAnsi="Simplified Arabic" w:cs="Simplified Arabic" w:hint="cs"/>
          <w:b/>
          <w:bCs/>
          <w:sz w:val="30"/>
          <w:szCs w:val="30"/>
          <w:rtl/>
        </w:rPr>
        <w:t xml:space="preserve"> والعوامل المؤثرة فيه</w:t>
      </w:r>
      <w:r w:rsidRPr="00CC1ADF">
        <w:rPr>
          <w:rFonts w:ascii="Simplified Arabic" w:hAnsi="Simplified Arabic" w:cs="Simplified Arabic"/>
          <w:b/>
          <w:bCs/>
          <w:sz w:val="30"/>
          <w:szCs w:val="30"/>
          <w:rtl/>
        </w:rPr>
        <w:t>:</w:t>
      </w:r>
    </w:p>
    <w:p w14:paraId="1CE3FD4C" w14:textId="7EED12E4" w:rsidR="004B3251" w:rsidRPr="00CC1ADF" w:rsidRDefault="00D46E3A" w:rsidP="004B3251">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sz w:val="26"/>
          <w:szCs w:val="26"/>
          <w:rtl/>
        </w:rPr>
        <w:t>في العصر الحديث، تعمل أغلب الدول على تطوير السياحة وتحسينها بسبب آثارها الإيجابية على الاقتصاد والمجتمع والثقافة فضلاً عن الفوائد الأخرى التي توفرها على المستوى الوطني. وتشمل هذه الفوائد النظافة، ووفرة المعروض من العملة الصعبة، وسرعة دوران النشاط. ومن السمات الفريدة الأخرى أن السائحين يسافرون إلى البلد المضيف لشراء واستهلاك السلع، وبالتالي فإن الشحن ليس ضروريًا لتسويقها</w:t>
      </w:r>
      <w:r w:rsidR="004B3251" w:rsidRPr="00CC1ADF">
        <w:rPr>
          <w:rFonts w:ascii="Simplified Arabic" w:hAnsi="Simplified Arabic" w:cs="Simplified Arabic"/>
          <w:sz w:val="26"/>
          <w:szCs w:val="26"/>
          <w:rtl/>
        </w:rPr>
        <w:t>؛ لذ</w:t>
      </w:r>
      <w:r w:rsidR="004B3251" w:rsidRPr="00CC1ADF">
        <w:rPr>
          <w:rFonts w:ascii="Simplified Arabic" w:hAnsi="Simplified Arabic" w:cs="Simplified Arabic" w:hint="cs"/>
          <w:sz w:val="26"/>
          <w:szCs w:val="26"/>
          <w:rtl/>
        </w:rPr>
        <w:t>ا</w:t>
      </w:r>
      <w:r w:rsidR="004B3251" w:rsidRPr="00CC1ADF">
        <w:rPr>
          <w:rFonts w:ascii="Simplified Arabic" w:hAnsi="Simplified Arabic" w:cs="Simplified Arabic"/>
          <w:sz w:val="26"/>
          <w:szCs w:val="26"/>
          <w:rtl/>
        </w:rPr>
        <w:t xml:space="preserve"> من المفيد التعرف على بعض الآثار الإيجابية والسلبية التي تنجم عن </w:t>
      </w:r>
      <w:r w:rsidR="000F2671" w:rsidRPr="00CC1ADF">
        <w:rPr>
          <w:rFonts w:ascii="Simplified Arabic" w:hAnsi="Simplified Arabic" w:cs="Simplified Arabic" w:hint="cs"/>
          <w:sz w:val="26"/>
          <w:szCs w:val="26"/>
          <w:rtl/>
        </w:rPr>
        <w:t xml:space="preserve">تبني </w:t>
      </w:r>
      <w:r w:rsidR="004B3251" w:rsidRPr="00CC1ADF">
        <w:rPr>
          <w:rFonts w:ascii="Simplified Arabic" w:hAnsi="Simplified Arabic" w:cs="Simplified Arabic"/>
          <w:sz w:val="26"/>
          <w:szCs w:val="26"/>
          <w:rtl/>
        </w:rPr>
        <w:t>المنهج السياحي</w:t>
      </w:r>
      <w:r w:rsidR="000F2671" w:rsidRPr="00CC1ADF">
        <w:rPr>
          <w:rFonts w:ascii="Simplified Arabic" w:hAnsi="Simplified Arabic" w:cs="Simplified Arabic" w:hint="cs"/>
          <w:sz w:val="26"/>
          <w:szCs w:val="26"/>
          <w:rtl/>
        </w:rPr>
        <w:t xml:space="preserve"> في التخطيط لعملية الإحياء والتأهيل لأنه يؤثر على عملية التأهيل في عدة جوانب منها</w:t>
      </w:r>
      <w:r w:rsidR="00EF51B8" w:rsidRPr="00CC1ADF">
        <w:rPr>
          <w:rFonts w:ascii="Simplified Arabic" w:hAnsi="Simplified Arabic" w:cs="Simplified Arabic" w:hint="cs"/>
          <w:sz w:val="26"/>
          <w:szCs w:val="26"/>
          <w:rtl/>
        </w:rPr>
        <w:t>؛</w:t>
      </w:r>
      <w:r w:rsidR="000F2671" w:rsidRPr="00CC1ADF">
        <w:rPr>
          <w:rFonts w:ascii="Simplified Arabic" w:hAnsi="Simplified Arabic" w:cs="Simplified Arabic" w:hint="cs"/>
          <w:sz w:val="26"/>
          <w:szCs w:val="26"/>
          <w:rtl/>
        </w:rPr>
        <w:t xml:space="preserve"> تنظيم وترتيب الخطط التي يجب اتباعها </w:t>
      </w:r>
      <w:r w:rsidR="00EF51B8" w:rsidRPr="00CC1ADF">
        <w:rPr>
          <w:rFonts w:ascii="Simplified Arabic" w:hAnsi="Simplified Arabic" w:cs="Simplified Arabic" w:hint="cs"/>
          <w:sz w:val="26"/>
          <w:szCs w:val="26"/>
          <w:rtl/>
        </w:rPr>
        <w:t>أثناء</w:t>
      </w:r>
      <w:r w:rsidR="000F2671" w:rsidRPr="00CC1ADF">
        <w:rPr>
          <w:rFonts w:ascii="Simplified Arabic" w:hAnsi="Simplified Arabic" w:cs="Simplified Arabic" w:hint="cs"/>
          <w:sz w:val="26"/>
          <w:szCs w:val="26"/>
          <w:rtl/>
        </w:rPr>
        <w:t xml:space="preserve"> عملية الإحياء، تسهيل تنفيذ الخطط الموضوعة والمقترحة من قبل الجهات المسؤولة كوزارة السياحة والآثار وبلدية نابلس، و</w:t>
      </w:r>
      <w:r w:rsidR="00EF51B8" w:rsidRPr="00CC1ADF">
        <w:rPr>
          <w:rFonts w:ascii="Simplified Arabic" w:hAnsi="Simplified Arabic" w:cs="Simplified Arabic" w:hint="cs"/>
          <w:sz w:val="26"/>
          <w:szCs w:val="26"/>
          <w:rtl/>
        </w:rPr>
        <w:t>أن تكون مسودة يمكن اتباعها في حال الرغبة في إعادة الإحياء والتأهيل</w:t>
      </w:r>
      <w:r w:rsidR="004B3251" w:rsidRPr="00CC1ADF">
        <w:rPr>
          <w:rFonts w:ascii="Simplified Arabic" w:hAnsi="Simplified Arabic" w:cs="Simplified Arabic"/>
          <w:sz w:val="26"/>
          <w:szCs w:val="26"/>
          <w:rtl/>
        </w:rPr>
        <w:t xml:space="preserve"> (الفولة، 2019):</w:t>
      </w:r>
    </w:p>
    <w:p w14:paraId="7F254498" w14:textId="77777777" w:rsidR="007205E0" w:rsidRPr="00CC1ADF" w:rsidRDefault="007205E0" w:rsidP="007205E0">
      <w:pPr>
        <w:bidi/>
        <w:spacing w:after="0" w:line="360" w:lineRule="auto"/>
        <w:jc w:val="both"/>
        <w:rPr>
          <w:rFonts w:ascii="Simplified Arabic" w:hAnsi="Simplified Arabic" w:cs="Simplified Arabic"/>
          <w:sz w:val="26"/>
          <w:szCs w:val="26"/>
          <w:rtl/>
          <w:lang w:bidi="ar-IQ"/>
        </w:rPr>
      </w:pPr>
      <w:r w:rsidRPr="00CC1ADF">
        <w:rPr>
          <w:rFonts w:ascii="Simplified Arabic" w:hAnsi="Simplified Arabic" w:cs="Simplified Arabic"/>
          <w:sz w:val="26"/>
          <w:szCs w:val="26"/>
          <w:rtl/>
          <w:lang w:bidi="ar-IQ"/>
        </w:rPr>
        <w:t>هناك العديد من العوامل المؤثرة والتي تلعب دوراً فاعلاً في المنهج السياحي ومن أهمها (شريف، 2015):</w:t>
      </w:r>
    </w:p>
    <w:p w14:paraId="55C1C8B8" w14:textId="77777777" w:rsidR="00D46E3A" w:rsidRPr="00CC1ADF" w:rsidRDefault="007205E0" w:rsidP="00944C9B">
      <w:pPr>
        <w:pStyle w:val="ListParagraph"/>
        <w:numPr>
          <w:ilvl w:val="0"/>
          <w:numId w:val="13"/>
        </w:numPr>
        <w:tabs>
          <w:tab w:val="left" w:pos="386"/>
        </w:tabs>
        <w:bidi/>
        <w:spacing w:after="0" w:line="360" w:lineRule="auto"/>
        <w:jc w:val="both"/>
        <w:rPr>
          <w:rFonts w:ascii="Simplified Arabic" w:hAnsi="Simplified Arabic" w:cs="Simplified Arabic"/>
          <w:sz w:val="26"/>
          <w:szCs w:val="26"/>
          <w:lang w:bidi="ar-IQ"/>
        </w:rPr>
      </w:pPr>
      <w:r w:rsidRPr="00CC1ADF">
        <w:rPr>
          <w:rFonts w:ascii="Simplified Arabic" w:hAnsi="Simplified Arabic" w:cs="Simplified Arabic"/>
          <w:b/>
          <w:bCs/>
          <w:sz w:val="26"/>
          <w:szCs w:val="26"/>
          <w:rtl/>
          <w:lang w:bidi="ar-IQ"/>
        </w:rPr>
        <w:t>مساهمة الحكومة في تنشيط القطاع السياحي</w:t>
      </w:r>
      <w:r w:rsidRPr="00CC1ADF">
        <w:rPr>
          <w:rFonts w:ascii="Simplified Arabic" w:hAnsi="Simplified Arabic" w:cs="Simplified Arabic"/>
          <w:sz w:val="26"/>
          <w:szCs w:val="26"/>
          <w:rtl/>
          <w:lang w:bidi="ar-IQ"/>
        </w:rPr>
        <w:t xml:space="preserve">: </w:t>
      </w:r>
      <w:r w:rsidR="00D46E3A" w:rsidRPr="00CC1ADF">
        <w:rPr>
          <w:rFonts w:ascii="Simplified Arabic" w:hAnsi="Simplified Arabic" w:cs="Simplified Arabic"/>
          <w:sz w:val="26"/>
          <w:szCs w:val="26"/>
          <w:rtl/>
          <w:lang w:bidi="ar-IQ"/>
        </w:rPr>
        <w:t>إلى جانب دور الحكومة وقدرتها على مساعدة السياحة، فإن تخصيصات الاستثمار لهذا القطاع تساعد أيضًا في حل القضايا المتعلقة بالبنية الأساسية أو الخدمات التكميلية التي تعوق السياحة بشكل مباشر وتمثل تحديًا للصناعة للتعامل معها بمفردها، مثل الطرق والكهرباء ونقل المياه والأمن وما إلى ذلك.</w:t>
      </w:r>
    </w:p>
    <w:p w14:paraId="6269A9CE" w14:textId="77777777" w:rsidR="00D46E3A" w:rsidRPr="00CC1ADF" w:rsidRDefault="00D46E3A" w:rsidP="00944C9B">
      <w:pPr>
        <w:pStyle w:val="ListParagraph"/>
        <w:numPr>
          <w:ilvl w:val="0"/>
          <w:numId w:val="36"/>
        </w:numPr>
        <w:tabs>
          <w:tab w:val="left" w:pos="386"/>
        </w:tabs>
        <w:bidi/>
        <w:spacing w:after="0" w:line="360" w:lineRule="auto"/>
        <w:jc w:val="both"/>
        <w:rPr>
          <w:rFonts w:ascii="Simplified Arabic" w:hAnsi="Simplified Arabic" w:cs="Simplified Arabic"/>
          <w:sz w:val="26"/>
          <w:szCs w:val="26"/>
          <w:lang w:bidi="ar-IQ"/>
        </w:rPr>
      </w:pPr>
      <w:r w:rsidRPr="00CC1ADF">
        <w:rPr>
          <w:rFonts w:ascii="Simplified Arabic" w:hAnsi="Simplified Arabic" w:cs="Simplified Arabic"/>
          <w:sz w:val="26"/>
          <w:szCs w:val="26"/>
          <w:rtl/>
          <w:lang w:bidi="ar-IQ"/>
        </w:rPr>
        <w:t>إذا كانت الدولة تمتلك الأرض التي يتم تطوير المشروع السياحي عليها، فإنها تساهم في المشروع إما ببيعها لأصحاب المشروع بخصم أو بتأجيرها لفترة طويلة مقابل أجر رمزي.</w:t>
      </w:r>
    </w:p>
    <w:p w14:paraId="1E7CC050" w14:textId="091414AB" w:rsidR="00D46E3A" w:rsidRPr="00CC1ADF" w:rsidRDefault="00D46E3A" w:rsidP="00944C9B">
      <w:pPr>
        <w:pStyle w:val="ListParagraph"/>
        <w:numPr>
          <w:ilvl w:val="0"/>
          <w:numId w:val="36"/>
        </w:numPr>
        <w:tabs>
          <w:tab w:val="left" w:pos="386"/>
        </w:tabs>
        <w:bidi/>
        <w:spacing w:after="0" w:line="360" w:lineRule="auto"/>
        <w:jc w:val="both"/>
        <w:rPr>
          <w:rFonts w:ascii="Simplified Arabic" w:hAnsi="Simplified Arabic" w:cs="Simplified Arabic"/>
          <w:sz w:val="26"/>
          <w:szCs w:val="26"/>
          <w:lang w:bidi="ar-IQ"/>
        </w:rPr>
      </w:pPr>
      <w:r w:rsidRPr="00CC1ADF">
        <w:rPr>
          <w:rFonts w:ascii="Simplified Arabic" w:hAnsi="Simplified Arabic" w:cs="Simplified Arabic"/>
          <w:sz w:val="26"/>
          <w:szCs w:val="26"/>
          <w:rtl/>
          <w:lang w:bidi="ar-IQ"/>
        </w:rPr>
        <w:t>توفير قروض منخفضة الفائدة وطويلة الأجل.</w:t>
      </w:r>
    </w:p>
    <w:p w14:paraId="0320158C" w14:textId="0E0BD59B" w:rsidR="00D46E3A" w:rsidRPr="00CC1ADF" w:rsidRDefault="00D46E3A" w:rsidP="00944C9B">
      <w:pPr>
        <w:pStyle w:val="ListParagraph"/>
        <w:numPr>
          <w:ilvl w:val="0"/>
          <w:numId w:val="36"/>
        </w:numPr>
        <w:tabs>
          <w:tab w:val="left" w:pos="386"/>
        </w:tabs>
        <w:bidi/>
        <w:spacing w:after="0" w:line="360" w:lineRule="auto"/>
        <w:jc w:val="both"/>
        <w:rPr>
          <w:rFonts w:ascii="Simplified Arabic" w:hAnsi="Simplified Arabic" w:cs="Simplified Arabic"/>
          <w:sz w:val="26"/>
          <w:szCs w:val="26"/>
          <w:lang w:bidi="ar-IQ"/>
        </w:rPr>
      </w:pPr>
      <w:r w:rsidRPr="00CC1ADF">
        <w:rPr>
          <w:rFonts w:ascii="Simplified Arabic" w:hAnsi="Simplified Arabic" w:cs="Simplified Arabic"/>
          <w:sz w:val="26"/>
          <w:szCs w:val="26"/>
          <w:rtl/>
          <w:lang w:bidi="ar-IQ"/>
        </w:rPr>
        <w:t>سن القواعد واللوائح الداعمة والمحفزة لعملية الاستثمار سواء للمستثمرين المحليين أو الأجانب، بما في ذلك قوانين العمل والضرائب والامتيازات والإعفاءات وإمكانية تحويل المستثمرين الأجانب لأرباحهم وبلد منشأ استثماراتهم.</w:t>
      </w:r>
    </w:p>
    <w:p w14:paraId="4F27CE63" w14:textId="716AC394" w:rsidR="007205E0" w:rsidRPr="00CC1ADF" w:rsidRDefault="007205E0" w:rsidP="00944C9B">
      <w:pPr>
        <w:pStyle w:val="ListParagraph"/>
        <w:numPr>
          <w:ilvl w:val="0"/>
          <w:numId w:val="13"/>
        </w:numPr>
        <w:tabs>
          <w:tab w:val="left" w:pos="386"/>
        </w:tabs>
        <w:bidi/>
        <w:spacing w:after="0" w:line="360" w:lineRule="auto"/>
        <w:ind w:left="26" w:firstLine="0"/>
        <w:jc w:val="both"/>
        <w:rPr>
          <w:rFonts w:ascii="Simplified Arabic" w:hAnsi="Simplified Arabic" w:cs="Simplified Arabic"/>
          <w:sz w:val="26"/>
          <w:szCs w:val="26"/>
          <w:lang w:bidi="ar-IQ"/>
        </w:rPr>
      </w:pPr>
      <w:r w:rsidRPr="00CC1ADF">
        <w:rPr>
          <w:rFonts w:ascii="Simplified Arabic" w:hAnsi="Simplified Arabic" w:cs="Simplified Arabic"/>
          <w:b/>
          <w:bCs/>
          <w:sz w:val="26"/>
          <w:szCs w:val="26"/>
          <w:rtl/>
          <w:lang w:bidi="ar-IQ"/>
        </w:rPr>
        <w:t>المردود المادي المرتقب</w:t>
      </w:r>
      <w:r w:rsidRPr="00CC1ADF">
        <w:rPr>
          <w:rFonts w:ascii="Simplified Arabic" w:hAnsi="Simplified Arabic" w:cs="Simplified Arabic"/>
          <w:sz w:val="26"/>
          <w:szCs w:val="26"/>
          <w:rtl/>
          <w:lang w:bidi="ar-IQ"/>
        </w:rPr>
        <w:t xml:space="preserve">: </w:t>
      </w:r>
      <w:r w:rsidR="00D46E3A" w:rsidRPr="00CC1ADF">
        <w:rPr>
          <w:rFonts w:ascii="Simplified Arabic" w:hAnsi="Simplified Arabic" w:cs="Simplified Arabic"/>
          <w:sz w:val="26"/>
          <w:szCs w:val="26"/>
          <w:rtl/>
          <w:lang w:bidi="ar-IQ"/>
        </w:rPr>
        <w:t xml:space="preserve">إن ما تبقى من إجمالي إيرادات المشروع بعد سداد تكاليف الإنتاج المباشرة وغير المباشرة وطرح نسبة معينة تمثل الربح العادي والطبيعي للمشروع المستثمر هو ما يتبقى بعد سداد تكاليف عناصر الإنتاج المختلفة وتحقيق عائد مادي (ربح) يكون بمثابة مكافأة للمخاطر التي قد </w:t>
      </w:r>
      <w:proofErr w:type="spellStart"/>
      <w:r w:rsidR="00D46E3A" w:rsidRPr="00CC1ADF">
        <w:rPr>
          <w:rFonts w:ascii="Simplified Arabic" w:hAnsi="Simplified Arabic" w:cs="Simplified Arabic"/>
          <w:sz w:val="26"/>
          <w:szCs w:val="26"/>
          <w:rtl/>
          <w:lang w:bidi="ar-IQ"/>
        </w:rPr>
        <w:t>يواجهها</w:t>
      </w:r>
      <w:proofErr w:type="spellEnd"/>
      <w:r w:rsidR="00D46E3A" w:rsidRPr="00CC1ADF">
        <w:rPr>
          <w:rFonts w:ascii="Simplified Arabic" w:hAnsi="Simplified Arabic" w:cs="Simplified Arabic"/>
          <w:sz w:val="26"/>
          <w:szCs w:val="26"/>
          <w:rtl/>
          <w:lang w:bidi="ar-IQ"/>
        </w:rPr>
        <w:t xml:space="preserve"> في ظل ظروف غير مؤكدة سواء في قطاع السياحة أو أي قطاع آخر، ونتيجة لذلك يهتم المستثمر بالعائد المادي أكثر من العائد الاجتماعي.</w:t>
      </w:r>
      <w:r w:rsidR="00660D71" w:rsidRPr="00CC1ADF">
        <w:rPr>
          <w:rFonts w:ascii="Simplified Arabic" w:hAnsi="Simplified Arabic" w:cs="Simplified Arabic" w:hint="cs"/>
          <w:sz w:val="26"/>
          <w:szCs w:val="26"/>
          <w:rtl/>
          <w:lang w:bidi="ar-IQ"/>
        </w:rPr>
        <w:t xml:space="preserve"> (</w:t>
      </w:r>
      <w:r w:rsidR="00660D71" w:rsidRPr="00CC1ADF">
        <w:rPr>
          <w:rFonts w:asciiTheme="majorBidi" w:hAnsiTheme="majorBidi" w:cstheme="majorBidi"/>
          <w:sz w:val="26"/>
          <w:szCs w:val="26"/>
        </w:rPr>
        <w:t>Ibrahim, 2020</w:t>
      </w:r>
      <w:r w:rsidR="00660D71" w:rsidRPr="00CC1ADF">
        <w:rPr>
          <w:rFonts w:ascii="Simplified Arabic" w:hAnsi="Simplified Arabic" w:cs="Simplified Arabic" w:hint="cs"/>
          <w:sz w:val="26"/>
          <w:szCs w:val="26"/>
          <w:rtl/>
          <w:lang w:bidi="ar-IQ"/>
        </w:rPr>
        <w:t>)</w:t>
      </w:r>
      <w:r w:rsidRPr="00CC1ADF">
        <w:rPr>
          <w:rFonts w:ascii="Simplified Arabic" w:hAnsi="Simplified Arabic" w:cs="Simplified Arabic"/>
          <w:sz w:val="26"/>
          <w:szCs w:val="26"/>
          <w:rtl/>
          <w:lang w:bidi="ar-IQ"/>
        </w:rPr>
        <w:t>.</w:t>
      </w:r>
    </w:p>
    <w:p w14:paraId="45257C96" w14:textId="4BA4F5A3" w:rsidR="007205E0" w:rsidRPr="00CC1ADF" w:rsidRDefault="007205E0" w:rsidP="00944C9B">
      <w:pPr>
        <w:pStyle w:val="ListParagraph"/>
        <w:numPr>
          <w:ilvl w:val="0"/>
          <w:numId w:val="13"/>
        </w:numPr>
        <w:tabs>
          <w:tab w:val="left" w:pos="386"/>
        </w:tabs>
        <w:bidi/>
        <w:spacing w:after="0" w:line="360" w:lineRule="auto"/>
        <w:ind w:left="26" w:firstLine="0"/>
        <w:jc w:val="both"/>
        <w:rPr>
          <w:rFonts w:ascii="Simplified Arabic" w:hAnsi="Simplified Arabic" w:cs="Simplified Arabic"/>
          <w:sz w:val="26"/>
          <w:szCs w:val="26"/>
          <w:lang w:bidi="ar-IQ"/>
        </w:rPr>
      </w:pPr>
      <w:r w:rsidRPr="00CC1ADF">
        <w:rPr>
          <w:rFonts w:ascii="Simplified Arabic" w:hAnsi="Simplified Arabic" w:cs="Simplified Arabic"/>
          <w:b/>
          <w:bCs/>
          <w:sz w:val="26"/>
          <w:szCs w:val="26"/>
          <w:rtl/>
          <w:lang w:bidi="ar-IQ"/>
        </w:rPr>
        <w:t>كلفة الفرصة البديلة:</w:t>
      </w:r>
      <w:r w:rsidRPr="00CC1ADF">
        <w:rPr>
          <w:rFonts w:ascii="Simplified Arabic" w:hAnsi="Simplified Arabic" w:cs="Simplified Arabic"/>
          <w:sz w:val="26"/>
          <w:szCs w:val="26"/>
          <w:rtl/>
          <w:lang w:bidi="ar-IQ"/>
        </w:rPr>
        <w:t xml:space="preserve"> </w:t>
      </w:r>
      <w:r w:rsidR="00D46E3A" w:rsidRPr="00CC1ADF">
        <w:rPr>
          <w:rFonts w:ascii="Simplified Arabic" w:hAnsi="Simplified Arabic" w:cs="Simplified Arabic"/>
          <w:sz w:val="26"/>
          <w:szCs w:val="26"/>
          <w:rtl/>
          <w:lang w:bidi="ar-IQ"/>
        </w:rPr>
        <w:t>يشير هذا المصطلح إلى ثمن المنتج الذي يتم التضحية به، وهو تكلفة أي شيء يقدم أفضل بديل أو مكسب يتم التخلي عنه أو التضحية به. ويمكننا أن نستنتج من هذا أن المستثمر يضع أمواله في النشاط الذي يحقق ربحًا سريعًا لأنه عرضة لعملية المقارنة عند اختيار الخيار البديل. وبالتالي فإن الارتباط مباشر: عندما يعتقد المستثمرون أن صناعة السياحة توفر فرصًا استثمارية بديلة أكبر من القطاعات الأخرى، يرتفع الاستثمار السياحي وينمو، والعكس صحيح، بينما تظل جميع الجوانب الأخرى كما هي.</w:t>
      </w:r>
      <w:r w:rsidRPr="00CC1ADF">
        <w:rPr>
          <w:rFonts w:ascii="Simplified Arabic" w:hAnsi="Simplified Arabic" w:cs="Simplified Arabic"/>
          <w:sz w:val="26"/>
          <w:szCs w:val="26"/>
          <w:rtl/>
          <w:lang w:bidi="ar-IQ"/>
        </w:rPr>
        <w:t xml:space="preserve"> </w:t>
      </w:r>
    </w:p>
    <w:p w14:paraId="25F1E33E" w14:textId="77777777" w:rsidR="0087738E" w:rsidRPr="00CC1ADF" w:rsidRDefault="007205E0" w:rsidP="00944C9B">
      <w:pPr>
        <w:pStyle w:val="ListParagraph"/>
        <w:numPr>
          <w:ilvl w:val="0"/>
          <w:numId w:val="13"/>
        </w:numPr>
        <w:tabs>
          <w:tab w:val="left" w:pos="386"/>
        </w:tabs>
        <w:bidi/>
        <w:spacing w:after="0" w:line="360" w:lineRule="auto"/>
        <w:jc w:val="both"/>
        <w:rPr>
          <w:rFonts w:ascii="Simplified Arabic" w:hAnsi="Simplified Arabic" w:cs="Simplified Arabic"/>
          <w:sz w:val="26"/>
          <w:szCs w:val="26"/>
          <w:lang w:bidi="ar-IQ"/>
        </w:rPr>
      </w:pPr>
      <w:r w:rsidRPr="00CC1ADF">
        <w:rPr>
          <w:rFonts w:ascii="Simplified Arabic" w:hAnsi="Simplified Arabic" w:cs="Simplified Arabic"/>
          <w:b/>
          <w:bCs/>
          <w:sz w:val="26"/>
          <w:szCs w:val="26"/>
          <w:rtl/>
          <w:lang w:bidi="ar-IQ"/>
        </w:rPr>
        <w:t>الاستقرار السياسي والأمني</w:t>
      </w:r>
      <w:r w:rsidRPr="00CC1ADF">
        <w:rPr>
          <w:rFonts w:ascii="Simplified Arabic" w:hAnsi="Simplified Arabic" w:cs="Simplified Arabic"/>
          <w:sz w:val="26"/>
          <w:szCs w:val="26"/>
          <w:rtl/>
          <w:lang w:bidi="ar-IQ"/>
        </w:rPr>
        <w:t xml:space="preserve">: </w:t>
      </w:r>
      <w:r w:rsidR="00D46E3A" w:rsidRPr="00CC1ADF">
        <w:rPr>
          <w:rFonts w:ascii="Simplified Arabic" w:hAnsi="Simplified Arabic" w:cs="Simplified Arabic"/>
          <w:sz w:val="26"/>
          <w:szCs w:val="26"/>
          <w:rtl/>
          <w:lang w:bidi="ar-IQ"/>
        </w:rPr>
        <w:t xml:space="preserve">من أجل خلق مناخ استثماري مستقر وجذاب، لا بد من </w:t>
      </w:r>
      <w:proofErr w:type="gramStart"/>
      <w:r w:rsidR="00D46E3A" w:rsidRPr="00CC1ADF">
        <w:rPr>
          <w:rFonts w:ascii="Simplified Arabic" w:hAnsi="Simplified Arabic" w:cs="Simplified Arabic"/>
          <w:sz w:val="26"/>
          <w:szCs w:val="26"/>
          <w:rtl/>
          <w:lang w:bidi="ar-IQ"/>
        </w:rPr>
        <w:t xml:space="preserve">وجود </w:t>
      </w:r>
      <w:r w:rsidR="0087738E" w:rsidRPr="00CC1ADF">
        <w:rPr>
          <w:rFonts w:ascii="Simplified Arabic" w:hAnsi="Simplified Arabic" w:cs="Simplified Arabic" w:hint="cs"/>
          <w:sz w:val="26"/>
          <w:szCs w:val="26"/>
          <w:rtl/>
          <w:lang w:bidi="ar-IQ"/>
        </w:rPr>
        <w:t>:</w:t>
      </w:r>
      <w:proofErr w:type="gramEnd"/>
    </w:p>
    <w:p w14:paraId="241BF559" w14:textId="77777777" w:rsidR="0087738E" w:rsidRPr="00CC1ADF" w:rsidRDefault="00D46E3A" w:rsidP="00944C9B">
      <w:pPr>
        <w:pStyle w:val="ListParagraph"/>
        <w:numPr>
          <w:ilvl w:val="0"/>
          <w:numId w:val="37"/>
        </w:numPr>
        <w:tabs>
          <w:tab w:val="left" w:pos="386"/>
        </w:tabs>
        <w:bidi/>
        <w:spacing w:after="0" w:line="360" w:lineRule="auto"/>
        <w:jc w:val="both"/>
        <w:rPr>
          <w:rFonts w:ascii="Simplified Arabic" w:hAnsi="Simplified Arabic" w:cs="Simplified Arabic"/>
          <w:sz w:val="26"/>
          <w:szCs w:val="26"/>
          <w:lang w:bidi="ar-IQ"/>
        </w:rPr>
      </w:pPr>
      <w:r w:rsidRPr="00CC1ADF">
        <w:rPr>
          <w:rFonts w:ascii="Simplified Arabic" w:hAnsi="Simplified Arabic" w:cs="Simplified Arabic"/>
          <w:sz w:val="26"/>
          <w:szCs w:val="26"/>
          <w:rtl/>
          <w:lang w:bidi="ar-IQ"/>
        </w:rPr>
        <w:t xml:space="preserve">أداء اقتصادي جيد </w:t>
      </w:r>
    </w:p>
    <w:p w14:paraId="1D3C652D" w14:textId="77777777" w:rsidR="0087738E" w:rsidRPr="00CC1ADF" w:rsidRDefault="00D46E3A" w:rsidP="00944C9B">
      <w:pPr>
        <w:pStyle w:val="ListParagraph"/>
        <w:numPr>
          <w:ilvl w:val="0"/>
          <w:numId w:val="37"/>
        </w:numPr>
        <w:tabs>
          <w:tab w:val="left" w:pos="386"/>
        </w:tabs>
        <w:bidi/>
        <w:spacing w:after="0" w:line="360" w:lineRule="auto"/>
        <w:jc w:val="both"/>
        <w:rPr>
          <w:rFonts w:ascii="Simplified Arabic" w:hAnsi="Simplified Arabic" w:cs="Simplified Arabic"/>
          <w:sz w:val="26"/>
          <w:szCs w:val="26"/>
          <w:lang w:bidi="ar-IQ"/>
        </w:rPr>
      </w:pPr>
      <w:r w:rsidRPr="00CC1ADF">
        <w:rPr>
          <w:rFonts w:ascii="Simplified Arabic" w:hAnsi="Simplified Arabic" w:cs="Simplified Arabic"/>
          <w:sz w:val="26"/>
          <w:szCs w:val="26"/>
          <w:rtl/>
          <w:lang w:bidi="ar-IQ"/>
        </w:rPr>
        <w:t>استقرار سياسي وأمني.</w:t>
      </w:r>
    </w:p>
    <w:p w14:paraId="6C42E7B6" w14:textId="77777777" w:rsidR="0087738E" w:rsidRPr="00CC1ADF" w:rsidRDefault="00D46E3A" w:rsidP="00944C9B">
      <w:pPr>
        <w:pStyle w:val="ListParagraph"/>
        <w:numPr>
          <w:ilvl w:val="0"/>
          <w:numId w:val="37"/>
        </w:numPr>
        <w:tabs>
          <w:tab w:val="left" w:pos="386"/>
        </w:tabs>
        <w:bidi/>
        <w:spacing w:after="0" w:line="360" w:lineRule="auto"/>
        <w:jc w:val="both"/>
        <w:rPr>
          <w:rFonts w:ascii="Simplified Arabic" w:hAnsi="Simplified Arabic" w:cs="Simplified Arabic"/>
          <w:sz w:val="26"/>
          <w:szCs w:val="26"/>
          <w:lang w:bidi="ar-IQ"/>
        </w:rPr>
      </w:pPr>
      <w:r w:rsidRPr="00CC1ADF">
        <w:rPr>
          <w:rFonts w:ascii="Simplified Arabic" w:hAnsi="Simplified Arabic" w:cs="Simplified Arabic"/>
          <w:sz w:val="26"/>
          <w:szCs w:val="26"/>
          <w:rtl/>
          <w:lang w:bidi="ar-IQ"/>
        </w:rPr>
        <w:t>أنظمة مؤسسية متطورة للتشريع.</w:t>
      </w:r>
    </w:p>
    <w:p w14:paraId="2C909DD2" w14:textId="77777777" w:rsidR="0087738E" w:rsidRPr="00CC1ADF" w:rsidRDefault="00D46E3A" w:rsidP="00944C9B">
      <w:pPr>
        <w:pStyle w:val="ListParagraph"/>
        <w:numPr>
          <w:ilvl w:val="0"/>
          <w:numId w:val="37"/>
        </w:numPr>
        <w:tabs>
          <w:tab w:val="left" w:pos="386"/>
        </w:tabs>
        <w:bidi/>
        <w:spacing w:after="0" w:line="360" w:lineRule="auto"/>
        <w:jc w:val="both"/>
        <w:rPr>
          <w:rFonts w:ascii="Simplified Arabic" w:hAnsi="Simplified Arabic" w:cs="Simplified Arabic"/>
          <w:sz w:val="26"/>
          <w:szCs w:val="26"/>
          <w:lang w:bidi="ar-IQ"/>
        </w:rPr>
      </w:pPr>
      <w:r w:rsidRPr="00CC1ADF">
        <w:rPr>
          <w:rFonts w:ascii="Simplified Arabic" w:hAnsi="Simplified Arabic" w:cs="Simplified Arabic"/>
          <w:sz w:val="26"/>
          <w:szCs w:val="26"/>
          <w:rtl/>
          <w:lang w:bidi="ar-IQ"/>
        </w:rPr>
        <w:t>الاستخدام الفعال للموارد البشرية.</w:t>
      </w:r>
    </w:p>
    <w:p w14:paraId="72422670" w14:textId="49C53435" w:rsidR="007205E0" w:rsidRPr="00CC1ADF" w:rsidRDefault="0087738E" w:rsidP="0087738E">
      <w:pPr>
        <w:tabs>
          <w:tab w:val="left" w:pos="386"/>
        </w:tabs>
        <w:bidi/>
        <w:spacing w:after="0" w:line="360" w:lineRule="auto"/>
        <w:jc w:val="both"/>
        <w:rPr>
          <w:rFonts w:ascii="Simplified Arabic" w:hAnsi="Simplified Arabic" w:cs="Simplified Arabic"/>
          <w:sz w:val="26"/>
          <w:szCs w:val="26"/>
          <w:rtl/>
          <w:lang w:bidi="ar-IQ"/>
        </w:rPr>
      </w:pPr>
      <w:r w:rsidRPr="00CC1ADF">
        <w:rPr>
          <w:rFonts w:ascii="Simplified Arabic" w:hAnsi="Simplified Arabic" w:cs="Simplified Arabic"/>
          <w:sz w:val="26"/>
          <w:szCs w:val="26"/>
          <w:rtl/>
          <w:lang w:bidi="ar-IQ"/>
        </w:rPr>
        <w:t>إن مثل هذه الأجواء تشكل أهمية بالغة في جذب المستثمرين إلى الاستثمار في هذه الأسواق، كما أنها تؤثر على تطوير مناخ استثماري ملائم من خلال حماية الأصول من المخاطر المرتبطة بالاضطرابات الاجتماعية والسياسية والتشريعية. وعلاوة على ذلك، فإن استقرار الإطار التشريعي والإداري الحالي واتساقه ووضوحه يساعد في تحقيق التوازن بين الحقوق والالتزامات والتفاعلات السياسية مع المستثمرين مع إزالة الحواجز التي تعوق التنفيذ السلس للمشاريع الاستثمارية</w:t>
      </w:r>
      <w:r w:rsidRPr="00CC1ADF">
        <w:rPr>
          <w:rFonts w:ascii="Simplified Arabic" w:hAnsi="Simplified Arabic" w:cs="Simplified Arabic" w:hint="cs"/>
          <w:sz w:val="26"/>
          <w:szCs w:val="26"/>
          <w:rtl/>
          <w:lang w:bidi="ar-IQ"/>
        </w:rPr>
        <w:t xml:space="preserve"> </w:t>
      </w:r>
      <w:r w:rsidR="00660D71" w:rsidRPr="00CC1ADF">
        <w:rPr>
          <w:rFonts w:ascii="Simplified Arabic" w:hAnsi="Simplified Arabic" w:cs="Simplified Arabic" w:hint="cs"/>
          <w:sz w:val="26"/>
          <w:szCs w:val="26"/>
          <w:rtl/>
          <w:lang w:bidi="ar-IQ"/>
        </w:rPr>
        <w:t>(</w:t>
      </w:r>
      <w:r w:rsidR="00660D71" w:rsidRPr="00CC1ADF">
        <w:rPr>
          <w:rFonts w:asciiTheme="majorBidi" w:hAnsiTheme="majorBidi" w:cstheme="majorBidi"/>
          <w:sz w:val="26"/>
          <w:szCs w:val="26"/>
        </w:rPr>
        <w:t>Kelly, 2016</w:t>
      </w:r>
      <w:r w:rsidR="00660D71" w:rsidRPr="00CC1ADF">
        <w:rPr>
          <w:rFonts w:ascii="Simplified Arabic" w:hAnsi="Simplified Arabic" w:cs="Simplified Arabic" w:hint="cs"/>
          <w:sz w:val="26"/>
          <w:szCs w:val="26"/>
          <w:rtl/>
          <w:lang w:bidi="ar-IQ"/>
        </w:rPr>
        <w:t>)</w:t>
      </w:r>
      <w:r w:rsidR="007205E0" w:rsidRPr="00CC1ADF">
        <w:rPr>
          <w:rFonts w:ascii="Simplified Arabic" w:hAnsi="Simplified Arabic" w:cs="Simplified Arabic"/>
          <w:sz w:val="26"/>
          <w:szCs w:val="26"/>
          <w:rtl/>
          <w:lang w:bidi="ar-IQ"/>
        </w:rPr>
        <w:t>.</w:t>
      </w:r>
    </w:p>
    <w:p w14:paraId="6EC983A1" w14:textId="281B4250" w:rsidR="007205E0" w:rsidRPr="00CC1ADF" w:rsidRDefault="007205E0" w:rsidP="00944C9B">
      <w:pPr>
        <w:pStyle w:val="ListParagraph"/>
        <w:numPr>
          <w:ilvl w:val="0"/>
          <w:numId w:val="13"/>
        </w:numPr>
        <w:tabs>
          <w:tab w:val="left" w:pos="386"/>
        </w:tabs>
        <w:bidi/>
        <w:spacing w:after="0" w:line="360" w:lineRule="auto"/>
        <w:ind w:left="26" w:firstLine="0"/>
        <w:jc w:val="both"/>
        <w:rPr>
          <w:rFonts w:ascii="Simplified Arabic" w:hAnsi="Simplified Arabic" w:cs="Simplified Arabic"/>
          <w:sz w:val="26"/>
          <w:szCs w:val="26"/>
          <w:lang w:bidi="ar-IQ"/>
        </w:rPr>
      </w:pPr>
      <w:r w:rsidRPr="00CC1ADF">
        <w:rPr>
          <w:rFonts w:ascii="Simplified Arabic" w:hAnsi="Simplified Arabic" w:cs="Simplified Arabic"/>
          <w:b/>
          <w:bCs/>
          <w:sz w:val="26"/>
          <w:szCs w:val="26"/>
          <w:rtl/>
          <w:lang w:bidi="ar-IQ"/>
        </w:rPr>
        <w:t>اتجاهات المستثمر</w:t>
      </w:r>
      <w:r w:rsidRPr="00CC1ADF">
        <w:rPr>
          <w:rFonts w:ascii="Simplified Arabic" w:hAnsi="Simplified Arabic" w:cs="Simplified Arabic"/>
          <w:sz w:val="26"/>
          <w:szCs w:val="26"/>
          <w:rtl/>
          <w:lang w:bidi="ar-IQ"/>
        </w:rPr>
        <w:t xml:space="preserve">: </w:t>
      </w:r>
      <w:r w:rsidR="0087738E" w:rsidRPr="00CC1ADF">
        <w:rPr>
          <w:rFonts w:ascii="Simplified Arabic" w:hAnsi="Simplified Arabic" w:cs="Simplified Arabic"/>
          <w:sz w:val="26"/>
          <w:szCs w:val="26"/>
          <w:rtl/>
          <w:lang w:bidi="ar-IQ"/>
        </w:rPr>
        <w:t>لا شك أن ميل المستثمرين إلى الاستثمار في نشاط معين في الوقت الذي يترددون فيه عن ممارسة نشاط يفتقرون فيه إلى الخبرة ولا يدركون طبيعة العمل المطلوب، يتأثر بالخبرة. وتتطلب طبيعة العمل السياحي وخصوصيته وصفاته المعرفة والاقتناع من جانب المستثمر قبل أن يقرر الاستثمار فيه، مع الأخذ في الاعتبار تكلفة الاستثمار ومكافأته.</w:t>
      </w:r>
    </w:p>
    <w:p w14:paraId="43CBBBE3" w14:textId="6240D31E" w:rsidR="007205E0" w:rsidRPr="00CC1ADF" w:rsidRDefault="007205E0" w:rsidP="00944C9B">
      <w:pPr>
        <w:pStyle w:val="ListParagraph"/>
        <w:numPr>
          <w:ilvl w:val="0"/>
          <w:numId w:val="13"/>
        </w:numPr>
        <w:tabs>
          <w:tab w:val="left" w:pos="386"/>
        </w:tabs>
        <w:bidi/>
        <w:spacing w:after="0" w:line="360" w:lineRule="auto"/>
        <w:ind w:left="26" w:firstLine="0"/>
        <w:jc w:val="both"/>
        <w:rPr>
          <w:rFonts w:ascii="Simplified Arabic" w:hAnsi="Simplified Arabic" w:cs="Simplified Arabic"/>
          <w:sz w:val="26"/>
          <w:szCs w:val="26"/>
          <w:lang w:bidi="ar-IQ"/>
        </w:rPr>
      </w:pPr>
      <w:r w:rsidRPr="00CC1ADF">
        <w:rPr>
          <w:rFonts w:ascii="Simplified Arabic" w:hAnsi="Simplified Arabic" w:cs="Simplified Arabic"/>
          <w:b/>
          <w:bCs/>
          <w:sz w:val="26"/>
          <w:szCs w:val="26"/>
          <w:rtl/>
          <w:lang w:bidi="ar-IQ"/>
        </w:rPr>
        <w:t>ارتفاع رأس المال الثابت في المشروع السياحي</w:t>
      </w:r>
      <w:r w:rsidRPr="00CC1ADF">
        <w:rPr>
          <w:rFonts w:ascii="Simplified Arabic" w:hAnsi="Simplified Arabic" w:cs="Simplified Arabic"/>
          <w:sz w:val="26"/>
          <w:szCs w:val="26"/>
          <w:rtl/>
          <w:lang w:bidi="ar-IQ"/>
        </w:rPr>
        <w:t xml:space="preserve">: </w:t>
      </w:r>
      <w:r w:rsidR="0087738E" w:rsidRPr="00CC1ADF">
        <w:rPr>
          <w:rFonts w:ascii="Simplified Arabic" w:hAnsi="Simplified Arabic" w:cs="Simplified Arabic"/>
          <w:sz w:val="26"/>
          <w:szCs w:val="26"/>
          <w:rtl/>
          <w:lang w:bidi="ar-IQ"/>
        </w:rPr>
        <w:t>يتميز المشروع السياحي بنسبة عالية من رأس المال الثابت، مما يشير إلى أنه يحتاج إلى قدر كبير من رأس المال أثناء عملية الاستثمار، مما يؤدي إلى فترة طويلة لاسترداد رأس المال الثابت، مما يجعل المستثمر يشعر بالقلق عندما يقرر الاستثمار في السياحة ويحول تركيزه إلى صناعات أخرى، وهذا يشير إلى أنه في ظل افتراض بقاء المتغيرات الأخرى كما هي، فإن الارتباط بين الاستثمار ورأس المال الثابت يكون عكسيا</w:t>
      </w:r>
      <w:r w:rsidR="0087738E" w:rsidRPr="00CC1ADF">
        <w:rPr>
          <w:rFonts w:ascii="Simplified Arabic" w:hAnsi="Simplified Arabic" w:cs="Simplified Arabic" w:hint="cs"/>
          <w:sz w:val="26"/>
          <w:szCs w:val="26"/>
          <w:rtl/>
          <w:lang w:bidi="ar-IQ"/>
        </w:rPr>
        <w:t xml:space="preserve"> </w:t>
      </w:r>
      <w:r w:rsidR="00660D71" w:rsidRPr="00CC1ADF">
        <w:rPr>
          <w:rFonts w:ascii="Simplified Arabic" w:hAnsi="Simplified Arabic" w:cs="Simplified Arabic" w:hint="cs"/>
          <w:sz w:val="26"/>
          <w:szCs w:val="26"/>
          <w:rtl/>
          <w:lang w:bidi="ar-JO"/>
        </w:rPr>
        <w:t>(</w:t>
      </w:r>
      <w:r w:rsidR="00660D71" w:rsidRPr="00CC1ADF">
        <w:rPr>
          <w:rFonts w:asciiTheme="majorBidi" w:hAnsiTheme="majorBidi" w:cstheme="majorBidi"/>
          <w:sz w:val="26"/>
          <w:szCs w:val="26"/>
        </w:rPr>
        <w:t>Khader, 2020</w:t>
      </w:r>
      <w:r w:rsidR="00660D71" w:rsidRPr="00CC1ADF">
        <w:rPr>
          <w:rFonts w:ascii="Simplified Arabic" w:hAnsi="Simplified Arabic" w:cs="Simplified Arabic" w:hint="cs"/>
          <w:sz w:val="26"/>
          <w:szCs w:val="26"/>
          <w:rtl/>
          <w:lang w:bidi="ar-JO"/>
        </w:rPr>
        <w:t>)</w:t>
      </w:r>
      <w:r w:rsidRPr="00CC1ADF">
        <w:rPr>
          <w:rFonts w:ascii="Simplified Arabic" w:hAnsi="Simplified Arabic" w:cs="Simplified Arabic"/>
          <w:sz w:val="26"/>
          <w:szCs w:val="26"/>
          <w:rtl/>
          <w:lang w:bidi="ar-IQ"/>
        </w:rPr>
        <w:t>.</w:t>
      </w:r>
    </w:p>
    <w:p w14:paraId="119B1E3C" w14:textId="77777777" w:rsidR="0087738E" w:rsidRPr="00CC1ADF" w:rsidRDefault="007205E0" w:rsidP="00944C9B">
      <w:pPr>
        <w:pStyle w:val="ListParagraph"/>
        <w:numPr>
          <w:ilvl w:val="0"/>
          <w:numId w:val="13"/>
        </w:numPr>
        <w:tabs>
          <w:tab w:val="left" w:pos="386"/>
        </w:tabs>
        <w:bidi/>
        <w:spacing w:after="0" w:line="360" w:lineRule="auto"/>
        <w:ind w:left="26" w:firstLine="0"/>
        <w:jc w:val="both"/>
        <w:rPr>
          <w:rFonts w:ascii="Simplified Arabic" w:hAnsi="Simplified Arabic" w:cs="Simplified Arabic"/>
          <w:sz w:val="26"/>
          <w:szCs w:val="26"/>
          <w:lang w:bidi="ar-IQ"/>
        </w:rPr>
      </w:pPr>
      <w:r w:rsidRPr="00CC1ADF">
        <w:rPr>
          <w:rFonts w:ascii="Simplified Arabic" w:hAnsi="Simplified Arabic" w:cs="Simplified Arabic"/>
          <w:b/>
          <w:bCs/>
          <w:sz w:val="26"/>
          <w:szCs w:val="26"/>
          <w:rtl/>
          <w:lang w:bidi="ar-IQ"/>
        </w:rPr>
        <w:t>موسمية الطلب السياحي</w:t>
      </w:r>
      <w:r w:rsidRPr="00CC1ADF">
        <w:rPr>
          <w:rFonts w:ascii="Simplified Arabic" w:hAnsi="Simplified Arabic" w:cs="Simplified Arabic"/>
          <w:sz w:val="26"/>
          <w:szCs w:val="26"/>
          <w:rtl/>
          <w:lang w:bidi="ar-IQ"/>
        </w:rPr>
        <w:t xml:space="preserve">: </w:t>
      </w:r>
      <w:r w:rsidR="0087738E" w:rsidRPr="00CC1ADF">
        <w:rPr>
          <w:rFonts w:ascii="Simplified Arabic" w:hAnsi="Simplified Arabic" w:cs="Simplified Arabic"/>
          <w:sz w:val="26"/>
          <w:szCs w:val="26"/>
          <w:rtl/>
          <w:lang w:bidi="ar-IQ"/>
        </w:rPr>
        <w:t>تعتبر الموسمية من خصائص الطلب على السياحة، ولها تأثير على حركة الاستثمار، حيث يستثمر المستثمرون أموالهم عادة في مشاريع يكون الطلب على منتجاتها مستمراً على مدار العام، وهو ما لا يحدث في المشاريع السياحية، وتؤثر هذه العوامل على قرار الاستثمار في قطاع السياحة، مما يشير إلى وجود علاقة عكسية بين موسمية النشاط السياحي والاستثمار فيه.</w:t>
      </w:r>
    </w:p>
    <w:p w14:paraId="18DE7D99" w14:textId="4BD2784E" w:rsidR="007205E0" w:rsidRPr="00CC1ADF" w:rsidRDefault="0087738E" w:rsidP="0087738E">
      <w:pPr>
        <w:pStyle w:val="ListParagraph"/>
        <w:tabs>
          <w:tab w:val="left" w:pos="386"/>
        </w:tabs>
        <w:bidi/>
        <w:spacing w:after="0" w:line="360" w:lineRule="auto"/>
        <w:ind w:left="26"/>
        <w:jc w:val="both"/>
        <w:rPr>
          <w:rFonts w:ascii="Simplified Arabic" w:hAnsi="Simplified Arabic" w:cs="Simplified Arabic"/>
          <w:sz w:val="26"/>
          <w:szCs w:val="26"/>
          <w:rtl/>
          <w:lang w:bidi="ar-IQ"/>
        </w:rPr>
      </w:pPr>
      <w:r w:rsidRPr="00CC1ADF">
        <w:rPr>
          <w:rFonts w:ascii="Simplified Arabic" w:hAnsi="Simplified Arabic" w:cs="Simplified Arabic"/>
          <w:sz w:val="26"/>
          <w:szCs w:val="26"/>
          <w:rtl/>
          <w:lang w:bidi="ar-IQ"/>
        </w:rPr>
        <w:t>وبما أن العائدات الأجنبية تشكل أحد العوائد المهمة التي تحققها صناعة السياحة في البلاد من خلال تأثيرها على ميزان المدفوعات ورفع مستوى الدخل والعمالة، فمن الواضح مما سبق أن هناك عوامل مهمة أخرى تشمل أيضاً العائدات المتولدة بالعملات الأجنبية. ويركز المستثمرون على المشاريع التي تدر عائدات بالعملة الأجنبية، وهذا واضح بشكل خاص في الدول الناشئة. وبالتالي، إذا كان المستثمر يعتقد أن جزءاً من أرباحه سيكون بالعملة الأجنبية وأن لديه السلطة للتصرف فيها، فمن المرجح أن ينخرط في أنشطة مرتبطة بالسياحة.</w:t>
      </w:r>
      <w:r w:rsidRPr="00CC1ADF">
        <w:rPr>
          <w:rFonts w:ascii="Simplified Arabic" w:hAnsi="Simplified Arabic" w:cs="Simplified Arabic" w:hint="cs"/>
          <w:sz w:val="26"/>
          <w:szCs w:val="26"/>
          <w:rtl/>
          <w:lang w:bidi="ar-IQ"/>
        </w:rPr>
        <w:t xml:space="preserve"> </w:t>
      </w:r>
      <w:r w:rsidR="00660D71" w:rsidRPr="00CC1ADF">
        <w:rPr>
          <w:rFonts w:ascii="Simplified Arabic" w:hAnsi="Simplified Arabic" w:cs="Simplified Arabic" w:hint="cs"/>
          <w:sz w:val="26"/>
          <w:szCs w:val="26"/>
          <w:rtl/>
          <w:lang w:bidi="ar-IQ"/>
        </w:rPr>
        <w:t>(</w:t>
      </w:r>
      <w:proofErr w:type="spellStart"/>
      <w:r w:rsidR="00660D71" w:rsidRPr="00CC1ADF">
        <w:rPr>
          <w:rFonts w:asciiTheme="majorBidi" w:hAnsiTheme="majorBidi" w:cstheme="majorBidi"/>
          <w:sz w:val="26"/>
          <w:szCs w:val="26"/>
        </w:rPr>
        <w:t>Labadi</w:t>
      </w:r>
      <w:proofErr w:type="spellEnd"/>
      <w:r w:rsidR="00660D71" w:rsidRPr="00CC1ADF">
        <w:rPr>
          <w:rFonts w:asciiTheme="majorBidi" w:hAnsiTheme="majorBidi" w:cstheme="majorBidi"/>
          <w:sz w:val="26"/>
          <w:szCs w:val="26"/>
        </w:rPr>
        <w:t>, 2017</w:t>
      </w:r>
      <w:r w:rsidR="00660D71" w:rsidRPr="00CC1ADF">
        <w:rPr>
          <w:rFonts w:ascii="Simplified Arabic" w:hAnsi="Simplified Arabic" w:cs="Simplified Arabic" w:hint="cs"/>
          <w:sz w:val="26"/>
          <w:szCs w:val="26"/>
          <w:rtl/>
          <w:lang w:bidi="ar-IQ"/>
        </w:rPr>
        <w:t>)</w:t>
      </w:r>
      <w:r w:rsidR="007205E0" w:rsidRPr="00CC1ADF">
        <w:rPr>
          <w:rFonts w:ascii="Simplified Arabic" w:hAnsi="Simplified Arabic" w:cs="Simplified Arabic"/>
          <w:sz w:val="26"/>
          <w:szCs w:val="26"/>
          <w:rtl/>
          <w:lang w:bidi="ar-IQ"/>
        </w:rPr>
        <w:t>.</w:t>
      </w:r>
    </w:p>
    <w:p w14:paraId="2FD4C392" w14:textId="29DF5BEE" w:rsidR="00494DDA" w:rsidRPr="00CC1ADF" w:rsidRDefault="00A11CD3" w:rsidP="00494DDA">
      <w:pPr>
        <w:bidi/>
        <w:spacing w:after="0" w:line="360" w:lineRule="auto"/>
        <w:jc w:val="both"/>
        <w:rPr>
          <w:rFonts w:ascii="Simplified Arabic" w:hAnsi="Simplified Arabic" w:cs="Simplified Arabic"/>
          <w:b/>
          <w:bCs/>
          <w:sz w:val="30"/>
          <w:szCs w:val="30"/>
          <w:rtl/>
          <w:lang w:bidi="ar-IQ"/>
        </w:rPr>
      </w:pPr>
      <w:r w:rsidRPr="00CC1ADF">
        <w:rPr>
          <w:rFonts w:ascii="Simplified Arabic" w:hAnsi="Simplified Arabic" w:cs="Simplified Arabic" w:hint="cs"/>
          <w:b/>
          <w:bCs/>
          <w:sz w:val="30"/>
          <w:szCs w:val="30"/>
          <w:rtl/>
          <w:lang w:bidi="ar-IQ"/>
        </w:rPr>
        <w:t>أهمية</w:t>
      </w:r>
      <w:r w:rsidR="00494DDA" w:rsidRPr="00CC1ADF">
        <w:rPr>
          <w:rFonts w:ascii="Simplified Arabic" w:hAnsi="Simplified Arabic" w:cs="Simplified Arabic"/>
          <w:b/>
          <w:bCs/>
          <w:sz w:val="30"/>
          <w:szCs w:val="30"/>
          <w:rtl/>
          <w:lang w:bidi="ar-IQ"/>
        </w:rPr>
        <w:t xml:space="preserve"> المنهج السياحي</w:t>
      </w:r>
      <w:r w:rsidR="00494DDA" w:rsidRPr="00CC1ADF">
        <w:rPr>
          <w:rFonts w:ascii="Simplified Arabic" w:hAnsi="Simplified Arabic" w:cs="Simplified Arabic" w:hint="cs"/>
          <w:b/>
          <w:bCs/>
          <w:sz w:val="30"/>
          <w:szCs w:val="30"/>
          <w:rtl/>
          <w:lang w:bidi="ar-IQ"/>
        </w:rPr>
        <w:t xml:space="preserve"> في </w:t>
      </w:r>
      <w:r w:rsidR="00BE6744" w:rsidRPr="00CC1ADF">
        <w:rPr>
          <w:rFonts w:ascii="Simplified Arabic" w:hAnsi="Simplified Arabic" w:cs="Simplified Arabic" w:hint="cs"/>
          <w:b/>
          <w:bCs/>
          <w:sz w:val="30"/>
          <w:szCs w:val="30"/>
          <w:rtl/>
          <w:lang w:bidi="ar-IQ"/>
        </w:rPr>
        <w:t>البلدة القديمة في مدينة نابلس</w:t>
      </w:r>
      <w:r w:rsidR="00494DDA" w:rsidRPr="00CC1ADF">
        <w:rPr>
          <w:rFonts w:ascii="Simplified Arabic" w:hAnsi="Simplified Arabic" w:cs="Simplified Arabic"/>
          <w:b/>
          <w:bCs/>
          <w:sz w:val="30"/>
          <w:szCs w:val="30"/>
          <w:lang w:bidi="ar-IQ"/>
        </w:rPr>
        <w:t>:</w:t>
      </w:r>
    </w:p>
    <w:p w14:paraId="105F9075" w14:textId="77777777" w:rsidR="00494DDA" w:rsidRPr="00CC1ADF" w:rsidRDefault="00494DDA" w:rsidP="00494DDA">
      <w:pPr>
        <w:bidi/>
        <w:spacing w:after="0" w:line="360" w:lineRule="auto"/>
        <w:jc w:val="both"/>
        <w:rPr>
          <w:rFonts w:ascii="Simplified Arabic" w:hAnsi="Simplified Arabic" w:cs="Simplified Arabic"/>
          <w:sz w:val="26"/>
          <w:szCs w:val="26"/>
          <w:rtl/>
          <w:lang w:bidi="ar-IQ"/>
        </w:rPr>
      </w:pPr>
      <w:r w:rsidRPr="00CC1ADF">
        <w:rPr>
          <w:rFonts w:ascii="Simplified Arabic" w:hAnsi="Simplified Arabic" w:cs="Simplified Arabic"/>
          <w:sz w:val="26"/>
          <w:szCs w:val="26"/>
          <w:rtl/>
          <w:lang w:bidi="ar-IQ"/>
        </w:rPr>
        <w:t>للمنهج السياحي مزايا وفوائد يتعين الأخذ بها وعلى كل المستويات وهي كالتالي (</w:t>
      </w:r>
      <w:proofErr w:type="spellStart"/>
      <w:r w:rsidRPr="00CC1ADF">
        <w:rPr>
          <w:rFonts w:ascii="Simplified Arabic" w:hAnsi="Simplified Arabic" w:cs="Simplified Arabic"/>
          <w:sz w:val="26"/>
          <w:szCs w:val="26"/>
          <w:rtl/>
          <w:lang w:bidi="ar-IQ"/>
        </w:rPr>
        <w:t>الأسرج</w:t>
      </w:r>
      <w:proofErr w:type="spellEnd"/>
      <w:r w:rsidRPr="00CC1ADF">
        <w:rPr>
          <w:rFonts w:ascii="Simplified Arabic" w:hAnsi="Simplified Arabic" w:cs="Simplified Arabic"/>
          <w:sz w:val="26"/>
          <w:szCs w:val="26"/>
          <w:rtl/>
          <w:lang w:bidi="ar-IQ"/>
        </w:rPr>
        <w:t>، 2020)</w:t>
      </w:r>
      <w:r w:rsidRPr="00CC1ADF">
        <w:rPr>
          <w:rFonts w:ascii="Simplified Arabic" w:hAnsi="Simplified Arabic" w:cs="Simplified Arabic"/>
          <w:sz w:val="26"/>
          <w:szCs w:val="26"/>
          <w:lang w:bidi="ar-IQ"/>
        </w:rPr>
        <w:t>:</w:t>
      </w:r>
    </w:p>
    <w:p w14:paraId="48499974" w14:textId="77777777" w:rsidR="0087738E" w:rsidRPr="00CC1ADF" w:rsidRDefault="0087738E" w:rsidP="00944C9B">
      <w:pPr>
        <w:pStyle w:val="ListParagraph"/>
        <w:numPr>
          <w:ilvl w:val="0"/>
          <w:numId w:val="28"/>
        </w:numPr>
        <w:bidi/>
        <w:spacing w:after="0" w:line="360" w:lineRule="auto"/>
        <w:jc w:val="both"/>
        <w:rPr>
          <w:rFonts w:ascii="Simplified Arabic" w:hAnsi="Simplified Arabic" w:cs="Simplified Arabic"/>
          <w:sz w:val="26"/>
          <w:szCs w:val="26"/>
          <w:lang w:bidi="ar-IQ"/>
        </w:rPr>
      </w:pPr>
      <w:r w:rsidRPr="00CC1ADF">
        <w:rPr>
          <w:rFonts w:ascii="Simplified Arabic" w:hAnsi="Simplified Arabic" w:cs="Simplified Arabic"/>
          <w:sz w:val="26"/>
          <w:szCs w:val="26"/>
          <w:rtl/>
          <w:lang w:bidi="ar-IQ"/>
        </w:rPr>
        <w:t xml:space="preserve">تساعد استراتيجية السياحة في تحديد الموارد السياحية وصيانتها واستغلالها بشكل سليم سواء في الحاضر أو </w:t>
      </w:r>
      <w:r w:rsidRPr="00CC1ADF">
        <w:rPr>
          <w:rFonts w:ascii="Times New Roman" w:hAnsi="Times New Roman" w:cs="Times New Roman" w:hint="cs"/>
          <w:sz w:val="26"/>
          <w:szCs w:val="26"/>
          <w:rtl/>
          <w:lang w:bidi="ar-IQ"/>
        </w:rPr>
        <w:t>​​</w:t>
      </w:r>
      <w:r w:rsidRPr="00CC1ADF">
        <w:rPr>
          <w:rFonts w:ascii="Simplified Arabic" w:hAnsi="Simplified Arabic" w:cs="Simplified Arabic" w:hint="cs"/>
          <w:sz w:val="26"/>
          <w:szCs w:val="26"/>
          <w:rtl/>
          <w:lang w:bidi="ar-IQ"/>
        </w:rPr>
        <w:t>في</w:t>
      </w:r>
      <w:r w:rsidRPr="00CC1ADF">
        <w:rPr>
          <w:rFonts w:ascii="Simplified Arabic" w:hAnsi="Simplified Arabic" w:cs="Simplified Arabic"/>
          <w:sz w:val="26"/>
          <w:szCs w:val="26"/>
          <w:rtl/>
          <w:lang w:bidi="ar-IQ"/>
        </w:rPr>
        <w:t xml:space="preserve"> </w:t>
      </w:r>
      <w:r w:rsidRPr="00CC1ADF">
        <w:rPr>
          <w:rFonts w:ascii="Simplified Arabic" w:hAnsi="Simplified Arabic" w:cs="Simplified Arabic" w:hint="cs"/>
          <w:sz w:val="26"/>
          <w:szCs w:val="26"/>
          <w:rtl/>
          <w:lang w:bidi="ar-IQ"/>
        </w:rPr>
        <w:t>المستقبل</w:t>
      </w:r>
      <w:r w:rsidRPr="00CC1ADF">
        <w:rPr>
          <w:rFonts w:ascii="Simplified Arabic" w:hAnsi="Simplified Arabic" w:cs="Simplified Arabic"/>
          <w:sz w:val="26"/>
          <w:szCs w:val="26"/>
          <w:rtl/>
          <w:lang w:bidi="ar-IQ"/>
        </w:rPr>
        <w:t>.</w:t>
      </w:r>
    </w:p>
    <w:p w14:paraId="4A90CE48" w14:textId="77777777" w:rsidR="0087738E" w:rsidRPr="00CC1ADF" w:rsidRDefault="0087738E" w:rsidP="00944C9B">
      <w:pPr>
        <w:pStyle w:val="ListParagraph"/>
        <w:numPr>
          <w:ilvl w:val="0"/>
          <w:numId w:val="28"/>
        </w:numPr>
        <w:bidi/>
        <w:spacing w:after="0" w:line="360" w:lineRule="auto"/>
        <w:jc w:val="both"/>
        <w:rPr>
          <w:rFonts w:ascii="Simplified Arabic" w:hAnsi="Simplified Arabic" w:cs="Simplified Arabic"/>
          <w:sz w:val="26"/>
          <w:szCs w:val="26"/>
          <w:lang w:bidi="ar-IQ"/>
        </w:rPr>
      </w:pPr>
      <w:r w:rsidRPr="00CC1ADF">
        <w:rPr>
          <w:rFonts w:ascii="Simplified Arabic" w:hAnsi="Simplified Arabic" w:cs="Simplified Arabic"/>
          <w:sz w:val="26"/>
          <w:szCs w:val="26"/>
          <w:rtl/>
          <w:lang w:bidi="ar-IQ"/>
        </w:rPr>
        <w:t>تساعد استراتيجية السياحة في تحقيق أهداف السياسات العامة للتنمية الاجتماعية والاقتصادية على كافة المستويات وكذلك تكامل وربط صناعة السياحة بالقطاعات الأخرى.</w:t>
      </w:r>
    </w:p>
    <w:p w14:paraId="30468383" w14:textId="77777777" w:rsidR="0087738E" w:rsidRPr="00CC1ADF" w:rsidRDefault="0087738E" w:rsidP="00944C9B">
      <w:pPr>
        <w:pStyle w:val="ListParagraph"/>
        <w:numPr>
          <w:ilvl w:val="0"/>
          <w:numId w:val="28"/>
        </w:numPr>
        <w:bidi/>
        <w:spacing w:after="0" w:line="360" w:lineRule="auto"/>
        <w:jc w:val="both"/>
        <w:rPr>
          <w:rFonts w:ascii="Simplified Arabic" w:hAnsi="Simplified Arabic" w:cs="Simplified Arabic"/>
          <w:sz w:val="26"/>
          <w:szCs w:val="26"/>
          <w:lang w:bidi="ar-IQ"/>
        </w:rPr>
      </w:pPr>
      <w:r w:rsidRPr="00CC1ADF">
        <w:rPr>
          <w:rFonts w:ascii="Simplified Arabic" w:hAnsi="Simplified Arabic" w:cs="Simplified Arabic"/>
          <w:sz w:val="26"/>
          <w:szCs w:val="26"/>
          <w:rtl/>
          <w:lang w:bidi="ar-IQ"/>
        </w:rPr>
        <w:t>من خلال دراسة الواقع الحالي والمستقبلي والأخذ بعين الاعتبار القضايا السياسية والاقتصادية التي قررت الدولة تطويرها وتنشيط السياحة، فإنها تخلق بيئة مناسبة لاتخاذ القرارات لتشجيع السياحة في القطاعين العام والخاص.</w:t>
      </w:r>
    </w:p>
    <w:p w14:paraId="113A5ED2" w14:textId="77777777" w:rsidR="0087738E" w:rsidRPr="00CC1ADF" w:rsidRDefault="0087738E" w:rsidP="00944C9B">
      <w:pPr>
        <w:pStyle w:val="ListParagraph"/>
        <w:numPr>
          <w:ilvl w:val="0"/>
          <w:numId w:val="28"/>
        </w:numPr>
        <w:bidi/>
        <w:spacing w:after="0" w:line="360" w:lineRule="auto"/>
        <w:jc w:val="both"/>
        <w:rPr>
          <w:rFonts w:ascii="Simplified Arabic" w:hAnsi="Simplified Arabic" w:cs="Simplified Arabic"/>
          <w:sz w:val="26"/>
          <w:szCs w:val="26"/>
          <w:lang w:bidi="ar-IQ"/>
        </w:rPr>
      </w:pPr>
      <w:r w:rsidRPr="00CC1ADF">
        <w:rPr>
          <w:rFonts w:ascii="Simplified Arabic" w:hAnsi="Simplified Arabic" w:cs="Simplified Arabic"/>
          <w:sz w:val="26"/>
          <w:szCs w:val="26"/>
          <w:rtl/>
          <w:lang w:bidi="ar-IQ"/>
        </w:rPr>
        <w:t>يتم توفير المعلومات والبيانات والإحصاءات والخطط والخرائط والتقارير والمسوحات وإتاحتها لكل من يريدها.</w:t>
      </w:r>
    </w:p>
    <w:p w14:paraId="2CDB7C02" w14:textId="77777777" w:rsidR="0087738E" w:rsidRPr="00CC1ADF" w:rsidRDefault="0087738E" w:rsidP="00944C9B">
      <w:pPr>
        <w:pStyle w:val="ListParagraph"/>
        <w:numPr>
          <w:ilvl w:val="0"/>
          <w:numId w:val="28"/>
        </w:numPr>
        <w:bidi/>
        <w:spacing w:after="0" w:line="360" w:lineRule="auto"/>
        <w:jc w:val="both"/>
        <w:rPr>
          <w:rFonts w:ascii="Simplified Arabic" w:hAnsi="Simplified Arabic" w:cs="Simplified Arabic"/>
          <w:sz w:val="26"/>
          <w:szCs w:val="26"/>
          <w:lang w:bidi="ar-IQ"/>
        </w:rPr>
      </w:pPr>
      <w:r w:rsidRPr="00CC1ADF">
        <w:rPr>
          <w:rFonts w:ascii="Simplified Arabic" w:hAnsi="Simplified Arabic" w:cs="Simplified Arabic"/>
          <w:sz w:val="26"/>
          <w:szCs w:val="26"/>
          <w:rtl/>
          <w:lang w:bidi="ar-IQ"/>
        </w:rPr>
        <w:t>من خلال نمو صناعة السياحة وتوزيع مزاياها على المجتمع، تساهم في توسيع الفوائد الاقتصادية والاجتماعية والبيئية. كما أنها تقلل من مساوئ السفر.</w:t>
      </w:r>
    </w:p>
    <w:p w14:paraId="60E00326" w14:textId="77777777" w:rsidR="0087738E" w:rsidRPr="00CC1ADF" w:rsidRDefault="0087738E" w:rsidP="00944C9B">
      <w:pPr>
        <w:pStyle w:val="ListParagraph"/>
        <w:numPr>
          <w:ilvl w:val="0"/>
          <w:numId w:val="28"/>
        </w:numPr>
        <w:bidi/>
        <w:spacing w:after="0" w:line="360" w:lineRule="auto"/>
        <w:jc w:val="both"/>
        <w:rPr>
          <w:rFonts w:ascii="Simplified Arabic" w:hAnsi="Simplified Arabic" w:cs="Simplified Arabic"/>
          <w:sz w:val="26"/>
          <w:szCs w:val="26"/>
          <w:lang w:bidi="ar-IQ"/>
        </w:rPr>
      </w:pPr>
      <w:r w:rsidRPr="00CC1ADF">
        <w:rPr>
          <w:rFonts w:ascii="Simplified Arabic" w:hAnsi="Simplified Arabic" w:cs="Simplified Arabic"/>
          <w:sz w:val="26"/>
          <w:szCs w:val="26"/>
          <w:rtl/>
          <w:lang w:bidi="ar-IQ"/>
        </w:rPr>
        <w:t>تساعد في إنشاء برامج شاملة لتحسين مستويات السياحة في الوجهات السياحية.</w:t>
      </w:r>
    </w:p>
    <w:p w14:paraId="65313CFF" w14:textId="77777777" w:rsidR="0087738E" w:rsidRPr="00CC1ADF" w:rsidRDefault="0087738E" w:rsidP="00944C9B">
      <w:pPr>
        <w:pStyle w:val="ListParagraph"/>
        <w:numPr>
          <w:ilvl w:val="0"/>
          <w:numId w:val="28"/>
        </w:numPr>
        <w:bidi/>
        <w:spacing w:after="0" w:line="360" w:lineRule="auto"/>
        <w:jc w:val="both"/>
        <w:rPr>
          <w:rFonts w:ascii="Simplified Arabic" w:hAnsi="Simplified Arabic" w:cs="Simplified Arabic"/>
          <w:sz w:val="26"/>
          <w:szCs w:val="26"/>
          <w:lang w:bidi="ar-IQ"/>
        </w:rPr>
      </w:pPr>
      <w:r w:rsidRPr="00CC1ADF">
        <w:rPr>
          <w:rFonts w:ascii="Simplified Arabic" w:hAnsi="Simplified Arabic" w:cs="Simplified Arabic"/>
          <w:sz w:val="26"/>
          <w:szCs w:val="26"/>
          <w:rtl/>
          <w:lang w:bidi="ar-IQ"/>
        </w:rPr>
        <w:t>من خلال إنشاء الأدوات والمنظمات للإشراف على النشاط، تساعد في وضع الأساس المناسب لتنفيذ أهداف التنمية المستمرة والسياسات والبرامج.</w:t>
      </w:r>
    </w:p>
    <w:p w14:paraId="6332D2FB" w14:textId="2AC51131" w:rsidR="00494DDA" w:rsidRPr="00CC1ADF" w:rsidRDefault="0087738E" w:rsidP="00944C9B">
      <w:pPr>
        <w:pStyle w:val="ListParagraph"/>
        <w:numPr>
          <w:ilvl w:val="0"/>
          <w:numId w:val="28"/>
        </w:numPr>
        <w:bidi/>
        <w:spacing w:after="0" w:line="360" w:lineRule="auto"/>
        <w:jc w:val="both"/>
        <w:rPr>
          <w:rFonts w:ascii="Simplified Arabic" w:hAnsi="Simplified Arabic" w:cs="Simplified Arabic"/>
          <w:sz w:val="26"/>
          <w:szCs w:val="26"/>
          <w:lang w:bidi="ar-IQ"/>
        </w:rPr>
      </w:pPr>
      <w:r w:rsidRPr="00CC1ADF">
        <w:rPr>
          <w:rFonts w:ascii="Simplified Arabic" w:hAnsi="Simplified Arabic" w:cs="Simplified Arabic"/>
          <w:sz w:val="26"/>
          <w:szCs w:val="26"/>
          <w:rtl/>
          <w:lang w:bidi="ar-IQ"/>
        </w:rPr>
        <w:t>تدعم التقييم المستمر للنمو السياحي، وتقدم هذا النشاط، وتسليط الضوء على مزاياه، وحل مساوئه في السنوات التالية.</w:t>
      </w:r>
    </w:p>
    <w:p w14:paraId="495B854B" w14:textId="316E7819" w:rsidR="004B3251" w:rsidRPr="00CC1ADF" w:rsidRDefault="003A0C25" w:rsidP="004B3251">
      <w:pPr>
        <w:bidi/>
        <w:spacing w:after="0" w:line="360" w:lineRule="auto"/>
        <w:jc w:val="both"/>
        <w:rPr>
          <w:rFonts w:ascii="Simplified Arabic" w:hAnsi="Simplified Arabic" w:cs="Simplified Arabic"/>
          <w:b/>
          <w:bCs/>
          <w:sz w:val="26"/>
          <w:szCs w:val="26"/>
          <w:rtl/>
        </w:rPr>
      </w:pPr>
      <w:r w:rsidRPr="00CC1ADF">
        <w:rPr>
          <w:rFonts w:ascii="Simplified Arabic" w:hAnsi="Simplified Arabic" w:cs="Simplified Arabic" w:hint="cs"/>
          <w:b/>
          <w:bCs/>
          <w:sz w:val="26"/>
          <w:szCs w:val="26"/>
          <w:rtl/>
        </w:rPr>
        <w:t>إيجابيات تبني المنهج السياحي في إحياء وتأهيل البلدة القديمة في نابلس</w:t>
      </w:r>
      <w:r w:rsidR="00427623" w:rsidRPr="00CC1ADF">
        <w:rPr>
          <w:rFonts w:ascii="Simplified Arabic" w:hAnsi="Simplified Arabic" w:cs="Simplified Arabic" w:hint="cs"/>
          <w:b/>
          <w:bCs/>
          <w:sz w:val="26"/>
          <w:szCs w:val="26"/>
          <w:rtl/>
        </w:rPr>
        <w:t>:</w:t>
      </w:r>
    </w:p>
    <w:p w14:paraId="571574AC" w14:textId="77777777" w:rsidR="004B3251" w:rsidRPr="00CC1ADF" w:rsidRDefault="004B3251" w:rsidP="004B3251">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sz w:val="26"/>
          <w:szCs w:val="26"/>
          <w:rtl/>
        </w:rPr>
        <w:t>من الآثار الإيجابية للمنهج السياحي التي تعود على المجتمع بفائدة كبيرة يمكن أن نذكر ما يلي</w:t>
      </w:r>
      <w:r w:rsidRPr="00CC1ADF">
        <w:rPr>
          <w:rFonts w:ascii="Simplified Arabic" w:hAnsi="Simplified Arabic" w:cs="Simplified Arabic"/>
          <w:sz w:val="26"/>
          <w:szCs w:val="26"/>
        </w:rPr>
        <w:t>:</w:t>
      </w:r>
    </w:p>
    <w:p w14:paraId="6D29CFEF" w14:textId="77777777" w:rsidR="004B3251" w:rsidRPr="00CC1ADF" w:rsidRDefault="004B3251" w:rsidP="00944C9B">
      <w:pPr>
        <w:pStyle w:val="ListParagraph"/>
        <w:numPr>
          <w:ilvl w:val="0"/>
          <w:numId w:val="20"/>
        </w:numPr>
        <w:tabs>
          <w:tab w:val="left" w:pos="226"/>
        </w:tabs>
        <w:bidi/>
        <w:spacing w:after="0" w:line="360" w:lineRule="auto"/>
        <w:ind w:left="-58" w:firstLine="0"/>
        <w:jc w:val="both"/>
        <w:rPr>
          <w:rFonts w:ascii="Simplified Arabic" w:hAnsi="Simplified Arabic" w:cs="Simplified Arabic"/>
          <w:sz w:val="26"/>
          <w:szCs w:val="26"/>
        </w:rPr>
      </w:pPr>
      <w:r w:rsidRPr="00CC1ADF">
        <w:rPr>
          <w:rFonts w:ascii="Simplified Arabic" w:hAnsi="Simplified Arabic" w:cs="Simplified Arabic"/>
          <w:sz w:val="26"/>
          <w:szCs w:val="26"/>
          <w:rtl/>
        </w:rPr>
        <w:t xml:space="preserve">تحفيز الأنشطة الاقتصادية الأخرى لأنه كلما زادت تدفقات السياح لاسيما الأجانب كلما زاد الطلب على بعض المنتجات والخدمات مثل المواد الغذائية والإسكان والنقل بمختلف أشكاله والصناعات التقليدية وكل </w:t>
      </w:r>
      <w:r w:rsidRPr="00CC1ADF">
        <w:rPr>
          <w:rFonts w:ascii="Simplified Arabic" w:hAnsi="Simplified Arabic" w:cs="Simplified Arabic" w:hint="cs"/>
          <w:sz w:val="26"/>
          <w:szCs w:val="26"/>
          <w:rtl/>
        </w:rPr>
        <w:t>الهدايا</w:t>
      </w:r>
      <w:r w:rsidRPr="00CC1ADF">
        <w:rPr>
          <w:rFonts w:ascii="Simplified Arabic" w:hAnsi="Simplified Arabic" w:cs="Simplified Arabic"/>
          <w:sz w:val="26"/>
          <w:szCs w:val="26"/>
          <w:rtl/>
        </w:rPr>
        <w:t xml:space="preserve"> التذكارية</w:t>
      </w:r>
      <w:r w:rsidRPr="00CC1ADF">
        <w:rPr>
          <w:rFonts w:ascii="Simplified Arabic" w:hAnsi="Simplified Arabic" w:cs="Simplified Arabic"/>
          <w:sz w:val="26"/>
          <w:szCs w:val="26"/>
        </w:rPr>
        <w:t>.</w:t>
      </w:r>
    </w:p>
    <w:p w14:paraId="781B01C7" w14:textId="70C33883" w:rsidR="004B3251" w:rsidRPr="00CC1ADF" w:rsidRDefault="004B3251" w:rsidP="00944C9B">
      <w:pPr>
        <w:pStyle w:val="ListParagraph"/>
        <w:numPr>
          <w:ilvl w:val="0"/>
          <w:numId w:val="20"/>
        </w:numPr>
        <w:tabs>
          <w:tab w:val="left" w:pos="226"/>
        </w:tabs>
        <w:bidi/>
        <w:spacing w:after="0" w:line="360" w:lineRule="auto"/>
        <w:ind w:left="-58" w:firstLine="0"/>
        <w:jc w:val="both"/>
        <w:rPr>
          <w:rFonts w:ascii="Simplified Arabic" w:hAnsi="Simplified Arabic" w:cs="Simplified Arabic"/>
          <w:sz w:val="26"/>
          <w:szCs w:val="26"/>
          <w:rtl/>
        </w:rPr>
      </w:pPr>
      <w:r w:rsidRPr="00CC1ADF">
        <w:rPr>
          <w:rFonts w:ascii="Simplified Arabic" w:hAnsi="Simplified Arabic" w:cs="Simplified Arabic"/>
          <w:sz w:val="26"/>
          <w:szCs w:val="26"/>
          <w:rtl/>
        </w:rPr>
        <w:t xml:space="preserve">الحصول على موارد مالية إضافية بالعملة الصعبة لأن </w:t>
      </w:r>
      <w:r w:rsidR="003A0C25" w:rsidRPr="00CC1ADF">
        <w:rPr>
          <w:rFonts w:ascii="Simplified Arabic" w:hAnsi="Simplified Arabic" w:cs="Simplified Arabic" w:hint="cs"/>
          <w:sz w:val="26"/>
          <w:szCs w:val="26"/>
          <w:rtl/>
        </w:rPr>
        <w:t>السياحة تعتبر</w:t>
      </w:r>
      <w:r w:rsidRPr="00CC1ADF">
        <w:rPr>
          <w:rFonts w:ascii="Simplified Arabic" w:hAnsi="Simplified Arabic" w:cs="Simplified Arabic"/>
          <w:sz w:val="26"/>
          <w:szCs w:val="26"/>
          <w:rtl/>
        </w:rPr>
        <w:t xml:space="preserve"> من أهم القطاعات المصدرة للخدمات ويصنف هذا النشاط الاقتصادي في ميزان المدفوعات ضمن الصادرات غير المنظورة كالتأمين والملاحة</w:t>
      </w:r>
      <w:r w:rsidRPr="00CC1ADF">
        <w:rPr>
          <w:rFonts w:ascii="Simplified Arabic" w:hAnsi="Simplified Arabic" w:cs="Simplified Arabic"/>
          <w:sz w:val="26"/>
          <w:szCs w:val="26"/>
        </w:rPr>
        <w:t>.</w:t>
      </w:r>
    </w:p>
    <w:p w14:paraId="3F20162B" w14:textId="116F28C3" w:rsidR="004B3251" w:rsidRPr="00CC1ADF" w:rsidRDefault="004B3251" w:rsidP="00944C9B">
      <w:pPr>
        <w:pStyle w:val="ListParagraph"/>
        <w:numPr>
          <w:ilvl w:val="0"/>
          <w:numId w:val="20"/>
        </w:numPr>
        <w:tabs>
          <w:tab w:val="left" w:pos="226"/>
        </w:tabs>
        <w:bidi/>
        <w:spacing w:after="0" w:line="360" w:lineRule="auto"/>
        <w:ind w:left="-58" w:firstLine="0"/>
        <w:jc w:val="both"/>
        <w:rPr>
          <w:rFonts w:ascii="Simplified Arabic" w:hAnsi="Simplified Arabic" w:cs="Simplified Arabic"/>
          <w:sz w:val="26"/>
          <w:szCs w:val="26"/>
          <w:rtl/>
        </w:rPr>
      </w:pPr>
      <w:r w:rsidRPr="00CC1ADF">
        <w:rPr>
          <w:rFonts w:ascii="Simplified Arabic" w:hAnsi="Simplified Arabic" w:cs="Simplified Arabic"/>
          <w:sz w:val="26"/>
          <w:szCs w:val="26"/>
          <w:rtl/>
        </w:rPr>
        <w:t xml:space="preserve">استحداث </w:t>
      </w:r>
      <w:r w:rsidR="003A0C25" w:rsidRPr="00CC1ADF">
        <w:rPr>
          <w:rFonts w:ascii="Simplified Arabic" w:hAnsi="Simplified Arabic" w:cs="Simplified Arabic" w:hint="cs"/>
          <w:sz w:val="26"/>
          <w:szCs w:val="26"/>
          <w:rtl/>
        </w:rPr>
        <w:t xml:space="preserve">وظائف وأماكن عمل </w:t>
      </w:r>
      <w:r w:rsidRPr="00CC1ADF">
        <w:rPr>
          <w:rFonts w:ascii="Simplified Arabic" w:hAnsi="Simplified Arabic" w:cs="Simplified Arabic"/>
          <w:sz w:val="26"/>
          <w:szCs w:val="26"/>
          <w:rtl/>
        </w:rPr>
        <w:t xml:space="preserve">معتبرة لأن </w:t>
      </w:r>
      <w:r w:rsidR="003A0C25" w:rsidRPr="00CC1ADF">
        <w:rPr>
          <w:rFonts w:ascii="Simplified Arabic" w:hAnsi="Simplified Arabic" w:cs="Simplified Arabic" w:hint="cs"/>
          <w:sz w:val="26"/>
          <w:szCs w:val="26"/>
          <w:rtl/>
        </w:rPr>
        <w:t>القطاع</w:t>
      </w:r>
      <w:r w:rsidRPr="00CC1ADF">
        <w:rPr>
          <w:rFonts w:ascii="Simplified Arabic" w:hAnsi="Simplified Arabic" w:cs="Simplified Arabic"/>
          <w:sz w:val="26"/>
          <w:szCs w:val="26"/>
          <w:rtl/>
        </w:rPr>
        <w:t xml:space="preserve"> السياحي يعتمد بشكل رئيسي على العنصر البشري خلافاً لمعظم القطاعات الاقتصادية الأخرى</w:t>
      </w:r>
      <w:r w:rsidRPr="00CC1ADF">
        <w:rPr>
          <w:rFonts w:ascii="Simplified Arabic" w:hAnsi="Simplified Arabic" w:cs="Simplified Arabic"/>
          <w:sz w:val="26"/>
          <w:szCs w:val="26"/>
        </w:rPr>
        <w:t>.</w:t>
      </w:r>
      <w:r w:rsidRPr="00CC1ADF">
        <w:rPr>
          <w:rFonts w:ascii="Simplified Arabic" w:hAnsi="Simplified Arabic" w:cs="Simplified Arabic"/>
          <w:sz w:val="26"/>
          <w:szCs w:val="26"/>
          <w:rtl/>
        </w:rPr>
        <w:t xml:space="preserve"> </w:t>
      </w:r>
    </w:p>
    <w:p w14:paraId="4CFF5898" w14:textId="707B6DDE" w:rsidR="004B3251" w:rsidRPr="00CC1ADF" w:rsidRDefault="004B3251" w:rsidP="00944C9B">
      <w:pPr>
        <w:pStyle w:val="ListParagraph"/>
        <w:numPr>
          <w:ilvl w:val="0"/>
          <w:numId w:val="20"/>
        </w:numPr>
        <w:tabs>
          <w:tab w:val="left" w:pos="226"/>
        </w:tabs>
        <w:bidi/>
        <w:spacing w:after="0" w:line="360" w:lineRule="auto"/>
        <w:ind w:left="-58" w:firstLine="0"/>
        <w:jc w:val="both"/>
        <w:rPr>
          <w:rFonts w:ascii="Simplified Arabic" w:hAnsi="Simplified Arabic" w:cs="Simplified Arabic"/>
          <w:sz w:val="26"/>
          <w:szCs w:val="26"/>
          <w:rtl/>
        </w:rPr>
      </w:pPr>
      <w:r w:rsidRPr="00CC1ADF">
        <w:rPr>
          <w:rFonts w:ascii="Simplified Arabic" w:hAnsi="Simplified Arabic" w:cs="Simplified Arabic"/>
          <w:sz w:val="26"/>
          <w:szCs w:val="26"/>
          <w:rtl/>
        </w:rPr>
        <w:t>السياحة قطاع خدماتي يساهم في إعادة توزيع الدخل بين الفئات الاجتماعية وبين الريف والمدينة وبين العاملين في القطاعات الأخرى وقطاع السياحة</w:t>
      </w:r>
      <w:r w:rsidRPr="00CC1ADF">
        <w:rPr>
          <w:rFonts w:ascii="Simplified Arabic" w:hAnsi="Simplified Arabic" w:cs="Simplified Arabic"/>
          <w:sz w:val="26"/>
          <w:szCs w:val="26"/>
        </w:rPr>
        <w:t>.</w:t>
      </w:r>
      <w:r w:rsidRPr="00CC1ADF">
        <w:rPr>
          <w:rFonts w:ascii="Simplified Arabic" w:hAnsi="Simplified Arabic" w:cs="Simplified Arabic"/>
          <w:sz w:val="26"/>
          <w:szCs w:val="26"/>
          <w:rtl/>
        </w:rPr>
        <w:t xml:space="preserve"> </w:t>
      </w:r>
    </w:p>
    <w:p w14:paraId="7AF6AB69" w14:textId="7ED738A0" w:rsidR="004B3251" w:rsidRPr="00CC1ADF" w:rsidRDefault="003A0C25" w:rsidP="00944C9B">
      <w:pPr>
        <w:pStyle w:val="ListParagraph"/>
        <w:numPr>
          <w:ilvl w:val="0"/>
          <w:numId w:val="20"/>
        </w:numPr>
        <w:tabs>
          <w:tab w:val="left" w:pos="226"/>
        </w:tabs>
        <w:bidi/>
        <w:spacing w:after="0" w:line="360" w:lineRule="auto"/>
        <w:ind w:left="-58" w:firstLine="0"/>
        <w:jc w:val="both"/>
        <w:rPr>
          <w:rFonts w:ascii="Simplified Arabic" w:hAnsi="Simplified Arabic" w:cs="Simplified Arabic"/>
          <w:sz w:val="26"/>
          <w:szCs w:val="26"/>
          <w:rtl/>
        </w:rPr>
      </w:pPr>
      <w:r w:rsidRPr="00CC1ADF">
        <w:rPr>
          <w:rFonts w:ascii="Simplified Arabic" w:hAnsi="Simplified Arabic" w:cs="Simplified Arabic" w:hint="cs"/>
          <w:sz w:val="26"/>
          <w:szCs w:val="26"/>
          <w:rtl/>
        </w:rPr>
        <w:t>كما أن السياحة تساهم</w:t>
      </w:r>
      <w:r w:rsidR="004B3251" w:rsidRPr="00CC1ADF">
        <w:rPr>
          <w:rFonts w:ascii="Simplified Arabic" w:hAnsi="Simplified Arabic" w:cs="Simplified Arabic"/>
          <w:sz w:val="26"/>
          <w:szCs w:val="26"/>
          <w:rtl/>
        </w:rPr>
        <w:t xml:space="preserve"> في تحقيق التوازن الاقتصادي بين مختلف مناطق البلاد وذلك عن طريق إقامة المشاريع السياحية في المناطق الأقل حظاً في التنمية كالمناطق الجبلية والصحراوية والزراعية والتي تتمتع بعناصر الجذب السياحي</w:t>
      </w:r>
      <w:r w:rsidR="004B3251" w:rsidRPr="00CC1ADF">
        <w:rPr>
          <w:rFonts w:ascii="Simplified Arabic" w:hAnsi="Simplified Arabic" w:cs="Simplified Arabic"/>
          <w:sz w:val="26"/>
          <w:szCs w:val="26"/>
        </w:rPr>
        <w:t>.</w:t>
      </w:r>
    </w:p>
    <w:p w14:paraId="641AE66F" w14:textId="77777777" w:rsidR="004B3251" w:rsidRPr="00CC1ADF" w:rsidRDefault="004B3251" w:rsidP="00944C9B">
      <w:pPr>
        <w:pStyle w:val="ListParagraph"/>
        <w:numPr>
          <w:ilvl w:val="0"/>
          <w:numId w:val="20"/>
        </w:numPr>
        <w:tabs>
          <w:tab w:val="left" w:pos="226"/>
        </w:tabs>
        <w:bidi/>
        <w:spacing w:after="0" w:line="360" w:lineRule="auto"/>
        <w:ind w:left="-58" w:firstLine="0"/>
        <w:jc w:val="both"/>
        <w:rPr>
          <w:rFonts w:ascii="Simplified Arabic" w:hAnsi="Simplified Arabic" w:cs="Simplified Arabic"/>
          <w:sz w:val="26"/>
          <w:szCs w:val="26"/>
          <w:rtl/>
        </w:rPr>
      </w:pPr>
      <w:r w:rsidRPr="00CC1ADF">
        <w:rPr>
          <w:rFonts w:ascii="Simplified Arabic" w:hAnsi="Simplified Arabic" w:cs="Simplified Arabic"/>
          <w:sz w:val="26"/>
          <w:szCs w:val="26"/>
          <w:rtl/>
        </w:rPr>
        <w:t>ترقية التراث الوطني والثقافات المحلية عن طريق العروض الفنية والفلكلورية التي تقدم للسياح، تسويق منتجات الصناعات التقليدية، زيارة المتاحف والآثار التاريخية والتعرف على عادات وتقاليد الشعوب</w:t>
      </w:r>
      <w:r w:rsidRPr="00CC1ADF">
        <w:rPr>
          <w:rFonts w:ascii="Simplified Arabic" w:hAnsi="Simplified Arabic" w:cs="Simplified Arabic"/>
          <w:sz w:val="26"/>
          <w:szCs w:val="26"/>
        </w:rPr>
        <w:t>.</w:t>
      </w:r>
    </w:p>
    <w:p w14:paraId="770723EF" w14:textId="77777777" w:rsidR="004B3251" w:rsidRPr="00CC1ADF" w:rsidRDefault="004B3251" w:rsidP="00944C9B">
      <w:pPr>
        <w:pStyle w:val="ListParagraph"/>
        <w:numPr>
          <w:ilvl w:val="0"/>
          <w:numId w:val="20"/>
        </w:numPr>
        <w:tabs>
          <w:tab w:val="left" w:pos="226"/>
        </w:tabs>
        <w:bidi/>
        <w:spacing w:after="0" w:line="360" w:lineRule="auto"/>
        <w:ind w:left="-58" w:firstLine="0"/>
        <w:jc w:val="both"/>
        <w:rPr>
          <w:rFonts w:ascii="Simplified Arabic" w:hAnsi="Simplified Arabic" w:cs="Simplified Arabic"/>
          <w:sz w:val="26"/>
          <w:szCs w:val="26"/>
        </w:rPr>
      </w:pPr>
      <w:r w:rsidRPr="00CC1ADF">
        <w:rPr>
          <w:rFonts w:ascii="Simplified Arabic" w:hAnsi="Simplified Arabic" w:cs="Simplified Arabic"/>
          <w:sz w:val="26"/>
          <w:szCs w:val="26"/>
          <w:rtl/>
        </w:rPr>
        <w:t>تجديد قوة العمل وجعلها أكثر فعالية وإنتاجية نتيجة لما يوفره المنهج السياحي من راحة واستجمام</w:t>
      </w:r>
      <w:r w:rsidRPr="00CC1ADF">
        <w:rPr>
          <w:rFonts w:ascii="Simplified Arabic" w:hAnsi="Simplified Arabic" w:cs="Simplified Arabic"/>
          <w:sz w:val="26"/>
          <w:szCs w:val="26"/>
        </w:rPr>
        <w:t>.</w:t>
      </w:r>
    </w:p>
    <w:p w14:paraId="67FA9271" w14:textId="752A9D5A" w:rsidR="004B3251" w:rsidRPr="00CC1ADF" w:rsidRDefault="003A0C25" w:rsidP="00944C9B">
      <w:pPr>
        <w:pStyle w:val="ListParagraph"/>
        <w:numPr>
          <w:ilvl w:val="0"/>
          <w:numId w:val="20"/>
        </w:numPr>
        <w:tabs>
          <w:tab w:val="left" w:pos="226"/>
        </w:tabs>
        <w:bidi/>
        <w:spacing w:after="0" w:line="360" w:lineRule="auto"/>
        <w:ind w:left="-58" w:firstLine="0"/>
        <w:jc w:val="both"/>
        <w:rPr>
          <w:rFonts w:ascii="Simplified Arabic" w:hAnsi="Simplified Arabic" w:cs="Simplified Arabic"/>
          <w:sz w:val="26"/>
          <w:szCs w:val="26"/>
        </w:rPr>
      </w:pPr>
      <w:r w:rsidRPr="00CC1ADF">
        <w:rPr>
          <w:rFonts w:ascii="Simplified Arabic" w:hAnsi="Simplified Arabic" w:cs="Simplified Arabic" w:hint="cs"/>
          <w:sz w:val="26"/>
          <w:szCs w:val="26"/>
          <w:rtl/>
        </w:rPr>
        <w:t>تقييم</w:t>
      </w:r>
      <w:r w:rsidR="004B3251" w:rsidRPr="00CC1ADF">
        <w:rPr>
          <w:rFonts w:ascii="Simplified Arabic" w:hAnsi="Simplified Arabic" w:cs="Simplified Arabic"/>
          <w:sz w:val="26"/>
          <w:szCs w:val="26"/>
          <w:rtl/>
        </w:rPr>
        <w:t xml:space="preserve"> المناطق من جراء أعمال التهيئة السياحية وما يترتب عنها من عمليات فك العزلة وإنجاز المنشآت القاعدية من طرقات وكهرباء وغاز طبيعي وصرف المياه القذرة وتجميل المحيط وخلق حركة اقتصادية واجتماعية وثقافية</w:t>
      </w:r>
      <w:r w:rsidR="004B3251" w:rsidRPr="00CC1ADF">
        <w:rPr>
          <w:rFonts w:ascii="Simplified Arabic" w:hAnsi="Simplified Arabic" w:cs="Simplified Arabic"/>
          <w:sz w:val="26"/>
          <w:szCs w:val="26"/>
        </w:rPr>
        <w:t>.</w:t>
      </w:r>
    </w:p>
    <w:p w14:paraId="12D0D464" w14:textId="4F5DAD31" w:rsidR="004B3251" w:rsidRPr="00CC1ADF" w:rsidRDefault="004B3251" w:rsidP="00944C9B">
      <w:pPr>
        <w:pStyle w:val="ListParagraph"/>
        <w:numPr>
          <w:ilvl w:val="0"/>
          <w:numId w:val="20"/>
        </w:numPr>
        <w:tabs>
          <w:tab w:val="left" w:pos="226"/>
        </w:tabs>
        <w:bidi/>
        <w:spacing w:after="0" w:line="360" w:lineRule="auto"/>
        <w:ind w:left="-58" w:firstLine="0"/>
        <w:jc w:val="both"/>
        <w:rPr>
          <w:rFonts w:ascii="Simplified Arabic" w:hAnsi="Simplified Arabic" w:cs="Simplified Arabic"/>
          <w:sz w:val="26"/>
          <w:szCs w:val="26"/>
        </w:rPr>
      </w:pPr>
      <w:r w:rsidRPr="00CC1ADF">
        <w:rPr>
          <w:rFonts w:ascii="Simplified Arabic" w:hAnsi="Simplified Arabic" w:cs="Simplified Arabic"/>
          <w:sz w:val="26"/>
          <w:szCs w:val="26"/>
          <w:rtl/>
        </w:rPr>
        <w:t xml:space="preserve">المنهج السياحي </w:t>
      </w:r>
      <w:r w:rsidR="003A0C25" w:rsidRPr="00CC1ADF">
        <w:rPr>
          <w:rFonts w:ascii="Simplified Arabic" w:hAnsi="Simplified Arabic" w:cs="Simplified Arabic" w:hint="cs"/>
          <w:sz w:val="26"/>
          <w:szCs w:val="26"/>
          <w:rtl/>
        </w:rPr>
        <w:t>هو</w:t>
      </w:r>
      <w:r w:rsidRPr="00CC1ADF">
        <w:rPr>
          <w:rFonts w:ascii="Simplified Arabic" w:hAnsi="Simplified Arabic" w:cs="Simplified Arabic"/>
          <w:sz w:val="26"/>
          <w:szCs w:val="26"/>
          <w:rtl/>
        </w:rPr>
        <w:t xml:space="preserve"> عامل لتقريب الشعوب واحتكاك الحضارات ونشر السلم وترقية المبادلات </w:t>
      </w:r>
      <w:r w:rsidRPr="00CC1ADF">
        <w:rPr>
          <w:rFonts w:ascii="Simplified Arabic" w:hAnsi="Simplified Arabic" w:cs="Simplified Arabic"/>
          <w:sz w:val="26"/>
          <w:szCs w:val="26"/>
          <w:rtl/>
          <w:lang w:bidi="ar-IQ"/>
        </w:rPr>
        <w:t>في شتى المجالات</w:t>
      </w:r>
      <w:r w:rsidRPr="00CC1ADF">
        <w:rPr>
          <w:rFonts w:ascii="Simplified Arabic" w:hAnsi="Simplified Arabic" w:cs="Simplified Arabic"/>
          <w:sz w:val="26"/>
          <w:szCs w:val="26"/>
          <w:lang w:bidi="ar-IQ"/>
        </w:rPr>
        <w:t>.</w:t>
      </w:r>
    </w:p>
    <w:p w14:paraId="666104F3" w14:textId="76022A06" w:rsidR="003A0C25" w:rsidRPr="00CC1ADF" w:rsidRDefault="003A0C25" w:rsidP="003A0C25">
      <w:pPr>
        <w:bidi/>
        <w:spacing w:after="0" w:line="360" w:lineRule="auto"/>
        <w:jc w:val="both"/>
        <w:rPr>
          <w:rFonts w:ascii="Simplified Arabic" w:hAnsi="Simplified Arabic" w:cs="Simplified Arabic"/>
          <w:b/>
          <w:bCs/>
          <w:sz w:val="26"/>
          <w:szCs w:val="26"/>
          <w:rtl/>
        </w:rPr>
      </w:pPr>
      <w:r w:rsidRPr="00CC1ADF">
        <w:rPr>
          <w:rFonts w:ascii="Simplified Arabic" w:hAnsi="Simplified Arabic" w:cs="Simplified Arabic" w:hint="cs"/>
          <w:b/>
          <w:bCs/>
          <w:sz w:val="26"/>
          <w:szCs w:val="26"/>
          <w:rtl/>
        </w:rPr>
        <w:t>سلبيات تبني المنهج السياحي في إحياء وتأهيل البلدة القديمة في نابلس</w:t>
      </w:r>
      <w:r w:rsidR="00427623" w:rsidRPr="00CC1ADF">
        <w:rPr>
          <w:rFonts w:ascii="Simplified Arabic" w:hAnsi="Simplified Arabic" w:cs="Simplified Arabic" w:hint="cs"/>
          <w:b/>
          <w:bCs/>
          <w:sz w:val="26"/>
          <w:szCs w:val="26"/>
          <w:rtl/>
        </w:rPr>
        <w:t>:</w:t>
      </w:r>
    </w:p>
    <w:p w14:paraId="3118BBB4" w14:textId="40D78EFD" w:rsidR="004B3251" w:rsidRPr="00CC1ADF" w:rsidRDefault="003A0C25" w:rsidP="004B3251">
      <w:pPr>
        <w:pStyle w:val="ListParagraph"/>
        <w:tabs>
          <w:tab w:val="left" w:pos="226"/>
        </w:tabs>
        <w:bidi/>
        <w:spacing w:after="0" w:line="360" w:lineRule="auto"/>
        <w:ind w:left="-58"/>
        <w:jc w:val="both"/>
        <w:rPr>
          <w:rFonts w:ascii="Simplified Arabic" w:hAnsi="Simplified Arabic" w:cs="Simplified Arabic"/>
          <w:sz w:val="26"/>
          <w:szCs w:val="26"/>
          <w:rtl/>
          <w:lang w:bidi="ar-IQ"/>
        </w:rPr>
      </w:pPr>
      <w:r w:rsidRPr="00CC1ADF">
        <w:rPr>
          <w:rFonts w:ascii="Simplified Arabic" w:hAnsi="Simplified Arabic" w:cs="Simplified Arabic" w:hint="cs"/>
          <w:sz w:val="26"/>
          <w:szCs w:val="26"/>
          <w:rtl/>
          <w:lang w:bidi="ar-IQ"/>
        </w:rPr>
        <w:t>للسياحة</w:t>
      </w:r>
      <w:r w:rsidR="004B3251" w:rsidRPr="00CC1ADF">
        <w:rPr>
          <w:rFonts w:ascii="Simplified Arabic" w:hAnsi="Simplified Arabic" w:cs="Simplified Arabic"/>
          <w:sz w:val="26"/>
          <w:szCs w:val="26"/>
          <w:rtl/>
          <w:lang w:bidi="ar-IQ"/>
        </w:rPr>
        <w:t xml:space="preserve"> أثاراً سلبية نستطيع أن نذكر منها ما يلي (لرباع، 2016)</w:t>
      </w:r>
      <w:r w:rsidR="004B3251" w:rsidRPr="00CC1ADF">
        <w:rPr>
          <w:rFonts w:ascii="Simplified Arabic" w:hAnsi="Simplified Arabic" w:cs="Simplified Arabic"/>
          <w:sz w:val="26"/>
          <w:szCs w:val="26"/>
          <w:lang w:bidi="ar-IQ"/>
        </w:rPr>
        <w:t>:</w:t>
      </w:r>
    </w:p>
    <w:p w14:paraId="1CE5BE30" w14:textId="28CFF8A6" w:rsidR="004B3251" w:rsidRPr="00CC1ADF" w:rsidRDefault="00BE6744" w:rsidP="00944C9B">
      <w:pPr>
        <w:pStyle w:val="ListParagraph"/>
        <w:numPr>
          <w:ilvl w:val="0"/>
          <w:numId w:val="22"/>
        </w:numPr>
        <w:tabs>
          <w:tab w:val="left" w:pos="226"/>
          <w:tab w:val="left" w:pos="368"/>
        </w:tabs>
        <w:bidi/>
        <w:spacing w:after="0" w:line="360" w:lineRule="auto"/>
        <w:ind w:left="-58" w:firstLine="0"/>
        <w:jc w:val="both"/>
        <w:rPr>
          <w:rFonts w:ascii="Simplified Arabic" w:hAnsi="Simplified Arabic" w:cs="Simplified Arabic"/>
          <w:sz w:val="26"/>
          <w:szCs w:val="26"/>
          <w:rtl/>
        </w:rPr>
      </w:pPr>
      <w:r w:rsidRPr="00CC1ADF">
        <w:rPr>
          <w:rFonts w:ascii="Simplified Arabic" w:hAnsi="Simplified Arabic" w:cs="Simplified Arabic" w:hint="cs"/>
          <w:sz w:val="26"/>
          <w:szCs w:val="26"/>
          <w:rtl/>
          <w:lang w:bidi="ar-IQ"/>
        </w:rPr>
        <w:t>الاستثمار</w:t>
      </w:r>
      <w:r w:rsidR="004B3251" w:rsidRPr="00CC1ADF">
        <w:rPr>
          <w:rFonts w:ascii="Simplified Arabic" w:hAnsi="Simplified Arabic" w:cs="Simplified Arabic"/>
          <w:sz w:val="26"/>
          <w:szCs w:val="26"/>
          <w:rtl/>
          <w:lang w:bidi="ar-IQ"/>
        </w:rPr>
        <w:t xml:space="preserve"> السياحي الذي يكون في الغالب على حساب </w:t>
      </w:r>
      <w:r w:rsidRPr="00CC1ADF">
        <w:rPr>
          <w:rFonts w:ascii="Simplified Arabic" w:hAnsi="Simplified Arabic" w:cs="Simplified Arabic" w:hint="cs"/>
          <w:sz w:val="26"/>
          <w:szCs w:val="26"/>
          <w:rtl/>
          <w:lang w:bidi="ar-IQ"/>
        </w:rPr>
        <w:t>القيمة التراثية للبلدة</w:t>
      </w:r>
      <w:r w:rsidR="004B3251" w:rsidRPr="00CC1ADF">
        <w:rPr>
          <w:rFonts w:ascii="Simplified Arabic" w:hAnsi="Simplified Arabic" w:cs="Simplified Arabic"/>
          <w:sz w:val="26"/>
          <w:szCs w:val="26"/>
          <w:rtl/>
          <w:lang w:bidi="ar-IQ"/>
        </w:rPr>
        <w:t xml:space="preserve"> وهنا يتطلب الأمر إعداد دراسات الجدوى الاقتصادية للمشاريع الممكن برمجتها في مجالي السياحة أو </w:t>
      </w:r>
      <w:r w:rsidRPr="00CC1ADF">
        <w:rPr>
          <w:rFonts w:ascii="Simplified Arabic" w:hAnsi="Simplified Arabic" w:cs="Simplified Arabic" w:hint="cs"/>
          <w:sz w:val="26"/>
          <w:szCs w:val="26"/>
          <w:rtl/>
          <w:lang w:bidi="ar-IQ"/>
        </w:rPr>
        <w:t>الآثار</w:t>
      </w:r>
      <w:r w:rsidR="004B3251" w:rsidRPr="00CC1ADF">
        <w:rPr>
          <w:rFonts w:ascii="Simplified Arabic" w:hAnsi="Simplified Arabic" w:cs="Simplified Arabic"/>
          <w:sz w:val="26"/>
          <w:szCs w:val="26"/>
          <w:rtl/>
          <w:lang w:bidi="ar-IQ"/>
        </w:rPr>
        <w:t xml:space="preserve"> قبل </w:t>
      </w:r>
      <w:r w:rsidR="004B3251" w:rsidRPr="00CC1ADF">
        <w:rPr>
          <w:rFonts w:ascii="Simplified Arabic" w:hAnsi="Simplified Arabic" w:cs="Simplified Arabic" w:hint="cs"/>
          <w:sz w:val="26"/>
          <w:szCs w:val="26"/>
          <w:rtl/>
          <w:lang w:bidi="ar-IQ"/>
        </w:rPr>
        <w:t>أ</w:t>
      </w:r>
      <w:r w:rsidR="004B3251" w:rsidRPr="00CC1ADF">
        <w:rPr>
          <w:rFonts w:ascii="Simplified Arabic" w:hAnsi="Simplified Arabic" w:cs="Simplified Arabic"/>
          <w:sz w:val="26"/>
          <w:szCs w:val="26"/>
          <w:rtl/>
          <w:lang w:bidi="ar-IQ"/>
        </w:rPr>
        <w:t>خذ قرار الاستثمار في القطاع المناسب</w:t>
      </w:r>
      <w:r w:rsidR="004B3251" w:rsidRPr="00CC1ADF">
        <w:rPr>
          <w:rFonts w:ascii="Simplified Arabic" w:hAnsi="Simplified Arabic" w:cs="Simplified Arabic"/>
          <w:sz w:val="26"/>
          <w:szCs w:val="26"/>
          <w:rtl/>
        </w:rPr>
        <w:t>.</w:t>
      </w:r>
    </w:p>
    <w:p w14:paraId="34BDEA17" w14:textId="6FDFD732" w:rsidR="004B3251" w:rsidRPr="00CC1ADF" w:rsidRDefault="004B3251" w:rsidP="00944C9B">
      <w:pPr>
        <w:pStyle w:val="ListParagraph"/>
        <w:numPr>
          <w:ilvl w:val="0"/>
          <w:numId w:val="22"/>
        </w:numPr>
        <w:tabs>
          <w:tab w:val="left" w:pos="226"/>
          <w:tab w:val="left" w:pos="368"/>
        </w:tabs>
        <w:bidi/>
        <w:spacing w:after="0" w:line="360" w:lineRule="auto"/>
        <w:ind w:left="-58" w:firstLine="0"/>
        <w:jc w:val="both"/>
        <w:rPr>
          <w:rFonts w:ascii="Simplified Arabic" w:hAnsi="Simplified Arabic" w:cs="Simplified Arabic"/>
          <w:sz w:val="26"/>
          <w:szCs w:val="26"/>
          <w:rtl/>
          <w:lang w:bidi="ar-IQ"/>
        </w:rPr>
      </w:pPr>
      <w:r w:rsidRPr="00CC1ADF">
        <w:rPr>
          <w:rFonts w:ascii="Simplified Arabic" w:hAnsi="Simplified Arabic" w:cs="Simplified Arabic"/>
          <w:sz w:val="26"/>
          <w:szCs w:val="26"/>
          <w:rtl/>
          <w:lang w:bidi="ar-IQ"/>
        </w:rPr>
        <w:t>تدهور بعض المواقع السياحية والأثرية مثل الحدائق العامة والمحميات الطبيعية والتماثيل والنقوش القديمة على الصخور الحجرية ذات الطابع التاريخي والحضاري كتلك الموجودة في البلدة القديمة والآثار التاريخية في نابلس والتي تتعرض باستمرار إلى النهب والتخريب وحتى إلى السرقات من قبل الاحتلال</w:t>
      </w:r>
      <w:r w:rsidR="00660D71" w:rsidRPr="00CC1ADF">
        <w:rPr>
          <w:rFonts w:ascii="Simplified Arabic" w:hAnsi="Simplified Arabic" w:cs="Simplified Arabic" w:hint="cs"/>
          <w:sz w:val="26"/>
          <w:szCs w:val="26"/>
          <w:rtl/>
          <w:lang w:bidi="ar-IQ"/>
        </w:rPr>
        <w:t xml:space="preserve"> (</w:t>
      </w:r>
      <w:r w:rsidR="00DA7FDB" w:rsidRPr="00CC1ADF">
        <w:rPr>
          <w:rFonts w:asciiTheme="majorBidi" w:hAnsiTheme="majorBidi" w:cstheme="majorBidi"/>
          <w:sz w:val="26"/>
          <w:szCs w:val="26"/>
        </w:rPr>
        <w:t xml:space="preserve">Mattern &amp; </w:t>
      </w:r>
      <w:proofErr w:type="spellStart"/>
      <w:r w:rsidR="00DA7FDB" w:rsidRPr="00CC1ADF">
        <w:rPr>
          <w:rFonts w:asciiTheme="majorBidi" w:hAnsiTheme="majorBidi" w:cstheme="majorBidi"/>
          <w:sz w:val="26"/>
          <w:szCs w:val="26"/>
        </w:rPr>
        <w:t>Zarakol</w:t>
      </w:r>
      <w:proofErr w:type="spellEnd"/>
      <w:r w:rsidR="00DA7FDB" w:rsidRPr="00CC1ADF">
        <w:rPr>
          <w:rFonts w:asciiTheme="majorBidi" w:hAnsiTheme="majorBidi" w:cstheme="majorBidi"/>
          <w:sz w:val="26"/>
          <w:szCs w:val="26"/>
        </w:rPr>
        <w:t>, 2016</w:t>
      </w:r>
      <w:r w:rsidR="00660D71" w:rsidRPr="00CC1ADF">
        <w:rPr>
          <w:rFonts w:ascii="Simplified Arabic" w:hAnsi="Simplified Arabic" w:cs="Simplified Arabic" w:hint="cs"/>
          <w:sz w:val="26"/>
          <w:szCs w:val="26"/>
          <w:rtl/>
          <w:lang w:bidi="ar-IQ"/>
        </w:rPr>
        <w:t>)</w:t>
      </w:r>
      <w:r w:rsidRPr="00CC1ADF">
        <w:rPr>
          <w:rFonts w:ascii="Simplified Arabic" w:hAnsi="Simplified Arabic" w:cs="Simplified Arabic"/>
          <w:sz w:val="26"/>
          <w:szCs w:val="26"/>
          <w:rtl/>
          <w:lang w:bidi="ar-IQ"/>
        </w:rPr>
        <w:t>.</w:t>
      </w:r>
    </w:p>
    <w:p w14:paraId="74CA4619" w14:textId="77777777" w:rsidR="004B3251" w:rsidRPr="00CC1ADF" w:rsidRDefault="004B3251" w:rsidP="00944C9B">
      <w:pPr>
        <w:pStyle w:val="ListParagraph"/>
        <w:numPr>
          <w:ilvl w:val="0"/>
          <w:numId w:val="22"/>
        </w:numPr>
        <w:tabs>
          <w:tab w:val="left" w:pos="226"/>
          <w:tab w:val="left" w:pos="368"/>
        </w:tabs>
        <w:bidi/>
        <w:spacing w:after="0" w:line="360" w:lineRule="auto"/>
        <w:ind w:left="-58" w:firstLine="0"/>
        <w:jc w:val="both"/>
        <w:rPr>
          <w:rFonts w:ascii="Simplified Arabic" w:hAnsi="Simplified Arabic" w:cs="Simplified Arabic"/>
          <w:sz w:val="26"/>
          <w:szCs w:val="26"/>
          <w:rtl/>
          <w:lang w:bidi="ar-IQ"/>
        </w:rPr>
      </w:pPr>
      <w:r w:rsidRPr="00CC1ADF">
        <w:rPr>
          <w:rFonts w:ascii="Simplified Arabic" w:hAnsi="Simplified Arabic" w:cs="Simplified Arabic"/>
          <w:sz w:val="26"/>
          <w:szCs w:val="26"/>
          <w:rtl/>
          <w:lang w:bidi="ar-IQ"/>
        </w:rPr>
        <w:t>يترتب على تدفقات السياح الأجانب إلى بلد معين إدخال أنماط استهلاكية وسلوكيات جديدة قد تؤثر على عادات وتقاليد السكان المحليين وجعلهم يقلدون الأجنبي في طريقة معيشته وينسلخون تدريجيا عن ثقافاتهم الأصلية.</w:t>
      </w:r>
    </w:p>
    <w:p w14:paraId="0EF033CE" w14:textId="77777777" w:rsidR="004B3251" w:rsidRPr="00CC1ADF" w:rsidRDefault="004B3251" w:rsidP="00944C9B">
      <w:pPr>
        <w:pStyle w:val="ListParagraph"/>
        <w:numPr>
          <w:ilvl w:val="0"/>
          <w:numId w:val="22"/>
        </w:numPr>
        <w:tabs>
          <w:tab w:val="left" w:pos="226"/>
          <w:tab w:val="left" w:pos="368"/>
        </w:tabs>
        <w:bidi/>
        <w:spacing w:after="0" w:line="360" w:lineRule="auto"/>
        <w:ind w:left="-58" w:firstLine="0"/>
        <w:jc w:val="both"/>
        <w:rPr>
          <w:rFonts w:ascii="Simplified Arabic" w:hAnsi="Simplified Arabic" w:cs="Simplified Arabic"/>
          <w:sz w:val="26"/>
          <w:szCs w:val="26"/>
          <w:rtl/>
        </w:rPr>
      </w:pPr>
      <w:r w:rsidRPr="00CC1ADF">
        <w:rPr>
          <w:rFonts w:ascii="Simplified Arabic" w:hAnsi="Simplified Arabic" w:cs="Simplified Arabic"/>
          <w:sz w:val="26"/>
          <w:szCs w:val="26"/>
          <w:rtl/>
          <w:lang w:bidi="ar-IQ"/>
        </w:rPr>
        <w:t>المنهج السياحي يؤدي إلى بروز التقسيم الطبقي بشكل واضح بحيث تفرق ما بين ذوي المداخيل المرتفعة والمداخيل المنخفضة وهذا يؤدي إلى ظهور نوعين من السياحة</w:t>
      </w:r>
      <w:r w:rsidRPr="00CC1ADF">
        <w:rPr>
          <w:rFonts w:ascii="Simplified Arabic" w:hAnsi="Simplified Arabic" w:cs="Simplified Arabic"/>
          <w:sz w:val="26"/>
          <w:szCs w:val="26"/>
          <w:rtl/>
        </w:rPr>
        <w:t xml:space="preserve"> (محمد، 2021):</w:t>
      </w:r>
    </w:p>
    <w:p w14:paraId="04397115" w14:textId="77777777" w:rsidR="003A0C25" w:rsidRPr="00CC1ADF" w:rsidRDefault="004B3251" w:rsidP="00944C9B">
      <w:pPr>
        <w:pStyle w:val="ListParagraph"/>
        <w:numPr>
          <w:ilvl w:val="0"/>
          <w:numId w:val="32"/>
        </w:numPr>
        <w:tabs>
          <w:tab w:val="left" w:pos="226"/>
        </w:tabs>
        <w:bidi/>
        <w:spacing w:after="0" w:line="360" w:lineRule="auto"/>
        <w:jc w:val="both"/>
        <w:rPr>
          <w:rFonts w:ascii="Simplified Arabic" w:hAnsi="Simplified Arabic" w:cs="Simplified Arabic"/>
          <w:sz w:val="26"/>
          <w:szCs w:val="26"/>
          <w:lang w:bidi="ar-IQ"/>
        </w:rPr>
      </w:pPr>
      <w:r w:rsidRPr="00CC1ADF">
        <w:rPr>
          <w:rFonts w:ascii="Simplified Arabic" w:hAnsi="Simplified Arabic" w:cs="Simplified Arabic"/>
          <w:sz w:val="26"/>
          <w:szCs w:val="26"/>
          <w:rtl/>
          <w:lang w:bidi="ar-IQ"/>
        </w:rPr>
        <w:t xml:space="preserve">السياحة الرفيعة </w:t>
      </w:r>
    </w:p>
    <w:p w14:paraId="30003017" w14:textId="587D50ED" w:rsidR="004B3251" w:rsidRPr="00CC1ADF" w:rsidRDefault="004B3251" w:rsidP="00944C9B">
      <w:pPr>
        <w:pStyle w:val="ListParagraph"/>
        <w:numPr>
          <w:ilvl w:val="0"/>
          <w:numId w:val="32"/>
        </w:numPr>
        <w:tabs>
          <w:tab w:val="left" w:pos="226"/>
        </w:tabs>
        <w:bidi/>
        <w:spacing w:after="0" w:line="360" w:lineRule="auto"/>
        <w:jc w:val="both"/>
        <w:rPr>
          <w:rFonts w:ascii="Simplified Arabic" w:hAnsi="Simplified Arabic" w:cs="Simplified Arabic"/>
          <w:sz w:val="26"/>
          <w:szCs w:val="26"/>
          <w:rtl/>
          <w:lang w:bidi="ar-IQ"/>
        </w:rPr>
      </w:pPr>
      <w:r w:rsidRPr="00CC1ADF">
        <w:rPr>
          <w:rFonts w:ascii="Simplified Arabic" w:hAnsi="Simplified Arabic" w:cs="Simplified Arabic"/>
          <w:sz w:val="26"/>
          <w:szCs w:val="26"/>
          <w:rtl/>
          <w:lang w:bidi="ar-IQ"/>
        </w:rPr>
        <w:t>السياحة الشعبية أو الاجتماعية</w:t>
      </w:r>
      <w:r w:rsidRPr="00CC1ADF">
        <w:rPr>
          <w:rFonts w:ascii="Simplified Arabic" w:hAnsi="Simplified Arabic" w:cs="Simplified Arabic"/>
          <w:sz w:val="26"/>
          <w:szCs w:val="26"/>
          <w:lang w:bidi="ar-IQ"/>
        </w:rPr>
        <w:t>.</w:t>
      </w:r>
    </w:p>
    <w:p w14:paraId="48D8A0BB" w14:textId="0FCA2EAE" w:rsidR="004B3251" w:rsidRPr="00CC1ADF" w:rsidRDefault="007205E0" w:rsidP="004B3251">
      <w:pPr>
        <w:bidi/>
        <w:spacing w:after="0" w:line="360" w:lineRule="auto"/>
        <w:jc w:val="both"/>
        <w:rPr>
          <w:rFonts w:ascii="Simplified Arabic" w:hAnsi="Simplified Arabic" w:cs="Simplified Arabic"/>
          <w:sz w:val="26"/>
          <w:szCs w:val="26"/>
          <w:rtl/>
          <w:lang w:bidi="ar-IQ"/>
        </w:rPr>
      </w:pPr>
      <w:r w:rsidRPr="00CC1ADF">
        <w:rPr>
          <w:rFonts w:ascii="Simplified Arabic" w:hAnsi="Simplified Arabic" w:cs="Simplified Arabic" w:hint="cs"/>
          <w:sz w:val="26"/>
          <w:szCs w:val="26"/>
          <w:rtl/>
          <w:lang w:bidi="ar-IQ"/>
        </w:rPr>
        <w:t>يلاحظ مما سبق</w:t>
      </w:r>
      <w:r w:rsidR="004B3251" w:rsidRPr="00CC1ADF">
        <w:rPr>
          <w:rFonts w:ascii="Simplified Arabic" w:hAnsi="Simplified Arabic" w:cs="Simplified Arabic"/>
          <w:sz w:val="26"/>
          <w:szCs w:val="26"/>
          <w:rtl/>
          <w:lang w:bidi="ar-IQ"/>
        </w:rPr>
        <w:t xml:space="preserve"> أنه يمكن تحقيق عائدات سياحية دائمة من خلال اعتماد المنهج السياحي السليم والمناسب في التركيز على استثمار الموارد، والإمكانيات التي يمكن استغلالها في مجال السياحة كاستغلال الآثار القديمة متل البلدة القديمة والآثار التاريخية في نابلس</w:t>
      </w:r>
      <w:r w:rsidR="00DA7FDB" w:rsidRPr="00CC1ADF">
        <w:rPr>
          <w:rFonts w:ascii="Simplified Arabic" w:hAnsi="Simplified Arabic" w:cs="Simplified Arabic" w:hint="cs"/>
          <w:sz w:val="26"/>
          <w:szCs w:val="26"/>
          <w:rtl/>
          <w:lang w:bidi="ar-IQ"/>
        </w:rPr>
        <w:t xml:space="preserve"> (</w:t>
      </w:r>
      <w:r w:rsidR="00DA7FDB" w:rsidRPr="00CC1ADF">
        <w:rPr>
          <w:rFonts w:asciiTheme="majorBidi" w:hAnsiTheme="majorBidi" w:cstheme="majorBidi"/>
          <w:sz w:val="26"/>
          <w:szCs w:val="26"/>
        </w:rPr>
        <w:t>Ministry of Tourism and Antiquities, 2022</w:t>
      </w:r>
      <w:r w:rsidR="00DA7FDB" w:rsidRPr="00CC1ADF">
        <w:rPr>
          <w:rFonts w:ascii="Simplified Arabic" w:hAnsi="Simplified Arabic" w:cs="Simplified Arabic" w:hint="cs"/>
          <w:sz w:val="26"/>
          <w:szCs w:val="26"/>
          <w:rtl/>
          <w:lang w:bidi="ar-IQ"/>
        </w:rPr>
        <w:t>)</w:t>
      </w:r>
      <w:r w:rsidR="004B3251" w:rsidRPr="00CC1ADF">
        <w:rPr>
          <w:rFonts w:ascii="Simplified Arabic" w:hAnsi="Simplified Arabic" w:cs="Simplified Arabic"/>
          <w:sz w:val="26"/>
          <w:szCs w:val="26"/>
          <w:rtl/>
          <w:lang w:bidi="ar-IQ"/>
        </w:rPr>
        <w:t>.</w:t>
      </w:r>
    </w:p>
    <w:p w14:paraId="67912480" w14:textId="77777777" w:rsidR="00427623" w:rsidRPr="00CC1ADF" w:rsidRDefault="00427623">
      <w:pPr>
        <w:rPr>
          <w:rFonts w:ascii="Simplified Arabic" w:hAnsi="Simplified Arabic" w:cs="Simplified Arabic"/>
          <w:b/>
          <w:bCs/>
          <w:sz w:val="30"/>
          <w:szCs w:val="30"/>
          <w:rtl/>
        </w:rPr>
      </w:pPr>
      <w:r w:rsidRPr="00CC1ADF">
        <w:rPr>
          <w:rFonts w:ascii="Simplified Arabic" w:hAnsi="Simplified Arabic" w:cs="Simplified Arabic"/>
          <w:b/>
          <w:bCs/>
          <w:sz w:val="30"/>
          <w:szCs w:val="30"/>
          <w:rtl/>
        </w:rPr>
        <w:br w:type="page"/>
      </w:r>
    </w:p>
    <w:p w14:paraId="460AEF48" w14:textId="6A10AC32" w:rsidR="004B3251" w:rsidRPr="00CC1ADF" w:rsidRDefault="004B3251" w:rsidP="004B3251">
      <w:pPr>
        <w:bidi/>
        <w:spacing w:after="0" w:line="360" w:lineRule="auto"/>
        <w:jc w:val="lowKashida"/>
        <w:rPr>
          <w:rFonts w:ascii="Simplified Arabic" w:hAnsi="Simplified Arabic" w:cs="Simplified Arabic"/>
          <w:b/>
          <w:bCs/>
          <w:sz w:val="30"/>
          <w:szCs w:val="30"/>
          <w:rtl/>
        </w:rPr>
      </w:pPr>
      <w:r w:rsidRPr="00CC1ADF">
        <w:rPr>
          <w:rFonts w:ascii="Simplified Arabic" w:hAnsi="Simplified Arabic" w:cs="Simplified Arabic"/>
          <w:b/>
          <w:bCs/>
          <w:sz w:val="30"/>
          <w:szCs w:val="30"/>
          <w:rtl/>
        </w:rPr>
        <w:t xml:space="preserve">الدراسات </w:t>
      </w:r>
      <w:r w:rsidR="008674D4" w:rsidRPr="00CC1ADF">
        <w:rPr>
          <w:rFonts w:ascii="Simplified Arabic" w:hAnsi="Simplified Arabic" w:cs="Simplified Arabic" w:hint="cs"/>
          <w:b/>
          <w:bCs/>
          <w:sz w:val="30"/>
          <w:szCs w:val="30"/>
          <w:rtl/>
        </w:rPr>
        <w:t>الأكاديمية</w:t>
      </w:r>
      <w:r w:rsidR="00494DDA" w:rsidRPr="00CC1ADF">
        <w:rPr>
          <w:rFonts w:ascii="Simplified Arabic" w:hAnsi="Simplified Arabic" w:cs="Simplified Arabic" w:hint="cs"/>
          <w:b/>
          <w:bCs/>
          <w:sz w:val="30"/>
          <w:szCs w:val="30"/>
          <w:rtl/>
        </w:rPr>
        <w:t xml:space="preserve"> </w:t>
      </w:r>
      <w:r w:rsidRPr="00CC1ADF">
        <w:rPr>
          <w:rFonts w:ascii="Simplified Arabic" w:hAnsi="Simplified Arabic" w:cs="Simplified Arabic"/>
          <w:b/>
          <w:bCs/>
          <w:sz w:val="30"/>
          <w:szCs w:val="30"/>
          <w:rtl/>
        </w:rPr>
        <w:t>السابقة</w:t>
      </w:r>
    </w:p>
    <w:p w14:paraId="2C8A6E3B" w14:textId="7A070C01" w:rsidR="004B3251" w:rsidRPr="00CC1ADF" w:rsidRDefault="004B3251" w:rsidP="004B3251">
      <w:pPr>
        <w:bidi/>
        <w:spacing w:after="0" w:line="360" w:lineRule="auto"/>
        <w:jc w:val="both"/>
        <w:rPr>
          <w:rFonts w:ascii="Simplified Arabic" w:hAnsi="Simplified Arabic" w:cs="Simplified Arabic"/>
          <w:sz w:val="26"/>
          <w:szCs w:val="26"/>
          <w:shd w:val="clear" w:color="auto" w:fill="FFFFFF"/>
          <w:rtl/>
        </w:rPr>
      </w:pPr>
      <w:r w:rsidRPr="00CC1ADF">
        <w:rPr>
          <w:rFonts w:ascii="Simplified Arabic" w:hAnsi="Simplified Arabic" w:cs="Simplified Arabic"/>
          <w:sz w:val="26"/>
          <w:szCs w:val="26"/>
          <w:rtl/>
        </w:rPr>
        <w:t xml:space="preserve">  تتناول </w:t>
      </w:r>
      <w:r w:rsidR="00AC64FA" w:rsidRPr="00CC1ADF">
        <w:rPr>
          <w:rFonts w:ascii="Simplified Arabic" w:hAnsi="Simplified Arabic" w:cs="Simplified Arabic" w:hint="cs"/>
          <w:sz w:val="26"/>
          <w:szCs w:val="26"/>
          <w:rtl/>
        </w:rPr>
        <w:t xml:space="preserve">هذه </w:t>
      </w:r>
      <w:r w:rsidRPr="00CC1ADF">
        <w:rPr>
          <w:rFonts w:ascii="Simplified Arabic" w:hAnsi="Simplified Arabic" w:cs="Simplified Arabic"/>
          <w:sz w:val="26"/>
          <w:szCs w:val="26"/>
          <w:rtl/>
        </w:rPr>
        <w:t xml:space="preserve">الدراسة </w:t>
      </w:r>
      <w:r w:rsidRPr="00CC1ADF">
        <w:rPr>
          <w:rFonts w:ascii="Simplified Arabic" w:hAnsi="Simplified Arabic" w:cs="Simplified Arabic" w:hint="cs"/>
          <w:sz w:val="26"/>
          <w:szCs w:val="26"/>
          <w:rtl/>
        </w:rPr>
        <w:t xml:space="preserve">موضوع </w:t>
      </w:r>
      <w:r w:rsidRPr="00CC1ADF">
        <w:rPr>
          <w:rFonts w:ascii="Simplified Arabic" w:hAnsi="Simplified Arabic" w:cs="Simplified Arabic" w:hint="cs"/>
          <w:sz w:val="26"/>
          <w:szCs w:val="26"/>
          <w:shd w:val="clear" w:color="auto" w:fill="FFFFFF"/>
          <w:rtl/>
        </w:rPr>
        <w:t>إحياء</w:t>
      </w:r>
      <w:r w:rsidRPr="00CC1ADF">
        <w:rPr>
          <w:rFonts w:ascii="Simplified Arabic" w:hAnsi="Simplified Arabic" w:cs="Simplified Arabic"/>
          <w:sz w:val="26"/>
          <w:szCs w:val="26"/>
          <w:shd w:val="clear" w:color="auto" w:fill="FFFFFF"/>
          <w:rtl/>
        </w:rPr>
        <w:t xml:space="preserve"> وتأهيل البلدة القديمة في مدينه نابلس من خلال المنهج السياحي،</w:t>
      </w:r>
      <w:r w:rsidRPr="00CC1ADF">
        <w:rPr>
          <w:rFonts w:ascii="Simplified Arabic" w:hAnsi="Simplified Arabic" w:cs="Simplified Arabic"/>
          <w:sz w:val="26"/>
          <w:szCs w:val="26"/>
          <w:rtl/>
        </w:rPr>
        <w:t xml:space="preserve"> والتي تتعلق بالمنهج السياحي، وتأهيل </w:t>
      </w:r>
      <w:r w:rsidR="00AC64FA" w:rsidRPr="00CC1ADF">
        <w:rPr>
          <w:rFonts w:ascii="Simplified Arabic" w:hAnsi="Simplified Arabic" w:cs="Simplified Arabic" w:hint="cs"/>
          <w:sz w:val="26"/>
          <w:szCs w:val="26"/>
          <w:rtl/>
        </w:rPr>
        <w:t>المباني</w:t>
      </w:r>
      <w:r w:rsidRPr="00CC1ADF">
        <w:rPr>
          <w:rFonts w:ascii="Simplified Arabic" w:hAnsi="Simplified Arabic" w:cs="Simplified Arabic"/>
          <w:sz w:val="26"/>
          <w:szCs w:val="26"/>
          <w:rtl/>
        </w:rPr>
        <w:t xml:space="preserve"> التاريخية القديمة، ويوجد عدة دراسات عربية وأجنبية تناولت موضوع الدراسة ومنها:</w:t>
      </w:r>
    </w:p>
    <w:p w14:paraId="55B39570" w14:textId="77777777" w:rsidR="004B3251" w:rsidRPr="00CC1ADF" w:rsidRDefault="004B3251" w:rsidP="004B3251">
      <w:pPr>
        <w:bidi/>
        <w:spacing w:after="0" w:line="360" w:lineRule="auto"/>
        <w:jc w:val="both"/>
        <w:rPr>
          <w:rFonts w:ascii="Simplified Arabic" w:hAnsi="Simplified Arabic" w:cs="Simplified Arabic"/>
          <w:b/>
          <w:bCs/>
          <w:sz w:val="26"/>
          <w:szCs w:val="26"/>
          <w:rtl/>
        </w:rPr>
      </w:pPr>
      <w:r w:rsidRPr="00CC1ADF">
        <w:rPr>
          <w:rFonts w:ascii="Simplified Arabic" w:hAnsi="Simplified Arabic" w:cs="Simplified Arabic"/>
          <w:b/>
          <w:bCs/>
          <w:sz w:val="26"/>
          <w:szCs w:val="26"/>
          <w:rtl/>
        </w:rPr>
        <w:t xml:space="preserve">أولاً: الدراسات المتعلقة </w:t>
      </w:r>
      <w:r w:rsidRPr="00CC1ADF">
        <w:rPr>
          <w:rFonts w:ascii="Simplified Arabic" w:hAnsi="Simplified Arabic" w:cs="Simplified Arabic"/>
          <w:b/>
          <w:bCs/>
          <w:sz w:val="26"/>
          <w:szCs w:val="26"/>
          <w:shd w:val="clear" w:color="auto" w:fill="FFFFFF"/>
          <w:rtl/>
        </w:rPr>
        <w:t>بالمنهج السياحي</w:t>
      </w:r>
      <w:r w:rsidRPr="00CC1ADF">
        <w:rPr>
          <w:rFonts w:ascii="Simplified Arabic" w:hAnsi="Simplified Arabic" w:cs="Simplified Arabic"/>
          <w:b/>
          <w:bCs/>
          <w:sz w:val="26"/>
          <w:szCs w:val="26"/>
          <w:rtl/>
        </w:rPr>
        <w:t>:</w:t>
      </w:r>
    </w:p>
    <w:p w14:paraId="6578D8E1" w14:textId="77777777" w:rsidR="004B3251" w:rsidRPr="00CC1ADF" w:rsidRDefault="004B3251" w:rsidP="00944C9B">
      <w:pPr>
        <w:pStyle w:val="ListParagraph"/>
        <w:numPr>
          <w:ilvl w:val="0"/>
          <w:numId w:val="29"/>
        </w:numPr>
        <w:bidi/>
        <w:spacing w:after="0" w:line="360" w:lineRule="auto"/>
        <w:jc w:val="both"/>
        <w:rPr>
          <w:rFonts w:ascii="Simplified Arabic" w:eastAsia="Calibri" w:hAnsi="Simplified Arabic" w:cs="Simplified Arabic"/>
          <w:b/>
          <w:bCs/>
          <w:sz w:val="26"/>
          <w:szCs w:val="26"/>
          <w:rtl/>
        </w:rPr>
      </w:pPr>
      <w:r w:rsidRPr="00CC1ADF">
        <w:rPr>
          <w:rFonts w:ascii="Simplified Arabic" w:eastAsia="Calibri" w:hAnsi="Simplified Arabic" w:cs="Simplified Arabic"/>
          <w:b/>
          <w:bCs/>
          <w:sz w:val="26"/>
          <w:szCs w:val="26"/>
          <w:rtl/>
        </w:rPr>
        <w:t xml:space="preserve">دراسة (كلاب، 2022) بعنوان " واقع التسويق السياحي في مدينة القدس </w:t>
      </w:r>
      <w:proofErr w:type="spellStart"/>
      <w:r w:rsidRPr="00CC1ADF">
        <w:rPr>
          <w:rFonts w:ascii="Simplified Arabic" w:eastAsia="Calibri" w:hAnsi="Simplified Arabic" w:cs="Simplified Arabic"/>
          <w:b/>
          <w:bCs/>
          <w:sz w:val="26"/>
          <w:szCs w:val="26"/>
          <w:rtl/>
        </w:rPr>
        <w:t>وتأث</w:t>
      </w:r>
      <w:proofErr w:type="spellEnd"/>
      <w:r w:rsidRPr="00CC1ADF">
        <w:rPr>
          <w:rFonts w:ascii="Simplified Arabic" w:eastAsia="Calibri" w:hAnsi="Simplified Arabic" w:cs="Simplified Arabic" w:hint="cs"/>
          <w:b/>
          <w:bCs/>
          <w:sz w:val="26"/>
          <w:szCs w:val="26"/>
          <w:rtl/>
          <w:lang w:bidi="ar-JO"/>
        </w:rPr>
        <w:t>ي</w:t>
      </w:r>
      <w:r w:rsidRPr="00CC1ADF">
        <w:rPr>
          <w:rFonts w:ascii="Simplified Arabic" w:eastAsia="Calibri" w:hAnsi="Simplified Arabic" w:cs="Simplified Arabic"/>
          <w:b/>
          <w:bCs/>
          <w:sz w:val="26"/>
          <w:szCs w:val="26"/>
          <w:rtl/>
        </w:rPr>
        <w:t>ره على التنمية الاقتصادية الفلسطينية":</w:t>
      </w:r>
    </w:p>
    <w:p w14:paraId="68251EDB" w14:textId="77777777" w:rsidR="004B3251" w:rsidRPr="00CC1ADF" w:rsidRDefault="004B3251" w:rsidP="004B3251">
      <w:pPr>
        <w:pStyle w:val="ListParagraph"/>
        <w:bidi/>
        <w:spacing w:after="0" w:line="360" w:lineRule="auto"/>
        <w:jc w:val="both"/>
        <w:rPr>
          <w:rFonts w:ascii="Simplified Arabic" w:eastAsia="Calibri" w:hAnsi="Simplified Arabic" w:cs="Simplified Arabic"/>
          <w:sz w:val="26"/>
          <w:szCs w:val="26"/>
          <w:rtl/>
        </w:rPr>
      </w:pPr>
      <w:r w:rsidRPr="00CC1ADF">
        <w:rPr>
          <w:rFonts w:ascii="Simplified Arabic" w:eastAsia="Calibri" w:hAnsi="Simplified Arabic" w:cs="Simplified Arabic"/>
          <w:sz w:val="26"/>
          <w:szCs w:val="26"/>
          <w:rtl/>
        </w:rPr>
        <w:t>هدفت الدراسة للتعرف على المناطق الأثرية والتاريخية في مدينة القدس وأثرها في نهضة السياحة في المدينة، والتعرف على استراتيجية التسويق الأكثر فعالية لتطوير مدينة القدس تجاريا، والتعرف على المنتجات والخدمات المقدمة في مدينة القدس وكيفية ترويجها وتمييزها تجارياً، ومعرفة دور التسويق السياحي في مدينة القدس، وتأثير التسويق على التنمية الاقتصادية الفلسطينية</w:t>
      </w:r>
      <w:r w:rsidRPr="00CC1ADF">
        <w:rPr>
          <w:rFonts w:ascii="Simplified Arabic" w:eastAsia="Calibri" w:hAnsi="Simplified Arabic" w:cs="Simplified Arabic"/>
          <w:sz w:val="26"/>
          <w:szCs w:val="26"/>
        </w:rPr>
        <w:t>.</w:t>
      </w:r>
    </w:p>
    <w:p w14:paraId="43BE6A8E" w14:textId="78C64B78" w:rsidR="0087738E" w:rsidRPr="00CC1ADF" w:rsidRDefault="004B3251" w:rsidP="0087738E">
      <w:pPr>
        <w:pStyle w:val="ListParagraph"/>
        <w:bidi/>
        <w:spacing w:after="0" w:line="360" w:lineRule="auto"/>
        <w:jc w:val="both"/>
        <w:rPr>
          <w:rFonts w:ascii="Simplified Arabic" w:eastAsia="Calibri" w:hAnsi="Simplified Arabic" w:cs="Simplified Arabic"/>
          <w:sz w:val="26"/>
          <w:szCs w:val="26"/>
          <w:rtl/>
        </w:rPr>
      </w:pPr>
      <w:r w:rsidRPr="00CC1ADF">
        <w:rPr>
          <w:rFonts w:ascii="Simplified Arabic" w:eastAsia="Calibri" w:hAnsi="Simplified Arabic" w:cs="Simplified Arabic"/>
          <w:sz w:val="26"/>
          <w:szCs w:val="26"/>
          <w:rtl/>
        </w:rPr>
        <w:t xml:space="preserve">وتوصلت الدراسة إلى أن القطاع السياحي يشكل مصدر رزق للتجار وأدلاء السياحة وتوابع هذا القطاع، إلا أنه وفي الآونة الأخيرة وبفعل إجراءات الاحتلال المشددة في المدينة وبناء الجدار العازل والمستوطنات وإقامة الحواجز العسكرية وفصلها عن بقية المدن الفلسطينية المحتلة عوامل أدت بمجملها إلى تراجع القطاع السياحي، فالقطاع السياحي بمجمله يعتبره الفلسطينيون بشكل عام والمقدسيون بشكل خاص من أهم القطاعات التي تشكل مصدر رزق للسوق الفلسطيني، إلا أنه لا يعتبر من مصادر الاستقرار الدائم بفعل مواجهته الدائمة للتحديات الصهيونية في مدينة القدس الشريف، </w:t>
      </w:r>
      <w:r w:rsidR="0087738E" w:rsidRPr="00CC1ADF">
        <w:rPr>
          <w:rFonts w:ascii="Simplified Arabic" w:eastAsia="Calibri" w:hAnsi="Simplified Arabic" w:cs="Simplified Arabic"/>
          <w:sz w:val="26"/>
          <w:szCs w:val="26"/>
          <w:rtl/>
        </w:rPr>
        <w:t xml:space="preserve">وبما أن ضمان الأمن والاستقرار السياسي والرخاء الاقتصادي من أهم المتطلبات الأساسية لتنمية السياحة في أي دولة، فإن تنمية السياحة في فلسطين تتوقف على عدد من العوامل، بدءاً بالظروف السياسية والأمنية والاقتصادية المتدهورة التي تمر بها المنطقة. </w:t>
      </w:r>
      <w:r w:rsidR="00F91941" w:rsidRPr="00CC1ADF">
        <w:rPr>
          <w:rFonts w:ascii="Simplified Arabic" w:eastAsia="Calibri" w:hAnsi="Simplified Arabic" w:cs="Simplified Arabic" w:hint="cs"/>
          <w:sz w:val="26"/>
          <w:szCs w:val="26"/>
          <w:rtl/>
        </w:rPr>
        <w:t>تختلف هذه الدراسة عن الدراسة الحالية في أنها</w:t>
      </w:r>
      <w:r w:rsidR="0087738E" w:rsidRPr="00CC1ADF">
        <w:rPr>
          <w:rFonts w:ascii="Simplified Arabic" w:eastAsia="Calibri" w:hAnsi="Simplified Arabic" w:cs="Simplified Arabic"/>
          <w:sz w:val="26"/>
          <w:szCs w:val="26"/>
          <w:rtl/>
        </w:rPr>
        <w:t xml:space="preserve"> تناولت القدس بسبب بعض خصوصياتها.</w:t>
      </w:r>
    </w:p>
    <w:p w14:paraId="57EAB8F0" w14:textId="77777777" w:rsidR="002C44CB" w:rsidRPr="00CC1ADF" w:rsidRDefault="002C44CB" w:rsidP="002C44CB">
      <w:pPr>
        <w:bidi/>
        <w:spacing w:after="0" w:line="480" w:lineRule="auto"/>
        <w:ind w:left="662"/>
        <w:jc w:val="both"/>
        <w:rPr>
          <w:rFonts w:ascii="Times New Roman" w:eastAsia="Times New Roman" w:hAnsi="Times New Roman" w:cs="Times New Roman"/>
          <w:sz w:val="26"/>
          <w:szCs w:val="26"/>
        </w:rPr>
      </w:pPr>
      <w:r w:rsidRPr="00CC1ADF">
        <w:rPr>
          <w:rFonts w:ascii="Times New Roman" w:eastAsia="Times New Roman" w:hAnsi="Times New Roman" w:cs="Times New Roman"/>
          <w:sz w:val="26"/>
          <w:szCs w:val="26"/>
          <w:rtl/>
        </w:rPr>
        <w:t>تتميز الدراسة الحالية بالشمول والتوجه نحو التنمية المحلية المستدامة عبر السياحة، بينما تركز دراسة كلاب على تأثير التسويق السياحي في ظل واقع سياسي صعب، مما يجعلها أقل تركيزًا على التأهيل أو المشاركة المجتمعية في تطوير المواقع السياحية</w:t>
      </w:r>
      <w:r w:rsidRPr="00CC1ADF">
        <w:rPr>
          <w:rFonts w:ascii="Times New Roman" w:eastAsia="Times New Roman" w:hAnsi="Times New Roman" w:cs="Times New Roman"/>
          <w:sz w:val="26"/>
          <w:szCs w:val="26"/>
        </w:rPr>
        <w:t>.</w:t>
      </w:r>
    </w:p>
    <w:p w14:paraId="5284CF06" w14:textId="52B34DD9" w:rsidR="004B3251" w:rsidRPr="00CC1ADF" w:rsidRDefault="004B3251" w:rsidP="0087738E">
      <w:pPr>
        <w:pStyle w:val="ListParagraph"/>
        <w:bidi/>
        <w:spacing w:after="0" w:line="360" w:lineRule="auto"/>
        <w:jc w:val="both"/>
        <w:rPr>
          <w:rFonts w:ascii="Simplified Arabic" w:eastAsia="Calibri" w:hAnsi="Simplified Arabic" w:cs="Simplified Arabic"/>
          <w:b/>
          <w:bCs/>
          <w:sz w:val="26"/>
          <w:szCs w:val="26"/>
          <w:rtl/>
        </w:rPr>
      </w:pPr>
      <w:r w:rsidRPr="00CC1ADF">
        <w:rPr>
          <w:rFonts w:ascii="Simplified Arabic" w:eastAsia="Calibri" w:hAnsi="Simplified Arabic" w:cs="Simplified Arabic"/>
          <w:b/>
          <w:bCs/>
          <w:sz w:val="26"/>
          <w:szCs w:val="26"/>
          <w:rtl/>
        </w:rPr>
        <w:t>دراسة (ابريدان، 2019) بعنوان " مقومات التنمية السياحية في منطقة شحات":</w:t>
      </w:r>
    </w:p>
    <w:p w14:paraId="4C070527" w14:textId="77777777" w:rsidR="004B3251" w:rsidRPr="00CC1ADF" w:rsidRDefault="004B3251" w:rsidP="004B3251">
      <w:pPr>
        <w:pStyle w:val="ListParagraph"/>
        <w:bidi/>
        <w:spacing w:after="0" w:line="360" w:lineRule="auto"/>
        <w:jc w:val="both"/>
        <w:rPr>
          <w:rFonts w:ascii="Simplified Arabic" w:eastAsia="Calibri" w:hAnsi="Simplified Arabic" w:cs="Simplified Arabic"/>
          <w:sz w:val="26"/>
          <w:szCs w:val="26"/>
          <w:rtl/>
        </w:rPr>
      </w:pPr>
      <w:r w:rsidRPr="00CC1ADF">
        <w:rPr>
          <w:rFonts w:ascii="Simplified Arabic" w:eastAsia="Calibri" w:hAnsi="Simplified Arabic" w:cs="Simplified Arabic"/>
          <w:sz w:val="26"/>
          <w:szCs w:val="26"/>
          <w:rtl/>
        </w:rPr>
        <w:t xml:space="preserve">هدف البحث إلى دراسة ومناقشة مقومات التنمية السياحية بمنطقة شحات، إذ تعد صناعة السياحة من الروافد الأساسية في التنمية الاقتصادية للعديد من دول العالم، في حين إن منطقة الدراسة لازالت تعاني من الإهمال والضعف وتردى الخدمات في العديد من المرافق السياحية، حيث تفتقر إلى استغلال إمكاناتها السياحية بالطريقة المثلى، مما أدى إلى ضعف العائدات الاقتصادية بها، وركزت الدراسة على أهم مقومات الجذب السياحي بالمنطقة والتي من الممكن إن يتم استخدامها وتأهيلها وجعلها مناطق سياحية تستقبل السياح من داخل وخارج البلاد مما يسهم في تعزيز اقتصادها، وقد اتبعت الدراسة المنهج التاريخي والوصفي لوصف تاريخ المنطقة، وتم </w:t>
      </w:r>
      <w:r w:rsidRPr="00CC1ADF">
        <w:rPr>
          <w:rFonts w:ascii="Simplified Arabic" w:eastAsia="Calibri" w:hAnsi="Simplified Arabic" w:cs="Simplified Arabic" w:hint="cs"/>
          <w:sz w:val="26"/>
          <w:szCs w:val="26"/>
          <w:rtl/>
        </w:rPr>
        <w:t>توزيع</w:t>
      </w:r>
      <w:r w:rsidRPr="00CC1ADF">
        <w:rPr>
          <w:rFonts w:ascii="Simplified Arabic" w:eastAsia="Calibri" w:hAnsi="Simplified Arabic" w:cs="Simplified Arabic"/>
          <w:sz w:val="26"/>
          <w:szCs w:val="26"/>
          <w:rtl/>
        </w:rPr>
        <w:t xml:space="preserve"> استمارة استبيان على السياح القادمين إليها، وتوصلت الدراسة إلى عدة نتائج من أهمها وجود العديد من المقومات الطبيعية والبشرية، كما يعاني القطاع السياحي عجزاً كبيراً في الهياكل الفندقية والسياحية،</w:t>
      </w:r>
      <w:r w:rsidRPr="00CC1ADF">
        <w:rPr>
          <w:rFonts w:ascii="Simplified Arabic" w:eastAsia="Calibri" w:hAnsi="Simplified Arabic" w:cs="Simplified Arabic" w:hint="cs"/>
          <w:sz w:val="26"/>
          <w:szCs w:val="26"/>
          <w:rtl/>
        </w:rPr>
        <w:t xml:space="preserve"> </w:t>
      </w:r>
      <w:r w:rsidRPr="00CC1ADF">
        <w:rPr>
          <w:rFonts w:ascii="Simplified Arabic" w:eastAsia="Calibri" w:hAnsi="Simplified Arabic" w:cs="Simplified Arabic"/>
          <w:sz w:val="26"/>
          <w:szCs w:val="26"/>
          <w:rtl/>
        </w:rPr>
        <w:t>كذلك عدم الاستقرار السياسي في البلاد اضعف النشاط السياحي فيها لأن اغلب السائحين يبحثون عن المناطق المستقرة سياسياً وأمنياً، وأوصت الدراسة بوضع خطة إستراتيجية شاملة للتنمية المستدامة، مع التركيز على تطوير الخدمات السياحية والعمل على رفع مستواها أيضا والاهتمام بالسياحة في إطار الأسس الثقافية المحلية من حيث المحافظة على المواقع الأثرية وتشجيع الحرفين والمصنوعات اليدوية</w:t>
      </w:r>
      <w:r w:rsidRPr="00CC1ADF">
        <w:rPr>
          <w:rFonts w:ascii="Simplified Arabic" w:eastAsia="Calibri" w:hAnsi="Simplified Arabic" w:cs="Simplified Arabic"/>
          <w:sz w:val="26"/>
          <w:szCs w:val="26"/>
        </w:rPr>
        <w:t>.</w:t>
      </w:r>
    </w:p>
    <w:p w14:paraId="3510BC20" w14:textId="5E75F130" w:rsidR="002D6BEB" w:rsidRPr="00CC1ADF" w:rsidRDefault="002D6BEB" w:rsidP="002D6BEB">
      <w:pPr>
        <w:bidi/>
        <w:spacing w:after="0" w:line="360" w:lineRule="auto"/>
        <w:ind w:left="746"/>
        <w:jc w:val="both"/>
        <w:rPr>
          <w:rFonts w:ascii="Simplified Arabic" w:eastAsia="Times New Roman" w:hAnsi="Simplified Arabic" w:cs="Simplified Arabic"/>
          <w:sz w:val="26"/>
          <w:szCs w:val="26"/>
        </w:rPr>
      </w:pPr>
      <w:r w:rsidRPr="00CC1ADF">
        <w:rPr>
          <w:rFonts w:ascii="Simplified Arabic" w:eastAsia="Times New Roman" w:hAnsi="Simplified Arabic" w:cs="Simplified Arabic"/>
          <w:sz w:val="26"/>
          <w:szCs w:val="26"/>
          <w:rtl/>
        </w:rPr>
        <w:t xml:space="preserve">تركز الدراسة الحالية على إحياء البلدة القديمة في نابلس عبر السياحة الثقافية والتراثية، بينما تركز </w:t>
      </w:r>
      <w:r w:rsidRPr="00CC1ADF">
        <w:rPr>
          <w:rFonts w:ascii="Simplified Arabic" w:eastAsia="Times New Roman" w:hAnsi="Simplified Arabic" w:cs="Simplified Arabic" w:hint="cs"/>
          <w:sz w:val="26"/>
          <w:szCs w:val="26"/>
          <w:rtl/>
        </w:rPr>
        <w:t>هذه</w:t>
      </w:r>
      <w:r w:rsidRPr="00CC1ADF">
        <w:rPr>
          <w:rFonts w:ascii="Simplified Arabic" w:eastAsia="Times New Roman" w:hAnsi="Simplified Arabic" w:cs="Simplified Arabic"/>
          <w:sz w:val="26"/>
          <w:szCs w:val="26"/>
          <w:rtl/>
        </w:rPr>
        <w:t xml:space="preserve"> </w:t>
      </w:r>
      <w:r w:rsidRPr="00CC1ADF">
        <w:rPr>
          <w:rFonts w:ascii="Simplified Arabic" w:eastAsia="Times New Roman" w:hAnsi="Simplified Arabic" w:cs="Simplified Arabic" w:hint="cs"/>
          <w:sz w:val="26"/>
          <w:szCs w:val="26"/>
          <w:rtl/>
        </w:rPr>
        <w:t>ال</w:t>
      </w:r>
      <w:r w:rsidRPr="00CC1ADF">
        <w:rPr>
          <w:rFonts w:ascii="Simplified Arabic" w:eastAsia="Times New Roman" w:hAnsi="Simplified Arabic" w:cs="Simplified Arabic"/>
          <w:sz w:val="26"/>
          <w:szCs w:val="26"/>
          <w:rtl/>
        </w:rPr>
        <w:t>دراسة على تقييم مقومات السياحة في شحات وتحليل ضعف استغلالها. تعتمد دراسة نابلس على رؤية تطويرية شاملة ومستدامة، في حين تتبع دراسة شحات منهجًا وصفيًا وتحليليًا للواقع السياحي العام</w:t>
      </w:r>
      <w:r w:rsidRPr="00CC1ADF">
        <w:rPr>
          <w:rFonts w:ascii="Simplified Arabic" w:eastAsia="Times New Roman" w:hAnsi="Simplified Arabic" w:cs="Simplified Arabic"/>
          <w:sz w:val="26"/>
          <w:szCs w:val="26"/>
        </w:rPr>
        <w:t>.</w:t>
      </w:r>
    </w:p>
    <w:p w14:paraId="793208A1" w14:textId="77777777" w:rsidR="00393C1E" w:rsidRPr="00CC1ADF" w:rsidRDefault="00393C1E" w:rsidP="00C63324">
      <w:pPr>
        <w:pStyle w:val="ListParagraph"/>
        <w:bidi/>
        <w:spacing w:after="0" w:line="360" w:lineRule="auto"/>
        <w:jc w:val="both"/>
        <w:rPr>
          <w:rFonts w:ascii="Simplified Arabic" w:eastAsia="Calibri" w:hAnsi="Simplified Arabic" w:cs="Simplified Arabic"/>
          <w:b/>
          <w:bCs/>
          <w:sz w:val="26"/>
          <w:szCs w:val="26"/>
          <w:rtl/>
        </w:rPr>
      </w:pPr>
    </w:p>
    <w:p w14:paraId="445D7931" w14:textId="354D7FF1" w:rsidR="004B3251" w:rsidRPr="00CC1ADF" w:rsidRDefault="004B3251" w:rsidP="00393C1E">
      <w:pPr>
        <w:pStyle w:val="ListParagraph"/>
        <w:bidi/>
        <w:spacing w:after="0" w:line="360" w:lineRule="auto"/>
        <w:jc w:val="both"/>
        <w:rPr>
          <w:rFonts w:ascii="Simplified Arabic" w:eastAsia="Calibri" w:hAnsi="Simplified Arabic" w:cs="Simplified Arabic"/>
          <w:b/>
          <w:bCs/>
          <w:sz w:val="26"/>
          <w:szCs w:val="26"/>
          <w:rtl/>
        </w:rPr>
      </w:pPr>
      <w:r w:rsidRPr="00CC1ADF">
        <w:rPr>
          <w:rFonts w:ascii="Simplified Arabic" w:eastAsia="Calibri" w:hAnsi="Simplified Arabic" w:cs="Simplified Arabic"/>
          <w:b/>
          <w:bCs/>
          <w:sz w:val="26"/>
          <w:szCs w:val="26"/>
          <w:rtl/>
        </w:rPr>
        <w:t>دراسة (</w:t>
      </w:r>
      <w:proofErr w:type="spellStart"/>
      <w:r w:rsidRPr="00CC1ADF">
        <w:rPr>
          <w:rFonts w:ascii="Simplified Arabic" w:eastAsia="Calibri" w:hAnsi="Simplified Arabic" w:cs="Simplified Arabic"/>
          <w:b/>
          <w:bCs/>
          <w:sz w:val="26"/>
          <w:szCs w:val="26"/>
          <w:rtl/>
        </w:rPr>
        <w:t>عرقاوي</w:t>
      </w:r>
      <w:proofErr w:type="spellEnd"/>
      <w:r w:rsidRPr="00CC1ADF">
        <w:rPr>
          <w:rFonts w:ascii="Simplified Arabic" w:eastAsia="Calibri" w:hAnsi="Simplified Arabic" w:cs="Simplified Arabic"/>
          <w:b/>
          <w:bCs/>
          <w:sz w:val="26"/>
          <w:szCs w:val="26"/>
          <w:rtl/>
        </w:rPr>
        <w:t>، 2019) بعنوان " دور إدارة المعرفة في تحسين أداء المنشآت السياحية الفلسطينية</w:t>
      </w:r>
      <w:r w:rsidRPr="00CC1ADF">
        <w:rPr>
          <w:rFonts w:ascii="Simplified Arabic" w:eastAsia="Calibri" w:hAnsi="Simplified Arabic" w:cs="Simplified Arabic" w:hint="cs"/>
          <w:b/>
          <w:bCs/>
          <w:sz w:val="26"/>
          <w:szCs w:val="26"/>
          <w:rtl/>
        </w:rPr>
        <w:t>:</w:t>
      </w:r>
      <w:r w:rsidRPr="00CC1ADF">
        <w:rPr>
          <w:rFonts w:ascii="Simplified Arabic" w:eastAsia="Calibri" w:hAnsi="Simplified Arabic" w:cs="Simplified Arabic"/>
          <w:b/>
          <w:bCs/>
          <w:sz w:val="26"/>
          <w:szCs w:val="26"/>
          <w:rtl/>
        </w:rPr>
        <w:t xml:space="preserve"> دراسة حالة الفنادق والمطاعم السياحية في فلسطين":</w:t>
      </w:r>
    </w:p>
    <w:p w14:paraId="125F9034" w14:textId="77777777" w:rsidR="009074BE" w:rsidRPr="00CC1ADF" w:rsidRDefault="009074BE" w:rsidP="009074BE">
      <w:pPr>
        <w:pStyle w:val="ListParagraph"/>
        <w:bidi/>
        <w:spacing w:after="0" w:line="360" w:lineRule="auto"/>
        <w:jc w:val="both"/>
        <w:rPr>
          <w:rFonts w:ascii="Simplified Arabic" w:eastAsia="Calibri" w:hAnsi="Simplified Arabic" w:cs="Simplified Arabic"/>
          <w:sz w:val="26"/>
          <w:szCs w:val="26"/>
          <w:rtl/>
        </w:rPr>
      </w:pPr>
      <w:r w:rsidRPr="00CC1ADF">
        <w:rPr>
          <w:rFonts w:ascii="Simplified Arabic" w:eastAsia="Calibri" w:hAnsi="Simplified Arabic" w:cs="Simplified Arabic"/>
          <w:sz w:val="26"/>
          <w:szCs w:val="26"/>
          <w:rtl/>
        </w:rPr>
        <w:t>ومن خلال تطبيقه على الفنادق والمطاعم السياحية الفلسطينية سعى البحث إلى تحديد الدور الذي تلعبه إدارة المعرفة في رفع مستوى أداء المؤسسات السياحية الفلسطينية، ونظراً لصغر حجم مجتمع البحث فقد تم استرداد 85 استبانة من أصل 100 استبانة تم إرسالها، وخاصة في قطاع غزة. ومن أهم النتائج التي توصلت إليها الدراسة والتي استخدمت الأسلوب التحليلي الوصفي وأسلوب الجرد الكامل، أن إدارة المعرفة متوفرة على نطاق واسع في المؤسسات السياحية، كما أن إدارة المعرفة وتعزيز أداء المؤسسات السياحية الفلسطينية مرتبطة ومؤثرة</w:t>
      </w:r>
      <w:r w:rsidRPr="00CC1ADF">
        <w:rPr>
          <w:rFonts w:ascii="Simplified Arabic" w:eastAsia="Calibri" w:hAnsi="Simplified Arabic" w:cs="Simplified Arabic" w:hint="cs"/>
          <w:sz w:val="26"/>
          <w:szCs w:val="26"/>
          <w:rtl/>
        </w:rPr>
        <w:t>،</w:t>
      </w:r>
      <w:r w:rsidR="004B3251" w:rsidRPr="00CC1ADF">
        <w:rPr>
          <w:rFonts w:ascii="Simplified Arabic" w:eastAsia="Calibri" w:hAnsi="Simplified Arabic" w:cs="Simplified Arabic"/>
          <w:sz w:val="26"/>
          <w:szCs w:val="26"/>
          <w:rtl/>
        </w:rPr>
        <w:t xml:space="preserve"> </w:t>
      </w:r>
      <w:r w:rsidRPr="00CC1ADF">
        <w:rPr>
          <w:rFonts w:ascii="Simplified Arabic" w:eastAsia="Calibri" w:hAnsi="Simplified Arabic" w:cs="Simplified Arabic"/>
          <w:sz w:val="26"/>
          <w:szCs w:val="26"/>
          <w:rtl/>
        </w:rPr>
        <w:t>وفيما يتعلق بمساهمة إدارة المعرفة في تعزيز أداء المنشآت السياحية، لم تكن هناك فروق ذات دلالة إحصائية وفقاً للمتغيرات (الوظيفة، سنوات الخدمة، والمؤهل العلمي)، وكان تعزيز إدارة المعرفة في المؤسسات السياحية في فلسطين من أهم التوصيات لما لها من أثر إيجابي على رفع مستويات الأداء، مع التركيز على نشر المعرفة من خلال تحسين شبكة المعلومات الداخلية مما يسهل تبادل المعلومات بين العاملين.</w:t>
      </w:r>
    </w:p>
    <w:p w14:paraId="775E6810" w14:textId="7B0FA7A3" w:rsidR="007D2D85" w:rsidRPr="00CC1ADF" w:rsidRDefault="007D2D85" w:rsidP="007D2D85">
      <w:pPr>
        <w:bidi/>
        <w:spacing w:after="0" w:line="360" w:lineRule="auto"/>
        <w:ind w:left="656"/>
        <w:jc w:val="both"/>
        <w:rPr>
          <w:rFonts w:ascii="Simplified Arabic" w:eastAsia="Times New Roman" w:hAnsi="Simplified Arabic" w:cs="Simplified Arabic"/>
          <w:sz w:val="26"/>
          <w:szCs w:val="26"/>
        </w:rPr>
      </w:pPr>
      <w:r w:rsidRPr="00CC1ADF">
        <w:rPr>
          <w:rFonts w:ascii="Simplified Arabic" w:eastAsia="Times New Roman" w:hAnsi="Simplified Arabic" w:cs="Simplified Arabic"/>
          <w:sz w:val="26"/>
          <w:szCs w:val="26"/>
          <w:rtl/>
        </w:rPr>
        <w:t xml:space="preserve">تركز الدراسة الحالية على إحياء البلدة القديمة في نابلس عبر السياحة التراثية والمجتمعية، بينما تركز دراسة </w:t>
      </w:r>
      <w:proofErr w:type="spellStart"/>
      <w:r w:rsidRPr="00CC1ADF">
        <w:rPr>
          <w:rFonts w:ascii="Simplified Arabic" w:eastAsia="Times New Roman" w:hAnsi="Simplified Arabic" w:cs="Simplified Arabic"/>
          <w:sz w:val="26"/>
          <w:szCs w:val="26"/>
          <w:rtl/>
        </w:rPr>
        <w:t>عرقاوي</w:t>
      </w:r>
      <w:proofErr w:type="spellEnd"/>
      <w:r w:rsidRPr="00CC1ADF">
        <w:rPr>
          <w:rFonts w:ascii="Simplified Arabic" w:eastAsia="Times New Roman" w:hAnsi="Simplified Arabic" w:cs="Simplified Arabic"/>
          <w:sz w:val="26"/>
          <w:szCs w:val="26"/>
          <w:rtl/>
        </w:rPr>
        <w:t xml:space="preserve"> على دور إدارة المعرفة في تحسين أداء المنشآت السياحية كالفنادق والمطاعم. تختلف الدراسة الحالية في تركيزها على البنية والمكان، بينما تركز الأخرى على البعد الإداري والتنظيمي داخل القطاع السياحي</w:t>
      </w:r>
      <w:r w:rsidRPr="00CC1ADF">
        <w:rPr>
          <w:rFonts w:ascii="Simplified Arabic" w:eastAsia="Times New Roman" w:hAnsi="Simplified Arabic" w:cs="Simplified Arabic"/>
          <w:sz w:val="26"/>
          <w:szCs w:val="26"/>
        </w:rPr>
        <w:t>.</w:t>
      </w:r>
    </w:p>
    <w:p w14:paraId="676EB3C4" w14:textId="77F879A4" w:rsidR="004B3251" w:rsidRPr="00CC1ADF" w:rsidRDefault="004B3251" w:rsidP="009074BE">
      <w:pPr>
        <w:pStyle w:val="ListParagraph"/>
        <w:bidi/>
        <w:spacing w:after="0" w:line="360" w:lineRule="auto"/>
        <w:jc w:val="both"/>
        <w:rPr>
          <w:rFonts w:ascii="Simplified Arabic" w:hAnsi="Simplified Arabic" w:cs="Simplified Arabic"/>
          <w:b/>
          <w:bCs/>
          <w:sz w:val="26"/>
          <w:szCs w:val="26"/>
          <w:shd w:val="clear" w:color="auto" w:fill="FFFFFF"/>
          <w:rtl/>
          <w:lang w:bidi="ar-JO"/>
        </w:rPr>
      </w:pPr>
      <w:r w:rsidRPr="00CC1ADF">
        <w:rPr>
          <w:rFonts w:ascii="Simplified Arabic" w:hAnsi="Simplified Arabic" w:cs="Simplified Arabic"/>
          <w:b/>
          <w:bCs/>
          <w:sz w:val="26"/>
          <w:szCs w:val="26"/>
          <w:shd w:val="clear" w:color="auto" w:fill="FFFFFF"/>
          <w:rtl/>
          <w:lang w:bidi="ar-JO"/>
        </w:rPr>
        <w:t>دراسة (الصوفي والدامي، 2015) بعنوان " قطاع السياحة الفلسطيني في ظل الاحتلال الواقع والآفاق</w:t>
      </w:r>
      <w:r w:rsidRPr="00CC1ADF">
        <w:rPr>
          <w:rFonts w:ascii="Simplified Arabic" w:hAnsi="Simplified Arabic" w:cs="Simplified Arabic"/>
          <w:sz w:val="26"/>
          <w:szCs w:val="26"/>
          <w:rtl/>
          <w:lang w:bidi="ar-JO"/>
        </w:rPr>
        <w:t xml:space="preserve">– </w:t>
      </w:r>
      <w:r w:rsidRPr="00CC1ADF">
        <w:rPr>
          <w:rFonts w:ascii="Simplified Arabic" w:hAnsi="Simplified Arabic" w:cs="Simplified Arabic"/>
          <w:b/>
          <w:bCs/>
          <w:sz w:val="26"/>
          <w:szCs w:val="26"/>
          <w:rtl/>
          <w:lang w:bidi="ar-JO"/>
        </w:rPr>
        <w:t>أدرار أنموذجاً</w:t>
      </w:r>
      <w:r w:rsidRPr="00CC1ADF">
        <w:rPr>
          <w:rFonts w:ascii="Simplified Arabic" w:hAnsi="Simplified Arabic" w:cs="Simplified Arabic"/>
          <w:b/>
          <w:bCs/>
          <w:sz w:val="26"/>
          <w:szCs w:val="26"/>
          <w:shd w:val="clear" w:color="auto" w:fill="FFFFFF"/>
          <w:rtl/>
          <w:lang w:bidi="ar-JO"/>
        </w:rPr>
        <w:t xml:space="preserve"> ":</w:t>
      </w:r>
    </w:p>
    <w:p w14:paraId="6FE947D9" w14:textId="77777777" w:rsidR="009074BE" w:rsidRPr="00CC1ADF" w:rsidRDefault="009074BE" w:rsidP="009074BE">
      <w:pPr>
        <w:pStyle w:val="ListParagraph"/>
        <w:bidi/>
        <w:spacing w:after="0" w:line="360" w:lineRule="auto"/>
        <w:jc w:val="both"/>
        <w:rPr>
          <w:rFonts w:ascii="Simplified Arabic" w:hAnsi="Simplified Arabic" w:cs="Simplified Arabic"/>
          <w:sz w:val="26"/>
          <w:szCs w:val="26"/>
          <w:shd w:val="clear" w:color="auto" w:fill="FFFFFF"/>
          <w:lang w:bidi="ar-JO"/>
        </w:rPr>
      </w:pPr>
      <w:r w:rsidRPr="00CC1ADF">
        <w:rPr>
          <w:rFonts w:ascii="Simplified Arabic" w:hAnsi="Simplified Arabic" w:cs="Simplified Arabic"/>
          <w:sz w:val="26"/>
          <w:szCs w:val="26"/>
          <w:shd w:val="clear" w:color="auto" w:fill="FFFFFF"/>
          <w:rtl/>
          <w:lang w:bidi="ar-JO"/>
        </w:rPr>
        <w:t>تهدف الدراسة إلى التعرف على حالة صناعة السياحة الفلسطينية في ظل الاحتلال. وقد تناولت الدراسة نمو السياحة الفلسطينية من خلال التركيز على المؤشرات الرئيسية للسياحة الفلسطينية، مثل إشغال الفنادق وأعداد الزوار، فضلاً عن عدد المنشآت العاملة في مجال السياحة وعدد العاملين في هذه المنشآت. ومن خلال التركيز على القوانين والممارسات الإسرائيلية التي تهدف إلى إعاقة توسع صناعة السياحة الفلسطينية، يناقش البحث أيضًا تأثير الاحتلال الإسرائيلي على صناعة السياحة الفلسطينية. كما ناقش التقرير الخطوات التي يمكن أن تتخذها فلسطين لتحسين وتنمية صناعة السياحة الفلسطينية في البيئة الحالية.</w:t>
      </w:r>
    </w:p>
    <w:p w14:paraId="4085B6D5" w14:textId="45C5537B" w:rsidR="006D18C7" w:rsidRPr="00CC1ADF" w:rsidRDefault="006D18C7" w:rsidP="006D18C7">
      <w:pPr>
        <w:bidi/>
        <w:spacing w:after="0" w:line="360" w:lineRule="auto"/>
        <w:ind w:left="746"/>
        <w:jc w:val="both"/>
        <w:rPr>
          <w:rFonts w:ascii="Simplified Arabic" w:eastAsia="Times New Roman" w:hAnsi="Simplified Arabic" w:cs="Simplified Arabic"/>
          <w:sz w:val="26"/>
          <w:szCs w:val="26"/>
        </w:rPr>
      </w:pPr>
      <w:r w:rsidRPr="00CC1ADF">
        <w:rPr>
          <w:rFonts w:ascii="Simplified Arabic" w:eastAsia="Times New Roman" w:hAnsi="Simplified Arabic" w:cs="Simplified Arabic"/>
          <w:sz w:val="26"/>
          <w:szCs w:val="26"/>
          <w:rtl/>
        </w:rPr>
        <w:t xml:space="preserve">تركز الدراسة الحالية على إحياء البلدة القديمة في نابلس عبر المنهج السياحي والتركيز على التراث والمجتمع، بينما تناقش </w:t>
      </w:r>
      <w:r w:rsidRPr="00CC1ADF">
        <w:rPr>
          <w:rFonts w:ascii="Simplified Arabic" w:eastAsia="Times New Roman" w:hAnsi="Simplified Arabic" w:cs="Simplified Arabic" w:hint="cs"/>
          <w:sz w:val="26"/>
          <w:szCs w:val="26"/>
          <w:rtl/>
          <w:lang w:bidi="ar-JO"/>
        </w:rPr>
        <w:t>هذه ال</w:t>
      </w:r>
      <w:r w:rsidRPr="00CC1ADF">
        <w:rPr>
          <w:rFonts w:ascii="Simplified Arabic" w:eastAsia="Times New Roman" w:hAnsi="Simplified Arabic" w:cs="Simplified Arabic"/>
          <w:sz w:val="26"/>
          <w:szCs w:val="26"/>
          <w:rtl/>
        </w:rPr>
        <w:t>دراسة تأثير الاحتلال الإسرائيلي على صناعة السياحة الفلسطينية بشكل عام. الفرق الرئيس أن الدراسة الحالية محلية ومكانية وموجهة نحو التنمية السياحية في موقع محدد، بينما الدراسة الأخرى تحليلية سياسية شاملة تعالج السياحة في ظل القيود الاحتلالية</w:t>
      </w:r>
      <w:r w:rsidRPr="00CC1ADF">
        <w:rPr>
          <w:rFonts w:ascii="Simplified Arabic" w:eastAsia="Times New Roman" w:hAnsi="Simplified Arabic" w:cs="Simplified Arabic"/>
          <w:sz w:val="26"/>
          <w:szCs w:val="26"/>
        </w:rPr>
        <w:t>.</w:t>
      </w:r>
    </w:p>
    <w:p w14:paraId="3D53DBFE" w14:textId="4D772C3F" w:rsidR="004B3251" w:rsidRPr="00CC1ADF" w:rsidRDefault="004B3251" w:rsidP="009074BE">
      <w:pPr>
        <w:pStyle w:val="ListParagraph"/>
        <w:bidi/>
        <w:spacing w:after="0" w:line="360" w:lineRule="auto"/>
        <w:jc w:val="both"/>
        <w:rPr>
          <w:rFonts w:ascii="Simplified Arabic" w:eastAsia="Calibri" w:hAnsi="Simplified Arabic" w:cs="Simplified Arabic"/>
          <w:b/>
          <w:bCs/>
          <w:sz w:val="26"/>
          <w:szCs w:val="26"/>
          <w:rtl/>
        </w:rPr>
      </w:pPr>
      <w:r w:rsidRPr="00CC1ADF">
        <w:rPr>
          <w:rFonts w:ascii="Simplified Arabic" w:eastAsia="Calibri" w:hAnsi="Simplified Arabic" w:cs="Simplified Arabic"/>
          <w:b/>
          <w:bCs/>
          <w:sz w:val="26"/>
          <w:szCs w:val="26"/>
          <w:rtl/>
        </w:rPr>
        <w:t>دراسة (مفلح،2009) بعنوان "</w:t>
      </w:r>
      <w:r w:rsidRPr="00CC1ADF">
        <w:rPr>
          <w:rFonts w:ascii="Simplified Arabic" w:eastAsia="Calibri" w:hAnsi="Simplified Arabic" w:cs="Simplified Arabic" w:hint="cs"/>
          <w:b/>
          <w:bCs/>
          <w:sz w:val="26"/>
          <w:szCs w:val="26"/>
          <w:rtl/>
        </w:rPr>
        <w:t>إعادة</w:t>
      </w:r>
      <w:r w:rsidRPr="00CC1ADF">
        <w:rPr>
          <w:rFonts w:ascii="Simplified Arabic" w:eastAsia="Calibri" w:hAnsi="Simplified Arabic" w:cs="Simplified Arabic"/>
          <w:b/>
          <w:bCs/>
          <w:sz w:val="26"/>
          <w:szCs w:val="26"/>
          <w:rtl/>
        </w:rPr>
        <w:t xml:space="preserve"> </w:t>
      </w:r>
      <w:r w:rsidRPr="00CC1ADF">
        <w:rPr>
          <w:rFonts w:ascii="Simplified Arabic" w:eastAsia="Calibri" w:hAnsi="Simplified Arabic" w:cs="Simplified Arabic" w:hint="cs"/>
          <w:b/>
          <w:bCs/>
          <w:sz w:val="26"/>
          <w:szCs w:val="26"/>
          <w:rtl/>
        </w:rPr>
        <w:t>إحياء</w:t>
      </w:r>
      <w:r w:rsidRPr="00CC1ADF">
        <w:rPr>
          <w:rFonts w:ascii="Simplified Arabic" w:eastAsia="Calibri" w:hAnsi="Simplified Arabic" w:cs="Simplified Arabic"/>
          <w:b/>
          <w:bCs/>
          <w:sz w:val="26"/>
          <w:szCs w:val="26"/>
          <w:rtl/>
        </w:rPr>
        <w:t xml:space="preserve"> وترميم البلدة القديمة في قرية عورتا":</w:t>
      </w:r>
    </w:p>
    <w:p w14:paraId="487E2F4F" w14:textId="77777777" w:rsidR="009074BE" w:rsidRPr="00CC1ADF" w:rsidRDefault="009074BE" w:rsidP="004B3251">
      <w:pPr>
        <w:pStyle w:val="ListParagraph"/>
        <w:bidi/>
        <w:spacing w:after="0" w:line="360" w:lineRule="auto"/>
        <w:jc w:val="both"/>
        <w:rPr>
          <w:rFonts w:ascii="Simplified Arabic" w:eastAsia="Calibri" w:hAnsi="Simplified Arabic" w:cs="Simplified Arabic"/>
          <w:sz w:val="26"/>
          <w:szCs w:val="26"/>
          <w:rtl/>
        </w:rPr>
      </w:pPr>
      <w:r w:rsidRPr="00CC1ADF">
        <w:rPr>
          <w:rFonts w:ascii="Simplified Arabic" w:eastAsia="Calibri" w:hAnsi="Simplified Arabic" w:cs="Simplified Arabic"/>
          <w:sz w:val="26"/>
          <w:szCs w:val="26"/>
          <w:rtl/>
        </w:rPr>
        <w:t>في ظل الاعتداءات المتكررة والتدمير والتغييرات التي تتعرض لها القرى الفلسطينية، فضلاً عن التركيز على جهود الحفاظ والترميم في المدن القديمة، سعت الدراسة إلى تسليط الضوء على التراث المعماري والحضري للقرى الفلسطينية، وتوثيق بعضه، وتحديد الحلول والأمثلة المحددة لإحيائه. كما تعد هذه الدراسة خطوة نحو معالجة الصعوبات والجهود المتواصلة لاستئصال التراث المعماري الأصيل الذي يجسد جزءاً من حضارة شعبنا الفلسطيني وإبادته.</w:t>
      </w:r>
    </w:p>
    <w:p w14:paraId="3C5CE64F" w14:textId="77777777" w:rsidR="009074BE" w:rsidRPr="00CC1ADF" w:rsidRDefault="009074BE" w:rsidP="009074BE">
      <w:pPr>
        <w:pStyle w:val="ListParagraph"/>
        <w:bidi/>
        <w:spacing w:after="0" w:line="360" w:lineRule="auto"/>
        <w:jc w:val="both"/>
        <w:rPr>
          <w:rFonts w:ascii="Simplified Arabic" w:eastAsia="Calibri" w:hAnsi="Simplified Arabic" w:cs="Simplified Arabic"/>
          <w:sz w:val="26"/>
          <w:szCs w:val="26"/>
          <w:rtl/>
        </w:rPr>
      </w:pPr>
      <w:r w:rsidRPr="00CC1ADF">
        <w:rPr>
          <w:rFonts w:ascii="Simplified Arabic" w:eastAsia="Calibri" w:hAnsi="Simplified Arabic" w:cs="Simplified Arabic"/>
          <w:sz w:val="26"/>
          <w:szCs w:val="26"/>
          <w:rtl/>
        </w:rPr>
        <w:t>ورغم أن العديد من نتائج الدراسة قد ضاعت أو محيت بالكامل في قرى أخرى، فإن النتيجة الأكثر أهمية هي أن العديد من المجتمعات الفلسطينية لا تزال تحتفظ بمراكز تاريخية ذات تراث معماري غني يعود تاريخه إلى سنوات عديدة. وفي العديد من المجتمعات الفلسطينية، تعاني منطقة النواة التاريخية أيضًا من أكبر المشكلات مع المجتمع والخدمات وأحيانًا الصحة والبيئة. ولم تكن آلية عمل النسيج الحضري التراثي وضمان استدامته واستمراره من الموضوعات الرئيسية لهذه الدراسة.</w:t>
      </w:r>
    </w:p>
    <w:p w14:paraId="628F103B" w14:textId="1FA096EB" w:rsidR="006E5E99" w:rsidRPr="00CC1ADF" w:rsidRDefault="006E5E99" w:rsidP="006E5E99">
      <w:pPr>
        <w:bidi/>
        <w:spacing w:after="0" w:line="360" w:lineRule="auto"/>
        <w:ind w:left="656"/>
        <w:jc w:val="both"/>
        <w:rPr>
          <w:rFonts w:ascii="Simplified Arabic" w:eastAsia="Times New Roman" w:hAnsi="Simplified Arabic" w:cs="Simplified Arabic"/>
          <w:sz w:val="26"/>
          <w:szCs w:val="26"/>
        </w:rPr>
      </w:pPr>
      <w:r w:rsidRPr="00CC1ADF">
        <w:rPr>
          <w:rFonts w:ascii="Simplified Arabic" w:eastAsia="Times New Roman" w:hAnsi="Simplified Arabic" w:cs="Simplified Arabic"/>
          <w:sz w:val="26"/>
          <w:szCs w:val="26"/>
          <w:rtl/>
        </w:rPr>
        <w:t>تركز الدراسة الحالية على تعزيز دور السياحة في التنمية، بينما دراسة مفلح (2009) اهتمت بإحياء وترميم التراث المعماري في قرية عورتا دون التطرق إلى الجانب السياحي. الفرق الأساسي أن الدراسة الحالية تربط الإحياء بالسياحة كوسيلة للتنمية، أما دراسة مفلح فتركز على الحفاظ المعماري كمشروع توثيقي وثقافي في مواجهة التهديدات دون استراتيجية تنموية سياحية واضحة</w:t>
      </w:r>
      <w:r w:rsidRPr="00CC1ADF">
        <w:rPr>
          <w:rFonts w:ascii="Simplified Arabic" w:eastAsia="Times New Roman" w:hAnsi="Simplified Arabic" w:cs="Simplified Arabic"/>
          <w:sz w:val="26"/>
          <w:szCs w:val="26"/>
        </w:rPr>
        <w:t>.</w:t>
      </w:r>
    </w:p>
    <w:p w14:paraId="3B040DA5" w14:textId="45DCA2C3" w:rsidR="004B3251" w:rsidRPr="00CC1ADF" w:rsidRDefault="004B3251" w:rsidP="009074BE">
      <w:pPr>
        <w:pStyle w:val="ListParagraph"/>
        <w:bidi/>
        <w:spacing w:after="0" w:line="360" w:lineRule="auto"/>
        <w:jc w:val="both"/>
        <w:rPr>
          <w:rFonts w:ascii="Simplified Arabic" w:eastAsia="Calibri" w:hAnsi="Simplified Arabic" w:cs="Simplified Arabic"/>
          <w:b/>
          <w:bCs/>
          <w:sz w:val="26"/>
          <w:szCs w:val="26"/>
          <w:rtl/>
        </w:rPr>
      </w:pPr>
      <w:r w:rsidRPr="00CC1ADF">
        <w:rPr>
          <w:rFonts w:ascii="Simplified Arabic" w:eastAsia="Calibri" w:hAnsi="Simplified Arabic" w:cs="Simplified Arabic"/>
          <w:b/>
          <w:bCs/>
          <w:sz w:val="26"/>
          <w:szCs w:val="26"/>
          <w:rtl/>
        </w:rPr>
        <w:t>دراسة (</w:t>
      </w:r>
      <w:proofErr w:type="spellStart"/>
      <w:r w:rsidRPr="00CC1ADF">
        <w:rPr>
          <w:rFonts w:ascii="Simplified Arabic" w:eastAsia="Calibri" w:hAnsi="Simplified Arabic" w:cs="Simplified Arabic"/>
          <w:b/>
          <w:bCs/>
          <w:sz w:val="26"/>
          <w:szCs w:val="26"/>
          <w:rtl/>
        </w:rPr>
        <w:t>عجعج</w:t>
      </w:r>
      <w:proofErr w:type="spellEnd"/>
      <w:r w:rsidRPr="00CC1ADF">
        <w:rPr>
          <w:rFonts w:ascii="Simplified Arabic" w:eastAsia="Calibri" w:hAnsi="Simplified Arabic" w:cs="Simplified Arabic"/>
          <w:b/>
          <w:bCs/>
          <w:sz w:val="26"/>
          <w:szCs w:val="26"/>
          <w:rtl/>
        </w:rPr>
        <w:t>، 2007) بعنوان" تخطيط وتنمية السياحة التراثية في محافظة نابلس":</w:t>
      </w:r>
    </w:p>
    <w:p w14:paraId="4364DF37" w14:textId="77777777" w:rsidR="009074BE" w:rsidRPr="00CC1ADF" w:rsidRDefault="009074BE" w:rsidP="004B3251">
      <w:pPr>
        <w:pStyle w:val="ListParagraph"/>
        <w:bidi/>
        <w:spacing w:after="0" w:line="360" w:lineRule="auto"/>
        <w:jc w:val="both"/>
        <w:rPr>
          <w:rFonts w:ascii="Simplified Arabic" w:eastAsia="Calibri" w:hAnsi="Simplified Arabic" w:cs="Simplified Arabic"/>
          <w:sz w:val="26"/>
          <w:szCs w:val="26"/>
          <w:rtl/>
        </w:rPr>
      </w:pPr>
      <w:r w:rsidRPr="00CC1ADF">
        <w:rPr>
          <w:rFonts w:ascii="Simplified Arabic" w:eastAsia="Calibri" w:hAnsi="Simplified Arabic" w:cs="Simplified Arabic"/>
          <w:sz w:val="26"/>
          <w:szCs w:val="26"/>
          <w:rtl/>
        </w:rPr>
        <w:t>تتناول هذه الأطروحة موضوع السياحة التراثية في محافظة نابلس واستراتيجيات نموها وتطورها، وهي جانب مهم وجوهري في المجتمع الفلسطيني بشكل عام ومدينة نابلس بشكل خاص. وتعتبر مراجعة المقومات التاريخية والثقافية لمحافظة نابلس الخطوة الأولى في هذه الدراسة، ثم دراسة الظروف التي مرت بها المحافظة خلال العصور الحضارية المختلفة، وكذلك الآثار والمعالم التي خلفتها هذه الحضارات والتي أصبحت منذ ذلك الحين مناطق جذب سياحي وثقافي مهم للمحافظة.</w:t>
      </w:r>
    </w:p>
    <w:p w14:paraId="7A34D30D" w14:textId="77777777" w:rsidR="009074BE" w:rsidRPr="00CC1ADF" w:rsidRDefault="009074BE" w:rsidP="009074BE">
      <w:pPr>
        <w:pStyle w:val="ListParagraph"/>
        <w:bidi/>
        <w:spacing w:after="0" w:line="360" w:lineRule="auto"/>
        <w:jc w:val="both"/>
        <w:rPr>
          <w:rFonts w:ascii="Simplified Arabic" w:eastAsia="Calibri" w:hAnsi="Simplified Arabic" w:cs="Simplified Arabic"/>
          <w:sz w:val="26"/>
          <w:szCs w:val="26"/>
          <w:rtl/>
        </w:rPr>
      </w:pPr>
      <w:r w:rsidRPr="00CC1ADF">
        <w:rPr>
          <w:rFonts w:ascii="Simplified Arabic" w:eastAsia="Calibri" w:hAnsi="Simplified Arabic" w:cs="Simplified Arabic"/>
          <w:sz w:val="26"/>
          <w:szCs w:val="26"/>
          <w:rtl/>
        </w:rPr>
        <w:t>وقد تضمن البحث سبعة فصول تناولت السياحة في فلسطين بشكل عام ومحافظة نابلس بشكل خاص، وتناولت الدراسة واقع السياحة التاريخية في المحافظة وأجزائها ومكوناتها الأساسية، والمعوقات والتحديات الذاتية والموضوعية التي تواجهها، كما تناول البحث هذه القضايا وأسبابها الجذرية قبل اقتراح خطة عمل للنهوض بصناعة السياحة في المحافظة وتوسيعها. ولتقييم واقع السياحة في المحافظة تم الرجوع إلى مجموعة متنوعة من مصادر المعلومات من الجهات ذات العلاقة، وتم توظيف التحليلات الإحصائية لدعم الدراسة</w:t>
      </w:r>
      <w:r w:rsidR="004B3251" w:rsidRPr="00CC1ADF">
        <w:rPr>
          <w:rFonts w:ascii="Simplified Arabic" w:eastAsia="Calibri" w:hAnsi="Simplified Arabic" w:cs="Simplified Arabic"/>
          <w:sz w:val="26"/>
          <w:szCs w:val="26"/>
          <w:rtl/>
        </w:rPr>
        <w:t xml:space="preserve">، </w:t>
      </w:r>
      <w:r w:rsidRPr="00CC1ADF">
        <w:rPr>
          <w:rFonts w:ascii="Simplified Arabic" w:eastAsia="Calibri" w:hAnsi="Simplified Arabic" w:cs="Simplified Arabic"/>
          <w:sz w:val="26"/>
          <w:szCs w:val="26"/>
          <w:rtl/>
        </w:rPr>
        <w:t>وبحسب نتائج الدراسة، فإن السياحة التراثية في محافظة نابلس كانت مزدهرة قبل عام 2000، إلا أنها شهدت تراجعاً حاداً بسبب عدد من العوامل، وعلى رأسها الاحتلال الإسرائيلي والحواجز والإجراءات المرتبطة به، فضلاً عن غياب الإطار المتين الذي تُبنى عليه السياحة التراثية. كما اقترحت الدراسة أنه إذا ما أتيحت الموارد البشرية والمادية المناسبة وكذلك الظروف الذاتية والموضوعية المناسبة، فقد تشهد السياحة التراثية في المحافظة نمواً وتقدماً هائلين. واقترح البحث تطوير السياحة التاريخية في محافظة نابلس من خلال استخدام خطة التنمية المقترحة</w:t>
      </w:r>
      <w:r w:rsidR="004B3251" w:rsidRPr="00CC1ADF">
        <w:rPr>
          <w:rFonts w:ascii="Simplified Arabic" w:eastAsia="Calibri" w:hAnsi="Simplified Arabic" w:cs="Simplified Arabic"/>
          <w:sz w:val="26"/>
          <w:szCs w:val="26"/>
          <w:rtl/>
        </w:rPr>
        <w:t xml:space="preserve">، </w:t>
      </w:r>
      <w:r w:rsidRPr="00CC1ADF">
        <w:rPr>
          <w:rFonts w:ascii="Simplified Arabic" w:eastAsia="Calibri" w:hAnsi="Simplified Arabic" w:cs="Simplified Arabic"/>
          <w:sz w:val="26"/>
          <w:szCs w:val="26"/>
          <w:rtl/>
        </w:rPr>
        <w:t>كما أكدت على أهمية الدعم الحكومي لصناعة السياحة في المحافظة واقترحت ضرورة تنسيق الجهود بين كافة الجهات الرسمية والأهلية والقطاع الخاص العاملة في مجال السياحة. واختتمت الدراسة بالتوصية ببذل الجهود لزيادة الوعي العام.</w:t>
      </w:r>
    </w:p>
    <w:p w14:paraId="07598CB5" w14:textId="111301E5" w:rsidR="00350573" w:rsidRPr="00CC1ADF" w:rsidRDefault="00350573" w:rsidP="00350573">
      <w:pPr>
        <w:bidi/>
        <w:spacing w:after="0" w:line="360" w:lineRule="auto"/>
        <w:ind w:left="746"/>
        <w:jc w:val="both"/>
        <w:rPr>
          <w:rFonts w:ascii="Simplified Arabic" w:hAnsi="Simplified Arabic" w:cs="Simplified Arabic"/>
          <w:sz w:val="26"/>
          <w:szCs w:val="26"/>
        </w:rPr>
      </w:pPr>
      <w:r w:rsidRPr="00CC1ADF">
        <w:rPr>
          <w:rFonts w:ascii="Simplified Arabic" w:hAnsi="Simplified Arabic" w:cs="Simplified Arabic"/>
          <w:sz w:val="26"/>
          <w:szCs w:val="26"/>
          <w:rtl/>
        </w:rPr>
        <w:t xml:space="preserve">تتشابه دراسة </w:t>
      </w:r>
      <w:proofErr w:type="spellStart"/>
      <w:r w:rsidRPr="00CC1ADF">
        <w:rPr>
          <w:rFonts w:ascii="Simplified Arabic" w:hAnsi="Simplified Arabic" w:cs="Simplified Arabic"/>
          <w:sz w:val="26"/>
          <w:szCs w:val="26"/>
          <w:rtl/>
        </w:rPr>
        <w:t>عجعج</w:t>
      </w:r>
      <w:proofErr w:type="spellEnd"/>
      <w:r w:rsidRPr="00CC1ADF">
        <w:rPr>
          <w:rFonts w:ascii="Simplified Arabic" w:hAnsi="Simplified Arabic" w:cs="Simplified Arabic"/>
          <w:sz w:val="26"/>
          <w:szCs w:val="26"/>
        </w:rPr>
        <w:t xml:space="preserve"> </w:t>
      </w:r>
      <w:r w:rsidRPr="00CC1ADF">
        <w:rPr>
          <w:rFonts w:ascii="Simplified Arabic" w:hAnsi="Simplified Arabic" w:cs="Simplified Arabic"/>
          <w:sz w:val="26"/>
          <w:szCs w:val="26"/>
          <w:rtl/>
        </w:rPr>
        <w:t xml:space="preserve">مع الدراسة الحالية في تركيزهما على السياحة في محافظة نابلس، لكن الفرق الرئيسي أن دراسة </w:t>
      </w:r>
      <w:proofErr w:type="spellStart"/>
      <w:r w:rsidRPr="00CC1ADF">
        <w:rPr>
          <w:rFonts w:ascii="Simplified Arabic" w:hAnsi="Simplified Arabic" w:cs="Simplified Arabic"/>
          <w:sz w:val="26"/>
          <w:szCs w:val="26"/>
          <w:rtl/>
        </w:rPr>
        <w:t>عجعج</w:t>
      </w:r>
      <w:proofErr w:type="spellEnd"/>
      <w:r w:rsidRPr="00CC1ADF">
        <w:rPr>
          <w:rFonts w:ascii="Simplified Arabic" w:hAnsi="Simplified Arabic" w:cs="Simplified Arabic"/>
          <w:sz w:val="26"/>
          <w:szCs w:val="26"/>
          <w:rtl/>
        </w:rPr>
        <w:t xml:space="preserve"> تناولت السياحة التراثية بشكل عام ووضعت خطة للنهوض بها، بينما ركزت الدراسة الحالية على البلدة القديمة تحديدًا واستخدمت المنهج السياحي كأداة لإعادة الإحياء والتأهيل</w:t>
      </w:r>
      <w:r w:rsidRPr="00CC1ADF">
        <w:rPr>
          <w:rFonts w:ascii="Simplified Arabic" w:hAnsi="Simplified Arabic" w:cs="Simplified Arabic"/>
          <w:sz w:val="26"/>
          <w:szCs w:val="26"/>
        </w:rPr>
        <w:t xml:space="preserve">. </w:t>
      </w:r>
      <w:r w:rsidRPr="00CC1ADF">
        <w:rPr>
          <w:rFonts w:ascii="Simplified Arabic" w:hAnsi="Simplified Arabic" w:cs="Simplified Arabic"/>
          <w:sz w:val="26"/>
          <w:szCs w:val="26"/>
          <w:rtl/>
        </w:rPr>
        <w:t>كما أن الدراسة الحالية أعمق في تقديم توصيات عملية مستدامة ومتكاملة تشمل البنية التحتية والتسويق والتدريب</w:t>
      </w:r>
      <w:r w:rsidRPr="00CC1ADF">
        <w:rPr>
          <w:rFonts w:ascii="Simplified Arabic" w:hAnsi="Simplified Arabic" w:cs="Simplified Arabic"/>
          <w:sz w:val="26"/>
          <w:szCs w:val="26"/>
        </w:rPr>
        <w:t>.</w:t>
      </w:r>
    </w:p>
    <w:p w14:paraId="4088CABE" w14:textId="48C9A111" w:rsidR="004B3251" w:rsidRPr="00CC1ADF" w:rsidRDefault="004B3251" w:rsidP="009074BE">
      <w:pPr>
        <w:pStyle w:val="ListParagraph"/>
        <w:bidi/>
        <w:spacing w:after="0" w:line="360" w:lineRule="auto"/>
        <w:jc w:val="both"/>
        <w:rPr>
          <w:rFonts w:ascii="Simplified Arabic" w:eastAsia="Calibri" w:hAnsi="Simplified Arabic" w:cs="Simplified Arabic"/>
          <w:b/>
          <w:bCs/>
          <w:sz w:val="26"/>
          <w:szCs w:val="26"/>
          <w:rtl/>
        </w:rPr>
      </w:pPr>
      <w:r w:rsidRPr="00CC1ADF">
        <w:rPr>
          <w:rFonts w:ascii="Simplified Arabic" w:eastAsia="Calibri" w:hAnsi="Simplified Arabic" w:cs="Simplified Arabic" w:hint="cs"/>
          <w:b/>
          <w:bCs/>
          <w:sz w:val="26"/>
          <w:szCs w:val="26"/>
          <w:rtl/>
        </w:rPr>
        <w:t xml:space="preserve">دراسة </w:t>
      </w:r>
      <w:r w:rsidRPr="00CC1ADF">
        <w:rPr>
          <w:rFonts w:ascii="Simplified Arabic" w:eastAsia="Calibri" w:hAnsi="Simplified Arabic" w:cs="Simplified Arabic"/>
          <w:b/>
          <w:bCs/>
          <w:sz w:val="26"/>
          <w:szCs w:val="26"/>
        </w:rPr>
        <w:t>(Ashe, 2005)</w:t>
      </w:r>
      <w:r w:rsidRPr="00CC1ADF">
        <w:rPr>
          <w:rFonts w:ascii="Simplified Arabic" w:eastAsia="Calibri" w:hAnsi="Simplified Arabic" w:cs="Simplified Arabic"/>
          <w:b/>
          <w:bCs/>
          <w:sz w:val="26"/>
          <w:szCs w:val="26"/>
          <w:rtl/>
        </w:rPr>
        <w:t>، بعنوان</w:t>
      </w:r>
      <w:r w:rsidRPr="00CC1ADF">
        <w:rPr>
          <w:rFonts w:ascii="Simplified Arabic" w:eastAsia="Calibri" w:hAnsi="Simplified Arabic" w:cs="Simplified Arabic"/>
          <w:b/>
          <w:bCs/>
          <w:sz w:val="26"/>
          <w:szCs w:val="26"/>
        </w:rPr>
        <w:t>:</w:t>
      </w:r>
      <w:r w:rsidRPr="00CC1ADF">
        <w:rPr>
          <w:rFonts w:ascii="Simplified Arabic" w:eastAsia="Calibri" w:hAnsi="Simplified Arabic" w:cs="Simplified Arabic"/>
          <w:b/>
          <w:bCs/>
          <w:sz w:val="26"/>
          <w:szCs w:val="26"/>
          <w:rtl/>
        </w:rPr>
        <w:t xml:space="preserve"> "الاستثمار السياحي كأداة للتنمية والحد من الفقر"</w:t>
      </w:r>
      <w:r w:rsidRPr="00CC1ADF">
        <w:rPr>
          <w:rFonts w:ascii="Simplified Arabic" w:eastAsia="Calibri" w:hAnsi="Simplified Arabic" w:cs="Simplified Arabic" w:hint="cs"/>
          <w:b/>
          <w:bCs/>
          <w:sz w:val="26"/>
          <w:szCs w:val="26"/>
          <w:rtl/>
        </w:rPr>
        <w:t>.</w:t>
      </w:r>
      <w:r w:rsidRPr="00CC1ADF">
        <w:rPr>
          <w:rFonts w:ascii="Simplified Arabic" w:eastAsia="Calibri" w:hAnsi="Simplified Arabic" w:cs="Simplified Arabic"/>
          <w:b/>
          <w:bCs/>
          <w:sz w:val="26"/>
          <w:szCs w:val="26"/>
          <w:rtl/>
        </w:rPr>
        <w:t xml:space="preserve"> </w:t>
      </w:r>
    </w:p>
    <w:p w14:paraId="5AD6BC47" w14:textId="77777777" w:rsidR="004B3251" w:rsidRPr="00CC1ADF" w:rsidRDefault="004B3251" w:rsidP="004B3251">
      <w:pPr>
        <w:pStyle w:val="ListParagraph"/>
        <w:bidi/>
        <w:spacing w:after="0" w:line="360" w:lineRule="auto"/>
        <w:jc w:val="both"/>
        <w:rPr>
          <w:rFonts w:ascii="Simplified Arabic" w:eastAsia="Calibri" w:hAnsi="Simplified Arabic" w:cs="Simplified Arabic"/>
          <w:sz w:val="26"/>
          <w:szCs w:val="26"/>
          <w:rtl/>
        </w:rPr>
      </w:pPr>
      <w:r w:rsidRPr="00CC1ADF">
        <w:rPr>
          <w:rFonts w:ascii="Simplified Arabic" w:eastAsia="Calibri" w:hAnsi="Simplified Arabic" w:cs="Simplified Arabic"/>
          <w:sz w:val="26"/>
          <w:szCs w:val="26"/>
          <w:rtl/>
        </w:rPr>
        <w:t>هدفت الدراسة إلى إظهار أهمية قطاع السياحة في اقتصاديات الدول النامية بشكل عام، ودول الدراسة بشكل خاص، وكان من أهم استنتاجات الدراسة، أن السياحة تعتبر عنصر أساسي لكل من التنمية الاقتصادية والحد من الفقر والبطالة في الدول النامية من خلال إعادة إحياء وتأهيل كافة المناطق السياحية، وكذلك أكدت الدراسة على أهمية الوعي بأن السياحة لها دوراً أساسياً في التنمية الاقتصادية، ويجب إنزالها</w:t>
      </w:r>
      <w:r w:rsidRPr="00CC1ADF">
        <w:rPr>
          <w:rFonts w:ascii="Simplified Arabic" w:eastAsia="Calibri" w:hAnsi="Simplified Arabic" w:cs="Simplified Arabic" w:hint="cs"/>
          <w:sz w:val="26"/>
          <w:szCs w:val="26"/>
          <w:rtl/>
        </w:rPr>
        <w:t xml:space="preserve"> في</w:t>
      </w:r>
      <w:r w:rsidRPr="00CC1ADF">
        <w:rPr>
          <w:rFonts w:ascii="Simplified Arabic" w:eastAsia="Calibri" w:hAnsi="Simplified Arabic" w:cs="Simplified Arabic"/>
          <w:sz w:val="26"/>
          <w:szCs w:val="26"/>
          <w:rtl/>
        </w:rPr>
        <w:t xml:space="preserve"> منزلتها الصحيحة ودعمها، كذلك لا بد من تخطيط السياحة من خلال تطبيق استراتيجيات التنمية الوطنية الشاملة، وتوصلت الدراسة إلى مجموعة من التوصيات كان أهمها، وجود قاعدة بيانات موثوقة عن السياحة للمساعدة في تنمية السياحة والتي تؤدي إلى استغلال المناطق السياحية وتأهيلها لخدمة الأغراض السياحية</w:t>
      </w:r>
      <w:r w:rsidRPr="00CC1ADF">
        <w:rPr>
          <w:rFonts w:ascii="Simplified Arabic" w:eastAsia="Calibri" w:hAnsi="Simplified Arabic" w:cs="Simplified Arabic"/>
          <w:sz w:val="26"/>
          <w:szCs w:val="26"/>
        </w:rPr>
        <w:t>.</w:t>
      </w:r>
    </w:p>
    <w:p w14:paraId="39942E52" w14:textId="3E05CC55" w:rsidR="00467211" w:rsidRPr="00CC1ADF" w:rsidRDefault="00467211" w:rsidP="00467211">
      <w:pPr>
        <w:bidi/>
        <w:spacing w:after="0" w:line="360" w:lineRule="auto"/>
        <w:ind w:left="746"/>
        <w:jc w:val="both"/>
        <w:rPr>
          <w:rFonts w:ascii="Simplified Arabic" w:hAnsi="Simplified Arabic" w:cs="Simplified Arabic"/>
          <w:sz w:val="26"/>
          <w:szCs w:val="26"/>
        </w:rPr>
      </w:pPr>
      <w:r w:rsidRPr="00CC1ADF">
        <w:rPr>
          <w:rFonts w:ascii="Simplified Arabic" w:hAnsi="Simplified Arabic" w:cs="Simplified Arabic"/>
          <w:sz w:val="26"/>
          <w:szCs w:val="26"/>
          <w:rtl/>
        </w:rPr>
        <w:t xml:space="preserve">تختلف الدراسة الحالية عن دراسة </w:t>
      </w:r>
      <w:r w:rsidRPr="00CC1ADF">
        <w:rPr>
          <w:rFonts w:ascii="Simplified Arabic" w:hAnsi="Simplified Arabic" w:cs="Simplified Arabic"/>
          <w:sz w:val="26"/>
          <w:szCs w:val="26"/>
        </w:rPr>
        <w:t>Ashe (2005</w:t>
      </w:r>
      <w:proofErr w:type="gramStart"/>
      <w:r w:rsidRPr="00CC1ADF">
        <w:rPr>
          <w:rFonts w:ascii="Simplified Arabic" w:hAnsi="Simplified Arabic" w:cs="Simplified Arabic"/>
          <w:sz w:val="26"/>
          <w:szCs w:val="26"/>
        </w:rPr>
        <w:t xml:space="preserve">) </w:t>
      </w:r>
      <w:r w:rsidRPr="00CC1ADF">
        <w:rPr>
          <w:rFonts w:ascii="Simplified Arabic" w:hAnsi="Simplified Arabic" w:cs="Simplified Arabic" w:hint="cs"/>
          <w:sz w:val="26"/>
          <w:szCs w:val="26"/>
          <w:rtl/>
        </w:rPr>
        <w:t xml:space="preserve"> </w:t>
      </w:r>
      <w:r w:rsidRPr="00CC1ADF">
        <w:rPr>
          <w:rFonts w:ascii="Simplified Arabic" w:hAnsi="Simplified Arabic" w:cs="Simplified Arabic"/>
          <w:sz w:val="26"/>
          <w:szCs w:val="26"/>
          <w:rtl/>
        </w:rPr>
        <w:t>في</w:t>
      </w:r>
      <w:proofErr w:type="gramEnd"/>
      <w:r w:rsidRPr="00CC1ADF">
        <w:rPr>
          <w:rFonts w:ascii="Simplified Arabic" w:hAnsi="Simplified Arabic" w:cs="Simplified Arabic"/>
          <w:sz w:val="26"/>
          <w:szCs w:val="26"/>
          <w:rtl/>
        </w:rPr>
        <w:t xml:space="preserve"> تركيزها المحلي، حيث ركزت على إحياء وتأهيل البلدة القديمة في نابلس باستخدام المنهج السياحي، بينما تناولت دراسة</w:t>
      </w:r>
      <w:r w:rsidRPr="00CC1ADF">
        <w:rPr>
          <w:rFonts w:ascii="Simplified Arabic" w:hAnsi="Simplified Arabic" w:cs="Simplified Arabic"/>
          <w:sz w:val="26"/>
          <w:szCs w:val="26"/>
        </w:rPr>
        <w:t xml:space="preserve"> Ashe </w:t>
      </w:r>
      <w:r w:rsidRPr="00CC1ADF">
        <w:rPr>
          <w:rFonts w:ascii="Simplified Arabic" w:hAnsi="Simplified Arabic" w:cs="Simplified Arabic"/>
          <w:sz w:val="26"/>
          <w:szCs w:val="26"/>
          <w:rtl/>
        </w:rPr>
        <w:t>السياحة من منظور تنموي عالمي شامل في الدول النامية. كما أن الدراسة الحالية تسعى لتطبيق السياحة كوسيلة للحفاظ على التراث الحضري، بينما هدفت دراسة</w:t>
      </w:r>
      <w:r w:rsidRPr="00CC1ADF">
        <w:rPr>
          <w:rFonts w:ascii="Simplified Arabic" w:hAnsi="Simplified Arabic" w:cs="Simplified Arabic"/>
          <w:sz w:val="26"/>
          <w:szCs w:val="26"/>
        </w:rPr>
        <w:t xml:space="preserve"> Ashe </w:t>
      </w:r>
      <w:r w:rsidRPr="00CC1ADF">
        <w:rPr>
          <w:rFonts w:ascii="Simplified Arabic" w:hAnsi="Simplified Arabic" w:cs="Simplified Arabic"/>
          <w:sz w:val="26"/>
          <w:szCs w:val="26"/>
          <w:rtl/>
        </w:rPr>
        <w:t>لتأكيد دور الاستثمار السياحي في تقليل الفقر والبطالة ضمن إطار اقتصادي واسع</w:t>
      </w:r>
      <w:r w:rsidRPr="00CC1ADF">
        <w:rPr>
          <w:rFonts w:ascii="Simplified Arabic" w:hAnsi="Simplified Arabic" w:cs="Simplified Arabic"/>
          <w:sz w:val="26"/>
          <w:szCs w:val="26"/>
        </w:rPr>
        <w:t>.</w:t>
      </w:r>
    </w:p>
    <w:p w14:paraId="62D11A79" w14:textId="77777777" w:rsidR="005B3C23" w:rsidRPr="00CC1ADF" w:rsidRDefault="005B3C23" w:rsidP="004D6286">
      <w:pPr>
        <w:bidi/>
        <w:spacing w:after="0" w:line="360" w:lineRule="auto"/>
        <w:jc w:val="both"/>
        <w:rPr>
          <w:rFonts w:ascii="Simplified Arabic" w:eastAsia="Calibri" w:hAnsi="Simplified Arabic" w:cs="Simplified Arabic"/>
          <w:sz w:val="26"/>
          <w:szCs w:val="26"/>
          <w:rtl/>
        </w:rPr>
      </w:pPr>
    </w:p>
    <w:p w14:paraId="09131162" w14:textId="77777777" w:rsidR="00393C1E" w:rsidRPr="00CC1ADF" w:rsidRDefault="00393C1E" w:rsidP="004B3251">
      <w:pPr>
        <w:bidi/>
        <w:spacing w:after="0" w:line="360" w:lineRule="auto"/>
        <w:jc w:val="both"/>
        <w:rPr>
          <w:rFonts w:ascii="Simplified Arabic" w:hAnsi="Simplified Arabic" w:cs="Simplified Arabic"/>
          <w:b/>
          <w:bCs/>
          <w:sz w:val="26"/>
          <w:szCs w:val="26"/>
          <w:shd w:val="clear" w:color="auto" w:fill="FFFFFF"/>
          <w:rtl/>
          <w:lang w:bidi="ar-JO"/>
        </w:rPr>
      </w:pPr>
    </w:p>
    <w:p w14:paraId="64B91DC6" w14:textId="77777777" w:rsidR="00393C1E" w:rsidRPr="00CC1ADF" w:rsidRDefault="00393C1E" w:rsidP="00393C1E">
      <w:pPr>
        <w:bidi/>
        <w:spacing w:after="0" w:line="360" w:lineRule="auto"/>
        <w:jc w:val="both"/>
        <w:rPr>
          <w:rFonts w:ascii="Simplified Arabic" w:hAnsi="Simplified Arabic" w:cs="Simplified Arabic"/>
          <w:b/>
          <w:bCs/>
          <w:sz w:val="26"/>
          <w:szCs w:val="26"/>
          <w:shd w:val="clear" w:color="auto" w:fill="FFFFFF"/>
          <w:rtl/>
          <w:lang w:bidi="ar-JO"/>
        </w:rPr>
      </w:pPr>
    </w:p>
    <w:p w14:paraId="7B01E727" w14:textId="3B8E7F5E" w:rsidR="004B3251" w:rsidRPr="00CC1ADF" w:rsidRDefault="004B3251" w:rsidP="00393C1E">
      <w:pPr>
        <w:bidi/>
        <w:spacing w:after="0" w:line="360" w:lineRule="auto"/>
        <w:jc w:val="both"/>
        <w:rPr>
          <w:rFonts w:ascii="Simplified Arabic" w:hAnsi="Simplified Arabic" w:cs="Simplified Arabic"/>
          <w:b/>
          <w:bCs/>
          <w:sz w:val="26"/>
          <w:szCs w:val="26"/>
          <w:shd w:val="clear" w:color="auto" w:fill="FFFFFF"/>
          <w:rtl/>
        </w:rPr>
      </w:pPr>
      <w:r w:rsidRPr="00CC1ADF">
        <w:rPr>
          <w:rFonts w:ascii="Simplified Arabic" w:hAnsi="Simplified Arabic" w:cs="Simplified Arabic"/>
          <w:b/>
          <w:bCs/>
          <w:sz w:val="26"/>
          <w:szCs w:val="26"/>
          <w:shd w:val="clear" w:color="auto" w:fill="FFFFFF"/>
          <w:rtl/>
          <w:lang w:bidi="ar-JO"/>
        </w:rPr>
        <w:t>ثانياً: الدراسات</w:t>
      </w:r>
      <w:r w:rsidRPr="00CC1ADF">
        <w:rPr>
          <w:rFonts w:ascii="Simplified Arabic" w:hAnsi="Simplified Arabic" w:cs="Simplified Arabic"/>
          <w:b/>
          <w:bCs/>
          <w:sz w:val="26"/>
          <w:szCs w:val="26"/>
          <w:rtl/>
        </w:rPr>
        <w:t xml:space="preserve"> المتعلقة </w:t>
      </w:r>
      <w:r w:rsidRPr="00CC1ADF">
        <w:rPr>
          <w:rFonts w:ascii="Simplified Arabic" w:hAnsi="Simplified Arabic" w:cs="Simplified Arabic"/>
          <w:b/>
          <w:bCs/>
          <w:sz w:val="26"/>
          <w:szCs w:val="26"/>
          <w:shd w:val="clear" w:color="auto" w:fill="FFFFFF"/>
          <w:rtl/>
        </w:rPr>
        <w:t>بتأهيل الآثار التاريخية القديمة</w:t>
      </w:r>
      <w:r w:rsidRPr="00CC1ADF">
        <w:rPr>
          <w:rFonts w:ascii="Simplified Arabic" w:hAnsi="Simplified Arabic" w:cs="Simplified Arabic"/>
          <w:b/>
          <w:bCs/>
          <w:sz w:val="26"/>
          <w:szCs w:val="26"/>
          <w:rtl/>
        </w:rPr>
        <w:t>:</w:t>
      </w:r>
    </w:p>
    <w:p w14:paraId="130DAA92" w14:textId="77777777" w:rsidR="004B3251" w:rsidRPr="00CC1ADF" w:rsidRDefault="004B3251" w:rsidP="00D349DA">
      <w:pPr>
        <w:pStyle w:val="ListParagraph"/>
        <w:bidi/>
        <w:spacing w:after="0" w:line="360" w:lineRule="auto"/>
        <w:jc w:val="both"/>
        <w:rPr>
          <w:rFonts w:ascii="Simplified Arabic" w:eastAsia="Times New Roman" w:hAnsi="Simplified Arabic" w:cs="Simplified Arabic"/>
          <w:color w:val="333333"/>
          <w:sz w:val="26"/>
          <w:szCs w:val="26"/>
          <w:rtl/>
        </w:rPr>
      </w:pPr>
      <w:r w:rsidRPr="00CC1ADF">
        <w:rPr>
          <w:rFonts w:ascii="Simplified Arabic" w:hAnsi="Simplified Arabic" w:cs="Simplified Arabic"/>
          <w:b/>
          <w:bCs/>
          <w:sz w:val="26"/>
          <w:szCs w:val="26"/>
          <w:shd w:val="clear" w:color="auto" w:fill="FFFFFF"/>
          <w:rtl/>
          <w:lang w:bidi="ar-JO"/>
        </w:rPr>
        <w:t>دراسة (الرميح، 2022) بعنوان " إعادة إحياء المباني التراثية ينشط السياحة الثقافية في دولة الكويت</w:t>
      </w:r>
      <w:r w:rsidRPr="00CC1ADF">
        <w:rPr>
          <w:rFonts w:ascii="Simplified Arabic" w:hAnsi="Simplified Arabic" w:cs="Simplified Arabic" w:hint="cs"/>
          <w:b/>
          <w:bCs/>
          <w:sz w:val="26"/>
          <w:szCs w:val="26"/>
          <w:shd w:val="clear" w:color="auto" w:fill="FFFFFF"/>
          <w:rtl/>
          <w:lang w:bidi="ar-JO"/>
        </w:rPr>
        <w:t>:</w:t>
      </w:r>
      <w:r w:rsidRPr="00CC1ADF">
        <w:rPr>
          <w:rFonts w:ascii="Simplified Arabic" w:hAnsi="Simplified Arabic" w:cs="Simplified Arabic"/>
          <w:b/>
          <w:bCs/>
          <w:sz w:val="26"/>
          <w:szCs w:val="26"/>
          <w:shd w:val="clear" w:color="auto" w:fill="FFFFFF"/>
          <w:rtl/>
          <w:lang w:bidi="ar-JO"/>
        </w:rPr>
        <w:t xml:space="preserve"> دراسة حالة كشك الشيخ مبارك الصباح ":</w:t>
      </w:r>
      <w:r w:rsidRPr="00CC1ADF">
        <w:rPr>
          <w:rFonts w:ascii="Simplified Arabic" w:eastAsia="Times New Roman" w:hAnsi="Simplified Arabic" w:cs="Simplified Arabic"/>
          <w:color w:val="333333"/>
          <w:sz w:val="26"/>
          <w:szCs w:val="26"/>
          <w:rtl/>
        </w:rPr>
        <w:t xml:space="preserve"> </w:t>
      </w:r>
    </w:p>
    <w:p w14:paraId="533A97BB" w14:textId="77777777" w:rsidR="00B363FD" w:rsidRPr="00CC1ADF" w:rsidRDefault="009074BE" w:rsidP="00B363FD">
      <w:pPr>
        <w:pStyle w:val="ListParagraph"/>
        <w:bidi/>
        <w:spacing w:after="0" w:line="360" w:lineRule="auto"/>
        <w:jc w:val="both"/>
        <w:rPr>
          <w:rFonts w:ascii="Simplified Arabic" w:hAnsi="Simplified Arabic" w:cs="Simplified Arabic"/>
          <w:sz w:val="26"/>
          <w:szCs w:val="26"/>
          <w:shd w:val="clear" w:color="auto" w:fill="FFFFFF"/>
          <w:rtl/>
          <w:lang w:bidi="ar-JO"/>
        </w:rPr>
      </w:pPr>
      <w:r w:rsidRPr="00CC1ADF">
        <w:rPr>
          <w:rFonts w:ascii="Simplified Arabic" w:hAnsi="Simplified Arabic" w:cs="Simplified Arabic"/>
          <w:sz w:val="26"/>
          <w:szCs w:val="26"/>
          <w:shd w:val="clear" w:color="auto" w:fill="FFFFFF"/>
          <w:rtl/>
          <w:lang w:bidi="ar-JO"/>
        </w:rPr>
        <w:t xml:space="preserve">هدفت الدراسة إلى تحديد أي </w:t>
      </w:r>
      <w:proofErr w:type="spellStart"/>
      <w:r w:rsidRPr="00CC1ADF">
        <w:rPr>
          <w:rFonts w:ascii="Simplified Arabic" w:hAnsi="Simplified Arabic" w:cs="Simplified Arabic"/>
          <w:sz w:val="26"/>
          <w:szCs w:val="26"/>
          <w:shd w:val="clear" w:color="auto" w:fill="FFFFFF"/>
          <w:rtl/>
          <w:lang w:bidi="ar-JO"/>
        </w:rPr>
        <w:t>إحياءات</w:t>
      </w:r>
      <w:proofErr w:type="spellEnd"/>
      <w:r w:rsidRPr="00CC1ADF">
        <w:rPr>
          <w:rFonts w:ascii="Simplified Arabic" w:hAnsi="Simplified Arabic" w:cs="Simplified Arabic"/>
          <w:sz w:val="26"/>
          <w:szCs w:val="26"/>
          <w:shd w:val="clear" w:color="auto" w:fill="FFFFFF"/>
          <w:rtl/>
          <w:lang w:bidi="ar-JO"/>
        </w:rPr>
        <w:t xml:space="preserve"> للمباني التراثية في دولة الكويت تحفز السياحة الثقافية، ومن أجل تحديد مستوى الوعي والاهتمام بالتراث العمراني والمعماري، وكذلك سبل الحفاظ على هذه المقاصد السياحية والمواقع التراثية، وكذلك احتياجات زوار هذه المواقع التراثية غير المتوفرة وجوانب تطويرها، تم إجراء دراسة حالة لكشك الشيخ مبارك الصباح من خلال فحص عينة عشوائية من زوار منطقة المباركية، وتحديداً كشك الشيخ مبارك الصباح، والذي يُعتقد أنه يقع في وسط العاصمة الكويتية وتطور إلى مقصد للمواطنين والمقيمين والسياح</w:t>
      </w:r>
      <w:r w:rsidR="004B3251" w:rsidRPr="00CC1ADF">
        <w:rPr>
          <w:rFonts w:ascii="Simplified Arabic" w:hAnsi="Simplified Arabic" w:cs="Simplified Arabic"/>
          <w:sz w:val="26"/>
          <w:szCs w:val="26"/>
          <w:shd w:val="clear" w:color="auto" w:fill="FFFFFF"/>
          <w:rtl/>
          <w:lang w:bidi="ar-JO"/>
        </w:rPr>
        <w:t xml:space="preserve">، </w:t>
      </w:r>
      <w:r w:rsidR="00B363FD" w:rsidRPr="00CC1ADF">
        <w:rPr>
          <w:rFonts w:ascii="Simplified Arabic" w:hAnsi="Simplified Arabic" w:cs="Simplified Arabic"/>
          <w:sz w:val="26"/>
          <w:szCs w:val="26"/>
          <w:shd w:val="clear" w:color="auto" w:fill="FFFFFF"/>
          <w:rtl/>
          <w:lang w:bidi="ar-JO"/>
        </w:rPr>
        <w:t xml:space="preserve">هدفت الدراسة إلى تحديد أي </w:t>
      </w:r>
      <w:proofErr w:type="spellStart"/>
      <w:r w:rsidR="00B363FD" w:rsidRPr="00CC1ADF">
        <w:rPr>
          <w:rFonts w:ascii="Simplified Arabic" w:hAnsi="Simplified Arabic" w:cs="Simplified Arabic"/>
          <w:sz w:val="26"/>
          <w:szCs w:val="26"/>
          <w:shd w:val="clear" w:color="auto" w:fill="FFFFFF"/>
          <w:rtl/>
          <w:lang w:bidi="ar-JO"/>
        </w:rPr>
        <w:t>إحياءات</w:t>
      </w:r>
      <w:proofErr w:type="spellEnd"/>
      <w:r w:rsidR="00B363FD" w:rsidRPr="00CC1ADF">
        <w:rPr>
          <w:rFonts w:ascii="Simplified Arabic" w:hAnsi="Simplified Arabic" w:cs="Simplified Arabic"/>
          <w:sz w:val="26"/>
          <w:szCs w:val="26"/>
          <w:shd w:val="clear" w:color="auto" w:fill="FFFFFF"/>
          <w:rtl/>
          <w:lang w:bidi="ar-JO"/>
        </w:rPr>
        <w:t xml:space="preserve"> للمباني التراثية في دولة الكويت تحفز السياحة الثقافية، ومن أجل تحديد مستوى الوعي والاهتمام بالتراث العمراني والمعماري، وكذلك سبل الحفاظ على هذه المقاصد السياحية والمواقع التراثية، وكذلك احتياجات زوار هذه المواقع التراثية غير المتوفرة وجوانب تطويرها، تم إجراء دراسة حالة لكشك الشيخ مبارك الصباح من خلال فحص عينة عشوائية من زوار منطقة المباركية، وتحديداً كشك الشيخ مبارك الصباح، والذي يُعتقد أنه يقع في وسط العاصمة الكويتية وتطور إلى مقصد للمواطنين والمقيمين والسياح</w:t>
      </w:r>
      <w:r w:rsidR="004B3251" w:rsidRPr="00CC1ADF">
        <w:rPr>
          <w:rFonts w:ascii="Simplified Arabic" w:hAnsi="Simplified Arabic" w:cs="Simplified Arabic"/>
          <w:sz w:val="26"/>
          <w:szCs w:val="26"/>
          <w:shd w:val="clear" w:color="auto" w:fill="FFFFFF"/>
          <w:rtl/>
          <w:lang w:bidi="ar-JO"/>
        </w:rPr>
        <w:t xml:space="preserve">، </w:t>
      </w:r>
      <w:bookmarkStart w:id="3" w:name="_Hlk100697062"/>
      <w:r w:rsidR="00B363FD" w:rsidRPr="00CC1ADF">
        <w:rPr>
          <w:rFonts w:ascii="Simplified Arabic" w:hAnsi="Simplified Arabic" w:cs="Simplified Arabic"/>
          <w:sz w:val="26"/>
          <w:szCs w:val="26"/>
          <w:shd w:val="clear" w:color="auto" w:fill="FFFFFF"/>
          <w:rtl/>
          <w:lang w:bidi="ar-JO"/>
        </w:rPr>
        <w:t>إن السياحة الثقافية التي تعتمد على تاريخ الأمة وتراثها تعد مصدراً مستداماً للدخل وبديلاً للاعتماد على النفط فقط، والذي يعتبر مورداً غير متجدد. ويتم ذلك عادة من خلال ترميم وإعادة تأهيل المباني التاريخية والتأكيد على الجوانب المعمارية والحضرية. وعلى نحو مماثل، فإن وجود السياحة الثقافية والاهتمام بالحفاظ على المباني التاريخية سيكون له العديد من الآثار الإيجابية والفرص لتنويع مصادر الدخل، وتوفير فرص العمل للشباب، وتقديم صورة جديدة لدولة الكويت على الصعيدين المحلي والدولي.</w:t>
      </w:r>
    </w:p>
    <w:p w14:paraId="1D215654" w14:textId="49835CAF" w:rsidR="007033EF" w:rsidRPr="00CC1ADF" w:rsidRDefault="007033EF" w:rsidP="007033EF">
      <w:pPr>
        <w:bidi/>
        <w:spacing w:after="0" w:line="360" w:lineRule="auto"/>
        <w:ind w:left="749"/>
        <w:jc w:val="both"/>
        <w:rPr>
          <w:rFonts w:ascii="Simplified Arabic" w:hAnsi="Simplified Arabic" w:cs="Simplified Arabic"/>
          <w:sz w:val="26"/>
          <w:szCs w:val="26"/>
        </w:rPr>
      </w:pPr>
      <w:r w:rsidRPr="00CC1ADF">
        <w:rPr>
          <w:rFonts w:ascii="Simplified Arabic" w:hAnsi="Simplified Arabic" w:cs="Simplified Arabic"/>
          <w:sz w:val="26"/>
          <w:szCs w:val="26"/>
          <w:rtl/>
        </w:rPr>
        <w:t xml:space="preserve">تختلف الدراسة الحالية عن </w:t>
      </w:r>
      <w:r w:rsidRPr="00CC1ADF">
        <w:rPr>
          <w:rFonts w:ascii="Simplified Arabic" w:hAnsi="Simplified Arabic" w:cs="Simplified Arabic" w:hint="cs"/>
          <w:sz w:val="26"/>
          <w:szCs w:val="26"/>
          <w:rtl/>
        </w:rPr>
        <w:t>هذه ال</w:t>
      </w:r>
      <w:r w:rsidRPr="00CC1ADF">
        <w:rPr>
          <w:rFonts w:ascii="Simplified Arabic" w:hAnsi="Simplified Arabic" w:cs="Simplified Arabic"/>
          <w:sz w:val="26"/>
          <w:szCs w:val="26"/>
          <w:rtl/>
        </w:rPr>
        <w:t>دراسة من حيث السياق والموقع، حيث تركز الدراسة الحالية على إحياء البلدة القديمة في نابلس لتعزيز السياحة من منظور حضري ومجتمعي، بينما تناولت دراسة الرميح مبنى تراثياً محدداً في الكويت كمحفز للسياحة الثقافية. كما أن الدراسة الحالية تسعى إلى تنشيط السياحة من خلال تخطيط شامل للمنطقة التاريخية بأكملها، في حين ركزت دراسة الرميح على تقييم واحتياجات زوار موقع واحد وأثره على تنويع مصادر الدخل الوطني</w:t>
      </w:r>
      <w:r w:rsidRPr="00CC1ADF">
        <w:rPr>
          <w:rFonts w:ascii="Simplified Arabic" w:hAnsi="Simplified Arabic" w:cs="Simplified Arabic"/>
          <w:sz w:val="26"/>
          <w:szCs w:val="26"/>
        </w:rPr>
        <w:t>.</w:t>
      </w:r>
    </w:p>
    <w:p w14:paraId="7EB62BA7" w14:textId="7B38F5CC" w:rsidR="004B3251" w:rsidRPr="00CC1ADF" w:rsidRDefault="004B3251" w:rsidP="00B363FD">
      <w:pPr>
        <w:pStyle w:val="ListParagraph"/>
        <w:bidi/>
        <w:spacing w:after="0" w:line="360" w:lineRule="auto"/>
        <w:jc w:val="both"/>
        <w:rPr>
          <w:rFonts w:ascii="Simplified Arabic" w:hAnsi="Simplified Arabic" w:cs="Simplified Arabic"/>
          <w:b/>
          <w:bCs/>
          <w:sz w:val="26"/>
          <w:szCs w:val="26"/>
          <w:shd w:val="clear" w:color="auto" w:fill="FFFFFF"/>
          <w:rtl/>
        </w:rPr>
      </w:pPr>
      <w:r w:rsidRPr="00CC1ADF">
        <w:rPr>
          <w:rFonts w:ascii="Simplified Arabic" w:hAnsi="Simplified Arabic" w:cs="Simplified Arabic"/>
          <w:b/>
          <w:bCs/>
          <w:sz w:val="26"/>
          <w:szCs w:val="26"/>
          <w:shd w:val="clear" w:color="auto" w:fill="FFFFFF"/>
          <w:rtl/>
        </w:rPr>
        <w:t>دراسة (</w:t>
      </w:r>
      <w:proofErr w:type="spellStart"/>
      <w:r w:rsidRPr="00CC1ADF">
        <w:rPr>
          <w:rFonts w:ascii="Simplified Arabic" w:hAnsi="Simplified Arabic" w:cs="Simplified Arabic"/>
          <w:b/>
          <w:bCs/>
          <w:sz w:val="26"/>
          <w:szCs w:val="26"/>
          <w:shd w:val="clear" w:color="auto" w:fill="FFFFFF"/>
          <w:rtl/>
        </w:rPr>
        <w:t>بلقندوز</w:t>
      </w:r>
      <w:proofErr w:type="spellEnd"/>
      <w:r w:rsidRPr="00CC1ADF">
        <w:rPr>
          <w:rFonts w:ascii="Simplified Arabic" w:hAnsi="Simplified Arabic" w:cs="Simplified Arabic"/>
          <w:b/>
          <w:bCs/>
          <w:sz w:val="26"/>
          <w:szCs w:val="26"/>
          <w:shd w:val="clear" w:color="auto" w:fill="FFFFFF"/>
          <w:rtl/>
        </w:rPr>
        <w:t>، 2019) بعنوان: " مسألة تأهيل المبنى التاريخي في الحياة المعاصرة – التوظيف المتحفي وما يعترضه من مشاكل ميدانية ":</w:t>
      </w:r>
    </w:p>
    <w:p w14:paraId="2DB59157" w14:textId="4C8539A8" w:rsidR="004B3251" w:rsidRPr="00CC1ADF" w:rsidRDefault="00B363FD" w:rsidP="004B3251">
      <w:pPr>
        <w:pStyle w:val="ListParagraph"/>
        <w:bidi/>
        <w:spacing w:after="0" w:line="360" w:lineRule="auto"/>
        <w:jc w:val="both"/>
        <w:rPr>
          <w:rFonts w:ascii="Simplified Arabic" w:hAnsi="Simplified Arabic" w:cs="Simplified Arabic"/>
          <w:sz w:val="26"/>
          <w:szCs w:val="26"/>
          <w:shd w:val="clear" w:color="auto" w:fill="FFFFFF"/>
          <w:rtl/>
          <w:lang w:bidi="ar-JO"/>
        </w:rPr>
      </w:pPr>
      <w:r w:rsidRPr="00CC1ADF">
        <w:rPr>
          <w:rFonts w:ascii="Simplified Arabic" w:hAnsi="Simplified Arabic" w:cs="Simplified Arabic"/>
          <w:sz w:val="26"/>
          <w:szCs w:val="26"/>
          <w:shd w:val="clear" w:color="auto" w:fill="FFFFFF"/>
          <w:rtl/>
          <w:lang w:bidi="ar-JO"/>
        </w:rPr>
        <w:t>وبما أنه لم يعد هناك شك في أهمية المتاحف في عصرنا هذا، وهي ضرورة ملحة بالنظر إلى تطور مهامها ووظائفها، حيث أصبح المتحف كغيره من المؤسسات التربوية والتعليمية والثقافية التي تعمل على الحفاظ على التراث الإنساني والتاريخي والطبيعي، فقد سعت الدراسة إلى تسليط الضوء على قضية إعادة تأهيل المباني التاريخية في الحياة المعاصرة، والتوظيف المتحفي، والمشاكل الميدانية التي تواجهها</w:t>
      </w:r>
      <w:r w:rsidR="004B3251" w:rsidRPr="00CC1ADF">
        <w:rPr>
          <w:rFonts w:ascii="Simplified Arabic" w:hAnsi="Simplified Arabic" w:cs="Simplified Arabic"/>
          <w:sz w:val="26"/>
          <w:szCs w:val="26"/>
          <w:shd w:val="clear" w:color="auto" w:fill="FFFFFF"/>
          <w:rtl/>
          <w:lang w:bidi="ar-JO"/>
        </w:rPr>
        <w:t>، فإنه يحتاج إلى هيكل بنائي متكامل، لأن نجاح المتحف مرهون بقدرة البناية على أن تتناسب مع وظائف المتحف الحديث، حيث أصبح الاهتمام بها يأخذ حيزا</w:t>
      </w:r>
      <w:r w:rsidR="004B3251" w:rsidRPr="00CC1ADF">
        <w:rPr>
          <w:rFonts w:ascii="Simplified Arabic" w:hAnsi="Simplified Arabic" w:cs="Simplified Arabic" w:hint="cs"/>
          <w:sz w:val="26"/>
          <w:szCs w:val="26"/>
          <w:shd w:val="clear" w:color="auto" w:fill="FFFFFF"/>
          <w:rtl/>
          <w:lang w:bidi="ar-JO"/>
        </w:rPr>
        <w:t>ً</w:t>
      </w:r>
      <w:r w:rsidR="004B3251" w:rsidRPr="00CC1ADF">
        <w:rPr>
          <w:rFonts w:ascii="Simplified Arabic" w:hAnsi="Simplified Arabic" w:cs="Simplified Arabic"/>
          <w:sz w:val="26"/>
          <w:szCs w:val="26"/>
          <w:shd w:val="clear" w:color="auto" w:fill="FFFFFF"/>
          <w:rtl/>
          <w:lang w:bidi="ar-JO"/>
        </w:rPr>
        <w:t xml:space="preserve"> كبيرا</w:t>
      </w:r>
      <w:r w:rsidR="004B3251" w:rsidRPr="00CC1ADF">
        <w:rPr>
          <w:rFonts w:ascii="Simplified Arabic" w:hAnsi="Simplified Arabic" w:cs="Simplified Arabic" w:hint="cs"/>
          <w:sz w:val="26"/>
          <w:szCs w:val="26"/>
          <w:shd w:val="clear" w:color="auto" w:fill="FFFFFF"/>
          <w:rtl/>
          <w:lang w:bidi="ar-JO"/>
        </w:rPr>
        <w:t>ً</w:t>
      </w:r>
      <w:r w:rsidR="004B3251" w:rsidRPr="00CC1ADF">
        <w:rPr>
          <w:rFonts w:ascii="Simplified Arabic" w:hAnsi="Simplified Arabic" w:cs="Simplified Arabic"/>
          <w:sz w:val="26"/>
          <w:szCs w:val="26"/>
          <w:shd w:val="clear" w:color="auto" w:fill="FFFFFF"/>
          <w:rtl/>
          <w:lang w:bidi="ar-JO"/>
        </w:rPr>
        <w:t>، ووجد فيه الإنشائيون فرصتهم لإبراز رؤيتهم الفنية ودراساتهم الأكاديمية، لأنه قبل ذلك كان</w:t>
      </w:r>
      <w:r w:rsidR="004B3251" w:rsidRPr="00CC1ADF">
        <w:rPr>
          <w:rFonts w:ascii="Simplified Arabic" w:hAnsi="Simplified Arabic" w:cs="Simplified Arabic"/>
          <w:sz w:val="26"/>
          <w:szCs w:val="26"/>
          <w:shd w:val="clear" w:color="auto" w:fill="FFFFFF"/>
          <w:lang w:bidi="ar-JO"/>
        </w:rPr>
        <w:t xml:space="preserve"> </w:t>
      </w:r>
      <w:r w:rsidR="004B3251" w:rsidRPr="00CC1ADF">
        <w:rPr>
          <w:rFonts w:ascii="Simplified Arabic" w:hAnsi="Simplified Arabic" w:cs="Simplified Arabic"/>
          <w:sz w:val="26"/>
          <w:szCs w:val="26"/>
          <w:shd w:val="clear" w:color="auto" w:fill="FFFFFF"/>
          <w:rtl/>
          <w:lang w:bidi="ar-JO"/>
        </w:rPr>
        <w:t>اختيار مباني المتاحف في أغلب الأحيان من مباني تاريخية قديمة، لم تكن مصممة أصلا لتكون متاحف، ولا شك في أن عملية اختيار هذا أساساً لسببين أولهما: سبب اقتصادي يتمثل في قلة الاعتمادات المالية، والسبب الثاني هو الرغبة في إدماج هذا النوع</w:t>
      </w:r>
      <w:r w:rsidR="004B3251" w:rsidRPr="00CC1ADF">
        <w:rPr>
          <w:rFonts w:ascii="Simplified Arabic" w:hAnsi="Simplified Arabic" w:cs="Simplified Arabic"/>
          <w:sz w:val="26"/>
          <w:szCs w:val="26"/>
          <w:shd w:val="clear" w:color="auto" w:fill="FFFFFF"/>
          <w:lang w:bidi="ar-JO"/>
        </w:rPr>
        <w:t xml:space="preserve"> </w:t>
      </w:r>
      <w:r w:rsidR="004B3251" w:rsidRPr="00CC1ADF">
        <w:rPr>
          <w:rFonts w:ascii="Simplified Arabic" w:hAnsi="Simplified Arabic" w:cs="Simplified Arabic"/>
          <w:sz w:val="26"/>
          <w:szCs w:val="26"/>
          <w:shd w:val="clear" w:color="auto" w:fill="FFFFFF"/>
          <w:rtl/>
          <w:lang w:bidi="ar-JO"/>
        </w:rPr>
        <w:t>من المباني في الحياة المعاصرة من خلال توظيفها في وظائف مناسبة، وعلى الرغم من أن إعادة توظيف المباني التاريخية القديمة هي</w:t>
      </w:r>
      <w:r w:rsidR="004B3251" w:rsidRPr="00CC1ADF">
        <w:rPr>
          <w:rFonts w:ascii="Simplified Arabic" w:hAnsi="Simplified Arabic" w:cs="Simplified Arabic"/>
          <w:sz w:val="26"/>
          <w:szCs w:val="26"/>
          <w:shd w:val="clear" w:color="auto" w:fill="FFFFFF"/>
          <w:rtl/>
        </w:rPr>
        <w:t xml:space="preserve"> </w:t>
      </w:r>
      <w:r w:rsidR="004B3251" w:rsidRPr="00CC1ADF">
        <w:rPr>
          <w:rFonts w:ascii="Simplified Arabic" w:hAnsi="Simplified Arabic" w:cs="Simplified Arabic"/>
          <w:sz w:val="26"/>
          <w:szCs w:val="26"/>
          <w:shd w:val="clear" w:color="auto" w:fill="FFFFFF"/>
          <w:rtl/>
          <w:lang w:bidi="ar-JO"/>
        </w:rPr>
        <w:t>الأنسب لإنقاذها، إلا أنه من الصعب جدا</w:t>
      </w:r>
      <w:r w:rsidR="004B3251" w:rsidRPr="00CC1ADF">
        <w:rPr>
          <w:rFonts w:ascii="Simplified Arabic" w:hAnsi="Simplified Arabic" w:cs="Simplified Arabic" w:hint="cs"/>
          <w:sz w:val="26"/>
          <w:szCs w:val="26"/>
          <w:shd w:val="clear" w:color="auto" w:fill="FFFFFF"/>
          <w:rtl/>
          <w:lang w:bidi="ar-JO"/>
        </w:rPr>
        <w:t>ً</w:t>
      </w:r>
      <w:r w:rsidR="004B3251" w:rsidRPr="00CC1ADF">
        <w:rPr>
          <w:rFonts w:ascii="Simplified Arabic" w:hAnsi="Simplified Arabic" w:cs="Simplified Arabic"/>
          <w:sz w:val="26"/>
          <w:szCs w:val="26"/>
          <w:shd w:val="clear" w:color="auto" w:fill="FFFFFF"/>
          <w:rtl/>
          <w:lang w:bidi="ar-JO"/>
        </w:rPr>
        <w:t>، وفي القليل من الأحيان أن تتطابق هياكلها المعمارية مع الوظائف المعاصرة الموكلة إليها، وبالتالي تبقى عمليات إعادة التوظيف مرهونة بمجموعة من المعايير العلمية والتقنية</w:t>
      </w:r>
      <w:r w:rsidR="004B3251" w:rsidRPr="00CC1ADF">
        <w:rPr>
          <w:rFonts w:ascii="Simplified Arabic" w:hAnsi="Simplified Arabic" w:cs="Simplified Arabic"/>
          <w:sz w:val="26"/>
          <w:szCs w:val="26"/>
          <w:shd w:val="clear" w:color="auto" w:fill="FFFFFF"/>
          <w:lang w:bidi="ar-JO"/>
        </w:rPr>
        <w:t xml:space="preserve"> .</w:t>
      </w:r>
    </w:p>
    <w:p w14:paraId="3DE91626" w14:textId="4ED04505" w:rsidR="00C63324" w:rsidRPr="00CC1ADF" w:rsidRDefault="00C63324" w:rsidP="00C63324">
      <w:pPr>
        <w:bidi/>
        <w:spacing w:after="0" w:line="360" w:lineRule="auto"/>
        <w:ind w:left="656"/>
        <w:jc w:val="both"/>
        <w:rPr>
          <w:rFonts w:ascii="Simplified Arabic" w:hAnsi="Simplified Arabic" w:cs="Simplified Arabic"/>
          <w:sz w:val="26"/>
          <w:szCs w:val="26"/>
        </w:rPr>
      </w:pPr>
      <w:r w:rsidRPr="00CC1ADF">
        <w:rPr>
          <w:rFonts w:ascii="Simplified Arabic" w:hAnsi="Simplified Arabic" w:cs="Simplified Arabic"/>
          <w:sz w:val="26"/>
          <w:szCs w:val="26"/>
          <w:rtl/>
        </w:rPr>
        <w:t>الفرق بين الدراسة الحالية و</w:t>
      </w:r>
      <w:r w:rsidRPr="00CC1ADF">
        <w:rPr>
          <w:rFonts w:ascii="Simplified Arabic" w:hAnsi="Simplified Arabic" w:cs="Simplified Arabic" w:hint="cs"/>
          <w:sz w:val="26"/>
          <w:szCs w:val="26"/>
          <w:rtl/>
        </w:rPr>
        <w:t>هذه ال</w:t>
      </w:r>
      <w:r w:rsidRPr="00CC1ADF">
        <w:rPr>
          <w:rFonts w:ascii="Simplified Arabic" w:hAnsi="Simplified Arabic" w:cs="Simplified Arabic"/>
          <w:sz w:val="26"/>
          <w:szCs w:val="26"/>
          <w:rtl/>
        </w:rPr>
        <w:t xml:space="preserve">دراسة يكمن في أن الدراسة الحالية تركز على إحياء وتأهيل البلدة القديمة في نابلس من منظور سياحي شامل، بينما تركز دراسة </w:t>
      </w:r>
      <w:proofErr w:type="spellStart"/>
      <w:r w:rsidRPr="00CC1ADF">
        <w:rPr>
          <w:rFonts w:ascii="Simplified Arabic" w:hAnsi="Simplified Arabic" w:cs="Simplified Arabic"/>
          <w:sz w:val="26"/>
          <w:szCs w:val="26"/>
          <w:rtl/>
        </w:rPr>
        <w:t>بلقندوز</w:t>
      </w:r>
      <w:proofErr w:type="spellEnd"/>
      <w:r w:rsidRPr="00CC1ADF">
        <w:rPr>
          <w:rFonts w:ascii="Simplified Arabic" w:hAnsi="Simplified Arabic" w:cs="Simplified Arabic"/>
          <w:sz w:val="26"/>
          <w:szCs w:val="26"/>
          <w:rtl/>
        </w:rPr>
        <w:t xml:space="preserve"> على تأهيل المباني التاريخية وتحويلها إلى متاحف، مع التركيز على التحديات الفنية والمعمارية لإعادة التوظيف المتحفي</w:t>
      </w:r>
      <w:r w:rsidRPr="00CC1ADF">
        <w:rPr>
          <w:rFonts w:ascii="Simplified Arabic" w:hAnsi="Simplified Arabic" w:cs="Simplified Arabic"/>
          <w:sz w:val="26"/>
          <w:szCs w:val="26"/>
        </w:rPr>
        <w:t xml:space="preserve">. </w:t>
      </w:r>
      <w:r w:rsidRPr="00CC1ADF">
        <w:rPr>
          <w:rFonts w:ascii="Simplified Arabic" w:hAnsi="Simplified Arabic" w:cs="Simplified Arabic"/>
          <w:sz w:val="26"/>
          <w:szCs w:val="26"/>
          <w:rtl/>
        </w:rPr>
        <w:t xml:space="preserve">كما أن الدراسة الحالية تهدف إلى تطوير المنطقة ككل سياحياً وثقافياً، أما </w:t>
      </w:r>
      <w:proofErr w:type="spellStart"/>
      <w:r w:rsidRPr="00CC1ADF">
        <w:rPr>
          <w:rFonts w:ascii="Simplified Arabic" w:hAnsi="Simplified Arabic" w:cs="Simplified Arabic"/>
          <w:sz w:val="26"/>
          <w:szCs w:val="26"/>
          <w:rtl/>
        </w:rPr>
        <w:t>بلقندوز</w:t>
      </w:r>
      <w:proofErr w:type="spellEnd"/>
      <w:r w:rsidRPr="00CC1ADF">
        <w:rPr>
          <w:rFonts w:ascii="Simplified Arabic" w:hAnsi="Simplified Arabic" w:cs="Simplified Arabic"/>
          <w:sz w:val="26"/>
          <w:szCs w:val="26"/>
          <w:rtl/>
        </w:rPr>
        <w:t xml:space="preserve"> فتركز على جانب محدد وهو التوظيف المتحفي للمباني التاريخية والتحديات المتعلقة به</w:t>
      </w:r>
      <w:r w:rsidRPr="00CC1ADF">
        <w:rPr>
          <w:rFonts w:ascii="Simplified Arabic" w:hAnsi="Simplified Arabic" w:cs="Simplified Arabic"/>
          <w:sz w:val="26"/>
          <w:szCs w:val="26"/>
        </w:rPr>
        <w:t>.</w:t>
      </w:r>
    </w:p>
    <w:p w14:paraId="29959132" w14:textId="77777777" w:rsidR="004B3251" w:rsidRPr="00CC1ADF" w:rsidRDefault="004B3251" w:rsidP="00C63324">
      <w:pPr>
        <w:pStyle w:val="ListParagraph"/>
        <w:bidi/>
        <w:spacing w:after="0" w:line="360" w:lineRule="auto"/>
        <w:jc w:val="both"/>
        <w:rPr>
          <w:rFonts w:ascii="Simplified Arabic" w:hAnsi="Simplified Arabic" w:cs="Simplified Arabic"/>
          <w:b/>
          <w:bCs/>
          <w:sz w:val="26"/>
          <w:szCs w:val="26"/>
          <w:shd w:val="clear" w:color="auto" w:fill="FFFFFF"/>
          <w:rtl/>
        </w:rPr>
      </w:pPr>
      <w:r w:rsidRPr="00CC1ADF">
        <w:rPr>
          <w:rFonts w:ascii="Simplified Arabic" w:hAnsi="Simplified Arabic" w:cs="Simplified Arabic"/>
          <w:b/>
          <w:bCs/>
          <w:sz w:val="26"/>
          <w:szCs w:val="26"/>
          <w:shd w:val="clear" w:color="auto" w:fill="FFFFFF"/>
          <w:rtl/>
        </w:rPr>
        <w:t>دراسة (</w:t>
      </w:r>
      <w:proofErr w:type="spellStart"/>
      <w:r w:rsidRPr="00CC1ADF">
        <w:rPr>
          <w:rFonts w:ascii="Simplified Arabic" w:hAnsi="Simplified Arabic" w:cs="Simplified Arabic" w:hint="cs"/>
          <w:b/>
          <w:bCs/>
          <w:sz w:val="26"/>
          <w:szCs w:val="26"/>
          <w:shd w:val="clear" w:color="auto" w:fill="FFFFFF"/>
          <w:rtl/>
        </w:rPr>
        <w:t>أ</w:t>
      </w:r>
      <w:r w:rsidRPr="00CC1ADF">
        <w:rPr>
          <w:rFonts w:ascii="Simplified Arabic" w:hAnsi="Simplified Arabic" w:cs="Simplified Arabic"/>
          <w:b/>
          <w:bCs/>
          <w:sz w:val="26"/>
          <w:szCs w:val="26"/>
          <w:shd w:val="clear" w:color="auto" w:fill="FFFFFF"/>
          <w:rtl/>
        </w:rPr>
        <w:t>بوشرار</w:t>
      </w:r>
      <w:proofErr w:type="spellEnd"/>
      <w:r w:rsidRPr="00CC1ADF">
        <w:rPr>
          <w:rFonts w:ascii="Simplified Arabic" w:hAnsi="Simplified Arabic" w:cs="Simplified Arabic"/>
          <w:b/>
          <w:bCs/>
          <w:sz w:val="26"/>
          <w:szCs w:val="26"/>
          <w:shd w:val="clear" w:color="auto" w:fill="FFFFFF"/>
          <w:rtl/>
        </w:rPr>
        <w:t xml:space="preserve"> ونصار، 2018) بعنوان: " تأهيل وتطوير منطقة النبي نوح دورا ":</w:t>
      </w:r>
    </w:p>
    <w:p w14:paraId="69EFF5CA" w14:textId="77777777" w:rsidR="004B3251" w:rsidRPr="00CC1ADF" w:rsidRDefault="004B3251" w:rsidP="004B3251">
      <w:pPr>
        <w:pStyle w:val="ListParagraph"/>
        <w:bidi/>
        <w:spacing w:after="0" w:line="360" w:lineRule="auto"/>
        <w:jc w:val="both"/>
        <w:rPr>
          <w:rFonts w:ascii="Simplified Arabic" w:hAnsi="Simplified Arabic" w:cs="Simplified Arabic"/>
          <w:sz w:val="26"/>
          <w:szCs w:val="26"/>
          <w:shd w:val="clear" w:color="auto" w:fill="FFFFFF"/>
          <w:rtl/>
          <w:lang w:bidi="ar-JO"/>
        </w:rPr>
      </w:pPr>
      <w:r w:rsidRPr="00CC1ADF">
        <w:rPr>
          <w:rFonts w:ascii="Simplified Arabic" w:hAnsi="Simplified Arabic" w:cs="Simplified Arabic"/>
          <w:sz w:val="26"/>
          <w:szCs w:val="26"/>
          <w:shd w:val="clear" w:color="auto" w:fill="FFFFFF"/>
          <w:rtl/>
          <w:lang w:bidi="ar-JO"/>
        </w:rPr>
        <w:t xml:space="preserve">هدفت الدراسة </w:t>
      </w:r>
      <w:r w:rsidRPr="00CC1ADF">
        <w:rPr>
          <w:rFonts w:ascii="Simplified Arabic" w:hAnsi="Simplified Arabic" w:cs="Simplified Arabic" w:hint="cs"/>
          <w:sz w:val="26"/>
          <w:szCs w:val="26"/>
          <w:shd w:val="clear" w:color="auto" w:fill="FFFFFF"/>
          <w:rtl/>
          <w:lang w:bidi="ar-JO"/>
        </w:rPr>
        <w:t>إ</w:t>
      </w:r>
      <w:r w:rsidRPr="00CC1ADF">
        <w:rPr>
          <w:rFonts w:ascii="Simplified Arabic" w:hAnsi="Simplified Arabic" w:cs="Simplified Arabic"/>
          <w:sz w:val="26"/>
          <w:szCs w:val="26"/>
          <w:shd w:val="clear" w:color="auto" w:fill="FFFFFF"/>
          <w:rtl/>
          <w:lang w:bidi="ar-JO"/>
        </w:rPr>
        <w:t>لى تسليط الأضواء على التراث المعماري والحضاري في منطقة النبي نوح في مدينة دورا، وتوثيق المباني والحفاظ عليها وتأهيلها للاستخدام، لأنها تمثل جزءا</w:t>
      </w:r>
      <w:r w:rsidRPr="00CC1ADF">
        <w:rPr>
          <w:rFonts w:ascii="Simplified Arabic" w:hAnsi="Simplified Arabic" w:cs="Simplified Arabic" w:hint="cs"/>
          <w:sz w:val="26"/>
          <w:szCs w:val="26"/>
          <w:shd w:val="clear" w:color="auto" w:fill="FFFFFF"/>
          <w:rtl/>
          <w:lang w:bidi="ar-JO"/>
        </w:rPr>
        <w:t>ً</w:t>
      </w:r>
      <w:r w:rsidRPr="00CC1ADF">
        <w:rPr>
          <w:rFonts w:ascii="Simplified Arabic" w:hAnsi="Simplified Arabic" w:cs="Simplified Arabic"/>
          <w:sz w:val="26"/>
          <w:szCs w:val="26"/>
          <w:shd w:val="clear" w:color="auto" w:fill="FFFFFF"/>
          <w:rtl/>
          <w:lang w:bidi="ar-JO"/>
        </w:rPr>
        <w:t xml:space="preserve"> من التراث المعماري المحلي، حيث يعتبر الحفاظ على التراث المعماري والحضاري وترميم المباني التاريخية وإعادة تأهيلها من الأمور الضرورية، لأن ذلك يعكس الصورة الحضارية للشعوب، فهو الرابط بين ماضيها وحاضرها، ودليل واضح على </w:t>
      </w:r>
      <w:r w:rsidRPr="00CC1ADF">
        <w:rPr>
          <w:rFonts w:ascii="Simplified Arabic" w:hAnsi="Simplified Arabic" w:cs="Simplified Arabic" w:hint="cs"/>
          <w:sz w:val="26"/>
          <w:szCs w:val="26"/>
          <w:shd w:val="clear" w:color="auto" w:fill="FFFFFF"/>
          <w:rtl/>
          <w:lang w:bidi="ar-JO"/>
        </w:rPr>
        <w:t>أصالتها</w:t>
      </w:r>
      <w:r w:rsidRPr="00CC1ADF">
        <w:rPr>
          <w:rFonts w:ascii="Simplified Arabic" w:hAnsi="Simplified Arabic" w:cs="Simplified Arabic"/>
          <w:sz w:val="26"/>
          <w:szCs w:val="26"/>
          <w:shd w:val="clear" w:color="auto" w:fill="FFFFFF"/>
          <w:rtl/>
          <w:lang w:bidi="ar-JO"/>
        </w:rPr>
        <w:t xml:space="preserve"> وعراقتها</w:t>
      </w:r>
      <w:r w:rsidRPr="00CC1ADF">
        <w:rPr>
          <w:rFonts w:ascii="Simplified Arabic" w:hAnsi="Simplified Arabic" w:cs="Simplified Arabic"/>
          <w:sz w:val="26"/>
          <w:szCs w:val="26"/>
          <w:shd w:val="clear" w:color="auto" w:fill="FFFFFF"/>
          <w:rtl/>
        </w:rPr>
        <w:t xml:space="preserve">، وتم </w:t>
      </w:r>
      <w:r w:rsidRPr="00CC1ADF">
        <w:rPr>
          <w:rFonts w:ascii="Simplified Arabic" w:hAnsi="Simplified Arabic" w:cs="Simplified Arabic"/>
          <w:sz w:val="26"/>
          <w:szCs w:val="26"/>
          <w:shd w:val="clear" w:color="auto" w:fill="FFFFFF"/>
          <w:rtl/>
          <w:lang w:bidi="ar-JO"/>
        </w:rPr>
        <w:t>التحدث عن التراث الحضاري والمعماري، وإبراز بعض التجارب العربية، والمواثيق الدولية المتعلقة بالحفاظ على التراث، بالإضافة إلى البحث في المعايير التصميمية والتخطيطية للعناصر والفراغات المعمارية المكونة لموقع المشروع، وتناول المعايير الخاصة بكل من الحدائق، والمساجد والمراكز الصحية.</w:t>
      </w:r>
    </w:p>
    <w:p w14:paraId="195AFDD7" w14:textId="77777777" w:rsidR="00C640F0" w:rsidRPr="00CC1ADF" w:rsidRDefault="00C640F0" w:rsidP="002D5440">
      <w:pPr>
        <w:bidi/>
        <w:spacing w:after="0" w:line="360" w:lineRule="auto"/>
        <w:ind w:left="746"/>
        <w:jc w:val="both"/>
        <w:rPr>
          <w:rFonts w:ascii="Simplified Arabic" w:hAnsi="Simplified Arabic" w:cs="Simplified Arabic"/>
          <w:sz w:val="26"/>
          <w:szCs w:val="26"/>
        </w:rPr>
      </w:pPr>
      <w:r w:rsidRPr="00CC1ADF">
        <w:rPr>
          <w:rFonts w:ascii="Simplified Arabic" w:hAnsi="Simplified Arabic" w:cs="Simplified Arabic"/>
          <w:sz w:val="26"/>
          <w:szCs w:val="26"/>
          <w:rtl/>
        </w:rPr>
        <w:t>الفرق بين الدراسة الحالية ودراسة (</w:t>
      </w:r>
      <w:proofErr w:type="spellStart"/>
      <w:r w:rsidRPr="00CC1ADF">
        <w:rPr>
          <w:rFonts w:ascii="Simplified Arabic" w:hAnsi="Simplified Arabic" w:cs="Simplified Arabic"/>
          <w:sz w:val="26"/>
          <w:szCs w:val="26"/>
          <w:rtl/>
        </w:rPr>
        <w:t>أبوشرار</w:t>
      </w:r>
      <w:proofErr w:type="spellEnd"/>
      <w:r w:rsidRPr="00CC1ADF">
        <w:rPr>
          <w:rFonts w:ascii="Simplified Arabic" w:hAnsi="Simplified Arabic" w:cs="Simplified Arabic"/>
          <w:sz w:val="26"/>
          <w:szCs w:val="26"/>
          <w:rtl/>
        </w:rPr>
        <w:t xml:space="preserve"> ونصار، 2018) هو أن الدراسة الحالية تركز على إحياء وتأهيل البلدة القديمة في نابلس من خلال المنهج السياحي لتنشيط السياحة وتعزيز التنمية، بينما تركز دراسة </w:t>
      </w:r>
      <w:proofErr w:type="spellStart"/>
      <w:r w:rsidRPr="00CC1ADF">
        <w:rPr>
          <w:rFonts w:ascii="Simplified Arabic" w:hAnsi="Simplified Arabic" w:cs="Simplified Arabic"/>
          <w:sz w:val="26"/>
          <w:szCs w:val="26"/>
          <w:rtl/>
        </w:rPr>
        <w:t>أبوشرار</w:t>
      </w:r>
      <w:proofErr w:type="spellEnd"/>
      <w:r w:rsidRPr="00CC1ADF">
        <w:rPr>
          <w:rFonts w:ascii="Simplified Arabic" w:hAnsi="Simplified Arabic" w:cs="Simplified Arabic"/>
          <w:sz w:val="26"/>
          <w:szCs w:val="26"/>
          <w:rtl/>
        </w:rPr>
        <w:t xml:space="preserve"> ونصار على توثيق وتأهيل منطقة النبي نوح في دورا من منظور الحفاظ المعماري والعمراني دون ربط مباشر بالتنمية السياحية. كما أن الدراسة الحالية تتبنى بعداً سياحياً وتنموياً، بينما الدراسة المقارنة تركز على الجوانب المعمارية والتخطيطية بالدرجة الأولى</w:t>
      </w:r>
      <w:r w:rsidRPr="00CC1ADF">
        <w:rPr>
          <w:rFonts w:ascii="Simplified Arabic" w:hAnsi="Simplified Arabic" w:cs="Simplified Arabic"/>
          <w:sz w:val="26"/>
          <w:szCs w:val="26"/>
        </w:rPr>
        <w:t>.</w:t>
      </w:r>
    </w:p>
    <w:p w14:paraId="35B5434A" w14:textId="77777777" w:rsidR="004B3251" w:rsidRPr="00CC1ADF" w:rsidRDefault="004B3251" w:rsidP="00CB0F77">
      <w:pPr>
        <w:pStyle w:val="ListParagraph"/>
        <w:bidi/>
        <w:spacing w:after="0" w:line="360" w:lineRule="auto"/>
        <w:jc w:val="both"/>
        <w:rPr>
          <w:rFonts w:ascii="Simplified Arabic" w:hAnsi="Simplified Arabic" w:cs="Simplified Arabic"/>
          <w:b/>
          <w:bCs/>
          <w:sz w:val="26"/>
          <w:szCs w:val="26"/>
          <w:shd w:val="clear" w:color="auto" w:fill="FFFFFF"/>
          <w:rtl/>
        </w:rPr>
      </w:pPr>
      <w:r w:rsidRPr="00CC1ADF">
        <w:rPr>
          <w:rFonts w:ascii="Simplified Arabic" w:hAnsi="Simplified Arabic" w:cs="Simplified Arabic"/>
          <w:b/>
          <w:bCs/>
          <w:sz w:val="26"/>
          <w:szCs w:val="26"/>
          <w:shd w:val="clear" w:color="auto" w:fill="FFFFFF"/>
          <w:rtl/>
        </w:rPr>
        <w:t>دراسة (نصر، 2018) بعنوان: " تأهيل وإعادة استخدام المباني التراثية في منطقة الخرطوم الكبرى":</w:t>
      </w:r>
    </w:p>
    <w:p w14:paraId="05E33FDC" w14:textId="77777777" w:rsidR="004B3251" w:rsidRPr="00CC1ADF" w:rsidRDefault="004B3251" w:rsidP="004B3251">
      <w:pPr>
        <w:pStyle w:val="ListParagraph"/>
        <w:bidi/>
        <w:spacing w:after="0" w:line="360" w:lineRule="auto"/>
        <w:jc w:val="both"/>
        <w:rPr>
          <w:rFonts w:ascii="Simplified Arabic" w:hAnsi="Simplified Arabic" w:cs="Simplified Arabic"/>
          <w:sz w:val="26"/>
          <w:szCs w:val="26"/>
          <w:shd w:val="clear" w:color="auto" w:fill="FFFFFF"/>
          <w:rtl/>
          <w:lang w:bidi="ar-JO"/>
        </w:rPr>
      </w:pPr>
      <w:r w:rsidRPr="00CC1ADF">
        <w:rPr>
          <w:rFonts w:ascii="Simplified Arabic" w:hAnsi="Simplified Arabic" w:cs="Simplified Arabic"/>
          <w:sz w:val="26"/>
          <w:szCs w:val="26"/>
          <w:shd w:val="clear" w:color="auto" w:fill="FFFFFF"/>
          <w:rtl/>
          <w:lang w:bidi="ar-JO"/>
        </w:rPr>
        <w:t xml:space="preserve">هدفت الدراسة </w:t>
      </w:r>
      <w:r w:rsidRPr="00CC1ADF">
        <w:rPr>
          <w:rFonts w:ascii="Simplified Arabic" w:hAnsi="Simplified Arabic" w:cs="Simplified Arabic" w:hint="cs"/>
          <w:sz w:val="26"/>
          <w:szCs w:val="26"/>
          <w:shd w:val="clear" w:color="auto" w:fill="FFFFFF"/>
          <w:rtl/>
          <w:lang w:bidi="ar-JO"/>
        </w:rPr>
        <w:t>إ</w:t>
      </w:r>
      <w:r w:rsidRPr="00CC1ADF">
        <w:rPr>
          <w:rFonts w:ascii="Simplified Arabic" w:hAnsi="Simplified Arabic" w:cs="Simplified Arabic"/>
          <w:sz w:val="26"/>
          <w:szCs w:val="26"/>
          <w:shd w:val="clear" w:color="auto" w:fill="FFFFFF"/>
          <w:rtl/>
          <w:lang w:bidi="ar-JO"/>
        </w:rPr>
        <w:t xml:space="preserve">لى تسليط الأضواء على تأهيل وإعادة استخدام المباني التراثية في منطقة الخرطوم الكبرى، </w:t>
      </w:r>
      <w:r w:rsidRPr="00CC1ADF">
        <w:rPr>
          <w:rFonts w:ascii="Simplified Arabic" w:hAnsi="Simplified Arabic" w:cs="Simplified Arabic" w:hint="cs"/>
          <w:sz w:val="26"/>
          <w:szCs w:val="26"/>
          <w:shd w:val="clear" w:color="auto" w:fill="FFFFFF"/>
          <w:rtl/>
          <w:lang w:bidi="ar-JO"/>
        </w:rPr>
        <w:t>وإ</w:t>
      </w:r>
      <w:r w:rsidRPr="00CC1ADF">
        <w:rPr>
          <w:rFonts w:ascii="Simplified Arabic" w:hAnsi="Simplified Arabic" w:cs="Simplified Arabic"/>
          <w:sz w:val="26"/>
          <w:szCs w:val="26"/>
          <w:shd w:val="clear" w:color="auto" w:fill="FFFFFF"/>
          <w:rtl/>
          <w:lang w:bidi="ar-JO"/>
        </w:rPr>
        <w:t xml:space="preserve">لى تطوير المراحل والمعايير التي أقرتها المواثيق والتوصيات الدولية المتبعة في عمليات التأهيل </w:t>
      </w:r>
      <w:r w:rsidRPr="00CC1ADF">
        <w:rPr>
          <w:rFonts w:ascii="Simplified Arabic" w:hAnsi="Simplified Arabic" w:cs="Simplified Arabic" w:hint="cs"/>
          <w:sz w:val="26"/>
          <w:szCs w:val="26"/>
          <w:shd w:val="clear" w:color="auto" w:fill="FFFFFF"/>
          <w:rtl/>
          <w:lang w:bidi="ar-JO"/>
        </w:rPr>
        <w:t>وإعادة</w:t>
      </w:r>
      <w:r w:rsidRPr="00CC1ADF">
        <w:rPr>
          <w:rFonts w:ascii="Simplified Arabic" w:hAnsi="Simplified Arabic" w:cs="Simplified Arabic"/>
          <w:sz w:val="26"/>
          <w:szCs w:val="26"/>
          <w:shd w:val="clear" w:color="auto" w:fill="FFFFFF"/>
          <w:rtl/>
          <w:lang w:bidi="ar-JO"/>
        </w:rPr>
        <w:t xml:space="preserve"> </w:t>
      </w:r>
      <w:r w:rsidRPr="00CC1ADF">
        <w:rPr>
          <w:rFonts w:ascii="Simplified Arabic" w:hAnsi="Simplified Arabic" w:cs="Simplified Arabic" w:hint="cs"/>
          <w:sz w:val="26"/>
          <w:szCs w:val="26"/>
          <w:shd w:val="clear" w:color="auto" w:fill="FFFFFF"/>
          <w:rtl/>
          <w:lang w:bidi="ar-JO"/>
        </w:rPr>
        <w:t>الاستخدام</w:t>
      </w:r>
      <w:r w:rsidRPr="00CC1ADF">
        <w:rPr>
          <w:rFonts w:ascii="Simplified Arabic" w:hAnsi="Simplified Arabic" w:cs="Simplified Arabic"/>
          <w:sz w:val="26"/>
          <w:szCs w:val="26"/>
          <w:shd w:val="clear" w:color="auto" w:fill="FFFFFF"/>
          <w:rtl/>
          <w:lang w:bidi="ar-JO"/>
        </w:rPr>
        <w:t xml:space="preserve"> للمباني التراثية للحفاظ عليها من خلال تطوير المراحل والمعايير والمواثيق والتوصيات الدولية بما </w:t>
      </w:r>
      <w:r w:rsidRPr="00CC1ADF">
        <w:rPr>
          <w:rFonts w:ascii="Simplified Arabic" w:hAnsi="Simplified Arabic" w:cs="Simplified Arabic" w:hint="cs"/>
          <w:sz w:val="26"/>
          <w:szCs w:val="26"/>
          <w:shd w:val="clear" w:color="auto" w:fill="FFFFFF"/>
          <w:rtl/>
          <w:lang w:bidi="ar-JO"/>
        </w:rPr>
        <w:t>يتلاءم</w:t>
      </w:r>
      <w:r w:rsidRPr="00CC1ADF">
        <w:rPr>
          <w:rFonts w:ascii="Simplified Arabic" w:hAnsi="Simplified Arabic" w:cs="Simplified Arabic"/>
          <w:sz w:val="26"/>
          <w:szCs w:val="26"/>
          <w:shd w:val="clear" w:color="auto" w:fill="FFFFFF"/>
          <w:rtl/>
          <w:lang w:bidi="ar-JO"/>
        </w:rPr>
        <w:t xml:space="preserve"> مع الخصوصيات المحلية، والاستفادة منها في الدخل القومي لتمويل مشروعات التراث، حيث اتبع البحث منهج الدراسات النظرية والزيارات الميدانية لتكوين المعلومات وتسجيل الملاحظات وتحليل البيانات وصفيا</w:t>
      </w:r>
      <w:r w:rsidRPr="00CC1ADF">
        <w:rPr>
          <w:rFonts w:ascii="Simplified Arabic" w:hAnsi="Simplified Arabic" w:cs="Simplified Arabic" w:hint="cs"/>
          <w:sz w:val="26"/>
          <w:szCs w:val="26"/>
          <w:shd w:val="clear" w:color="auto" w:fill="FFFFFF"/>
          <w:rtl/>
          <w:lang w:bidi="ar-JO"/>
        </w:rPr>
        <w:t>ً</w:t>
      </w:r>
      <w:r w:rsidRPr="00CC1ADF">
        <w:rPr>
          <w:rFonts w:ascii="Simplified Arabic" w:hAnsi="Simplified Arabic" w:cs="Simplified Arabic"/>
          <w:sz w:val="26"/>
          <w:szCs w:val="26"/>
          <w:shd w:val="clear" w:color="auto" w:fill="FFFFFF"/>
          <w:rtl/>
          <w:lang w:bidi="ar-JO"/>
        </w:rPr>
        <w:t xml:space="preserve"> ومقارنتها بالمراحل والمعايير الدولية المثبتة عالمياً وتطويرهاً ليتم تطبيقها </w:t>
      </w:r>
      <w:r w:rsidRPr="00CC1ADF">
        <w:rPr>
          <w:rFonts w:ascii="Simplified Arabic" w:hAnsi="Simplified Arabic" w:cs="Simplified Arabic" w:hint="cs"/>
          <w:sz w:val="26"/>
          <w:szCs w:val="26"/>
          <w:shd w:val="clear" w:color="auto" w:fill="FFFFFF"/>
          <w:rtl/>
          <w:lang w:bidi="ar-JO"/>
        </w:rPr>
        <w:t>للاستخدام</w:t>
      </w:r>
      <w:r w:rsidRPr="00CC1ADF">
        <w:rPr>
          <w:rFonts w:ascii="Simplified Arabic" w:hAnsi="Simplified Arabic" w:cs="Simplified Arabic"/>
          <w:sz w:val="26"/>
          <w:szCs w:val="26"/>
          <w:shd w:val="clear" w:color="auto" w:fill="FFFFFF"/>
          <w:rtl/>
          <w:lang w:bidi="ar-JO"/>
        </w:rPr>
        <w:t xml:space="preserve"> المحلي في دراسة حالات مباني (القصر الجمهوري</w:t>
      </w:r>
      <w:r w:rsidRPr="00CC1ADF">
        <w:rPr>
          <w:rFonts w:ascii="Simplified Arabic" w:hAnsi="Simplified Arabic" w:cs="Simplified Arabic" w:hint="cs"/>
          <w:sz w:val="26"/>
          <w:szCs w:val="26"/>
          <w:shd w:val="clear" w:color="auto" w:fill="FFFFFF"/>
          <w:rtl/>
          <w:lang w:bidi="ar-JO"/>
        </w:rPr>
        <w:t xml:space="preserve">، </w:t>
      </w:r>
      <w:r w:rsidRPr="00CC1ADF">
        <w:rPr>
          <w:rFonts w:ascii="Simplified Arabic" w:hAnsi="Simplified Arabic" w:cs="Simplified Arabic"/>
          <w:sz w:val="26"/>
          <w:szCs w:val="26"/>
          <w:shd w:val="clear" w:color="auto" w:fill="FFFFFF"/>
          <w:rtl/>
          <w:lang w:bidi="ar-JO"/>
        </w:rPr>
        <w:t>مبنى البريد والبرق</w:t>
      </w:r>
      <w:r w:rsidRPr="00CC1ADF">
        <w:rPr>
          <w:rFonts w:ascii="Simplified Arabic" w:hAnsi="Simplified Arabic" w:cs="Simplified Arabic" w:hint="cs"/>
          <w:sz w:val="26"/>
          <w:szCs w:val="26"/>
          <w:shd w:val="clear" w:color="auto" w:fill="FFFFFF"/>
          <w:rtl/>
          <w:lang w:bidi="ar-JO"/>
        </w:rPr>
        <w:t>، و</w:t>
      </w:r>
      <w:r w:rsidRPr="00CC1ADF">
        <w:rPr>
          <w:rFonts w:ascii="Simplified Arabic" w:hAnsi="Simplified Arabic" w:cs="Simplified Arabic"/>
          <w:sz w:val="26"/>
          <w:szCs w:val="26"/>
          <w:shd w:val="clear" w:color="auto" w:fill="FFFFFF"/>
          <w:rtl/>
          <w:lang w:bidi="ar-JO"/>
        </w:rPr>
        <w:t>متحف بيت الخليفة) وغيرها من المباني التراثية</w:t>
      </w:r>
      <w:r w:rsidRPr="00CC1ADF">
        <w:rPr>
          <w:rFonts w:ascii="Simplified Arabic" w:hAnsi="Simplified Arabic" w:cs="Simplified Arabic"/>
          <w:sz w:val="26"/>
          <w:szCs w:val="26"/>
          <w:shd w:val="clear" w:color="auto" w:fill="FFFFFF"/>
          <w:rtl/>
        </w:rPr>
        <w:t>، و</w:t>
      </w:r>
      <w:r w:rsidRPr="00CC1ADF">
        <w:rPr>
          <w:rFonts w:ascii="Simplified Arabic" w:hAnsi="Simplified Arabic" w:cs="Simplified Arabic"/>
          <w:sz w:val="26"/>
          <w:szCs w:val="26"/>
          <w:shd w:val="clear" w:color="auto" w:fill="FFFFFF"/>
          <w:rtl/>
          <w:lang w:bidi="ar-JO"/>
        </w:rPr>
        <w:t xml:space="preserve">توصل البحث لعدة نتائج أهمها تطوير مراحل ومعايير تأهيل </w:t>
      </w:r>
      <w:r w:rsidRPr="00CC1ADF">
        <w:rPr>
          <w:rFonts w:ascii="Simplified Arabic" w:hAnsi="Simplified Arabic" w:cs="Simplified Arabic" w:hint="cs"/>
          <w:sz w:val="26"/>
          <w:szCs w:val="26"/>
          <w:shd w:val="clear" w:color="auto" w:fill="FFFFFF"/>
          <w:rtl/>
          <w:lang w:bidi="ar-JO"/>
        </w:rPr>
        <w:t>وإعادة</w:t>
      </w:r>
      <w:r w:rsidRPr="00CC1ADF">
        <w:rPr>
          <w:rFonts w:ascii="Simplified Arabic" w:hAnsi="Simplified Arabic" w:cs="Simplified Arabic"/>
          <w:sz w:val="26"/>
          <w:szCs w:val="26"/>
          <w:shd w:val="clear" w:color="auto" w:fill="FFFFFF"/>
          <w:rtl/>
          <w:lang w:bidi="ar-JO"/>
        </w:rPr>
        <w:t xml:space="preserve"> توظيف المباني التراثية للحفاظ على قيمة هذه المباني ومتابعة المواثيق والتوصيات الدولية والقومية، ويؤثر بنجاح عملية الحفاظ، ومن أجل وضع منهج سليم لتأهيل وإعادة </w:t>
      </w:r>
      <w:r w:rsidRPr="00CC1ADF">
        <w:rPr>
          <w:rFonts w:ascii="Simplified Arabic" w:hAnsi="Simplified Arabic" w:cs="Simplified Arabic" w:hint="cs"/>
          <w:sz w:val="26"/>
          <w:szCs w:val="26"/>
          <w:shd w:val="clear" w:color="auto" w:fill="FFFFFF"/>
          <w:rtl/>
          <w:lang w:bidi="ar-JO"/>
        </w:rPr>
        <w:t>الاستخدام</w:t>
      </w:r>
      <w:r w:rsidRPr="00CC1ADF">
        <w:rPr>
          <w:rFonts w:ascii="Simplified Arabic" w:hAnsi="Simplified Arabic" w:cs="Simplified Arabic"/>
          <w:sz w:val="26"/>
          <w:szCs w:val="26"/>
          <w:shd w:val="clear" w:color="auto" w:fill="FFFFFF"/>
          <w:rtl/>
          <w:lang w:bidi="ar-JO"/>
        </w:rPr>
        <w:t xml:space="preserve"> الأمثل الذي يلائم المباني التراثية فلابد من </w:t>
      </w:r>
      <w:r w:rsidRPr="00CC1ADF">
        <w:rPr>
          <w:rFonts w:ascii="Simplified Arabic" w:hAnsi="Simplified Arabic" w:cs="Simplified Arabic" w:hint="cs"/>
          <w:sz w:val="26"/>
          <w:szCs w:val="26"/>
          <w:shd w:val="clear" w:color="auto" w:fill="FFFFFF"/>
          <w:rtl/>
          <w:lang w:bidi="ar-JO"/>
        </w:rPr>
        <w:t>استكمال</w:t>
      </w:r>
      <w:r w:rsidRPr="00CC1ADF">
        <w:rPr>
          <w:rFonts w:ascii="Simplified Arabic" w:hAnsi="Simplified Arabic" w:cs="Simplified Arabic"/>
          <w:sz w:val="26"/>
          <w:szCs w:val="26"/>
          <w:shd w:val="clear" w:color="auto" w:fill="FFFFFF"/>
          <w:rtl/>
          <w:lang w:bidi="ar-JO"/>
        </w:rPr>
        <w:t xml:space="preserve"> مجموعة من الدراسات أهمها (الدراسات المعمارية والإنشائية والأعمال التكميلية).</w:t>
      </w:r>
    </w:p>
    <w:p w14:paraId="4428DA55" w14:textId="7EA19FAF" w:rsidR="00CB0F77" w:rsidRPr="00CC1ADF" w:rsidRDefault="00CB0F77" w:rsidP="00CB0F77">
      <w:pPr>
        <w:bidi/>
        <w:spacing w:after="0" w:line="360" w:lineRule="auto"/>
        <w:ind w:left="656"/>
        <w:jc w:val="both"/>
        <w:rPr>
          <w:rFonts w:ascii="Simplified Arabic" w:hAnsi="Simplified Arabic" w:cs="Simplified Arabic"/>
          <w:sz w:val="26"/>
          <w:szCs w:val="26"/>
        </w:rPr>
      </w:pPr>
      <w:r w:rsidRPr="00CC1ADF">
        <w:rPr>
          <w:rFonts w:ascii="Simplified Arabic" w:hAnsi="Simplified Arabic" w:cs="Simplified Arabic"/>
          <w:sz w:val="26"/>
          <w:szCs w:val="26"/>
          <w:rtl/>
        </w:rPr>
        <w:t>الفرق بين الدراسة الحالية و</w:t>
      </w:r>
      <w:r w:rsidRPr="00CC1ADF">
        <w:rPr>
          <w:rFonts w:ascii="Simplified Arabic" w:hAnsi="Simplified Arabic" w:cs="Simplified Arabic" w:hint="cs"/>
          <w:sz w:val="26"/>
          <w:szCs w:val="26"/>
          <w:rtl/>
        </w:rPr>
        <w:t>هذه ال</w:t>
      </w:r>
      <w:r w:rsidRPr="00CC1ADF">
        <w:rPr>
          <w:rFonts w:ascii="Simplified Arabic" w:hAnsi="Simplified Arabic" w:cs="Simplified Arabic"/>
          <w:sz w:val="26"/>
          <w:szCs w:val="26"/>
          <w:rtl/>
        </w:rPr>
        <w:t>دراسة هو أن الدراسة الحالية تركز على إحياء وتأهيل البلدة القديمة في نابلس بمنهج سياحي بهدف تنشيط السياحة والاقتصاد المحلي، بينما دراسة نصر تركز على تأهيل وإعادة استخدام المباني التراثية في الخرطوم الكبرى وفق معايير ومواثيق دولية للحفاظ على التراث العمراني وتطويره، دون تركيز مباشر على الجانب السياحي. الدراسة الحالية تعتمد المنهج السياحي كأداة تطوير، في حين أن الدراسة المقارنة تتبنى منظوراً تقنياً ومعمارياً متخصصاً في التأهيل والترميم</w:t>
      </w:r>
      <w:r w:rsidRPr="00CC1ADF">
        <w:rPr>
          <w:rFonts w:ascii="Simplified Arabic" w:hAnsi="Simplified Arabic" w:cs="Simplified Arabic"/>
          <w:sz w:val="26"/>
          <w:szCs w:val="26"/>
        </w:rPr>
        <w:t>.</w:t>
      </w:r>
    </w:p>
    <w:p w14:paraId="7A158374" w14:textId="77777777" w:rsidR="004B3251" w:rsidRPr="00CC1ADF" w:rsidRDefault="004B3251" w:rsidP="00CB0F77">
      <w:pPr>
        <w:pStyle w:val="ListParagraph"/>
        <w:bidi/>
        <w:spacing w:after="0" w:line="360" w:lineRule="auto"/>
        <w:jc w:val="both"/>
        <w:rPr>
          <w:rFonts w:ascii="Simplified Arabic" w:hAnsi="Simplified Arabic" w:cs="Simplified Arabic"/>
          <w:b/>
          <w:bCs/>
          <w:sz w:val="26"/>
          <w:szCs w:val="26"/>
          <w:shd w:val="clear" w:color="auto" w:fill="FFFFFF"/>
          <w:rtl/>
        </w:rPr>
      </w:pPr>
      <w:r w:rsidRPr="00CC1ADF">
        <w:rPr>
          <w:rFonts w:ascii="Simplified Arabic" w:hAnsi="Simplified Arabic" w:cs="Simplified Arabic"/>
          <w:b/>
          <w:bCs/>
          <w:sz w:val="26"/>
          <w:szCs w:val="26"/>
          <w:shd w:val="clear" w:color="auto" w:fill="FFFFFF"/>
          <w:rtl/>
        </w:rPr>
        <w:t>دراسة (</w:t>
      </w:r>
      <w:proofErr w:type="gramStart"/>
      <w:r w:rsidRPr="00CC1ADF">
        <w:rPr>
          <w:rFonts w:ascii="Simplified Arabic" w:hAnsi="Simplified Arabic" w:cs="Simplified Arabic"/>
          <w:b/>
          <w:bCs/>
          <w:sz w:val="26"/>
          <w:szCs w:val="26"/>
          <w:shd w:val="clear" w:color="auto" w:fill="FFFFFF"/>
          <w:rtl/>
        </w:rPr>
        <w:t>عبدالنبي</w:t>
      </w:r>
      <w:proofErr w:type="gramEnd"/>
      <w:r w:rsidRPr="00CC1ADF">
        <w:rPr>
          <w:rFonts w:ascii="Simplified Arabic" w:hAnsi="Simplified Arabic" w:cs="Simplified Arabic"/>
          <w:b/>
          <w:bCs/>
          <w:sz w:val="26"/>
          <w:szCs w:val="26"/>
          <w:shd w:val="clear" w:color="auto" w:fill="FFFFFF"/>
          <w:rtl/>
        </w:rPr>
        <w:t xml:space="preserve">، 2017) بعنوان: " </w:t>
      </w:r>
      <w:bookmarkStart w:id="4" w:name="_Hlk107605836"/>
      <w:r w:rsidRPr="00CC1ADF">
        <w:rPr>
          <w:rFonts w:ascii="Simplified Arabic" w:hAnsi="Simplified Arabic" w:cs="Simplified Arabic"/>
          <w:b/>
          <w:bCs/>
          <w:sz w:val="26"/>
          <w:szCs w:val="26"/>
          <w:shd w:val="clear" w:color="auto" w:fill="FFFFFF"/>
          <w:rtl/>
        </w:rPr>
        <w:t xml:space="preserve">إحياء التراث </w:t>
      </w:r>
      <w:proofErr w:type="spellStart"/>
      <w:r w:rsidRPr="00CC1ADF">
        <w:rPr>
          <w:rFonts w:ascii="Simplified Arabic" w:hAnsi="Simplified Arabic" w:cs="Simplified Arabic"/>
          <w:b/>
          <w:bCs/>
          <w:sz w:val="26"/>
          <w:szCs w:val="26"/>
          <w:shd w:val="clear" w:color="auto" w:fill="FFFFFF"/>
          <w:rtl/>
        </w:rPr>
        <w:t>الجازاني</w:t>
      </w:r>
      <w:proofErr w:type="spellEnd"/>
      <w:r w:rsidRPr="00CC1ADF">
        <w:rPr>
          <w:rFonts w:ascii="Simplified Arabic" w:hAnsi="Simplified Arabic" w:cs="Simplified Arabic"/>
          <w:b/>
          <w:bCs/>
          <w:sz w:val="26"/>
          <w:szCs w:val="26"/>
          <w:shd w:val="clear" w:color="auto" w:fill="FFFFFF"/>
          <w:rtl/>
        </w:rPr>
        <w:t xml:space="preserve"> والاستفادة منه في تصميم الزجاج المعماري للمنتجعات السياحية المعاصرة </w:t>
      </w:r>
      <w:bookmarkEnd w:id="4"/>
      <w:r w:rsidRPr="00CC1ADF">
        <w:rPr>
          <w:rFonts w:ascii="Simplified Arabic" w:hAnsi="Simplified Arabic" w:cs="Simplified Arabic"/>
          <w:b/>
          <w:bCs/>
          <w:sz w:val="26"/>
          <w:szCs w:val="26"/>
          <w:shd w:val="clear" w:color="auto" w:fill="FFFFFF"/>
          <w:rtl/>
        </w:rPr>
        <w:t>":</w:t>
      </w:r>
    </w:p>
    <w:p w14:paraId="4B3F809E" w14:textId="77777777" w:rsidR="00B363FD" w:rsidRPr="00CC1ADF" w:rsidRDefault="00B363FD" w:rsidP="00B363FD">
      <w:pPr>
        <w:pStyle w:val="ListParagraph"/>
        <w:bidi/>
        <w:spacing w:after="0" w:line="360" w:lineRule="auto"/>
        <w:jc w:val="both"/>
        <w:rPr>
          <w:rFonts w:ascii="Simplified Arabic" w:hAnsi="Simplified Arabic" w:cs="Simplified Arabic"/>
          <w:sz w:val="26"/>
          <w:szCs w:val="26"/>
          <w:shd w:val="clear" w:color="auto" w:fill="FFFFFF"/>
          <w:rtl/>
          <w:lang w:bidi="ar-JO"/>
        </w:rPr>
      </w:pPr>
      <w:r w:rsidRPr="00CC1ADF">
        <w:rPr>
          <w:rFonts w:ascii="Simplified Arabic" w:hAnsi="Simplified Arabic" w:cs="Simplified Arabic"/>
          <w:sz w:val="26"/>
          <w:szCs w:val="26"/>
          <w:shd w:val="clear" w:color="auto" w:fill="FFFFFF"/>
          <w:rtl/>
          <w:lang w:bidi="ar-JO"/>
        </w:rPr>
        <w:t xml:space="preserve">هدف المشروع إلى إحياء الثقافة </w:t>
      </w:r>
      <w:proofErr w:type="spellStart"/>
      <w:r w:rsidRPr="00CC1ADF">
        <w:rPr>
          <w:rFonts w:ascii="Simplified Arabic" w:hAnsi="Simplified Arabic" w:cs="Simplified Arabic"/>
          <w:sz w:val="26"/>
          <w:szCs w:val="26"/>
          <w:shd w:val="clear" w:color="auto" w:fill="FFFFFF"/>
          <w:rtl/>
          <w:lang w:bidi="ar-JO"/>
        </w:rPr>
        <w:t>الجازانية</w:t>
      </w:r>
      <w:proofErr w:type="spellEnd"/>
      <w:r w:rsidRPr="00CC1ADF">
        <w:rPr>
          <w:rFonts w:ascii="Simplified Arabic" w:hAnsi="Simplified Arabic" w:cs="Simplified Arabic"/>
          <w:sz w:val="26"/>
          <w:szCs w:val="26"/>
          <w:shd w:val="clear" w:color="auto" w:fill="FFFFFF"/>
          <w:rtl/>
          <w:lang w:bidi="ar-JO"/>
        </w:rPr>
        <w:t xml:space="preserve"> والاستفادة منها في تصميم الزجاج المعماري للمنتجعات السياحية الحديثة، وكان من الضروري توحيد المنطقة العربية والإسلامية وإحياءها لما تمتلكه من إرث معماري وفني فريد وغني يمكن للمصمم أن يستقي منه. وباستخدام الزجاج الذي أصبح مكونًا أساسيًا في العمارة والتطبيق في المنتجعات السياحية في جزيرة فرسان في منطقة جازان بالمملكة العربية السعودية، تهدف هذه الدراسة إلى إحياء التراث الثقافي للعمارة والفنون </w:t>
      </w:r>
      <w:proofErr w:type="spellStart"/>
      <w:r w:rsidRPr="00CC1ADF">
        <w:rPr>
          <w:rFonts w:ascii="Simplified Arabic" w:hAnsi="Simplified Arabic" w:cs="Simplified Arabic"/>
          <w:sz w:val="26"/>
          <w:szCs w:val="26"/>
          <w:shd w:val="clear" w:color="auto" w:fill="FFFFFF"/>
          <w:rtl/>
          <w:lang w:bidi="ar-JO"/>
        </w:rPr>
        <w:t>الجازانية</w:t>
      </w:r>
      <w:proofErr w:type="spellEnd"/>
      <w:r w:rsidRPr="00CC1ADF">
        <w:rPr>
          <w:rFonts w:ascii="Simplified Arabic" w:hAnsi="Simplified Arabic" w:cs="Simplified Arabic"/>
          <w:sz w:val="26"/>
          <w:szCs w:val="26"/>
          <w:shd w:val="clear" w:color="auto" w:fill="FFFFFF"/>
          <w:rtl/>
          <w:lang w:bidi="ar-JO"/>
        </w:rPr>
        <w:t xml:space="preserve"> مع ربطها بثقافة العمارة والفنون الحديثة</w:t>
      </w:r>
      <w:r w:rsidR="004B3251" w:rsidRPr="00CC1ADF">
        <w:rPr>
          <w:rFonts w:ascii="Simplified Arabic" w:hAnsi="Simplified Arabic" w:cs="Simplified Arabic"/>
          <w:sz w:val="26"/>
          <w:szCs w:val="26"/>
          <w:shd w:val="clear" w:color="auto" w:fill="FFFFFF"/>
          <w:rtl/>
          <w:lang w:bidi="ar-JO"/>
        </w:rPr>
        <w:t xml:space="preserve">، </w:t>
      </w:r>
      <w:r w:rsidRPr="00CC1ADF">
        <w:rPr>
          <w:rFonts w:ascii="Simplified Arabic" w:hAnsi="Simplified Arabic" w:cs="Simplified Arabic"/>
          <w:sz w:val="26"/>
          <w:szCs w:val="26"/>
          <w:shd w:val="clear" w:color="auto" w:fill="FFFFFF"/>
          <w:rtl/>
          <w:lang w:bidi="ar-JO"/>
        </w:rPr>
        <w:t xml:space="preserve">تمثلت مشكلة البحث في فقدان العناصر والزخارف الشعبية </w:t>
      </w:r>
      <w:proofErr w:type="spellStart"/>
      <w:r w:rsidRPr="00CC1ADF">
        <w:rPr>
          <w:rFonts w:ascii="Simplified Arabic" w:hAnsi="Simplified Arabic" w:cs="Simplified Arabic"/>
          <w:sz w:val="26"/>
          <w:szCs w:val="26"/>
          <w:shd w:val="clear" w:color="auto" w:fill="FFFFFF"/>
          <w:rtl/>
          <w:lang w:bidi="ar-JO"/>
        </w:rPr>
        <w:t>الجازانية</w:t>
      </w:r>
      <w:proofErr w:type="spellEnd"/>
      <w:r w:rsidRPr="00CC1ADF">
        <w:rPr>
          <w:rFonts w:ascii="Simplified Arabic" w:hAnsi="Simplified Arabic" w:cs="Simplified Arabic"/>
          <w:sz w:val="26"/>
          <w:szCs w:val="26"/>
          <w:shd w:val="clear" w:color="auto" w:fill="FFFFFF"/>
          <w:rtl/>
          <w:lang w:bidi="ar-JO"/>
        </w:rPr>
        <w:t xml:space="preserve"> التقليدية، والتي تعد فنًا أصيلًا يتطلب قدرًا كبيرًا من الدراسة والتحليل، خاصة في ظل التطور السريع للتصاميم الغربية وتأثيرها على هويتنا وعاداتنا وتقاليدنا، فضلاً عن طمس الهوية والطابع العربي للمنطقة الجنوبية من شبه الجزيرة العربية. ومن ثم، كانت أهداف الدراسة تسليط الضوء على الهوية الثقافية لشبه الجزيرة العربية من خلال تحديد أنماط الزجاج المعاصرة المستوحاة من التراث </w:t>
      </w:r>
      <w:proofErr w:type="spellStart"/>
      <w:r w:rsidRPr="00CC1ADF">
        <w:rPr>
          <w:rFonts w:ascii="Simplified Arabic" w:hAnsi="Simplified Arabic" w:cs="Simplified Arabic"/>
          <w:sz w:val="26"/>
          <w:szCs w:val="26"/>
          <w:shd w:val="clear" w:color="auto" w:fill="FFFFFF"/>
          <w:rtl/>
          <w:lang w:bidi="ar-JO"/>
        </w:rPr>
        <w:t>الجازاني</w:t>
      </w:r>
      <w:proofErr w:type="spellEnd"/>
      <w:r w:rsidRPr="00CC1ADF">
        <w:rPr>
          <w:rFonts w:ascii="Simplified Arabic" w:hAnsi="Simplified Arabic" w:cs="Simplified Arabic"/>
          <w:sz w:val="26"/>
          <w:szCs w:val="26"/>
          <w:shd w:val="clear" w:color="auto" w:fill="FFFFFF"/>
          <w:rtl/>
          <w:lang w:bidi="ar-JO"/>
        </w:rPr>
        <w:t xml:space="preserve">، وتعزيز وتنويع التصاميم من خلال الاستفادة من المعاني الشكلية للرموز الشعبية </w:t>
      </w:r>
      <w:proofErr w:type="spellStart"/>
      <w:r w:rsidRPr="00CC1ADF">
        <w:rPr>
          <w:rFonts w:ascii="Simplified Arabic" w:hAnsi="Simplified Arabic" w:cs="Simplified Arabic"/>
          <w:sz w:val="26"/>
          <w:szCs w:val="26"/>
          <w:shd w:val="clear" w:color="auto" w:fill="FFFFFF"/>
          <w:rtl/>
          <w:lang w:bidi="ar-JO"/>
        </w:rPr>
        <w:t>الجازانية</w:t>
      </w:r>
      <w:proofErr w:type="spellEnd"/>
      <w:r w:rsidRPr="00CC1ADF">
        <w:rPr>
          <w:rFonts w:ascii="Simplified Arabic" w:hAnsi="Simplified Arabic" w:cs="Simplified Arabic"/>
          <w:sz w:val="26"/>
          <w:szCs w:val="26"/>
          <w:shd w:val="clear" w:color="auto" w:fill="FFFFFF"/>
          <w:rtl/>
          <w:lang w:bidi="ar-JO"/>
        </w:rPr>
        <w:t>.</w:t>
      </w:r>
    </w:p>
    <w:p w14:paraId="7A333630" w14:textId="6B56DD1B" w:rsidR="003832A7" w:rsidRPr="00CC1ADF" w:rsidRDefault="003832A7" w:rsidP="003832A7">
      <w:pPr>
        <w:bidi/>
        <w:spacing w:after="0" w:line="360" w:lineRule="auto"/>
        <w:ind w:left="656"/>
        <w:jc w:val="both"/>
        <w:rPr>
          <w:rFonts w:ascii="Simplified Arabic" w:hAnsi="Simplified Arabic" w:cs="Simplified Arabic"/>
          <w:sz w:val="26"/>
          <w:szCs w:val="26"/>
        </w:rPr>
      </w:pPr>
      <w:r w:rsidRPr="00CC1ADF">
        <w:rPr>
          <w:rFonts w:ascii="Simplified Arabic" w:hAnsi="Simplified Arabic" w:cs="Simplified Arabic"/>
          <w:sz w:val="26"/>
          <w:szCs w:val="26"/>
          <w:rtl/>
        </w:rPr>
        <w:t xml:space="preserve">الفرق بين الدراسة الحالية ودراسة </w:t>
      </w:r>
      <w:proofErr w:type="gramStart"/>
      <w:r w:rsidRPr="00CC1ADF">
        <w:rPr>
          <w:rFonts w:ascii="Simplified Arabic" w:hAnsi="Simplified Arabic" w:cs="Simplified Arabic"/>
          <w:sz w:val="26"/>
          <w:szCs w:val="26"/>
          <w:rtl/>
        </w:rPr>
        <w:t>عبدالنبي</w:t>
      </w:r>
      <w:proofErr w:type="gramEnd"/>
      <w:r w:rsidRPr="00CC1ADF">
        <w:rPr>
          <w:rFonts w:ascii="Simplified Arabic" w:hAnsi="Simplified Arabic" w:cs="Simplified Arabic"/>
          <w:sz w:val="26"/>
          <w:szCs w:val="26"/>
          <w:rtl/>
        </w:rPr>
        <w:t xml:space="preserve"> هو أن الدراسة الحالية تهدف إلى إحياء وتأهيل البلدة القديمة في نابلس من منظور سياحي لإحياء التراث وتفعيل الاقتصاد المحلي، بينما ركزت دراسة </w:t>
      </w:r>
      <w:proofErr w:type="gramStart"/>
      <w:r w:rsidRPr="00CC1ADF">
        <w:rPr>
          <w:rFonts w:ascii="Simplified Arabic" w:hAnsi="Simplified Arabic" w:cs="Simplified Arabic"/>
          <w:sz w:val="26"/>
          <w:szCs w:val="26"/>
          <w:rtl/>
        </w:rPr>
        <w:t>عبدالنبي</w:t>
      </w:r>
      <w:proofErr w:type="gramEnd"/>
      <w:r w:rsidRPr="00CC1ADF">
        <w:rPr>
          <w:rFonts w:ascii="Simplified Arabic" w:hAnsi="Simplified Arabic" w:cs="Simplified Arabic"/>
          <w:sz w:val="26"/>
          <w:szCs w:val="26"/>
          <w:rtl/>
        </w:rPr>
        <w:t xml:space="preserve"> على الاستفادة من التراث </w:t>
      </w:r>
      <w:proofErr w:type="spellStart"/>
      <w:r w:rsidRPr="00CC1ADF">
        <w:rPr>
          <w:rFonts w:ascii="Simplified Arabic" w:hAnsi="Simplified Arabic" w:cs="Simplified Arabic"/>
          <w:sz w:val="26"/>
          <w:szCs w:val="26"/>
          <w:rtl/>
        </w:rPr>
        <w:t>الجازاني</w:t>
      </w:r>
      <w:proofErr w:type="spellEnd"/>
      <w:r w:rsidRPr="00CC1ADF">
        <w:rPr>
          <w:rFonts w:ascii="Simplified Arabic" w:hAnsi="Simplified Arabic" w:cs="Simplified Arabic"/>
          <w:sz w:val="26"/>
          <w:szCs w:val="26"/>
          <w:rtl/>
        </w:rPr>
        <w:t xml:space="preserve"> في تصميم الزجاج المعماري للمنتجعات السياحية، أي أنها ذات طابع فني وتصميمي أكثر من كونها عمرانية أو تنموية، وتُعنى بتوظيف الرموز الشعبية في العمارة الحديثة وليس بإحياء نسيج عمراني متكامل كما في الدراسة الحالية</w:t>
      </w:r>
      <w:r w:rsidRPr="00CC1ADF">
        <w:rPr>
          <w:rFonts w:ascii="Simplified Arabic" w:hAnsi="Simplified Arabic" w:cs="Simplified Arabic"/>
          <w:sz w:val="26"/>
          <w:szCs w:val="26"/>
        </w:rPr>
        <w:t>.</w:t>
      </w:r>
    </w:p>
    <w:p w14:paraId="72D444EC" w14:textId="6D074719" w:rsidR="004B3251" w:rsidRPr="00CC1ADF" w:rsidRDefault="004B3251" w:rsidP="00B363FD">
      <w:pPr>
        <w:pStyle w:val="ListParagraph"/>
        <w:bidi/>
        <w:spacing w:after="0" w:line="360" w:lineRule="auto"/>
        <w:jc w:val="both"/>
        <w:rPr>
          <w:rFonts w:ascii="Simplified Arabic" w:hAnsi="Simplified Arabic" w:cs="Simplified Arabic"/>
          <w:b/>
          <w:bCs/>
          <w:sz w:val="26"/>
          <w:szCs w:val="26"/>
          <w:shd w:val="clear" w:color="auto" w:fill="FFFFFF"/>
          <w:rtl/>
        </w:rPr>
      </w:pPr>
      <w:r w:rsidRPr="00CC1ADF">
        <w:rPr>
          <w:rFonts w:ascii="Simplified Arabic" w:hAnsi="Simplified Arabic" w:cs="Simplified Arabic"/>
          <w:b/>
          <w:bCs/>
          <w:sz w:val="26"/>
          <w:szCs w:val="26"/>
          <w:shd w:val="clear" w:color="auto" w:fill="FFFFFF"/>
          <w:rtl/>
        </w:rPr>
        <w:t>دراسة (حواس وآخرين، 2016) بعنوان: " دراسة تحليلية لمشروعات ترميم المباني والمنشآت الأثرية وذات القيمة التراثية ":</w:t>
      </w:r>
    </w:p>
    <w:p w14:paraId="5464F5FD" w14:textId="77777777" w:rsidR="004B3251" w:rsidRPr="00CC1ADF" w:rsidRDefault="004B3251" w:rsidP="004B3251">
      <w:pPr>
        <w:pStyle w:val="ListParagraph"/>
        <w:bidi/>
        <w:spacing w:after="0" w:line="360" w:lineRule="auto"/>
        <w:jc w:val="both"/>
        <w:rPr>
          <w:rFonts w:ascii="Simplified Arabic" w:hAnsi="Simplified Arabic" w:cs="Simplified Arabic"/>
          <w:sz w:val="26"/>
          <w:szCs w:val="26"/>
          <w:shd w:val="clear" w:color="auto" w:fill="FFFFFF"/>
          <w:rtl/>
          <w:lang w:bidi="ar-JO"/>
        </w:rPr>
      </w:pPr>
      <w:r w:rsidRPr="00CC1ADF">
        <w:rPr>
          <w:rFonts w:ascii="Simplified Arabic" w:hAnsi="Simplified Arabic" w:cs="Simplified Arabic"/>
          <w:sz w:val="26"/>
          <w:szCs w:val="26"/>
          <w:shd w:val="clear" w:color="auto" w:fill="FFFFFF"/>
          <w:rtl/>
          <w:lang w:bidi="ar-JO"/>
        </w:rPr>
        <w:t xml:space="preserve">هدفت الدراسة إلى عمل دراسة تحليلية لمشروعات ترميم المباني والمنشآت الأثرية وذات القيمة التراثية، حيث تواجه عمليات ترميم المباني والمنشآت الأثرية وذات القيمة التراثية في مصر تحديات كثيرة لتثبت أنها قادرة على </w:t>
      </w:r>
      <w:r w:rsidRPr="00CC1ADF">
        <w:rPr>
          <w:rFonts w:ascii="Simplified Arabic" w:hAnsi="Simplified Arabic" w:cs="Simplified Arabic" w:hint="cs"/>
          <w:sz w:val="26"/>
          <w:szCs w:val="26"/>
          <w:shd w:val="clear" w:color="auto" w:fill="FFFFFF"/>
          <w:rtl/>
          <w:lang w:bidi="ar-JO"/>
        </w:rPr>
        <w:t>استيعاب</w:t>
      </w:r>
      <w:r w:rsidRPr="00CC1ADF">
        <w:rPr>
          <w:rFonts w:ascii="Simplified Arabic" w:hAnsi="Simplified Arabic" w:cs="Simplified Arabic"/>
          <w:sz w:val="26"/>
          <w:szCs w:val="26"/>
          <w:shd w:val="clear" w:color="auto" w:fill="FFFFFF"/>
          <w:rtl/>
          <w:lang w:bidi="ar-JO"/>
        </w:rPr>
        <w:t xml:space="preserve"> متطلباتها، </w:t>
      </w:r>
      <w:r w:rsidRPr="00CC1ADF">
        <w:rPr>
          <w:rFonts w:ascii="Simplified Arabic" w:hAnsi="Simplified Arabic" w:cs="Simplified Arabic" w:hint="cs"/>
          <w:sz w:val="26"/>
          <w:szCs w:val="26"/>
          <w:shd w:val="clear" w:color="auto" w:fill="FFFFFF"/>
          <w:rtl/>
          <w:lang w:bidi="ar-JO"/>
        </w:rPr>
        <w:t>واتخاذ</w:t>
      </w:r>
      <w:r w:rsidRPr="00CC1ADF">
        <w:rPr>
          <w:rFonts w:ascii="Simplified Arabic" w:hAnsi="Simplified Arabic" w:cs="Simplified Arabic"/>
          <w:sz w:val="26"/>
          <w:szCs w:val="26"/>
          <w:shd w:val="clear" w:color="auto" w:fill="FFFFFF"/>
          <w:rtl/>
          <w:lang w:bidi="ar-JO"/>
        </w:rPr>
        <w:t xml:space="preserve"> قرار الترميم الأفضل في الوضع الراهن الذي يعاني منه المبنى الأشري التراثي، حيث بينت الفروق بين المباني والمنشآت الأثرية وذات القيمة التراثية وعن عوامل التلف المؤثرة سلبياً عليهما، وعن وسائل الكشف عن التلف في المباني والمنشآت الأثرية التراثية، وعن مشاكل مشروعات ترميم المباني الأثرية وذات القيمة التراثية والتي أمكن حل بعضها من خلال إعداد منظومة المواصفات القياسية المبرمجة لمشروعات ترميم المباني الأثرية وذات القيمة التراثية، مما تطلب تحليل مشروعات ترميم المباني والمنشآت الأثرية التراثية في أربع مراحل للتعرف على مدخلات ومخرجات منظومة المواصفات القياسية المبرمجة</w:t>
      </w:r>
      <w:r w:rsidRPr="00CC1ADF">
        <w:rPr>
          <w:rFonts w:ascii="Simplified Arabic" w:hAnsi="Simplified Arabic" w:cs="Simplified Arabic"/>
          <w:sz w:val="26"/>
          <w:szCs w:val="26"/>
          <w:shd w:val="clear" w:color="auto" w:fill="FFFFFF"/>
          <w:lang w:bidi="ar-JO"/>
        </w:rPr>
        <w:t>.</w:t>
      </w:r>
    </w:p>
    <w:p w14:paraId="2930DAED" w14:textId="70AD2478" w:rsidR="006B5FCA" w:rsidRPr="00CC1ADF" w:rsidRDefault="006B5FCA" w:rsidP="006B5FCA">
      <w:pPr>
        <w:bidi/>
        <w:spacing w:after="0" w:line="360" w:lineRule="auto"/>
        <w:ind w:left="746"/>
        <w:jc w:val="both"/>
        <w:rPr>
          <w:rFonts w:ascii="Simplified Arabic" w:hAnsi="Simplified Arabic" w:cs="Simplified Arabic"/>
          <w:sz w:val="26"/>
          <w:szCs w:val="26"/>
        </w:rPr>
      </w:pPr>
      <w:r w:rsidRPr="00CC1ADF">
        <w:rPr>
          <w:rFonts w:ascii="Simplified Arabic" w:hAnsi="Simplified Arabic" w:cs="Simplified Arabic"/>
          <w:sz w:val="26"/>
          <w:szCs w:val="26"/>
          <w:rtl/>
        </w:rPr>
        <w:t>الفرق بين الدراسة الحالية و</w:t>
      </w:r>
      <w:r w:rsidRPr="00CC1ADF">
        <w:rPr>
          <w:rFonts w:ascii="Simplified Arabic" w:hAnsi="Simplified Arabic" w:cs="Simplified Arabic" w:hint="cs"/>
          <w:sz w:val="26"/>
          <w:szCs w:val="26"/>
          <w:rtl/>
        </w:rPr>
        <w:t>هذه ال</w:t>
      </w:r>
      <w:r w:rsidRPr="00CC1ADF">
        <w:rPr>
          <w:rFonts w:ascii="Simplified Arabic" w:hAnsi="Simplified Arabic" w:cs="Simplified Arabic"/>
          <w:sz w:val="26"/>
          <w:szCs w:val="26"/>
          <w:rtl/>
        </w:rPr>
        <w:t>دراسة هو أن الدراسة الحالية تركز على إحياء وتأهيل البلدة القديمة في نابلس بمنهج سياحي لتعزيز النشاط الاقتصادي والسياحي، بينما ركزت دراسة حواس</w:t>
      </w:r>
      <w:r w:rsidR="00A028DE" w:rsidRPr="00CC1ADF">
        <w:rPr>
          <w:rFonts w:ascii="Simplified Arabic" w:hAnsi="Simplified Arabic" w:cs="Simplified Arabic" w:hint="cs"/>
          <w:sz w:val="26"/>
          <w:szCs w:val="26"/>
          <w:rtl/>
        </w:rPr>
        <w:t xml:space="preserve"> وآخرون</w:t>
      </w:r>
      <w:r w:rsidRPr="00CC1ADF">
        <w:rPr>
          <w:rFonts w:ascii="Simplified Arabic" w:hAnsi="Simplified Arabic" w:cs="Simplified Arabic"/>
          <w:sz w:val="26"/>
          <w:szCs w:val="26"/>
          <w:rtl/>
        </w:rPr>
        <w:t xml:space="preserve"> على تحليل مشروعات ترميم المباني الأثرية والتراثية من منظور فني وتقني في مصر، مع التركيز على مشاكل الترميم والمعايير الفنية دون التطرق إلى البعد السياحي أو الاقتصادي كما في الدراسة الحالية</w:t>
      </w:r>
      <w:r w:rsidRPr="00CC1ADF">
        <w:rPr>
          <w:rFonts w:ascii="Simplified Arabic" w:hAnsi="Simplified Arabic" w:cs="Simplified Arabic"/>
          <w:sz w:val="26"/>
          <w:szCs w:val="26"/>
        </w:rPr>
        <w:t>.</w:t>
      </w:r>
    </w:p>
    <w:p w14:paraId="403DC640" w14:textId="77777777" w:rsidR="004B3251" w:rsidRPr="00CC1ADF" w:rsidRDefault="004B3251" w:rsidP="00A028DE">
      <w:pPr>
        <w:pStyle w:val="ListParagraph"/>
        <w:bidi/>
        <w:spacing w:after="0" w:line="360" w:lineRule="auto"/>
        <w:jc w:val="both"/>
        <w:rPr>
          <w:rFonts w:ascii="Simplified Arabic" w:hAnsi="Simplified Arabic" w:cs="Simplified Arabic"/>
          <w:sz w:val="26"/>
          <w:szCs w:val="26"/>
          <w:shd w:val="clear" w:color="auto" w:fill="FFFFFF"/>
          <w:rtl/>
        </w:rPr>
      </w:pPr>
      <w:r w:rsidRPr="00CC1ADF">
        <w:rPr>
          <w:rFonts w:ascii="Simplified Arabic" w:hAnsi="Simplified Arabic" w:cs="Simplified Arabic"/>
          <w:b/>
          <w:bCs/>
          <w:sz w:val="26"/>
          <w:szCs w:val="26"/>
          <w:shd w:val="clear" w:color="auto" w:fill="FFFFFF"/>
          <w:rtl/>
        </w:rPr>
        <w:t>دراسة (</w:t>
      </w:r>
      <w:proofErr w:type="spellStart"/>
      <w:r w:rsidRPr="00CC1ADF">
        <w:rPr>
          <w:rFonts w:ascii="Simplified Arabic" w:hAnsi="Simplified Arabic" w:cs="Simplified Arabic"/>
          <w:b/>
          <w:bCs/>
          <w:sz w:val="26"/>
          <w:szCs w:val="26"/>
          <w:shd w:val="clear" w:color="auto" w:fill="FFFFFF"/>
          <w:rtl/>
        </w:rPr>
        <w:t>نيروخ</w:t>
      </w:r>
      <w:proofErr w:type="spellEnd"/>
      <w:r w:rsidRPr="00CC1ADF">
        <w:rPr>
          <w:rFonts w:ascii="Simplified Arabic" w:hAnsi="Simplified Arabic" w:cs="Simplified Arabic"/>
          <w:b/>
          <w:bCs/>
          <w:sz w:val="26"/>
          <w:szCs w:val="26"/>
          <w:shd w:val="clear" w:color="auto" w:fill="FFFFFF"/>
          <w:rtl/>
        </w:rPr>
        <w:t>، 2014) بعنوان: " إعادة إحياء سوق القطانين":</w:t>
      </w:r>
    </w:p>
    <w:p w14:paraId="1CEB48D6" w14:textId="1F9486E9" w:rsidR="004B3251" w:rsidRPr="00CC1ADF" w:rsidRDefault="00B363FD" w:rsidP="004B3251">
      <w:pPr>
        <w:pStyle w:val="ListParagraph"/>
        <w:bidi/>
        <w:spacing w:after="0" w:line="360" w:lineRule="auto"/>
        <w:jc w:val="both"/>
        <w:rPr>
          <w:rFonts w:ascii="Simplified Arabic" w:hAnsi="Simplified Arabic" w:cs="Simplified Arabic"/>
          <w:sz w:val="26"/>
          <w:szCs w:val="26"/>
          <w:shd w:val="clear" w:color="auto" w:fill="FFFFFF"/>
          <w:rtl/>
          <w:lang w:bidi="ar-JO"/>
        </w:rPr>
      </w:pPr>
      <w:r w:rsidRPr="00CC1ADF">
        <w:rPr>
          <w:rFonts w:ascii="Simplified Arabic" w:hAnsi="Simplified Arabic" w:cs="Simplified Arabic"/>
          <w:sz w:val="26"/>
          <w:szCs w:val="26"/>
          <w:shd w:val="clear" w:color="auto" w:fill="FFFFFF"/>
          <w:rtl/>
          <w:lang w:bidi="ar-JO"/>
        </w:rPr>
        <w:t>تهدف هذه الدراسة إلى إلقاء الضوء على عودة سوق القطانين إلى الحياة كوسيلة للحفاظ على التراث المعماري. ويجري حالياً إحياء سوق القطانين المكون من طابقين في القدس، وهذا هو المحور الرئيسي للتحقيق. فإلى جانب خان تنكز الناصري وخان القطانين، يحتوي الطابق الأرضي على متاجر تبيع مجموعة متنوعة من السلع. ويوجد في السوق حمامان مملوكيان، وهناك غرف صغيرة في الطابق الأول كانت تستخدم من قبل التجار. ويمكن العثور على هذا السوق في القدس، وبالتحديد في البلدة القديمة، التي تعد موقع التقاء تاريخي للثقافات العربية والإسلامية</w:t>
      </w:r>
      <w:r w:rsidR="004B3251" w:rsidRPr="00CC1ADF">
        <w:rPr>
          <w:rFonts w:ascii="Simplified Arabic" w:hAnsi="Simplified Arabic" w:cs="Simplified Arabic"/>
          <w:sz w:val="26"/>
          <w:szCs w:val="26"/>
          <w:shd w:val="clear" w:color="auto" w:fill="FFFFFF"/>
          <w:rtl/>
          <w:lang w:bidi="ar-JO"/>
        </w:rPr>
        <w:t xml:space="preserve">، </w:t>
      </w:r>
      <w:r w:rsidRPr="00CC1ADF">
        <w:rPr>
          <w:rFonts w:ascii="Simplified Arabic" w:hAnsi="Simplified Arabic" w:cs="Simplified Arabic"/>
          <w:sz w:val="26"/>
          <w:szCs w:val="26"/>
          <w:shd w:val="clear" w:color="auto" w:fill="FFFFFF"/>
          <w:rtl/>
          <w:lang w:bidi="ar-JO"/>
        </w:rPr>
        <w:t>تتعرض مدينة القدس بشكل عام والبلدة القديمة بشكل خاص لاعتداءات متكررة من قبل المستوطنين وعمليات تهويد وهدم من قبل قوات الاحتلال الإسرائيلي، حيث تعمل قوات الاحتلال من خلال ذلك على محو وإخفاء الجوانب الأصيلة للوجود الفلسطيني التي تدل على أصوله التاريخية، وهذا هو المعيار الذي يجب على الدولة اتباعه في خلق هويتها المعمارية والتقاط جوهر المكان، ويهدف تفعيل هذا النوع من المشاريع إلى تعزيز وتحسين حضور السكان المحليين وكذلك تدفق السياح والزوار إلى السوق من أجل حماية منطقة الدراسة من النمو المستمر لحركة الاستيطان</w:t>
      </w:r>
      <w:r w:rsidR="004B3251" w:rsidRPr="00CC1ADF">
        <w:rPr>
          <w:rFonts w:ascii="Simplified Arabic" w:hAnsi="Simplified Arabic" w:cs="Simplified Arabic"/>
          <w:sz w:val="26"/>
          <w:szCs w:val="26"/>
          <w:shd w:val="clear" w:color="auto" w:fill="FFFFFF"/>
          <w:rtl/>
          <w:lang w:bidi="ar-JO"/>
        </w:rPr>
        <w:t xml:space="preserve">، </w:t>
      </w:r>
      <w:r w:rsidRPr="00CC1ADF">
        <w:rPr>
          <w:rFonts w:ascii="Simplified Arabic" w:hAnsi="Simplified Arabic" w:cs="Simplified Arabic"/>
          <w:sz w:val="26"/>
          <w:szCs w:val="26"/>
          <w:shd w:val="clear" w:color="auto" w:fill="FFFFFF"/>
          <w:rtl/>
          <w:lang w:bidi="ar-JO"/>
        </w:rPr>
        <w:t>إضافة إلى تقديم الخدمات التي تفتقر إليها المنطقة كالخدمات الثقافية والعلمية والسياحية، وإحياء وتنشيط المحلات المهجورة مع الحفاظ على طابعها التاريخي، فإن ذلك يحد أيضاً من نمو التجمعات السكانية ويزيد من وعي الناس بالإرث الثقافي والحضاري وأهمية الحفاظ عليه.</w:t>
      </w:r>
    </w:p>
    <w:p w14:paraId="6E14C501" w14:textId="79813AA7" w:rsidR="0040293C" w:rsidRPr="00CC1ADF" w:rsidRDefault="0040293C" w:rsidP="00BA1301">
      <w:pPr>
        <w:bidi/>
        <w:spacing w:after="0" w:line="360" w:lineRule="auto"/>
        <w:ind w:left="656"/>
        <w:jc w:val="both"/>
        <w:rPr>
          <w:rFonts w:ascii="Simplified Arabic" w:hAnsi="Simplified Arabic" w:cs="Simplified Arabic"/>
          <w:sz w:val="26"/>
          <w:szCs w:val="26"/>
        </w:rPr>
      </w:pPr>
      <w:r w:rsidRPr="00CC1ADF">
        <w:rPr>
          <w:rFonts w:ascii="Simplified Arabic" w:hAnsi="Simplified Arabic" w:cs="Simplified Arabic"/>
          <w:sz w:val="26"/>
          <w:szCs w:val="26"/>
          <w:rtl/>
        </w:rPr>
        <w:t xml:space="preserve">الفرق بين الدراسة الحالية ودراسة </w:t>
      </w:r>
      <w:proofErr w:type="spellStart"/>
      <w:r w:rsidRPr="00CC1ADF">
        <w:rPr>
          <w:rFonts w:ascii="Simplified Arabic" w:hAnsi="Simplified Arabic" w:cs="Simplified Arabic"/>
          <w:sz w:val="26"/>
          <w:szCs w:val="26"/>
          <w:rtl/>
        </w:rPr>
        <w:t>نيروخ</w:t>
      </w:r>
      <w:proofErr w:type="spellEnd"/>
      <w:r w:rsidRPr="00CC1ADF">
        <w:rPr>
          <w:rFonts w:ascii="Simplified Arabic" w:hAnsi="Simplified Arabic" w:cs="Simplified Arabic"/>
          <w:sz w:val="26"/>
          <w:szCs w:val="26"/>
          <w:rtl/>
        </w:rPr>
        <w:t xml:space="preserve"> هو أن الدراسة الحالية تركز على إحياء البلدة القديمة في نابلس بشكل عام ضمن إطار تنمية سياحية مستدامة، بينما ركزت دراسة </w:t>
      </w:r>
      <w:proofErr w:type="spellStart"/>
      <w:r w:rsidRPr="00CC1ADF">
        <w:rPr>
          <w:rFonts w:ascii="Simplified Arabic" w:hAnsi="Simplified Arabic" w:cs="Simplified Arabic"/>
          <w:sz w:val="26"/>
          <w:szCs w:val="26"/>
          <w:rtl/>
        </w:rPr>
        <w:t>نيروخ</w:t>
      </w:r>
      <w:proofErr w:type="spellEnd"/>
      <w:r w:rsidRPr="00CC1ADF">
        <w:rPr>
          <w:rFonts w:ascii="Simplified Arabic" w:hAnsi="Simplified Arabic" w:cs="Simplified Arabic"/>
          <w:sz w:val="26"/>
          <w:szCs w:val="26"/>
          <w:rtl/>
        </w:rPr>
        <w:t xml:space="preserve"> على إعادة إحياء سوق القطانين في القدس كوسيلة للحفاظ على التراث المعماري ومقاومة التهويد، مع التركيز على تعزيز الهوية الثقافية ودعم الوجود الفلسطيني، وليس على البعد السياحي أو الاقتصادي المباشر كما في الدراسة الحالية</w:t>
      </w:r>
      <w:r w:rsidRPr="00CC1ADF">
        <w:rPr>
          <w:rFonts w:ascii="Simplified Arabic" w:hAnsi="Simplified Arabic" w:cs="Simplified Arabic"/>
          <w:sz w:val="26"/>
          <w:szCs w:val="26"/>
        </w:rPr>
        <w:t>.</w:t>
      </w:r>
    </w:p>
    <w:p w14:paraId="09560D71" w14:textId="77777777" w:rsidR="004B3251" w:rsidRPr="00CC1ADF" w:rsidRDefault="004B3251" w:rsidP="00D70FA6">
      <w:pPr>
        <w:pStyle w:val="ListParagraph"/>
        <w:bidi/>
        <w:spacing w:after="0" w:line="360" w:lineRule="auto"/>
        <w:jc w:val="both"/>
        <w:rPr>
          <w:rFonts w:ascii="Simplified Arabic" w:hAnsi="Simplified Arabic" w:cs="Simplified Arabic"/>
          <w:b/>
          <w:bCs/>
          <w:sz w:val="26"/>
          <w:szCs w:val="26"/>
          <w:shd w:val="clear" w:color="auto" w:fill="FFFFFF"/>
          <w:rtl/>
        </w:rPr>
      </w:pPr>
      <w:r w:rsidRPr="00CC1ADF">
        <w:rPr>
          <w:rFonts w:ascii="Simplified Arabic" w:hAnsi="Simplified Arabic" w:cs="Simplified Arabic"/>
          <w:b/>
          <w:bCs/>
          <w:sz w:val="26"/>
          <w:szCs w:val="26"/>
          <w:shd w:val="clear" w:color="auto" w:fill="FFFFFF"/>
          <w:rtl/>
        </w:rPr>
        <w:t>دراسة (</w:t>
      </w:r>
      <w:proofErr w:type="spellStart"/>
      <w:r w:rsidRPr="00CC1ADF">
        <w:rPr>
          <w:rFonts w:ascii="Simplified Arabic" w:hAnsi="Simplified Arabic" w:cs="Simplified Arabic"/>
          <w:b/>
          <w:bCs/>
          <w:sz w:val="26"/>
          <w:szCs w:val="26"/>
          <w:shd w:val="clear" w:color="auto" w:fill="FFFFFF"/>
          <w:rtl/>
        </w:rPr>
        <w:t>ابوغنيمة</w:t>
      </w:r>
      <w:proofErr w:type="spellEnd"/>
      <w:r w:rsidRPr="00CC1ADF">
        <w:rPr>
          <w:rFonts w:ascii="Simplified Arabic" w:hAnsi="Simplified Arabic" w:cs="Simplified Arabic"/>
          <w:b/>
          <w:bCs/>
          <w:sz w:val="26"/>
          <w:szCs w:val="26"/>
          <w:shd w:val="clear" w:color="auto" w:fill="FFFFFF"/>
          <w:rtl/>
        </w:rPr>
        <w:t xml:space="preserve"> وحداد والشبول، 2011) بعنوان: " إعادة إحياء التراث المعماري </w:t>
      </w:r>
      <w:r w:rsidRPr="00CC1ADF">
        <w:rPr>
          <w:rFonts w:ascii="Simplified Arabic" w:hAnsi="Simplified Arabic" w:cs="Simplified Arabic" w:hint="cs"/>
          <w:b/>
          <w:bCs/>
          <w:sz w:val="26"/>
          <w:szCs w:val="26"/>
          <w:shd w:val="clear" w:color="auto" w:fill="FFFFFF"/>
          <w:rtl/>
        </w:rPr>
        <w:t>الإسلامي</w:t>
      </w:r>
      <w:r w:rsidRPr="00CC1ADF">
        <w:rPr>
          <w:rFonts w:ascii="Simplified Arabic" w:hAnsi="Simplified Arabic" w:cs="Simplified Arabic"/>
          <w:b/>
          <w:bCs/>
          <w:sz w:val="26"/>
          <w:szCs w:val="26"/>
          <w:shd w:val="clear" w:color="auto" w:fill="FFFFFF"/>
          <w:rtl/>
        </w:rPr>
        <w:t xml:space="preserve"> في </w:t>
      </w:r>
      <w:r w:rsidRPr="00CC1ADF">
        <w:rPr>
          <w:rFonts w:ascii="Simplified Arabic" w:hAnsi="Simplified Arabic" w:cs="Simplified Arabic" w:hint="cs"/>
          <w:b/>
          <w:bCs/>
          <w:sz w:val="26"/>
          <w:szCs w:val="26"/>
          <w:shd w:val="clear" w:color="auto" w:fill="FFFFFF"/>
          <w:rtl/>
        </w:rPr>
        <w:t>الأردن</w:t>
      </w:r>
      <w:r w:rsidRPr="00CC1ADF">
        <w:rPr>
          <w:rFonts w:ascii="Simplified Arabic" w:hAnsi="Simplified Arabic" w:cs="Simplified Arabic"/>
          <w:b/>
          <w:bCs/>
          <w:sz w:val="26"/>
          <w:szCs w:val="26"/>
          <w:shd w:val="clear" w:color="auto" w:fill="FFFFFF"/>
          <w:rtl/>
        </w:rPr>
        <w:t xml:space="preserve"> حالة دراسية</w:t>
      </w:r>
      <w:r w:rsidRPr="00CC1ADF">
        <w:rPr>
          <w:rFonts w:ascii="Simplified Arabic" w:hAnsi="Simplified Arabic" w:cs="Simplified Arabic" w:hint="cs"/>
          <w:b/>
          <w:bCs/>
          <w:sz w:val="26"/>
          <w:szCs w:val="26"/>
          <w:shd w:val="clear" w:color="auto" w:fill="FFFFFF"/>
          <w:rtl/>
        </w:rPr>
        <w:t xml:space="preserve">: </w:t>
      </w:r>
      <w:r w:rsidRPr="00CC1ADF">
        <w:rPr>
          <w:rFonts w:ascii="Simplified Arabic" w:hAnsi="Simplified Arabic" w:cs="Simplified Arabic"/>
          <w:b/>
          <w:bCs/>
          <w:sz w:val="26"/>
          <w:szCs w:val="26"/>
          <w:shd w:val="clear" w:color="auto" w:fill="FFFFFF"/>
          <w:rtl/>
        </w:rPr>
        <w:t>استخدام الفناء الداخلي في المباني السكنية والعامة ":</w:t>
      </w:r>
    </w:p>
    <w:p w14:paraId="59C69628" w14:textId="77777777" w:rsidR="00B363FD" w:rsidRPr="00CC1ADF" w:rsidRDefault="00B363FD" w:rsidP="00B363FD">
      <w:pPr>
        <w:pStyle w:val="ListParagraph"/>
        <w:bidi/>
        <w:spacing w:after="0" w:line="360" w:lineRule="auto"/>
        <w:jc w:val="both"/>
        <w:rPr>
          <w:rFonts w:ascii="Simplified Arabic" w:hAnsi="Simplified Arabic" w:cs="Simplified Arabic"/>
          <w:sz w:val="26"/>
          <w:szCs w:val="26"/>
          <w:shd w:val="clear" w:color="auto" w:fill="FFFFFF"/>
          <w:rtl/>
          <w:lang w:bidi="ar-JO"/>
        </w:rPr>
      </w:pPr>
      <w:r w:rsidRPr="00CC1ADF">
        <w:rPr>
          <w:rFonts w:ascii="Simplified Arabic" w:hAnsi="Simplified Arabic" w:cs="Simplified Arabic"/>
          <w:sz w:val="26"/>
          <w:szCs w:val="26"/>
          <w:shd w:val="clear" w:color="auto" w:fill="FFFFFF"/>
          <w:rtl/>
          <w:lang w:bidi="ar-JO"/>
        </w:rPr>
        <w:t>ولأن العمارة الإسلامية في الأردن كما باقي بلاد الشام تتميز باستخدام أحد أهم عناصر العمارة الإسلامية وهو الفناء الداخلي كعنصر معماري مميز يتوافق مع البيئة الأردنية وينسجم مع عادات المجتمع المحلي وطبيعته، فقد سعت الدراسة إلى تسليط الضوء على إحياء التراث المعماري الإسلامي في الأردن</w:t>
      </w:r>
      <w:r w:rsidR="004B3251" w:rsidRPr="00CC1ADF">
        <w:rPr>
          <w:rFonts w:ascii="Simplified Arabic" w:hAnsi="Simplified Arabic" w:cs="Simplified Arabic"/>
          <w:sz w:val="26"/>
          <w:szCs w:val="26"/>
          <w:shd w:val="clear" w:color="auto" w:fill="FFFFFF"/>
          <w:rtl/>
          <w:lang w:bidi="ar-JO"/>
        </w:rPr>
        <w:t xml:space="preserve">، </w:t>
      </w:r>
      <w:r w:rsidRPr="00CC1ADF">
        <w:rPr>
          <w:rFonts w:ascii="Simplified Arabic" w:hAnsi="Simplified Arabic" w:cs="Simplified Arabic"/>
          <w:sz w:val="26"/>
          <w:szCs w:val="26"/>
          <w:shd w:val="clear" w:color="auto" w:fill="FFFFFF"/>
          <w:rtl/>
          <w:lang w:bidi="ar-JO"/>
        </w:rPr>
        <w:t>وهناك أمثلة عديدة على استخدام الفناء الداخلي في المدن والقرى الأردنية، والتي استمرت حتى مطلع القرن العشرين، وبعد ذلك بدأت تطبيقاته في التراجع حتى أوائل الثمانينيات وأوائل التسعينيات، عندما بدأ عدد من المعماريين الأردنيين في محاولة استعادة وظيفة الفناء الداخلي المفقودة في مبانينا العامة والسكنية حتى تتمكن من الظهور والانتشار في هذه المباني.</w:t>
      </w:r>
    </w:p>
    <w:p w14:paraId="4FA9DD11" w14:textId="2EFF7ED1" w:rsidR="00C27D30" w:rsidRPr="00CC1ADF" w:rsidRDefault="00C27D30" w:rsidP="00C27D30">
      <w:pPr>
        <w:bidi/>
        <w:spacing w:after="0" w:line="360" w:lineRule="auto"/>
        <w:ind w:left="746"/>
        <w:jc w:val="both"/>
        <w:rPr>
          <w:rFonts w:ascii="Simplified Arabic" w:hAnsi="Simplified Arabic" w:cs="Simplified Arabic"/>
          <w:sz w:val="26"/>
          <w:szCs w:val="26"/>
        </w:rPr>
      </w:pPr>
      <w:r w:rsidRPr="00CC1ADF">
        <w:rPr>
          <w:rFonts w:ascii="Simplified Arabic" w:hAnsi="Simplified Arabic" w:cs="Simplified Arabic"/>
          <w:sz w:val="26"/>
          <w:szCs w:val="26"/>
          <w:rtl/>
        </w:rPr>
        <w:t xml:space="preserve">الفرق الجوهري </w:t>
      </w:r>
      <w:r w:rsidRPr="00CC1ADF">
        <w:rPr>
          <w:rFonts w:ascii="Simplified Arabic" w:hAnsi="Simplified Arabic" w:cs="Simplified Arabic" w:hint="cs"/>
          <w:sz w:val="26"/>
          <w:szCs w:val="26"/>
          <w:rtl/>
        </w:rPr>
        <w:t xml:space="preserve">بين الدراسة الحالية وهذه الدراسة </w:t>
      </w:r>
      <w:r w:rsidRPr="00CC1ADF">
        <w:rPr>
          <w:rFonts w:ascii="Simplified Arabic" w:hAnsi="Simplified Arabic" w:cs="Simplified Arabic"/>
          <w:sz w:val="26"/>
          <w:szCs w:val="26"/>
          <w:rtl/>
        </w:rPr>
        <w:t>هو أن الدراسة الحالية تنطلق من دافع تنموي سياحي مستدام بينما الدراسة الأخرى تنطلق من دافع معماري وهوية تصميمية ضمن إطار إحياء التراث الإسلامي المحلي</w:t>
      </w:r>
      <w:r w:rsidRPr="00CC1ADF">
        <w:rPr>
          <w:rFonts w:ascii="Simplified Arabic" w:hAnsi="Simplified Arabic" w:cs="Simplified Arabic"/>
          <w:sz w:val="26"/>
          <w:szCs w:val="26"/>
        </w:rPr>
        <w:t>.</w:t>
      </w:r>
    </w:p>
    <w:p w14:paraId="697C02D3" w14:textId="60167D02" w:rsidR="004B3251" w:rsidRPr="00CC1ADF" w:rsidRDefault="004B3251" w:rsidP="00B363FD">
      <w:pPr>
        <w:pStyle w:val="ListParagraph"/>
        <w:bidi/>
        <w:spacing w:after="0" w:line="360" w:lineRule="auto"/>
        <w:jc w:val="both"/>
        <w:rPr>
          <w:rFonts w:ascii="Simplified Arabic" w:hAnsi="Simplified Arabic" w:cs="Simplified Arabic"/>
          <w:sz w:val="26"/>
          <w:szCs w:val="26"/>
          <w:shd w:val="clear" w:color="auto" w:fill="FFFFFF"/>
          <w:rtl/>
        </w:rPr>
      </w:pPr>
      <w:r w:rsidRPr="00CC1ADF">
        <w:rPr>
          <w:rFonts w:ascii="Simplified Arabic" w:hAnsi="Simplified Arabic" w:cs="Simplified Arabic"/>
          <w:b/>
          <w:bCs/>
          <w:sz w:val="26"/>
          <w:szCs w:val="26"/>
          <w:shd w:val="clear" w:color="auto" w:fill="FFFFFF"/>
          <w:rtl/>
        </w:rPr>
        <w:t>دراسة (عتمة، 2007) بعنوان: " إعادة تأهيل المباني التاريخية في فلسطين</w:t>
      </w:r>
      <w:r w:rsidRPr="00CC1ADF">
        <w:rPr>
          <w:rFonts w:ascii="Simplified Arabic" w:hAnsi="Simplified Arabic" w:cs="Simplified Arabic" w:hint="cs"/>
          <w:b/>
          <w:bCs/>
          <w:sz w:val="26"/>
          <w:szCs w:val="26"/>
          <w:shd w:val="clear" w:color="auto" w:fill="FFFFFF"/>
          <w:rtl/>
        </w:rPr>
        <w:t>،</w:t>
      </w:r>
      <w:r w:rsidRPr="00CC1ADF">
        <w:rPr>
          <w:rFonts w:ascii="Simplified Arabic" w:hAnsi="Simplified Arabic" w:cs="Simplified Arabic"/>
          <w:b/>
          <w:bCs/>
          <w:sz w:val="26"/>
          <w:szCs w:val="26"/>
          <w:shd w:val="clear" w:color="auto" w:fill="FFFFFF"/>
          <w:rtl/>
        </w:rPr>
        <w:t xml:space="preserve"> حالة دراسية: تجربة مدينة نابلس منذ عام 1994 ":</w:t>
      </w:r>
    </w:p>
    <w:p w14:paraId="587EABEE" w14:textId="77777777" w:rsidR="00EC3A4D" w:rsidRPr="00CC1ADF" w:rsidRDefault="00B363FD" w:rsidP="00EC3A4D">
      <w:pPr>
        <w:pStyle w:val="ListParagraph"/>
        <w:bidi/>
        <w:spacing w:after="0" w:line="360" w:lineRule="auto"/>
        <w:jc w:val="both"/>
        <w:rPr>
          <w:rFonts w:ascii="Simplified Arabic" w:hAnsi="Simplified Arabic" w:cs="Simplified Arabic"/>
          <w:sz w:val="26"/>
          <w:szCs w:val="26"/>
          <w:shd w:val="clear" w:color="auto" w:fill="FFFFFF"/>
          <w:rtl/>
          <w:lang w:bidi="ar-JO"/>
        </w:rPr>
      </w:pPr>
      <w:r w:rsidRPr="00CC1ADF">
        <w:rPr>
          <w:rFonts w:ascii="Simplified Arabic" w:hAnsi="Simplified Arabic" w:cs="Simplified Arabic"/>
          <w:sz w:val="26"/>
          <w:szCs w:val="26"/>
          <w:shd w:val="clear" w:color="auto" w:fill="FFFFFF"/>
          <w:rtl/>
          <w:lang w:bidi="ar-JO"/>
        </w:rPr>
        <w:t>وبما أن "التأهيل" يعد من أكثر أساليب الحفاظ المعماري رواجاً في عالمنا اليوم، فإن هذه الدراسة تهدف إلى تسليط الضوء على تجربة فلسطين ومدينة نابلس في تنفيذ مشاريع تأهيل المباني التاريخية خلال الفترة المذكورة، وتحليل هذه التجربة لتوفير أساس لبحوث مستقبلية توجه وتطور سياسات مشاريع التأهيل المعماري في فلسطين. وأخيراً، تقدم الدراسة حالة مشاريع تأهيل المباني التاريخية في فلسطين بشكل عام ومدينة نابلس بشكل خاص من خلال تسليط الضوء على الهيئات المحلية المشاركة وأساليبها وأهم مشاريعها خلال الفترة 1994-2007</w:t>
      </w:r>
      <w:r w:rsidR="004B3251" w:rsidRPr="00CC1ADF">
        <w:rPr>
          <w:rFonts w:ascii="Simplified Arabic" w:hAnsi="Simplified Arabic" w:cs="Simplified Arabic"/>
          <w:sz w:val="26"/>
          <w:szCs w:val="26"/>
          <w:shd w:val="clear" w:color="auto" w:fill="FFFFFF"/>
          <w:rtl/>
          <w:lang w:bidi="ar-JO"/>
        </w:rPr>
        <w:t xml:space="preserve">، </w:t>
      </w:r>
      <w:bookmarkEnd w:id="3"/>
      <w:r w:rsidR="00EC3A4D" w:rsidRPr="00CC1ADF">
        <w:rPr>
          <w:rFonts w:ascii="Simplified Arabic" w:hAnsi="Simplified Arabic" w:cs="Simplified Arabic"/>
          <w:sz w:val="26"/>
          <w:szCs w:val="26"/>
          <w:shd w:val="clear" w:color="auto" w:fill="FFFFFF"/>
          <w:rtl/>
          <w:lang w:bidi="ar-JO"/>
        </w:rPr>
        <w:t>وبالإضافة إلى وجود خطة تطوير شملت البلدة القديمة ولم تنفذ على أرض الواقع، توصلت الدراسة إلى عدم وجود مشروع منسق ومتكامل لترميم وتأهيل المباني التاريخية في البلدة القديمة بنابلس خلال الفترة المذكورة، وإنما اقتصر الأمر على ترميم المباني المتهالكة وإعادة تأهيل عدد قليل من المباني المنفصلة الهامة، مما أدى إلى استمرار أعمال الترميم المتفرقة في المنازل والمحلات التجارية بناءً على رؤية أصحابها وقدرتهم المالية.</w:t>
      </w:r>
    </w:p>
    <w:p w14:paraId="18C8CC85" w14:textId="3246493C" w:rsidR="00744839" w:rsidRPr="00CC1ADF" w:rsidRDefault="00744839" w:rsidP="00744839">
      <w:pPr>
        <w:bidi/>
        <w:spacing w:after="0" w:line="360" w:lineRule="auto"/>
        <w:ind w:left="656"/>
        <w:jc w:val="both"/>
        <w:rPr>
          <w:rFonts w:ascii="Simplified Arabic" w:hAnsi="Simplified Arabic" w:cs="Simplified Arabic"/>
          <w:sz w:val="26"/>
          <w:szCs w:val="26"/>
        </w:rPr>
      </w:pPr>
      <w:r w:rsidRPr="00CC1ADF">
        <w:rPr>
          <w:rFonts w:ascii="Simplified Arabic" w:hAnsi="Simplified Arabic" w:cs="Simplified Arabic"/>
          <w:sz w:val="26"/>
          <w:szCs w:val="26"/>
          <w:rtl/>
        </w:rPr>
        <w:t xml:space="preserve">الفرق </w:t>
      </w:r>
      <w:r w:rsidRPr="00CC1ADF">
        <w:rPr>
          <w:rFonts w:ascii="Simplified Arabic" w:hAnsi="Simplified Arabic" w:cs="Simplified Arabic" w:hint="cs"/>
          <w:sz w:val="26"/>
          <w:szCs w:val="26"/>
          <w:rtl/>
        </w:rPr>
        <w:t xml:space="preserve">بين الدراسة الحالية وهذه الدراسة </w:t>
      </w:r>
      <w:r w:rsidRPr="00CC1ADF">
        <w:rPr>
          <w:rFonts w:ascii="Simplified Arabic" w:hAnsi="Simplified Arabic" w:cs="Simplified Arabic"/>
          <w:sz w:val="26"/>
          <w:szCs w:val="26"/>
          <w:rtl/>
        </w:rPr>
        <w:t>هو أن دراسة عتمة تناولت التأهيل كواقع تنفيذي وإداري محدود وغير منسق خلال فترة زمنية، بينما الدراسة الحالية تتعامل مع التأهيل كأداة استراتيجية تنموية وسياحية مستقبلية تهدف إلى تحقيق التنمية المستدامة في البلدة القديمة بنابلس</w:t>
      </w:r>
      <w:r w:rsidRPr="00CC1ADF">
        <w:rPr>
          <w:rFonts w:ascii="Simplified Arabic" w:hAnsi="Simplified Arabic" w:cs="Simplified Arabic"/>
          <w:sz w:val="26"/>
          <w:szCs w:val="26"/>
        </w:rPr>
        <w:t>.</w:t>
      </w:r>
    </w:p>
    <w:p w14:paraId="3A813D22" w14:textId="3E732383" w:rsidR="00FA28B7" w:rsidRPr="00CC1ADF" w:rsidRDefault="004B3251" w:rsidP="00FA28B7">
      <w:pPr>
        <w:bidi/>
        <w:spacing w:after="0" w:line="360" w:lineRule="auto"/>
        <w:jc w:val="both"/>
        <w:rPr>
          <w:rFonts w:ascii="Simplified Arabic" w:hAnsi="Simplified Arabic" w:cs="Simplified Arabic"/>
          <w:b/>
          <w:bCs/>
          <w:sz w:val="28"/>
          <w:szCs w:val="28"/>
        </w:rPr>
      </w:pPr>
      <w:r w:rsidRPr="00CC1ADF">
        <w:rPr>
          <w:rFonts w:ascii="Simplified Arabic" w:hAnsi="Simplified Arabic" w:cs="Simplified Arabic"/>
          <w:b/>
          <w:bCs/>
          <w:sz w:val="26"/>
          <w:szCs w:val="26"/>
          <w:rtl/>
        </w:rPr>
        <w:t xml:space="preserve">ثالثاً: </w:t>
      </w:r>
      <w:r w:rsidR="00F5218F" w:rsidRPr="00CC1ADF">
        <w:rPr>
          <w:rFonts w:ascii="Simplified Arabic" w:hAnsi="Simplified Arabic" w:cs="Simplified Arabic"/>
          <w:b/>
          <w:bCs/>
          <w:sz w:val="26"/>
          <w:szCs w:val="26"/>
          <w:rtl/>
        </w:rPr>
        <w:t>التعقيب على الدراسات السابقة</w:t>
      </w:r>
    </w:p>
    <w:p w14:paraId="0B131413" w14:textId="77777777" w:rsidR="00FA28B7" w:rsidRPr="00CC1ADF" w:rsidRDefault="00FA28B7" w:rsidP="00FA28B7">
      <w:pPr>
        <w:bidi/>
        <w:spacing w:after="0" w:line="360" w:lineRule="auto"/>
        <w:jc w:val="both"/>
        <w:rPr>
          <w:rFonts w:ascii="Simplified Arabic" w:hAnsi="Simplified Arabic" w:cs="Simplified Arabic"/>
          <w:sz w:val="28"/>
          <w:szCs w:val="28"/>
          <w:u w:val="single"/>
        </w:rPr>
      </w:pPr>
      <w:r w:rsidRPr="00CC1ADF">
        <w:rPr>
          <w:rFonts w:ascii="Simplified Arabic" w:hAnsi="Simplified Arabic" w:cs="Simplified Arabic" w:hint="cs"/>
          <w:sz w:val="28"/>
          <w:szCs w:val="28"/>
          <w:u w:val="single"/>
          <w:rtl/>
        </w:rPr>
        <w:t>1.</w:t>
      </w:r>
      <w:r w:rsidRPr="00CC1ADF">
        <w:rPr>
          <w:rFonts w:ascii="Simplified Arabic" w:hAnsi="Simplified Arabic" w:cs="Simplified Arabic"/>
          <w:sz w:val="28"/>
          <w:szCs w:val="28"/>
          <w:u w:val="single"/>
        </w:rPr>
        <w:t xml:space="preserve"> </w:t>
      </w:r>
      <w:r w:rsidRPr="00CC1ADF">
        <w:rPr>
          <w:rFonts w:ascii="Simplified Arabic" w:hAnsi="Simplified Arabic" w:cs="Simplified Arabic"/>
          <w:sz w:val="28"/>
          <w:szCs w:val="28"/>
          <w:u w:val="single"/>
          <w:rtl/>
        </w:rPr>
        <w:t>من حيث الموضوع ومحور التركيز</w:t>
      </w:r>
      <w:r w:rsidRPr="00CC1ADF">
        <w:rPr>
          <w:rFonts w:ascii="Simplified Arabic" w:hAnsi="Simplified Arabic" w:cs="Simplified Arabic"/>
          <w:sz w:val="28"/>
          <w:szCs w:val="28"/>
          <w:u w:val="single"/>
        </w:rPr>
        <w:t>:</w:t>
      </w:r>
    </w:p>
    <w:p w14:paraId="75F5E4C1" w14:textId="77777777" w:rsidR="00FA28B7" w:rsidRPr="00CC1ADF" w:rsidRDefault="00FA28B7" w:rsidP="00F50665">
      <w:pPr>
        <w:bidi/>
        <w:spacing w:after="0" w:line="360" w:lineRule="auto"/>
        <w:jc w:val="both"/>
        <w:rPr>
          <w:rFonts w:ascii="Simplified Arabic" w:hAnsi="Simplified Arabic" w:cs="Simplified Arabic"/>
          <w:sz w:val="28"/>
          <w:szCs w:val="28"/>
        </w:rPr>
      </w:pPr>
      <w:r w:rsidRPr="00CC1ADF">
        <w:rPr>
          <w:rFonts w:ascii="Simplified Arabic" w:hAnsi="Simplified Arabic" w:cs="Simplified Arabic"/>
          <w:sz w:val="28"/>
          <w:szCs w:val="28"/>
          <w:rtl/>
        </w:rPr>
        <w:t>تنفرد الدراسة الحالية بتركيزها على العلاقة التكاملية بين السياحة وإحياء التراث المعماري في البلدة القديمة بمدينة نابلس، من خلال استخدام المنهج السياحي كأداة رئيسية للتنمية العمرانية، وهو ما يجعلها تدمج بين الأبعاد العمرانية والثقافية والاقتصادية ضمن إطار واحد. في المقابل، ركزت دراسة كلاب</w:t>
      </w:r>
      <w:r w:rsidRPr="00CC1ADF">
        <w:rPr>
          <w:rFonts w:ascii="Simplified Arabic" w:hAnsi="Simplified Arabic" w:cs="Simplified Arabic"/>
          <w:sz w:val="28"/>
          <w:szCs w:val="28"/>
        </w:rPr>
        <w:t xml:space="preserve"> (2022) </w:t>
      </w:r>
      <w:r w:rsidRPr="00CC1ADF">
        <w:rPr>
          <w:rFonts w:ascii="Simplified Arabic" w:hAnsi="Simplified Arabic" w:cs="Simplified Arabic"/>
          <w:sz w:val="28"/>
          <w:szCs w:val="28"/>
          <w:rtl/>
        </w:rPr>
        <w:t>على التسويق السياحي في القدس وأثره على التنمية الاقتصادية، دون التطرق إلى إعادة إحياء النسيج العمراني أو تأهيل المناطق التاريخية</w:t>
      </w:r>
      <w:r w:rsidRPr="00CC1ADF">
        <w:rPr>
          <w:rFonts w:ascii="Simplified Arabic" w:hAnsi="Simplified Arabic" w:cs="Simplified Arabic"/>
          <w:sz w:val="28"/>
          <w:szCs w:val="28"/>
        </w:rPr>
        <w:t>.</w:t>
      </w:r>
    </w:p>
    <w:p w14:paraId="7555C7BB" w14:textId="77777777" w:rsidR="00FA28B7" w:rsidRPr="00CC1ADF" w:rsidRDefault="00FA28B7" w:rsidP="00F50665">
      <w:pPr>
        <w:bidi/>
        <w:spacing w:after="0" w:line="360" w:lineRule="auto"/>
        <w:jc w:val="both"/>
        <w:rPr>
          <w:rFonts w:ascii="Simplified Arabic" w:hAnsi="Simplified Arabic" w:cs="Simplified Arabic"/>
          <w:sz w:val="28"/>
          <w:szCs w:val="28"/>
          <w:rtl/>
        </w:rPr>
      </w:pPr>
      <w:r w:rsidRPr="00CC1ADF">
        <w:rPr>
          <w:rFonts w:ascii="Simplified Arabic" w:hAnsi="Simplified Arabic" w:cs="Simplified Arabic"/>
          <w:sz w:val="28"/>
          <w:szCs w:val="28"/>
          <w:rtl/>
        </w:rPr>
        <w:t>كما ركزت دراسة ابريدان</w:t>
      </w:r>
      <w:r w:rsidRPr="00CC1ADF">
        <w:rPr>
          <w:rFonts w:ascii="Simplified Arabic" w:hAnsi="Simplified Arabic" w:cs="Simplified Arabic"/>
          <w:sz w:val="28"/>
          <w:szCs w:val="28"/>
        </w:rPr>
        <w:t xml:space="preserve"> (2019) </w:t>
      </w:r>
      <w:r w:rsidRPr="00CC1ADF">
        <w:rPr>
          <w:rFonts w:ascii="Simplified Arabic" w:hAnsi="Simplified Arabic" w:cs="Simplified Arabic"/>
          <w:sz w:val="28"/>
          <w:szCs w:val="28"/>
          <w:rtl/>
        </w:rPr>
        <w:t>على مقومات التنمية السياحية في منطقة شحات (ليبيا)، لكن الدراسة افتقرت إلى التركيز على البعد التراثي المعماري كمجال للتنمية، واقتصرت على تحليل العوامل الاقتصادية والخدمية. أما دراسة مفلح</w:t>
      </w:r>
      <w:r w:rsidRPr="00CC1ADF">
        <w:rPr>
          <w:rFonts w:ascii="Simplified Arabic" w:hAnsi="Simplified Arabic" w:cs="Simplified Arabic"/>
          <w:sz w:val="28"/>
          <w:szCs w:val="28"/>
        </w:rPr>
        <w:t xml:space="preserve"> (2009) </w:t>
      </w:r>
      <w:r w:rsidRPr="00CC1ADF">
        <w:rPr>
          <w:rFonts w:ascii="Simplified Arabic" w:hAnsi="Simplified Arabic" w:cs="Simplified Arabic"/>
          <w:sz w:val="28"/>
          <w:szCs w:val="28"/>
          <w:rtl/>
        </w:rPr>
        <w:t>فكانت الأقرب من حيث الطرح للدراسة الحالية، إذ تناولت إعادة إحياء قرية عورتا، ولكنها ركزت فقط على الحفاظ والتوثيق، ولم توظف المنهج السياحي كأداة استراتيجية للتنمية المستدامة</w:t>
      </w:r>
      <w:r w:rsidRPr="00CC1ADF">
        <w:rPr>
          <w:rFonts w:ascii="Simplified Arabic" w:hAnsi="Simplified Arabic" w:cs="Simplified Arabic"/>
          <w:sz w:val="28"/>
          <w:szCs w:val="28"/>
        </w:rPr>
        <w:t>.</w:t>
      </w:r>
    </w:p>
    <w:p w14:paraId="3187CEC6" w14:textId="77777777" w:rsidR="00393C1E" w:rsidRPr="00CC1ADF" w:rsidRDefault="00393C1E" w:rsidP="00393C1E">
      <w:pPr>
        <w:bidi/>
        <w:spacing w:after="0" w:line="360" w:lineRule="auto"/>
        <w:jc w:val="both"/>
        <w:rPr>
          <w:rFonts w:ascii="Simplified Arabic" w:hAnsi="Simplified Arabic" w:cs="Simplified Arabic"/>
          <w:sz w:val="28"/>
          <w:szCs w:val="28"/>
        </w:rPr>
      </w:pPr>
    </w:p>
    <w:p w14:paraId="76DC4871" w14:textId="77777777" w:rsidR="00FA28B7" w:rsidRPr="00CC1ADF" w:rsidRDefault="00FA28B7" w:rsidP="00FA28B7">
      <w:pPr>
        <w:bidi/>
        <w:spacing w:after="0" w:line="360" w:lineRule="auto"/>
        <w:jc w:val="both"/>
        <w:rPr>
          <w:rFonts w:ascii="Simplified Arabic" w:hAnsi="Simplified Arabic" w:cs="Simplified Arabic"/>
          <w:sz w:val="28"/>
          <w:szCs w:val="28"/>
          <w:u w:val="single"/>
        </w:rPr>
      </w:pPr>
      <w:r w:rsidRPr="00CC1ADF">
        <w:rPr>
          <w:rFonts w:ascii="Simplified Arabic" w:hAnsi="Simplified Arabic" w:cs="Simplified Arabic" w:hint="cs"/>
          <w:sz w:val="28"/>
          <w:szCs w:val="28"/>
          <w:u w:val="single"/>
          <w:rtl/>
        </w:rPr>
        <w:t>2.</w:t>
      </w:r>
      <w:r w:rsidRPr="00CC1ADF">
        <w:rPr>
          <w:rFonts w:ascii="Simplified Arabic" w:hAnsi="Simplified Arabic" w:cs="Simplified Arabic"/>
          <w:sz w:val="28"/>
          <w:szCs w:val="28"/>
          <w:u w:val="single"/>
        </w:rPr>
        <w:t xml:space="preserve"> </w:t>
      </w:r>
      <w:r w:rsidRPr="00CC1ADF">
        <w:rPr>
          <w:rFonts w:ascii="Simplified Arabic" w:hAnsi="Simplified Arabic" w:cs="Simplified Arabic"/>
          <w:sz w:val="28"/>
          <w:szCs w:val="28"/>
          <w:u w:val="single"/>
          <w:rtl/>
        </w:rPr>
        <w:t>من حيث الإطار الجغرافي</w:t>
      </w:r>
      <w:r w:rsidRPr="00CC1ADF">
        <w:rPr>
          <w:rFonts w:ascii="Simplified Arabic" w:hAnsi="Simplified Arabic" w:cs="Simplified Arabic"/>
          <w:sz w:val="28"/>
          <w:szCs w:val="28"/>
          <w:u w:val="single"/>
        </w:rPr>
        <w:t>:</w:t>
      </w:r>
    </w:p>
    <w:p w14:paraId="7BD40C76" w14:textId="77777777" w:rsidR="00FA28B7" w:rsidRPr="00CC1ADF" w:rsidRDefault="00FA28B7" w:rsidP="00F50665">
      <w:pPr>
        <w:bidi/>
        <w:spacing w:after="0" w:line="360" w:lineRule="auto"/>
        <w:jc w:val="both"/>
        <w:rPr>
          <w:rFonts w:ascii="Simplified Arabic" w:hAnsi="Simplified Arabic" w:cs="Simplified Arabic"/>
          <w:sz w:val="28"/>
          <w:szCs w:val="28"/>
        </w:rPr>
      </w:pPr>
      <w:r w:rsidRPr="00CC1ADF">
        <w:rPr>
          <w:rFonts w:ascii="Simplified Arabic" w:hAnsi="Simplified Arabic" w:cs="Simplified Arabic"/>
          <w:sz w:val="28"/>
          <w:szCs w:val="28"/>
          <w:rtl/>
        </w:rPr>
        <w:t xml:space="preserve">تميزت الدراسة الحالية بتركيزها الجغرافي على البلدة القديمة في نابلس، وهي منطقة ذات قيمة تاريخية خاصة وتراث معماري مميز، بينما توزعت الدراسات السابقة على مناطق مختلفة داخل فلسطين وخارجها. على سبيل المثال، دراسة </w:t>
      </w:r>
      <w:proofErr w:type="spellStart"/>
      <w:r w:rsidRPr="00CC1ADF">
        <w:rPr>
          <w:rFonts w:ascii="Simplified Arabic" w:hAnsi="Simplified Arabic" w:cs="Simplified Arabic"/>
          <w:sz w:val="28"/>
          <w:szCs w:val="28"/>
          <w:rtl/>
        </w:rPr>
        <w:t>عجعج</w:t>
      </w:r>
      <w:proofErr w:type="spellEnd"/>
      <w:r w:rsidRPr="00CC1ADF">
        <w:rPr>
          <w:rFonts w:ascii="Simplified Arabic" w:hAnsi="Simplified Arabic" w:cs="Simplified Arabic"/>
          <w:sz w:val="28"/>
          <w:szCs w:val="28"/>
        </w:rPr>
        <w:t xml:space="preserve"> (2007) </w:t>
      </w:r>
      <w:r w:rsidRPr="00CC1ADF">
        <w:rPr>
          <w:rFonts w:ascii="Simplified Arabic" w:hAnsi="Simplified Arabic" w:cs="Simplified Arabic"/>
          <w:sz w:val="28"/>
          <w:szCs w:val="28"/>
          <w:rtl/>
        </w:rPr>
        <w:t>تناولت السياحة التراثية في محافظة نابلس عامة، دون تخصيص للبلدة القديمة كمجال بحث معمق، مما يجعل الدراسة الحالية أكثر تحديدًا ودقة من حيث النطاق المكاني</w:t>
      </w:r>
      <w:r w:rsidRPr="00CC1ADF">
        <w:rPr>
          <w:rFonts w:ascii="Simplified Arabic" w:hAnsi="Simplified Arabic" w:cs="Simplified Arabic"/>
          <w:sz w:val="28"/>
          <w:szCs w:val="28"/>
        </w:rPr>
        <w:t>.</w:t>
      </w:r>
      <w:r w:rsidRPr="00CC1ADF">
        <w:rPr>
          <w:rFonts w:ascii="Simplified Arabic" w:hAnsi="Simplified Arabic" w:cs="Simplified Arabic" w:hint="cs"/>
          <w:sz w:val="28"/>
          <w:szCs w:val="28"/>
          <w:rtl/>
        </w:rPr>
        <w:t xml:space="preserve"> </w:t>
      </w:r>
      <w:r w:rsidRPr="00CC1ADF">
        <w:rPr>
          <w:rFonts w:ascii="Simplified Arabic" w:hAnsi="Simplified Arabic" w:cs="Simplified Arabic"/>
          <w:sz w:val="28"/>
          <w:szCs w:val="28"/>
          <w:rtl/>
        </w:rPr>
        <w:t xml:space="preserve">وبالنسبة لدراسة </w:t>
      </w:r>
      <w:proofErr w:type="spellStart"/>
      <w:r w:rsidRPr="00CC1ADF">
        <w:rPr>
          <w:rFonts w:ascii="Simplified Arabic" w:hAnsi="Simplified Arabic" w:cs="Simplified Arabic"/>
          <w:sz w:val="28"/>
          <w:szCs w:val="28"/>
          <w:rtl/>
        </w:rPr>
        <w:t>عرقاوي</w:t>
      </w:r>
      <w:proofErr w:type="spellEnd"/>
      <w:r w:rsidRPr="00CC1ADF">
        <w:rPr>
          <w:rFonts w:ascii="Simplified Arabic" w:hAnsi="Simplified Arabic" w:cs="Simplified Arabic"/>
          <w:sz w:val="28"/>
          <w:szCs w:val="28"/>
        </w:rPr>
        <w:t xml:space="preserve"> (2019) </w:t>
      </w:r>
      <w:r w:rsidRPr="00CC1ADF">
        <w:rPr>
          <w:rFonts w:ascii="Simplified Arabic" w:hAnsi="Simplified Arabic" w:cs="Simplified Arabic"/>
          <w:sz w:val="28"/>
          <w:szCs w:val="28"/>
          <w:rtl/>
        </w:rPr>
        <w:t>والصوفي والدامي</w:t>
      </w:r>
      <w:r w:rsidRPr="00CC1ADF">
        <w:rPr>
          <w:rFonts w:ascii="Simplified Arabic" w:hAnsi="Simplified Arabic" w:cs="Simplified Arabic"/>
          <w:sz w:val="28"/>
          <w:szCs w:val="28"/>
        </w:rPr>
        <w:t xml:space="preserve"> (2015) </w:t>
      </w:r>
      <w:r w:rsidRPr="00CC1ADF">
        <w:rPr>
          <w:rFonts w:ascii="Simplified Arabic" w:hAnsi="Simplified Arabic" w:cs="Simplified Arabic"/>
          <w:sz w:val="28"/>
          <w:szCs w:val="28"/>
          <w:rtl/>
        </w:rPr>
        <w:t>فقد تركزتا على القطاع السياحي العام في فلسطين والمؤسسات السياحية دون دمج الجوانب المعمارية أو الترميم الحضري في السياق</w:t>
      </w:r>
      <w:r w:rsidRPr="00CC1ADF">
        <w:rPr>
          <w:rFonts w:ascii="Simplified Arabic" w:hAnsi="Simplified Arabic" w:cs="Simplified Arabic"/>
          <w:sz w:val="28"/>
          <w:szCs w:val="28"/>
        </w:rPr>
        <w:t>.</w:t>
      </w:r>
    </w:p>
    <w:p w14:paraId="10EEFCFC" w14:textId="77777777" w:rsidR="00FA28B7" w:rsidRPr="00CC1ADF" w:rsidRDefault="00FA28B7" w:rsidP="00FA28B7">
      <w:pPr>
        <w:bidi/>
        <w:spacing w:after="0" w:line="360" w:lineRule="auto"/>
        <w:jc w:val="both"/>
        <w:rPr>
          <w:rFonts w:ascii="Simplified Arabic" w:hAnsi="Simplified Arabic" w:cs="Simplified Arabic"/>
          <w:sz w:val="28"/>
          <w:szCs w:val="28"/>
          <w:u w:val="single"/>
        </w:rPr>
      </w:pPr>
      <w:r w:rsidRPr="00CC1ADF">
        <w:rPr>
          <w:rFonts w:ascii="Simplified Arabic" w:hAnsi="Simplified Arabic" w:cs="Simplified Arabic" w:hint="cs"/>
          <w:sz w:val="28"/>
          <w:szCs w:val="28"/>
          <w:u w:val="single"/>
          <w:rtl/>
        </w:rPr>
        <w:t>3.</w:t>
      </w:r>
      <w:r w:rsidRPr="00CC1ADF">
        <w:rPr>
          <w:rFonts w:ascii="Simplified Arabic" w:hAnsi="Simplified Arabic" w:cs="Simplified Arabic"/>
          <w:sz w:val="28"/>
          <w:szCs w:val="28"/>
          <w:u w:val="single"/>
        </w:rPr>
        <w:t xml:space="preserve"> </w:t>
      </w:r>
      <w:r w:rsidRPr="00CC1ADF">
        <w:rPr>
          <w:rFonts w:ascii="Simplified Arabic" w:hAnsi="Simplified Arabic" w:cs="Simplified Arabic"/>
          <w:sz w:val="28"/>
          <w:szCs w:val="28"/>
          <w:u w:val="single"/>
          <w:rtl/>
        </w:rPr>
        <w:t>من حيث المنهجية والطرح البحثي</w:t>
      </w:r>
      <w:r w:rsidRPr="00CC1ADF">
        <w:rPr>
          <w:rFonts w:ascii="Simplified Arabic" w:hAnsi="Simplified Arabic" w:cs="Simplified Arabic"/>
          <w:sz w:val="28"/>
          <w:szCs w:val="28"/>
          <w:u w:val="single"/>
        </w:rPr>
        <w:t>:</w:t>
      </w:r>
    </w:p>
    <w:p w14:paraId="3B6C1B9A" w14:textId="77777777" w:rsidR="00FA28B7" w:rsidRPr="00CC1ADF" w:rsidRDefault="00FA28B7" w:rsidP="00F50665">
      <w:pPr>
        <w:bidi/>
        <w:spacing w:after="0" w:line="360" w:lineRule="auto"/>
        <w:jc w:val="both"/>
        <w:rPr>
          <w:rFonts w:ascii="Simplified Arabic" w:hAnsi="Simplified Arabic" w:cs="Simplified Arabic"/>
          <w:sz w:val="28"/>
          <w:szCs w:val="28"/>
        </w:rPr>
      </w:pPr>
      <w:r w:rsidRPr="00CC1ADF">
        <w:rPr>
          <w:rFonts w:ascii="Simplified Arabic" w:hAnsi="Simplified Arabic" w:cs="Simplified Arabic"/>
          <w:sz w:val="28"/>
          <w:szCs w:val="28"/>
          <w:rtl/>
        </w:rPr>
        <w:t>تتبنى الدراسة الحالية منهجًا تحليليًا واستطلاعيًا يعتمد على استبيانات ميدانية موجهة إلى سكان البلدة القديمة وزوارها، إضافة إلى تحليل المعطيات المكانية والاقتصادية بهدف تقديم خطة تنموية واقعية قابلة للتنفيذ. بينما استخدمت بعض الدراسات الأخرى، مثل دراسة ابريدان</w:t>
      </w:r>
      <w:r w:rsidRPr="00CC1ADF">
        <w:rPr>
          <w:rFonts w:ascii="Simplified Arabic" w:hAnsi="Simplified Arabic" w:cs="Simplified Arabic"/>
          <w:sz w:val="28"/>
          <w:szCs w:val="28"/>
        </w:rPr>
        <w:t xml:space="preserve"> (2019) </w:t>
      </w:r>
      <w:proofErr w:type="spellStart"/>
      <w:r w:rsidRPr="00CC1ADF">
        <w:rPr>
          <w:rFonts w:ascii="Simplified Arabic" w:hAnsi="Simplified Arabic" w:cs="Simplified Arabic"/>
          <w:sz w:val="28"/>
          <w:szCs w:val="28"/>
          <w:rtl/>
        </w:rPr>
        <w:t>وعرقاوي</w:t>
      </w:r>
      <w:proofErr w:type="spellEnd"/>
      <w:r w:rsidRPr="00CC1ADF">
        <w:rPr>
          <w:rFonts w:ascii="Simplified Arabic" w:hAnsi="Simplified Arabic" w:cs="Simplified Arabic"/>
          <w:sz w:val="28"/>
          <w:szCs w:val="28"/>
        </w:rPr>
        <w:t xml:space="preserve"> (2019)</w:t>
      </w:r>
      <w:r w:rsidRPr="00CC1ADF">
        <w:rPr>
          <w:rFonts w:ascii="Simplified Arabic" w:hAnsi="Simplified Arabic" w:cs="Simplified Arabic"/>
          <w:sz w:val="28"/>
          <w:szCs w:val="28"/>
          <w:rtl/>
        </w:rPr>
        <w:t>، مناهج وصفية أو إحصائية جزئية، دون دمج واضح بين النتائج والتخطيط الحضري السياحي</w:t>
      </w:r>
      <w:r w:rsidRPr="00CC1ADF">
        <w:rPr>
          <w:rFonts w:ascii="Simplified Arabic" w:hAnsi="Simplified Arabic" w:cs="Simplified Arabic"/>
          <w:sz w:val="28"/>
          <w:szCs w:val="28"/>
        </w:rPr>
        <w:t>.</w:t>
      </w:r>
      <w:r w:rsidRPr="00CC1ADF">
        <w:rPr>
          <w:rFonts w:ascii="Simplified Arabic" w:hAnsi="Simplified Arabic" w:cs="Simplified Arabic" w:hint="cs"/>
          <w:sz w:val="28"/>
          <w:szCs w:val="28"/>
          <w:rtl/>
        </w:rPr>
        <w:t xml:space="preserve"> </w:t>
      </w:r>
      <w:r w:rsidRPr="00CC1ADF">
        <w:rPr>
          <w:rFonts w:ascii="Simplified Arabic" w:hAnsi="Simplified Arabic" w:cs="Simplified Arabic"/>
          <w:sz w:val="28"/>
          <w:szCs w:val="28"/>
          <w:rtl/>
        </w:rPr>
        <w:t xml:space="preserve">كذلك، فإن دراسة </w:t>
      </w:r>
      <w:r w:rsidRPr="00CC1ADF">
        <w:rPr>
          <w:rFonts w:ascii="Simplified Arabic" w:hAnsi="Simplified Arabic" w:cs="Simplified Arabic"/>
          <w:sz w:val="28"/>
          <w:szCs w:val="28"/>
        </w:rPr>
        <w:t>Ashe (2005)</w:t>
      </w:r>
      <w:r w:rsidRPr="00CC1ADF">
        <w:rPr>
          <w:rFonts w:ascii="Simplified Arabic" w:hAnsi="Simplified Arabic" w:cs="Simplified Arabic"/>
          <w:sz w:val="28"/>
          <w:szCs w:val="28"/>
          <w:rtl/>
        </w:rPr>
        <w:t>، على الرغم من تأكيدها على دور الاستثمار السياحي في الحد من الفقر والتنمية، إلا أنها لم تتناول السياحة التراثية في سياق معماري حضري محدد كما فعلت الدراسة الحالية</w:t>
      </w:r>
      <w:r w:rsidRPr="00CC1ADF">
        <w:rPr>
          <w:rFonts w:ascii="Simplified Arabic" w:hAnsi="Simplified Arabic" w:cs="Simplified Arabic"/>
          <w:sz w:val="28"/>
          <w:szCs w:val="28"/>
        </w:rPr>
        <w:t>.</w:t>
      </w:r>
    </w:p>
    <w:p w14:paraId="3D6BA46F" w14:textId="77777777" w:rsidR="00FA28B7" w:rsidRPr="00CC1ADF" w:rsidRDefault="00FA28B7" w:rsidP="00FA28B7">
      <w:pPr>
        <w:bidi/>
        <w:spacing w:after="0" w:line="360" w:lineRule="auto"/>
        <w:jc w:val="both"/>
        <w:rPr>
          <w:rFonts w:ascii="Simplified Arabic" w:hAnsi="Simplified Arabic" w:cs="Simplified Arabic"/>
          <w:sz w:val="28"/>
          <w:szCs w:val="28"/>
          <w:u w:val="single"/>
        </w:rPr>
      </w:pPr>
      <w:r w:rsidRPr="00CC1ADF">
        <w:rPr>
          <w:rFonts w:ascii="Simplified Arabic" w:hAnsi="Simplified Arabic" w:cs="Simplified Arabic" w:hint="cs"/>
          <w:sz w:val="28"/>
          <w:szCs w:val="28"/>
          <w:u w:val="single"/>
          <w:rtl/>
        </w:rPr>
        <w:t>4.</w:t>
      </w:r>
      <w:r w:rsidRPr="00CC1ADF">
        <w:rPr>
          <w:rFonts w:ascii="Simplified Arabic" w:hAnsi="Simplified Arabic" w:cs="Simplified Arabic"/>
          <w:sz w:val="28"/>
          <w:szCs w:val="28"/>
          <w:u w:val="single"/>
        </w:rPr>
        <w:t xml:space="preserve"> </w:t>
      </w:r>
      <w:r w:rsidRPr="00CC1ADF">
        <w:rPr>
          <w:rFonts w:ascii="Simplified Arabic" w:hAnsi="Simplified Arabic" w:cs="Simplified Arabic"/>
          <w:sz w:val="28"/>
          <w:szCs w:val="28"/>
          <w:u w:val="single"/>
          <w:rtl/>
        </w:rPr>
        <w:t>من حيث الإضافة العلمية</w:t>
      </w:r>
      <w:r w:rsidRPr="00CC1ADF">
        <w:rPr>
          <w:rFonts w:ascii="Simplified Arabic" w:hAnsi="Simplified Arabic" w:cs="Simplified Arabic"/>
          <w:sz w:val="28"/>
          <w:szCs w:val="28"/>
          <w:u w:val="single"/>
        </w:rPr>
        <w:t>:</w:t>
      </w:r>
    </w:p>
    <w:p w14:paraId="659006B8" w14:textId="77777777" w:rsidR="00FA28B7" w:rsidRPr="00CC1ADF" w:rsidRDefault="00FA28B7" w:rsidP="00F50665">
      <w:pPr>
        <w:bidi/>
        <w:spacing w:after="0" w:line="360" w:lineRule="auto"/>
        <w:jc w:val="both"/>
        <w:rPr>
          <w:rFonts w:ascii="Simplified Arabic" w:hAnsi="Simplified Arabic" w:cs="Simplified Arabic"/>
          <w:sz w:val="28"/>
          <w:szCs w:val="28"/>
          <w:rtl/>
        </w:rPr>
      </w:pPr>
      <w:r w:rsidRPr="00CC1ADF">
        <w:rPr>
          <w:rFonts w:ascii="Simplified Arabic" w:hAnsi="Simplified Arabic" w:cs="Simplified Arabic"/>
          <w:sz w:val="28"/>
          <w:szCs w:val="28"/>
          <w:rtl/>
        </w:rPr>
        <w:t>تقدم الدراسة الحالية إضافة نوعية تتمثل في الربط بين إعادة تأهيل البنية العمرانية التراثية المهملة والسياحة كأداة إنقاذ وتفعيل اقتصادي واجتماعي، مع بناء توصيات تطبيقية موجهة للبلديات، ووزارات السياحة، والمؤسسات الأهلية. أما معظم الدراسات السابقة فركزت على تحليل الواقع أو وصف الوضع السياحي والاقتصادي دون تقديم أدوات تنفيذية واضحة أو خطط إعادة تأهيل عمراني وسياحي متكاملة</w:t>
      </w:r>
      <w:r w:rsidRPr="00CC1ADF">
        <w:rPr>
          <w:rFonts w:ascii="Simplified Arabic" w:hAnsi="Simplified Arabic" w:cs="Simplified Arabic"/>
          <w:sz w:val="28"/>
          <w:szCs w:val="28"/>
        </w:rPr>
        <w:t>.</w:t>
      </w:r>
    </w:p>
    <w:p w14:paraId="22A9BF63" w14:textId="77777777" w:rsidR="00393C1E" w:rsidRPr="00CC1ADF" w:rsidRDefault="00393C1E" w:rsidP="00393C1E">
      <w:pPr>
        <w:bidi/>
        <w:spacing w:after="0" w:line="360" w:lineRule="auto"/>
        <w:jc w:val="both"/>
        <w:rPr>
          <w:rFonts w:ascii="Simplified Arabic" w:hAnsi="Simplified Arabic" w:cs="Simplified Arabic"/>
          <w:sz w:val="28"/>
          <w:szCs w:val="28"/>
        </w:rPr>
      </w:pPr>
    </w:p>
    <w:p w14:paraId="615EBD39" w14:textId="77777777" w:rsidR="00FA28B7" w:rsidRPr="00CC1ADF" w:rsidRDefault="00FA28B7" w:rsidP="00FA28B7">
      <w:pPr>
        <w:bidi/>
        <w:spacing w:after="0" w:line="360" w:lineRule="auto"/>
        <w:jc w:val="both"/>
        <w:rPr>
          <w:rFonts w:ascii="Simplified Arabic" w:hAnsi="Simplified Arabic" w:cs="Simplified Arabic"/>
          <w:sz w:val="28"/>
          <w:szCs w:val="28"/>
          <w:u w:val="single"/>
        </w:rPr>
      </w:pPr>
      <w:r w:rsidRPr="00CC1ADF">
        <w:rPr>
          <w:rFonts w:ascii="Simplified Arabic" w:hAnsi="Simplified Arabic" w:cs="Simplified Arabic" w:hint="cs"/>
          <w:sz w:val="28"/>
          <w:szCs w:val="28"/>
          <w:u w:val="single"/>
          <w:rtl/>
        </w:rPr>
        <w:t>5.</w:t>
      </w:r>
      <w:r w:rsidRPr="00CC1ADF">
        <w:rPr>
          <w:rFonts w:ascii="Simplified Arabic" w:hAnsi="Simplified Arabic" w:cs="Simplified Arabic"/>
          <w:sz w:val="28"/>
          <w:szCs w:val="28"/>
          <w:u w:val="single"/>
          <w:rtl/>
        </w:rPr>
        <w:t xml:space="preserve"> من حيث هدف الدراسة</w:t>
      </w:r>
    </w:p>
    <w:p w14:paraId="0A8E21A1" w14:textId="77777777" w:rsidR="00FA28B7" w:rsidRPr="00CC1ADF" w:rsidRDefault="00FA28B7" w:rsidP="00F50665">
      <w:pPr>
        <w:bidi/>
        <w:spacing w:after="0" w:line="360" w:lineRule="auto"/>
        <w:jc w:val="both"/>
        <w:rPr>
          <w:rFonts w:ascii="Simplified Arabic" w:hAnsi="Simplified Arabic" w:cs="Simplified Arabic"/>
          <w:sz w:val="28"/>
          <w:szCs w:val="28"/>
        </w:rPr>
      </w:pPr>
      <w:r w:rsidRPr="00CC1ADF">
        <w:rPr>
          <w:rFonts w:ascii="Simplified Arabic" w:hAnsi="Simplified Arabic" w:cs="Simplified Arabic"/>
          <w:sz w:val="28"/>
          <w:szCs w:val="28"/>
          <w:rtl/>
        </w:rPr>
        <w:t>تهدف الدراسة الحالية إلى إعادة إحياء النسيج العمراني للبلدة القديمة وتوظيفه سياحياً، مع التركيز على جذب الزوار، تنشيط الاقتصاد المحلي، والحفاظ على الهوية الثقافية والعمرانية</w:t>
      </w:r>
      <w:r w:rsidRPr="00CC1ADF">
        <w:rPr>
          <w:rFonts w:ascii="Simplified Arabic" w:hAnsi="Simplified Arabic" w:cs="Simplified Arabic"/>
          <w:sz w:val="28"/>
          <w:szCs w:val="28"/>
        </w:rPr>
        <w:t>.</w:t>
      </w:r>
    </w:p>
    <w:p w14:paraId="09ACE2E0" w14:textId="77777777" w:rsidR="00FA28B7" w:rsidRPr="00CC1ADF" w:rsidRDefault="00FA28B7" w:rsidP="00FA28B7">
      <w:pPr>
        <w:bidi/>
        <w:spacing w:after="0" w:line="360" w:lineRule="auto"/>
        <w:jc w:val="both"/>
        <w:rPr>
          <w:rFonts w:ascii="Simplified Arabic" w:hAnsi="Simplified Arabic" w:cs="Simplified Arabic"/>
          <w:sz w:val="28"/>
          <w:szCs w:val="28"/>
        </w:rPr>
      </w:pPr>
      <w:r w:rsidRPr="00CC1ADF">
        <w:rPr>
          <w:rFonts w:ascii="Simplified Arabic" w:hAnsi="Simplified Arabic" w:cs="Simplified Arabic"/>
          <w:sz w:val="28"/>
          <w:szCs w:val="28"/>
          <w:rtl/>
        </w:rPr>
        <w:t>بينما ركزت الدراسات السابقة على أهداف مثل</w:t>
      </w:r>
      <w:r w:rsidRPr="00CC1ADF">
        <w:rPr>
          <w:rFonts w:ascii="Simplified Arabic" w:hAnsi="Simplified Arabic" w:cs="Simplified Arabic"/>
          <w:sz w:val="28"/>
          <w:szCs w:val="28"/>
        </w:rPr>
        <w:t>:</w:t>
      </w:r>
    </w:p>
    <w:p w14:paraId="4888667E" w14:textId="77777777" w:rsidR="00FA28B7" w:rsidRPr="00CC1ADF" w:rsidRDefault="00FA28B7" w:rsidP="00944C9B">
      <w:pPr>
        <w:pStyle w:val="ListParagraph"/>
        <w:numPr>
          <w:ilvl w:val="0"/>
          <w:numId w:val="38"/>
        </w:numPr>
        <w:bidi/>
        <w:spacing w:after="0" w:line="360" w:lineRule="auto"/>
        <w:jc w:val="both"/>
        <w:rPr>
          <w:rFonts w:ascii="Simplified Arabic" w:hAnsi="Simplified Arabic" w:cs="Simplified Arabic"/>
          <w:sz w:val="28"/>
          <w:szCs w:val="28"/>
        </w:rPr>
      </w:pPr>
      <w:r w:rsidRPr="00CC1ADF">
        <w:rPr>
          <w:rFonts w:ascii="Simplified Arabic" w:hAnsi="Simplified Arabic" w:cs="Simplified Arabic"/>
          <w:sz w:val="28"/>
          <w:szCs w:val="28"/>
          <w:rtl/>
        </w:rPr>
        <w:t>تقييم تجارب ترميم (عتمة، 2007 – حواس، 2016)</w:t>
      </w:r>
    </w:p>
    <w:p w14:paraId="33D0D5AD" w14:textId="77777777" w:rsidR="00FA28B7" w:rsidRPr="00CC1ADF" w:rsidRDefault="00FA28B7" w:rsidP="00944C9B">
      <w:pPr>
        <w:pStyle w:val="ListParagraph"/>
        <w:numPr>
          <w:ilvl w:val="0"/>
          <w:numId w:val="38"/>
        </w:numPr>
        <w:bidi/>
        <w:spacing w:after="0" w:line="360" w:lineRule="auto"/>
        <w:jc w:val="both"/>
        <w:rPr>
          <w:rFonts w:ascii="Simplified Arabic" w:hAnsi="Simplified Arabic" w:cs="Simplified Arabic"/>
          <w:sz w:val="28"/>
          <w:szCs w:val="28"/>
        </w:rPr>
      </w:pPr>
      <w:r w:rsidRPr="00CC1ADF">
        <w:rPr>
          <w:rFonts w:ascii="Simplified Arabic" w:hAnsi="Simplified Arabic" w:cs="Simplified Arabic"/>
          <w:sz w:val="28"/>
          <w:szCs w:val="28"/>
          <w:rtl/>
        </w:rPr>
        <w:t>توثيق التراث وإبرازه (</w:t>
      </w:r>
      <w:proofErr w:type="spellStart"/>
      <w:r w:rsidRPr="00CC1ADF">
        <w:rPr>
          <w:rFonts w:ascii="Simplified Arabic" w:hAnsi="Simplified Arabic" w:cs="Simplified Arabic"/>
          <w:sz w:val="28"/>
          <w:szCs w:val="28"/>
          <w:rtl/>
        </w:rPr>
        <w:t>أبوشرار</w:t>
      </w:r>
      <w:proofErr w:type="spellEnd"/>
      <w:r w:rsidRPr="00CC1ADF">
        <w:rPr>
          <w:rFonts w:ascii="Simplified Arabic" w:hAnsi="Simplified Arabic" w:cs="Simplified Arabic"/>
          <w:sz w:val="28"/>
          <w:szCs w:val="28"/>
          <w:rtl/>
        </w:rPr>
        <w:t xml:space="preserve">، 2018 – </w:t>
      </w:r>
      <w:proofErr w:type="gramStart"/>
      <w:r w:rsidRPr="00CC1ADF">
        <w:rPr>
          <w:rFonts w:ascii="Simplified Arabic" w:hAnsi="Simplified Arabic" w:cs="Simplified Arabic"/>
          <w:sz w:val="28"/>
          <w:szCs w:val="28"/>
          <w:rtl/>
        </w:rPr>
        <w:t>عبدالنبي</w:t>
      </w:r>
      <w:proofErr w:type="gramEnd"/>
      <w:r w:rsidRPr="00CC1ADF">
        <w:rPr>
          <w:rFonts w:ascii="Simplified Arabic" w:hAnsi="Simplified Arabic" w:cs="Simplified Arabic"/>
          <w:sz w:val="28"/>
          <w:szCs w:val="28"/>
          <w:rtl/>
        </w:rPr>
        <w:t>، 2017)</w:t>
      </w:r>
    </w:p>
    <w:p w14:paraId="6DA228E2" w14:textId="77777777" w:rsidR="00FA28B7" w:rsidRPr="00CC1ADF" w:rsidRDefault="00FA28B7" w:rsidP="00944C9B">
      <w:pPr>
        <w:pStyle w:val="ListParagraph"/>
        <w:numPr>
          <w:ilvl w:val="0"/>
          <w:numId w:val="38"/>
        </w:numPr>
        <w:bidi/>
        <w:spacing w:after="0" w:line="360" w:lineRule="auto"/>
        <w:jc w:val="both"/>
        <w:rPr>
          <w:rFonts w:ascii="Simplified Arabic" w:hAnsi="Simplified Arabic" w:cs="Simplified Arabic"/>
          <w:sz w:val="28"/>
          <w:szCs w:val="28"/>
        </w:rPr>
      </w:pPr>
      <w:r w:rsidRPr="00CC1ADF">
        <w:rPr>
          <w:rFonts w:ascii="Simplified Arabic" w:hAnsi="Simplified Arabic" w:cs="Simplified Arabic"/>
          <w:sz w:val="28"/>
          <w:szCs w:val="28"/>
          <w:rtl/>
        </w:rPr>
        <w:t>إعادة التوظيف المتحفي أو الثقافي (</w:t>
      </w:r>
      <w:proofErr w:type="spellStart"/>
      <w:r w:rsidRPr="00CC1ADF">
        <w:rPr>
          <w:rFonts w:ascii="Simplified Arabic" w:hAnsi="Simplified Arabic" w:cs="Simplified Arabic"/>
          <w:sz w:val="28"/>
          <w:szCs w:val="28"/>
          <w:rtl/>
        </w:rPr>
        <w:t>بلقندوز</w:t>
      </w:r>
      <w:proofErr w:type="spellEnd"/>
      <w:r w:rsidRPr="00CC1ADF">
        <w:rPr>
          <w:rFonts w:ascii="Simplified Arabic" w:hAnsi="Simplified Arabic" w:cs="Simplified Arabic"/>
          <w:sz w:val="28"/>
          <w:szCs w:val="28"/>
          <w:rtl/>
        </w:rPr>
        <w:t>، 2019)</w:t>
      </w:r>
    </w:p>
    <w:p w14:paraId="01075A8B" w14:textId="77777777" w:rsidR="00FA28B7" w:rsidRPr="00CC1ADF" w:rsidRDefault="00FA28B7" w:rsidP="00944C9B">
      <w:pPr>
        <w:pStyle w:val="ListParagraph"/>
        <w:numPr>
          <w:ilvl w:val="0"/>
          <w:numId w:val="38"/>
        </w:numPr>
        <w:bidi/>
        <w:spacing w:after="0" w:line="360" w:lineRule="auto"/>
        <w:jc w:val="both"/>
        <w:rPr>
          <w:rFonts w:ascii="Simplified Arabic" w:hAnsi="Simplified Arabic" w:cs="Simplified Arabic"/>
          <w:sz w:val="28"/>
          <w:szCs w:val="28"/>
        </w:rPr>
      </w:pPr>
      <w:r w:rsidRPr="00CC1ADF">
        <w:rPr>
          <w:rFonts w:ascii="Simplified Arabic" w:hAnsi="Simplified Arabic" w:cs="Simplified Arabic"/>
          <w:sz w:val="28"/>
          <w:szCs w:val="28"/>
          <w:rtl/>
        </w:rPr>
        <w:t>إحياء العنصر المعماري (</w:t>
      </w:r>
      <w:proofErr w:type="spellStart"/>
      <w:r w:rsidRPr="00CC1ADF">
        <w:rPr>
          <w:rFonts w:ascii="Simplified Arabic" w:hAnsi="Simplified Arabic" w:cs="Simplified Arabic"/>
          <w:sz w:val="28"/>
          <w:szCs w:val="28"/>
          <w:rtl/>
        </w:rPr>
        <w:t>أبوغنيمة</w:t>
      </w:r>
      <w:proofErr w:type="spellEnd"/>
      <w:r w:rsidRPr="00CC1ADF">
        <w:rPr>
          <w:rFonts w:ascii="Simplified Arabic" w:hAnsi="Simplified Arabic" w:cs="Simplified Arabic"/>
          <w:sz w:val="28"/>
          <w:szCs w:val="28"/>
          <w:rtl/>
        </w:rPr>
        <w:t>، 2011)</w:t>
      </w:r>
    </w:p>
    <w:p w14:paraId="12294477" w14:textId="77777777" w:rsidR="00FA28B7" w:rsidRPr="00CC1ADF" w:rsidRDefault="00FA28B7" w:rsidP="00944C9B">
      <w:pPr>
        <w:pStyle w:val="ListParagraph"/>
        <w:numPr>
          <w:ilvl w:val="0"/>
          <w:numId w:val="38"/>
        </w:numPr>
        <w:bidi/>
        <w:spacing w:after="0" w:line="360" w:lineRule="auto"/>
        <w:jc w:val="both"/>
        <w:rPr>
          <w:rFonts w:ascii="Simplified Arabic" w:hAnsi="Simplified Arabic" w:cs="Simplified Arabic"/>
          <w:sz w:val="28"/>
          <w:szCs w:val="28"/>
        </w:rPr>
      </w:pPr>
      <w:r w:rsidRPr="00CC1ADF">
        <w:rPr>
          <w:rFonts w:ascii="Simplified Arabic" w:hAnsi="Simplified Arabic" w:cs="Simplified Arabic"/>
          <w:sz w:val="28"/>
          <w:szCs w:val="28"/>
          <w:rtl/>
        </w:rPr>
        <w:t>تطوير معايير التأهيل (نصر، 2018)</w:t>
      </w:r>
    </w:p>
    <w:p w14:paraId="54344506" w14:textId="77777777" w:rsidR="00FA28B7" w:rsidRPr="00CC1ADF" w:rsidRDefault="00FA28B7" w:rsidP="00FA28B7">
      <w:pPr>
        <w:bidi/>
        <w:spacing w:after="0" w:line="360" w:lineRule="auto"/>
        <w:jc w:val="both"/>
        <w:rPr>
          <w:rFonts w:ascii="Simplified Arabic" w:hAnsi="Simplified Arabic" w:cs="Simplified Arabic"/>
          <w:sz w:val="28"/>
          <w:szCs w:val="28"/>
          <w:u w:val="single"/>
        </w:rPr>
      </w:pPr>
      <w:r w:rsidRPr="00CC1ADF">
        <w:rPr>
          <w:rFonts w:ascii="Simplified Arabic" w:hAnsi="Simplified Arabic" w:cs="Simplified Arabic" w:hint="cs"/>
          <w:sz w:val="28"/>
          <w:szCs w:val="28"/>
          <w:u w:val="single"/>
          <w:rtl/>
        </w:rPr>
        <w:t>6.</w:t>
      </w:r>
      <w:r w:rsidRPr="00CC1ADF">
        <w:rPr>
          <w:rFonts w:ascii="Simplified Arabic" w:hAnsi="Simplified Arabic" w:cs="Simplified Arabic"/>
          <w:sz w:val="28"/>
          <w:szCs w:val="28"/>
          <w:u w:val="single"/>
          <w:rtl/>
        </w:rPr>
        <w:t xml:space="preserve"> من حيث الإطار التطبيقي والمجتمعي</w:t>
      </w:r>
    </w:p>
    <w:p w14:paraId="7448DA92" w14:textId="77777777" w:rsidR="00FA28B7" w:rsidRPr="00CC1ADF" w:rsidRDefault="00FA28B7" w:rsidP="00F50665">
      <w:pPr>
        <w:bidi/>
        <w:spacing w:after="0" w:line="360" w:lineRule="auto"/>
        <w:jc w:val="both"/>
        <w:rPr>
          <w:rFonts w:ascii="Simplified Arabic" w:hAnsi="Simplified Arabic" w:cs="Simplified Arabic"/>
          <w:sz w:val="28"/>
          <w:szCs w:val="28"/>
        </w:rPr>
      </w:pPr>
      <w:r w:rsidRPr="00CC1ADF">
        <w:rPr>
          <w:rFonts w:ascii="Simplified Arabic" w:hAnsi="Simplified Arabic" w:cs="Simplified Arabic"/>
          <w:sz w:val="28"/>
          <w:szCs w:val="28"/>
          <w:rtl/>
        </w:rPr>
        <w:t>تتعامل الدراسة الحالية مع البلدة القديمة بوصفها كياناً حضرياً متكاملاً، وتتطرق إلى المجتمع المحلي، دوره، وتأثير التنمية السياحية عليه، وليس فقط المباني التراثية المفردة</w:t>
      </w:r>
      <w:r w:rsidRPr="00CC1ADF">
        <w:rPr>
          <w:rFonts w:ascii="Simplified Arabic" w:hAnsi="Simplified Arabic" w:cs="Simplified Arabic"/>
          <w:sz w:val="28"/>
          <w:szCs w:val="28"/>
        </w:rPr>
        <w:t>.</w:t>
      </w:r>
      <w:r w:rsidRPr="00CC1ADF">
        <w:rPr>
          <w:rFonts w:ascii="Simplified Arabic" w:hAnsi="Simplified Arabic" w:cs="Simplified Arabic" w:hint="cs"/>
          <w:sz w:val="28"/>
          <w:szCs w:val="28"/>
          <w:rtl/>
        </w:rPr>
        <w:t xml:space="preserve"> </w:t>
      </w:r>
      <w:r w:rsidRPr="00CC1ADF">
        <w:rPr>
          <w:rFonts w:ascii="Simplified Arabic" w:hAnsi="Simplified Arabic" w:cs="Simplified Arabic"/>
          <w:sz w:val="28"/>
          <w:szCs w:val="28"/>
          <w:rtl/>
        </w:rPr>
        <w:t xml:space="preserve">بينما اقتصرت الدراسات السابقة غالباً على مبانٍ مفردة أو عناصر تراثية محددة دون نظرة شمولية (كشك الشيخ مبارك – سوق القطانين – الزجاج </w:t>
      </w:r>
      <w:proofErr w:type="spellStart"/>
      <w:r w:rsidRPr="00CC1ADF">
        <w:rPr>
          <w:rFonts w:ascii="Simplified Arabic" w:hAnsi="Simplified Arabic" w:cs="Simplified Arabic"/>
          <w:sz w:val="28"/>
          <w:szCs w:val="28"/>
          <w:rtl/>
        </w:rPr>
        <w:t>الجازاني</w:t>
      </w:r>
      <w:proofErr w:type="spellEnd"/>
      <w:r w:rsidRPr="00CC1ADF">
        <w:rPr>
          <w:rFonts w:ascii="Simplified Arabic" w:hAnsi="Simplified Arabic" w:cs="Simplified Arabic"/>
          <w:sz w:val="28"/>
          <w:szCs w:val="28"/>
          <w:rtl/>
        </w:rPr>
        <w:t xml:space="preserve"> – الفناء الداخلي...)</w:t>
      </w:r>
      <w:r w:rsidRPr="00CC1ADF">
        <w:rPr>
          <w:rFonts w:ascii="Simplified Arabic" w:hAnsi="Simplified Arabic" w:cs="Simplified Arabic"/>
          <w:sz w:val="28"/>
          <w:szCs w:val="28"/>
        </w:rPr>
        <w:t>.</w:t>
      </w:r>
    </w:p>
    <w:p w14:paraId="62F1ACC8" w14:textId="29F5FE0A" w:rsidR="00FA28B7" w:rsidRPr="00CC1ADF" w:rsidRDefault="00FA28B7" w:rsidP="00FA28B7">
      <w:pPr>
        <w:bidi/>
        <w:spacing w:after="0" w:line="360" w:lineRule="auto"/>
        <w:jc w:val="both"/>
        <w:rPr>
          <w:rFonts w:ascii="Simplified Arabic" w:hAnsi="Simplified Arabic" w:cs="Simplified Arabic"/>
          <w:b/>
          <w:bCs/>
          <w:sz w:val="26"/>
          <w:szCs w:val="26"/>
          <w:rtl/>
        </w:rPr>
      </w:pPr>
    </w:p>
    <w:p w14:paraId="5BB89E2B" w14:textId="77777777" w:rsidR="00EF7DFC" w:rsidRPr="00CC1ADF" w:rsidRDefault="00EF7DFC">
      <w:pPr>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br w:type="page"/>
      </w:r>
    </w:p>
    <w:p w14:paraId="6144CD2D" w14:textId="0441647C" w:rsidR="007205E0" w:rsidRPr="00CC1ADF" w:rsidRDefault="007205E0" w:rsidP="007205E0">
      <w:pPr>
        <w:bidi/>
        <w:spacing w:after="0" w:line="360" w:lineRule="auto"/>
        <w:jc w:val="both"/>
        <w:rPr>
          <w:rFonts w:ascii="Simplified Arabic" w:hAnsi="Simplified Arabic" w:cs="Simplified Arabic"/>
          <w:b/>
          <w:bCs/>
          <w:sz w:val="26"/>
          <w:szCs w:val="26"/>
          <w:rtl/>
          <w:lang w:bidi="ar-JO"/>
        </w:rPr>
      </w:pPr>
      <w:r w:rsidRPr="00CC1ADF">
        <w:rPr>
          <w:rFonts w:ascii="Simplified Arabic" w:hAnsi="Simplified Arabic" w:cs="Simplified Arabic" w:hint="cs"/>
          <w:b/>
          <w:bCs/>
          <w:sz w:val="26"/>
          <w:szCs w:val="26"/>
          <w:rtl/>
          <w:lang w:bidi="ar-JO"/>
        </w:rPr>
        <w:t>الخلاصة</w:t>
      </w:r>
      <w:r w:rsidR="00BA271F" w:rsidRPr="00CC1ADF">
        <w:rPr>
          <w:rFonts w:ascii="Simplified Arabic" w:hAnsi="Simplified Arabic" w:cs="Simplified Arabic" w:hint="cs"/>
          <w:b/>
          <w:bCs/>
          <w:sz w:val="26"/>
          <w:szCs w:val="26"/>
          <w:rtl/>
          <w:lang w:bidi="ar-JO"/>
        </w:rPr>
        <w:t>:</w:t>
      </w:r>
    </w:p>
    <w:p w14:paraId="32143691" w14:textId="03904044" w:rsidR="007205E0" w:rsidRPr="00CC1ADF" w:rsidRDefault="007205E0" w:rsidP="007205E0">
      <w:pPr>
        <w:bidi/>
        <w:spacing w:after="0" w:line="360" w:lineRule="auto"/>
        <w:jc w:val="both"/>
        <w:rPr>
          <w:rFonts w:ascii="Simplified Arabic" w:hAnsi="Simplified Arabic" w:cs="Simplified Arabic"/>
          <w:sz w:val="26"/>
          <w:szCs w:val="26"/>
          <w:rtl/>
          <w:lang w:bidi="ar-JO"/>
        </w:rPr>
      </w:pPr>
      <w:r w:rsidRPr="00CC1ADF">
        <w:rPr>
          <w:rFonts w:ascii="Simplified Arabic" w:hAnsi="Simplified Arabic" w:cs="Simplified Arabic" w:hint="cs"/>
          <w:sz w:val="26"/>
          <w:szCs w:val="26"/>
          <w:rtl/>
          <w:lang w:bidi="ar-JO"/>
        </w:rPr>
        <w:t>يلاحظ من خلال مناقش</w:t>
      </w:r>
      <w:r w:rsidR="00494DDA" w:rsidRPr="00CC1ADF">
        <w:rPr>
          <w:rFonts w:ascii="Simplified Arabic" w:hAnsi="Simplified Arabic" w:cs="Simplified Arabic" w:hint="cs"/>
          <w:sz w:val="26"/>
          <w:szCs w:val="26"/>
          <w:rtl/>
          <w:lang w:bidi="ar-JO"/>
        </w:rPr>
        <w:t>ة</w:t>
      </w:r>
      <w:r w:rsidRPr="00CC1ADF">
        <w:rPr>
          <w:rFonts w:ascii="Simplified Arabic" w:hAnsi="Simplified Arabic" w:cs="Simplified Arabic" w:hint="cs"/>
          <w:sz w:val="26"/>
          <w:szCs w:val="26"/>
          <w:rtl/>
          <w:lang w:bidi="ar-JO"/>
        </w:rPr>
        <w:t xml:space="preserve"> هذا الفصل المتعلق بتعريف السياحة والمنهج السياحي وإعادة التأهيل والإحياء الارتباط الوثيق بين إعادة التأهيل والإحياء والجانب السياحي لتلك المباني التاريخية، وأن تبني السياحة كأداة فاعلة في تشجيع الإحياء وإعادة التأهيل في البلدة القديمة.</w:t>
      </w:r>
    </w:p>
    <w:p w14:paraId="7DCB5D16" w14:textId="2E9EEC2D" w:rsidR="007205E0" w:rsidRPr="00CC1ADF" w:rsidRDefault="007205E0" w:rsidP="007205E0">
      <w:pPr>
        <w:bidi/>
        <w:spacing w:after="0" w:line="360" w:lineRule="auto"/>
        <w:jc w:val="both"/>
        <w:rPr>
          <w:rFonts w:ascii="Simplified Arabic" w:hAnsi="Simplified Arabic" w:cs="Simplified Arabic"/>
          <w:sz w:val="26"/>
          <w:szCs w:val="26"/>
          <w:rtl/>
          <w:lang w:bidi="ar-JO"/>
        </w:rPr>
      </w:pPr>
      <w:r w:rsidRPr="00CC1ADF">
        <w:rPr>
          <w:rFonts w:ascii="Simplified Arabic" w:hAnsi="Simplified Arabic" w:cs="Simplified Arabic" w:hint="cs"/>
          <w:sz w:val="26"/>
          <w:szCs w:val="26"/>
          <w:rtl/>
          <w:lang w:bidi="ar-JO"/>
        </w:rPr>
        <w:t>وللتعرف على مدى نجاعة وفاعلية تبني المنهج السياحي وانعكاساتها على تأهيل وإحياء البلدة القديمة في نابلس من وجهة نظر السكان والهيئات ذات العلاقة وصاحبة القرار في إعادة التأهيل والإحياء في البلدة القديمة في نابلس</w:t>
      </w:r>
      <w:r w:rsidR="00AC64FA" w:rsidRPr="00CC1ADF">
        <w:rPr>
          <w:rFonts w:ascii="Simplified Arabic" w:hAnsi="Simplified Arabic" w:cs="Simplified Arabic" w:hint="cs"/>
          <w:sz w:val="26"/>
          <w:szCs w:val="26"/>
          <w:rtl/>
          <w:lang w:bidi="ar-JO"/>
        </w:rPr>
        <w:t>. وسيتم التعرف على وجهات النظر واستقرار السياسات المرتبطة بإعادة الإحياء والتأهيل وعلاقتها بالمنهج السياحي.</w:t>
      </w:r>
    </w:p>
    <w:p w14:paraId="3A5A317A" w14:textId="680CBA9F" w:rsidR="00F91941" w:rsidRPr="00CC1ADF" w:rsidRDefault="00F91941" w:rsidP="00F91941">
      <w:pPr>
        <w:bidi/>
        <w:spacing w:after="0" w:line="360" w:lineRule="auto"/>
        <w:jc w:val="both"/>
        <w:rPr>
          <w:rFonts w:ascii="Simplified Arabic" w:hAnsi="Simplified Arabic" w:cs="Simplified Arabic"/>
          <w:sz w:val="26"/>
          <w:szCs w:val="26"/>
          <w:rtl/>
          <w:lang w:bidi="ar-JO"/>
        </w:rPr>
      </w:pPr>
      <w:r w:rsidRPr="00CC1ADF">
        <w:rPr>
          <w:rFonts w:ascii="Simplified Arabic" w:hAnsi="Simplified Arabic" w:cs="Simplified Arabic" w:hint="cs"/>
          <w:sz w:val="26"/>
          <w:szCs w:val="26"/>
          <w:rtl/>
          <w:lang w:bidi="ar-JO"/>
        </w:rPr>
        <w:t xml:space="preserve">كما خلُص هذا الفصل باستعراض عدد من الدراسات السابقة ذات الصلة بموضوع الدراسة الحالية. حيث اتفقت الدراسة مع عدد من الدراسات السابقة في جوانب الطرح، بينما تميزت الدراسة الحالية عن الدراسات السابقة بأنها تسعى </w:t>
      </w:r>
      <w:proofErr w:type="spellStart"/>
      <w:r w:rsidRPr="00CC1ADF">
        <w:rPr>
          <w:rFonts w:ascii="Simplified Arabic" w:hAnsi="Simplified Arabic" w:cs="Simplified Arabic" w:hint="cs"/>
          <w:sz w:val="26"/>
          <w:szCs w:val="26"/>
          <w:rtl/>
          <w:lang w:bidi="ar-JO"/>
        </w:rPr>
        <w:t>لملىء</w:t>
      </w:r>
      <w:proofErr w:type="spellEnd"/>
      <w:r w:rsidRPr="00CC1ADF">
        <w:rPr>
          <w:rFonts w:ascii="Simplified Arabic" w:hAnsi="Simplified Arabic" w:cs="Simplified Arabic" w:hint="cs"/>
          <w:sz w:val="26"/>
          <w:szCs w:val="26"/>
          <w:rtl/>
          <w:lang w:bidi="ar-JO"/>
        </w:rPr>
        <w:t xml:space="preserve"> الفجوة البحثية بخصوص إعادة تأهيل وإحياء البلدة القديمة في مدينة نابلس.</w:t>
      </w:r>
    </w:p>
    <w:p w14:paraId="79BE31B5" w14:textId="77777777" w:rsidR="004B3251" w:rsidRPr="00CC1ADF" w:rsidRDefault="004B3251" w:rsidP="004B3251">
      <w:pPr>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br w:type="page"/>
      </w:r>
    </w:p>
    <w:p w14:paraId="1085E8EA" w14:textId="4BFA39AA" w:rsidR="004B3251" w:rsidRPr="00CC1ADF" w:rsidRDefault="004B3251" w:rsidP="004B3251">
      <w:pPr>
        <w:bidi/>
        <w:spacing w:after="0" w:line="360" w:lineRule="auto"/>
        <w:jc w:val="center"/>
        <w:rPr>
          <w:rFonts w:ascii="Simplified Arabic" w:hAnsi="Simplified Arabic" w:cs="Simplified Arabic"/>
          <w:b/>
          <w:bCs/>
          <w:sz w:val="30"/>
          <w:szCs w:val="30"/>
          <w:lang w:bidi="ar-JO"/>
        </w:rPr>
      </w:pPr>
      <w:r w:rsidRPr="00CC1ADF">
        <w:rPr>
          <w:rFonts w:ascii="Simplified Arabic" w:hAnsi="Simplified Arabic" w:cs="Simplified Arabic" w:hint="cs"/>
          <w:b/>
          <w:bCs/>
          <w:sz w:val="30"/>
          <w:szCs w:val="30"/>
          <w:rtl/>
          <w:lang w:bidi="ar-JO"/>
        </w:rPr>
        <w:t xml:space="preserve">الفصل </w:t>
      </w:r>
      <w:r w:rsidR="004B7888" w:rsidRPr="00CC1ADF">
        <w:rPr>
          <w:rFonts w:ascii="Simplified Arabic" w:hAnsi="Simplified Arabic" w:cs="Simplified Arabic" w:hint="cs"/>
          <w:b/>
          <w:bCs/>
          <w:sz w:val="30"/>
          <w:szCs w:val="30"/>
          <w:rtl/>
          <w:lang w:bidi="ar-JO"/>
        </w:rPr>
        <w:t>الثالث</w:t>
      </w:r>
    </w:p>
    <w:p w14:paraId="75A96FF3" w14:textId="65704515" w:rsidR="00494DDA" w:rsidRPr="00CC1ADF" w:rsidRDefault="001C3F2E" w:rsidP="00494DDA">
      <w:pPr>
        <w:bidi/>
        <w:spacing w:after="0" w:line="360" w:lineRule="auto"/>
        <w:jc w:val="center"/>
        <w:rPr>
          <w:rFonts w:ascii="Simplified Arabic" w:hAnsi="Simplified Arabic" w:cs="Simplified Arabic"/>
          <w:b/>
          <w:bCs/>
          <w:sz w:val="30"/>
          <w:szCs w:val="30"/>
          <w:rtl/>
          <w:lang w:bidi="ar-JO"/>
        </w:rPr>
      </w:pPr>
      <w:r w:rsidRPr="00CC1ADF">
        <w:rPr>
          <w:rFonts w:ascii="Simplified Arabic" w:hAnsi="Simplified Arabic" w:cs="Simplified Arabic" w:hint="cs"/>
          <w:b/>
          <w:bCs/>
          <w:sz w:val="30"/>
          <w:szCs w:val="30"/>
          <w:rtl/>
          <w:lang w:bidi="ar-JO"/>
        </w:rPr>
        <w:t>منهجية الدراسة</w:t>
      </w:r>
      <w:r w:rsidR="00026867" w:rsidRPr="00CC1ADF">
        <w:rPr>
          <w:rFonts w:ascii="Simplified Arabic" w:hAnsi="Simplified Arabic" w:cs="Simplified Arabic" w:hint="cs"/>
          <w:b/>
          <w:bCs/>
          <w:sz w:val="30"/>
          <w:szCs w:val="30"/>
          <w:rtl/>
          <w:lang w:bidi="ar-JO"/>
        </w:rPr>
        <w:t xml:space="preserve"> والإجراءات</w:t>
      </w:r>
    </w:p>
    <w:p w14:paraId="2FCA48AE" w14:textId="7C0CC107" w:rsidR="002B634E" w:rsidRPr="00CC1ADF" w:rsidRDefault="00EC3A4D" w:rsidP="002B634E">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tl/>
        </w:rPr>
        <w:t>استخدم الباحث الاستبانة كوسيلة لجمع البيانات من أجل تحقيق أهداف هذا البحث، وقد تم توزيع الاستبانة على مائة من أصحاب القرار وأصحاب المصلحة وغيرهم من المهتمين بموضوع الدراسة وكيف تؤثر السياحة على تجديد وإعادة تأهيل البلدة القديمة، وقد تم التوصل إلى العديد من الاستنتاجات بناءً على إجاباتهم، والتي سيتم مناقشتها في الفصل الثالث، وفي الفصل الرابع سيتم فحصها وتقييمها من أجل استخلاص استنتاجات ومقترحات عامة للبحث بأكمله</w:t>
      </w:r>
      <w:r w:rsidR="002B634E" w:rsidRPr="00CC1ADF">
        <w:rPr>
          <w:rFonts w:ascii="Simplified Arabic" w:hAnsi="Simplified Arabic" w:cs="Simplified Arabic" w:hint="cs"/>
          <w:sz w:val="26"/>
          <w:szCs w:val="26"/>
          <w:rtl/>
        </w:rPr>
        <w:t xml:space="preserve">. </w:t>
      </w:r>
    </w:p>
    <w:p w14:paraId="7FE00402" w14:textId="77777777" w:rsidR="004B3251" w:rsidRPr="00CC1ADF" w:rsidRDefault="004B3251" w:rsidP="004B3251">
      <w:pPr>
        <w:bidi/>
        <w:spacing w:after="0" w:line="360" w:lineRule="auto"/>
        <w:jc w:val="both"/>
        <w:rPr>
          <w:rFonts w:ascii="Simplified Arabic" w:hAnsi="Simplified Arabic" w:cs="Simplified Arabic"/>
          <w:b/>
          <w:bCs/>
          <w:sz w:val="30"/>
          <w:szCs w:val="30"/>
          <w:rtl/>
          <w:lang w:bidi="ar-JO"/>
        </w:rPr>
      </w:pPr>
      <w:r w:rsidRPr="00CC1ADF">
        <w:rPr>
          <w:rFonts w:ascii="Simplified Arabic" w:hAnsi="Simplified Arabic" w:cs="Simplified Arabic" w:hint="cs"/>
          <w:b/>
          <w:bCs/>
          <w:sz w:val="30"/>
          <w:szCs w:val="30"/>
          <w:rtl/>
          <w:lang w:bidi="ar-JO"/>
        </w:rPr>
        <w:t>تصميم الدراسة:</w:t>
      </w:r>
    </w:p>
    <w:p w14:paraId="42FE3B5A" w14:textId="77777777" w:rsidR="00EC3A4D" w:rsidRPr="00CC1ADF" w:rsidRDefault="00EC3A4D" w:rsidP="004B3251">
      <w:pPr>
        <w:bidi/>
        <w:spacing w:after="0" w:line="360" w:lineRule="auto"/>
        <w:jc w:val="both"/>
        <w:rPr>
          <w:rFonts w:ascii="Simplified Arabic" w:eastAsia="Times New Roman" w:hAnsi="Simplified Arabic" w:cs="Simplified Arabic"/>
          <w:sz w:val="26"/>
          <w:szCs w:val="26"/>
          <w:rtl/>
        </w:rPr>
      </w:pPr>
      <w:r w:rsidRPr="00CC1ADF">
        <w:rPr>
          <w:rFonts w:ascii="Simplified Arabic" w:eastAsia="Times New Roman" w:hAnsi="Simplified Arabic" w:cs="Simplified Arabic"/>
          <w:sz w:val="26"/>
          <w:szCs w:val="26"/>
          <w:rtl/>
        </w:rPr>
        <w:t>تعتبر هذه الدراسة مقطعية من حيث الزمن الأفقي، وكمية من حيث المنهج والعمليات، وتطبيقية من حيث الطبيعة، وتفسيرية من حيث الهدف، وغير مخططة من حيث التخطيط والرقابة. ومن أجل تحديد استراتيجيات إحياء وترميم البلدة القديمة في مدينة نابلس باستخدام استراتيجية سياحية، استخدم البحث أيضًا منهجية تحليل المحتوى.</w:t>
      </w:r>
    </w:p>
    <w:p w14:paraId="2E803812" w14:textId="5EECF19F" w:rsidR="004B3251" w:rsidRPr="00CC1ADF" w:rsidRDefault="004B3251" w:rsidP="00EC3A4D">
      <w:pPr>
        <w:bidi/>
        <w:spacing w:after="0" w:line="360" w:lineRule="auto"/>
        <w:jc w:val="both"/>
        <w:rPr>
          <w:rFonts w:ascii="Simplified Arabic" w:hAnsi="Simplified Arabic" w:cs="Simplified Arabic"/>
          <w:b/>
          <w:bCs/>
          <w:sz w:val="30"/>
          <w:szCs w:val="30"/>
          <w:rtl/>
          <w:lang w:bidi="ar-JO"/>
        </w:rPr>
      </w:pPr>
      <w:r w:rsidRPr="00CC1ADF">
        <w:rPr>
          <w:rFonts w:ascii="Simplified Arabic" w:hAnsi="Simplified Arabic" w:cs="Simplified Arabic" w:hint="cs"/>
          <w:b/>
          <w:bCs/>
          <w:sz w:val="30"/>
          <w:szCs w:val="30"/>
          <w:rtl/>
          <w:lang w:bidi="ar-JO"/>
        </w:rPr>
        <w:t>مجتمع وعينة الدراسة:</w:t>
      </w:r>
    </w:p>
    <w:p w14:paraId="07F3DA1E" w14:textId="459B4719" w:rsidR="004B3251" w:rsidRPr="00CC1ADF" w:rsidRDefault="004B3251" w:rsidP="004B3251">
      <w:pPr>
        <w:pStyle w:val="NormalWeb"/>
        <w:bidi/>
        <w:spacing w:before="0" w:beforeAutospacing="0" w:after="0" w:afterAutospacing="0" w:line="360" w:lineRule="auto"/>
        <w:jc w:val="both"/>
        <w:rPr>
          <w:rFonts w:ascii="Simplified Arabic" w:hAnsi="Simplified Arabic" w:cs="Simplified Arabic"/>
          <w:sz w:val="26"/>
          <w:szCs w:val="26"/>
          <w:rtl/>
          <w:lang w:bidi="ar-JO"/>
        </w:rPr>
      </w:pPr>
      <w:r w:rsidRPr="00CC1ADF">
        <w:rPr>
          <w:rFonts w:ascii="Simplified Arabic" w:hAnsi="Simplified Arabic" w:cs="Simplified Arabic"/>
          <w:sz w:val="26"/>
          <w:szCs w:val="26"/>
          <w:rtl/>
        </w:rPr>
        <w:t xml:space="preserve">يتكون مجتمع الدراسة </w:t>
      </w:r>
      <w:r w:rsidRPr="00CC1ADF">
        <w:rPr>
          <w:rFonts w:ascii="Simplified Arabic" w:hAnsi="Simplified Arabic" w:cs="Simplified Arabic" w:hint="cs"/>
          <w:sz w:val="26"/>
          <w:szCs w:val="26"/>
          <w:rtl/>
        </w:rPr>
        <w:t>مما يقارب</w:t>
      </w:r>
      <w:r w:rsidRPr="00CC1ADF">
        <w:rPr>
          <w:rFonts w:ascii="Simplified Arabic" w:hAnsi="Simplified Arabic" w:cs="Simplified Arabic"/>
          <w:sz w:val="26"/>
          <w:szCs w:val="26"/>
          <w:rtl/>
        </w:rPr>
        <w:t xml:space="preserve"> </w:t>
      </w:r>
      <w:r w:rsidRPr="00CC1ADF">
        <w:rPr>
          <w:rFonts w:ascii="Simplified Arabic" w:hAnsi="Simplified Arabic" w:cs="Simplified Arabic" w:hint="cs"/>
          <w:sz w:val="26"/>
          <w:szCs w:val="26"/>
          <w:rtl/>
        </w:rPr>
        <w:t>100 شخصاً حيث تم اختيارهم من سكان مدينة نابلس من مختلف المراحل العمرية والخلفيات الأكاديمية للإجابة على أسئلة الاستبانة التي تم توزيعها عليهم باستخدام تقنية (</w:t>
      </w:r>
      <w:r w:rsidRPr="00CC1ADF">
        <w:rPr>
          <w:rFonts w:asciiTheme="majorBidi" w:hAnsiTheme="majorBidi" w:cstheme="majorBidi"/>
          <w:sz w:val="26"/>
          <w:szCs w:val="26"/>
        </w:rPr>
        <w:t>Google Forms</w:t>
      </w:r>
      <w:r w:rsidRPr="00CC1ADF">
        <w:rPr>
          <w:rFonts w:ascii="Simplified Arabic" w:hAnsi="Simplified Arabic" w:cs="Simplified Arabic" w:hint="cs"/>
          <w:sz w:val="26"/>
          <w:szCs w:val="26"/>
          <w:rtl/>
          <w:lang w:bidi="ar-JO"/>
        </w:rPr>
        <w:t xml:space="preserve">). </w:t>
      </w:r>
      <w:r w:rsidR="004528E2" w:rsidRPr="00CC1ADF">
        <w:rPr>
          <w:rFonts w:ascii="Simplified Arabic" w:hAnsi="Simplified Arabic" w:cs="Simplified Arabic" w:hint="cs"/>
          <w:sz w:val="26"/>
          <w:szCs w:val="26"/>
          <w:rtl/>
          <w:lang w:bidi="ar-JO"/>
        </w:rPr>
        <w:t xml:space="preserve">حيث تم استخدام معادلة </w:t>
      </w:r>
      <w:proofErr w:type="spellStart"/>
      <w:r w:rsidR="004528E2" w:rsidRPr="00CC1ADF">
        <w:rPr>
          <w:rFonts w:ascii="Simplified Arabic" w:hAnsi="Simplified Arabic" w:cs="Simplified Arabic" w:hint="cs"/>
          <w:sz w:val="26"/>
          <w:szCs w:val="26"/>
          <w:rtl/>
          <w:lang w:bidi="ar-JO"/>
        </w:rPr>
        <w:t>كوجران</w:t>
      </w:r>
      <w:proofErr w:type="spellEnd"/>
      <w:r w:rsidR="004528E2" w:rsidRPr="00CC1ADF">
        <w:rPr>
          <w:rFonts w:ascii="Simplified Arabic" w:hAnsi="Simplified Arabic" w:cs="Simplified Arabic" w:hint="cs"/>
          <w:sz w:val="26"/>
          <w:szCs w:val="26"/>
          <w:rtl/>
          <w:lang w:bidi="ar-JO"/>
        </w:rPr>
        <w:t xml:space="preserve"> للحصول على عدد أفراد العينة النهائي كالتالي:</w:t>
      </w:r>
    </w:p>
    <w:p w14:paraId="29FAA7F6" w14:textId="1F631566" w:rsidR="004528E2" w:rsidRPr="00CC1ADF" w:rsidRDefault="004528E2" w:rsidP="004528E2">
      <w:pPr>
        <w:pStyle w:val="NormalWeb"/>
        <w:bidi/>
        <w:spacing w:before="0" w:beforeAutospacing="0" w:after="0" w:afterAutospacing="0"/>
        <w:jc w:val="center"/>
        <w:rPr>
          <w:rFonts w:ascii="Simplified Arabic" w:hAnsi="Simplified Arabic" w:cs="Simplified Arabic"/>
          <w:sz w:val="26"/>
          <w:szCs w:val="26"/>
          <w:rtl/>
          <w:lang w:bidi="ar-JO"/>
        </w:rPr>
      </w:pPr>
      <w:r w:rsidRPr="00CC1ADF">
        <w:rPr>
          <w:noProof/>
        </w:rPr>
        <mc:AlternateContent>
          <mc:Choice Requires="wps">
            <w:drawing>
              <wp:inline distT="0" distB="0" distL="0" distR="0" wp14:anchorId="03A2C6CA" wp14:editId="3C8D46B7">
                <wp:extent cx="304800" cy="304800"/>
                <wp:effectExtent l="0" t="0" r="0" b="0"/>
                <wp:docPr id="650516823" name="Rectangle 1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2A1F1588" id="Rectangle 16"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r w:rsidRPr="00CC1ADF">
        <w:rPr>
          <w:rFonts w:ascii="Simplified Arabic" w:hAnsi="Simplified Arabic" w:cs="Simplified Arabic"/>
          <w:noProof/>
          <w:sz w:val="26"/>
          <w:szCs w:val="26"/>
          <w:lang w:bidi="ar-JO"/>
        </w:rPr>
        <w:drawing>
          <wp:inline distT="0" distB="0" distL="0" distR="0" wp14:anchorId="03B8B39A" wp14:editId="4A6032F7">
            <wp:extent cx="1862667" cy="729214"/>
            <wp:effectExtent l="0" t="0" r="4445" b="0"/>
            <wp:docPr id="1877736652"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887866" cy="739079"/>
                    </a:xfrm>
                    <a:prstGeom prst="rect">
                      <a:avLst/>
                    </a:prstGeom>
                    <a:noFill/>
                  </pic:spPr>
                </pic:pic>
              </a:graphicData>
            </a:graphic>
          </wp:inline>
        </w:drawing>
      </w:r>
    </w:p>
    <w:p w14:paraId="19A4F30D" w14:textId="3E122325" w:rsidR="004528E2" w:rsidRPr="00CC1ADF" w:rsidRDefault="004528E2" w:rsidP="00E814B1">
      <w:pPr>
        <w:pStyle w:val="NormalWeb"/>
        <w:bidi/>
        <w:spacing w:before="0" w:beforeAutospacing="0" w:after="0" w:afterAutospacing="0"/>
        <w:rPr>
          <w:rFonts w:ascii="Simplified Arabic" w:hAnsi="Simplified Arabic" w:cs="Simplified Arabic"/>
          <w:sz w:val="30"/>
          <w:szCs w:val="30"/>
          <w:rtl/>
          <w:lang w:bidi="ar-JO"/>
        </w:rPr>
      </w:pPr>
      <w:r w:rsidRPr="00CC1ADF">
        <w:rPr>
          <w:rFonts w:ascii="Simplified Arabic" w:hAnsi="Simplified Arabic" w:cs="Simplified Arabic"/>
          <w:noProof/>
          <w:sz w:val="26"/>
          <w:szCs w:val="26"/>
          <w:lang w:bidi="ar-JO"/>
        </w:rPr>
        <w:drawing>
          <wp:inline distT="0" distB="0" distL="0" distR="0" wp14:anchorId="2DECB4A6" wp14:editId="33C51E25">
            <wp:extent cx="5283200" cy="655895"/>
            <wp:effectExtent l="0" t="0" r="0" b="0"/>
            <wp:docPr id="248052175"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359499" cy="665367"/>
                    </a:xfrm>
                    <a:prstGeom prst="rect">
                      <a:avLst/>
                    </a:prstGeom>
                    <a:noFill/>
                  </pic:spPr>
                </pic:pic>
              </a:graphicData>
            </a:graphic>
          </wp:inline>
        </w:drawing>
      </w:r>
      <w:r w:rsidRPr="00CC1ADF">
        <w:rPr>
          <w:noProof/>
        </w:rPr>
        <mc:AlternateContent>
          <mc:Choice Requires="wps">
            <w:drawing>
              <wp:inline distT="0" distB="0" distL="0" distR="0" wp14:anchorId="4AEDC11E" wp14:editId="64414E0A">
                <wp:extent cx="304800" cy="304800"/>
                <wp:effectExtent l="0" t="0" r="0" b="0"/>
                <wp:docPr id="702076498" name="Rectangle 1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24A0AEA" id="Rectangle 19"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r w:rsidRPr="00CC1ADF">
        <w:rPr>
          <w:rFonts w:ascii="Simplified Arabic" w:hAnsi="Simplified Arabic" w:cs="Simplified Arabic" w:hint="cs"/>
          <w:sz w:val="30"/>
          <w:szCs w:val="30"/>
          <w:rtl/>
          <w:lang w:bidi="ar-JO"/>
        </w:rPr>
        <w:t>وبالتعويض في المعادلة:</w:t>
      </w:r>
    </w:p>
    <w:p w14:paraId="795D7FF1" w14:textId="77777777" w:rsidR="00E814B1" w:rsidRPr="00CC1ADF" w:rsidRDefault="00E814B1" w:rsidP="00E814B1">
      <w:pPr>
        <w:pStyle w:val="NormalWeb"/>
        <w:bidi/>
        <w:spacing w:before="0" w:beforeAutospacing="0" w:after="0" w:afterAutospacing="0"/>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مجتمع الدراسة كبير (أكثر من 5000)</w:t>
      </w:r>
    </w:p>
    <w:p w14:paraId="6D1C0D29" w14:textId="03032E39" w:rsidR="00E814B1" w:rsidRPr="00CC1ADF" w:rsidRDefault="00E814B1" w:rsidP="00E814B1">
      <w:pPr>
        <w:pStyle w:val="NormalWeb"/>
        <w:bidi/>
        <w:spacing w:before="0" w:beforeAutospacing="0" w:after="0" w:afterAutospacing="0"/>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مستوى الدقة 95</w:t>
      </w:r>
      <w:proofErr w:type="gramStart"/>
      <w:r w:rsidRPr="00CC1ADF">
        <w:rPr>
          <w:rFonts w:ascii="Simplified Arabic" w:hAnsi="Simplified Arabic" w:cs="Simplified Arabic"/>
          <w:sz w:val="26"/>
          <w:szCs w:val="26"/>
          <w:rtl/>
          <w:lang w:bidi="ar-JO"/>
        </w:rPr>
        <w:t>%</w:t>
      </w:r>
      <w:r w:rsidRPr="00CC1ADF">
        <w:rPr>
          <w:rFonts w:ascii="Simplified Arabic" w:hAnsi="Simplified Arabic" w:cs="Simplified Arabic" w:hint="cs"/>
          <w:sz w:val="26"/>
          <w:szCs w:val="26"/>
          <w:rtl/>
          <w:lang w:bidi="ar-JO"/>
        </w:rPr>
        <w:t xml:space="preserve"> ،</w:t>
      </w:r>
      <w:proofErr w:type="gramEnd"/>
      <w:r w:rsidRPr="00CC1ADF">
        <w:rPr>
          <w:rFonts w:ascii="Simplified Arabic" w:hAnsi="Simplified Arabic" w:cs="Simplified Arabic" w:hint="cs"/>
          <w:sz w:val="26"/>
          <w:szCs w:val="26"/>
          <w:rtl/>
          <w:lang w:bidi="ar-JO"/>
        </w:rPr>
        <w:t xml:space="preserve"> </w:t>
      </w:r>
      <w:r w:rsidRPr="00CC1ADF">
        <w:rPr>
          <w:rFonts w:ascii="Simplified Arabic" w:hAnsi="Simplified Arabic" w:cs="Simplified Arabic"/>
          <w:sz w:val="26"/>
          <w:szCs w:val="26"/>
          <w:rtl/>
          <w:lang w:bidi="ar-JO"/>
        </w:rPr>
        <w:t>نسبة التباين 50</w:t>
      </w:r>
      <w:proofErr w:type="gramStart"/>
      <w:r w:rsidRPr="00CC1ADF">
        <w:rPr>
          <w:rFonts w:ascii="Simplified Arabic" w:hAnsi="Simplified Arabic" w:cs="Simplified Arabic"/>
          <w:sz w:val="26"/>
          <w:szCs w:val="26"/>
          <w:rtl/>
          <w:lang w:bidi="ar-JO"/>
        </w:rPr>
        <w:t>%</w:t>
      </w:r>
      <w:r w:rsidRPr="00CC1ADF">
        <w:rPr>
          <w:rFonts w:ascii="Simplified Arabic" w:hAnsi="Simplified Arabic" w:cs="Simplified Arabic" w:hint="cs"/>
          <w:sz w:val="26"/>
          <w:szCs w:val="26"/>
          <w:rtl/>
          <w:lang w:bidi="ar-JO"/>
        </w:rPr>
        <w:t xml:space="preserve"> ،</w:t>
      </w:r>
      <w:proofErr w:type="gramEnd"/>
      <w:r w:rsidRPr="00CC1ADF">
        <w:rPr>
          <w:rFonts w:ascii="Simplified Arabic" w:hAnsi="Simplified Arabic" w:cs="Simplified Arabic" w:hint="cs"/>
          <w:sz w:val="26"/>
          <w:szCs w:val="26"/>
          <w:rtl/>
          <w:lang w:bidi="ar-JO"/>
        </w:rPr>
        <w:t xml:space="preserve"> </w:t>
      </w:r>
      <w:r w:rsidRPr="00CC1ADF">
        <w:rPr>
          <w:rFonts w:ascii="Simplified Arabic" w:hAnsi="Simplified Arabic" w:cs="Simplified Arabic"/>
          <w:sz w:val="26"/>
          <w:szCs w:val="26"/>
          <w:rtl/>
          <w:lang w:bidi="ar-JO"/>
        </w:rPr>
        <w:t>هامش الخطأ 10%</w:t>
      </w:r>
    </w:p>
    <w:p w14:paraId="2A4D6119" w14:textId="2DC4D75B" w:rsidR="004528E2" w:rsidRPr="00CC1ADF" w:rsidRDefault="00E814B1" w:rsidP="00E814B1">
      <w:pPr>
        <w:bidi/>
        <w:spacing w:after="0" w:line="360" w:lineRule="auto"/>
        <w:jc w:val="center"/>
        <w:rPr>
          <w:rFonts w:ascii="Simplified Arabic" w:hAnsi="Simplified Arabic" w:cs="Simplified Arabic"/>
          <w:b/>
          <w:bCs/>
          <w:sz w:val="30"/>
          <w:szCs w:val="30"/>
          <w:rtl/>
          <w:lang w:bidi="ar-JO"/>
        </w:rPr>
      </w:pPr>
      <w:r w:rsidRPr="00CC1ADF">
        <w:rPr>
          <w:noProof/>
        </w:rPr>
        <mc:AlternateContent>
          <mc:Choice Requires="wps">
            <w:drawing>
              <wp:inline distT="0" distB="0" distL="0" distR="0" wp14:anchorId="007E5E27" wp14:editId="79EC5EEE">
                <wp:extent cx="304800" cy="304800"/>
                <wp:effectExtent l="0" t="0" r="0" b="0"/>
                <wp:docPr id="206989607" name="Rectangle 2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2CDDFF92" id="Rectangle 21"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r w:rsidRPr="00CC1ADF">
        <w:rPr>
          <w:rFonts w:ascii="Simplified Arabic" w:hAnsi="Simplified Arabic" w:cs="Simplified Arabic"/>
          <w:b/>
          <w:bCs/>
          <w:noProof/>
          <w:sz w:val="30"/>
          <w:szCs w:val="30"/>
          <w:rtl/>
          <w:lang w:bidi="ar-JO"/>
        </w:rPr>
        <w:drawing>
          <wp:inline distT="0" distB="0" distL="0" distR="0" wp14:anchorId="678E36B3" wp14:editId="45A947C0">
            <wp:extent cx="2245543" cy="666545"/>
            <wp:effectExtent l="0" t="0" r="2540" b="635"/>
            <wp:docPr id="1534202000"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273918" cy="674967"/>
                    </a:xfrm>
                    <a:prstGeom prst="rect">
                      <a:avLst/>
                    </a:prstGeom>
                    <a:noFill/>
                  </pic:spPr>
                </pic:pic>
              </a:graphicData>
            </a:graphic>
          </wp:inline>
        </w:drawing>
      </w:r>
      <w:r w:rsidRPr="00CC1ADF">
        <w:rPr>
          <w:rFonts w:ascii="Simplified Arabic" w:hAnsi="Simplified Arabic" w:cs="Simplified Arabic" w:hint="cs"/>
          <w:sz w:val="30"/>
          <w:szCs w:val="30"/>
          <w:rtl/>
          <w:lang w:bidi="ar-JO"/>
        </w:rPr>
        <w:t>بالتقريب نحصل على عينة عددها 100 شخص</w:t>
      </w:r>
    </w:p>
    <w:p w14:paraId="310360A1" w14:textId="678FFB34" w:rsidR="004B3251" w:rsidRPr="00CC1ADF" w:rsidRDefault="004B3251" w:rsidP="004528E2">
      <w:pPr>
        <w:bidi/>
        <w:spacing w:after="0" w:line="360" w:lineRule="auto"/>
        <w:jc w:val="both"/>
        <w:rPr>
          <w:rFonts w:ascii="Simplified Arabic" w:hAnsi="Simplified Arabic" w:cs="Simplified Arabic"/>
          <w:b/>
          <w:bCs/>
          <w:sz w:val="30"/>
          <w:szCs w:val="30"/>
          <w:rtl/>
          <w:lang w:bidi="ar-JO"/>
        </w:rPr>
      </w:pPr>
      <w:r w:rsidRPr="00CC1ADF">
        <w:rPr>
          <w:rFonts w:ascii="Simplified Arabic" w:hAnsi="Simplified Arabic" w:cs="Simplified Arabic" w:hint="cs"/>
          <w:b/>
          <w:bCs/>
          <w:sz w:val="30"/>
          <w:szCs w:val="30"/>
          <w:rtl/>
          <w:lang w:bidi="ar-JO"/>
        </w:rPr>
        <w:t xml:space="preserve">أدوات الدراسة ومؤشرات صدقها وثباتها: </w:t>
      </w:r>
    </w:p>
    <w:p w14:paraId="699ECF03" w14:textId="66E8E27D" w:rsidR="004B3251" w:rsidRPr="00CC1ADF" w:rsidRDefault="00EC3A4D" w:rsidP="004B3251">
      <w:pPr>
        <w:pStyle w:val="NormalWeb"/>
        <w:bidi/>
        <w:spacing w:before="0" w:beforeAutospacing="0" w:after="0" w:afterAutospacing="0" w:line="360" w:lineRule="auto"/>
        <w:jc w:val="both"/>
        <w:rPr>
          <w:rFonts w:ascii="Simplified Arabic" w:hAnsi="Simplified Arabic" w:cs="Simplified Arabic"/>
          <w:sz w:val="26"/>
          <w:szCs w:val="26"/>
          <w:rtl/>
        </w:rPr>
      </w:pPr>
      <w:r w:rsidRPr="00CC1ADF">
        <w:rPr>
          <w:rFonts w:ascii="Simplified Arabic" w:hAnsi="Simplified Arabic" w:cs="Simplified Arabic"/>
          <w:sz w:val="26"/>
          <w:szCs w:val="26"/>
          <w:rtl/>
        </w:rPr>
        <w:t xml:space="preserve">إن أداة الدراسة والخطوة الأولى في جمع المعلومات عن المتغيرات محل البحث هي الاستبانة، وهي عبارة عن سلسلة من الاستفسارات التي توضح كل متغير من متغيرات البحث، كما تم استخدام مقياس صدق الاتساق الداخلي للبيانات، وتم استخدام معامل ألفا </w:t>
      </w:r>
      <w:proofErr w:type="spellStart"/>
      <w:r w:rsidRPr="00CC1ADF">
        <w:rPr>
          <w:rFonts w:ascii="Simplified Arabic" w:hAnsi="Simplified Arabic" w:cs="Simplified Arabic"/>
          <w:sz w:val="26"/>
          <w:szCs w:val="26"/>
          <w:rtl/>
        </w:rPr>
        <w:t>كرونباخ</w:t>
      </w:r>
      <w:proofErr w:type="spellEnd"/>
      <w:r w:rsidRPr="00CC1ADF">
        <w:rPr>
          <w:rFonts w:ascii="Simplified Arabic" w:hAnsi="Simplified Arabic" w:cs="Simplified Arabic"/>
          <w:sz w:val="26"/>
          <w:szCs w:val="26"/>
          <w:rtl/>
        </w:rPr>
        <w:t xml:space="preserve"> لتحديد ثبات مقياس الاتساق الداخلي، وتم استخدام مفتاح تصحيح المقياس، مع الأخذ في الاعتبار أن مقياس </w:t>
      </w:r>
      <w:proofErr w:type="spellStart"/>
      <w:r w:rsidRPr="00CC1ADF">
        <w:rPr>
          <w:rFonts w:ascii="Simplified Arabic" w:hAnsi="Simplified Arabic" w:cs="Simplified Arabic"/>
          <w:sz w:val="26"/>
          <w:szCs w:val="26"/>
          <w:rtl/>
        </w:rPr>
        <w:t>ليكرت</w:t>
      </w:r>
      <w:proofErr w:type="spellEnd"/>
      <w:r w:rsidRPr="00CC1ADF">
        <w:rPr>
          <w:rFonts w:ascii="Simplified Arabic" w:hAnsi="Simplified Arabic" w:cs="Simplified Arabic"/>
          <w:sz w:val="26"/>
          <w:szCs w:val="26"/>
          <w:rtl/>
        </w:rPr>
        <w:t xml:space="preserve"> الخماسي يتم تسجيله وفقًا للمبادئ التوجيهية وخصائص المقاييس التالية</w:t>
      </w:r>
      <w:r w:rsidR="004B3251" w:rsidRPr="00CC1ADF">
        <w:rPr>
          <w:rFonts w:ascii="Simplified Arabic" w:hAnsi="Simplified Arabic" w:cs="Simplified Arabic" w:hint="cs"/>
          <w:sz w:val="26"/>
          <w:szCs w:val="26"/>
          <w:rtl/>
        </w:rPr>
        <w:t xml:space="preserve">: </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7"/>
        <w:gridCol w:w="1812"/>
        <w:gridCol w:w="1989"/>
        <w:gridCol w:w="1774"/>
        <w:gridCol w:w="1774"/>
      </w:tblGrid>
      <w:tr w:rsidR="004B3251" w:rsidRPr="00CC1ADF" w14:paraId="52214320" w14:textId="77777777" w:rsidTr="00F009C8">
        <w:trPr>
          <w:jc w:val="center"/>
        </w:trPr>
        <w:tc>
          <w:tcPr>
            <w:tcW w:w="924" w:type="pct"/>
            <w:shd w:val="clear" w:color="auto" w:fill="D9D9D9"/>
          </w:tcPr>
          <w:p w14:paraId="0C788DB8" w14:textId="77777777" w:rsidR="004B3251" w:rsidRPr="00CC1ADF" w:rsidRDefault="004B3251" w:rsidP="00F009C8">
            <w:pPr>
              <w:bidi/>
              <w:spacing w:after="0" w:line="240" w:lineRule="auto"/>
              <w:jc w:val="center"/>
              <w:rPr>
                <w:rFonts w:ascii="Simplified Arabic" w:hAnsi="Simplified Arabic" w:cs="Simplified Arabic"/>
                <w:b/>
                <w:bCs/>
                <w:sz w:val="26"/>
                <w:szCs w:val="26"/>
              </w:rPr>
            </w:pPr>
            <w:r w:rsidRPr="00CC1ADF">
              <w:rPr>
                <w:rFonts w:ascii="Simplified Arabic" w:hAnsi="Simplified Arabic" w:cs="Simplified Arabic"/>
                <w:b/>
                <w:bCs/>
                <w:sz w:val="26"/>
                <w:szCs w:val="26"/>
                <w:rtl/>
              </w:rPr>
              <w:t>موافق بشدة</w:t>
            </w:r>
          </w:p>
        </w:tc>
        <w:tc>
          <w:tcPr>
            <w:tcW w:w="1005" w:type="pct"/>
            <w:shd w:val="clear" w:color="auto" w:fill="D9D9D9"/>
          </w:tcPr>
          <w:p w14:paraId="07E18757" w14:textId="77777777" w:rsidR="004B3251" w:rsidRPr="00CC1ADF" w:rsidRDefault="004B3251" w:rsidP="00F009C8">
            <w:pPr>
              <w:bidi/>
              <w:spacing w:after="0" w:line="240" w:lineRule="auto"/>
              <w:jc w:val="center"/>
              <w:rPr>
                <w:rFonts w:ascii="Simplified Arabic" w:hAnsi="Simplified Arabic" w:cs="Simplified Arabic"/>
                <w:b/>
                <w:bCs/>
                <w:sz w:val="26"/>
                <w:szCs w:val="26"/>
              </w:rPr>
            </w:pPr>
            <w:r w:rsidRPr="00CC1ADF">
              <w:rPr>
                <w:rFonts w:ascii="Simplified Arabic" w:hAnsi="Simplified Arabic" w:cs="Simplified Arabic"/>
                <w:b/>
                <w:bCs/>
                <w:sz w:val="26"/>
                <w:szCs w:val="26"/>
                <w:rtl/>
              </w:rPr>
              <w:t>موافق</w:t>
            </w:r>
          </w:p>
        </w:tc>
        <w:tc>
          <w:tcPr>
            <w:tcW w:w="1103" w:type="pct"/>
            <w:shd w:val="clear" w:color="auto" w:fill="D9D9D9"/>
          </w:tcPr>
          <w:p w14:paraId="7211D09F" w14:textId="77777777" w:rsidR="004B3251" w:rsidRPr="00CC1ADF" w:rsidRDefault="004B3251" w:rsidP="00F009C8">
            <w:pPr>
              <w:bidi/>
              <w:spacing w:after="0" w:line="240" w:lineRule="auto"/>
              <w:jc w:val="center"/>
              <w:rPr>
                <w:rFonts w:ascii="Simplified Arabic" w:hAnsi="Simplified Arabic" w:cs="Simplified Arabic"/>
                <w:b/>
                <w:bCs/>
                <w:sz w:val="26"/>
                <w:szCs w:val="26"/>
              </w:rPr>
            </w:pPr>
            <w:r w:rsidRPr="00CC1ADF">
              <w:rPr>
                <w:rFonts w:ascii="Simplified Arabic" w:hAnsi="Simplified Arabic" w:cs="Simplified Arabic"/>
                <w:b/>
                <w:bCs/>
                <w:sz w:val="26"/>
                <w:szCs w:val="26"/>
                <w:rtl/>
              </w:rPr>
              <w:t>محايد</w:t>
            </w:r>
          </w:p>
        </w:tc>
        <w:tc>
          <w:tcPr>
            <w:tcW w:w="984" w:type="pct"/>
            <w:shd w:val="clear" w:color="auto" w:fill="D9D9D9"/>
          </w:tcPr>
          <w:p w14:paraId="307D508F" w14:textId="77777777" w:rsidR="004B3251" w:rsidRPr="00CC1ADF" w:rsidRDefault="004B3251" w:rsidP="00F009C8">
            <w:pPr>
              <w:bidi/>
              <w:spacing w:after="0" w:line="240" w:lineRule="auto"/>
              <w:jc w:val="center"/>
              <w:rPr>
                <w:rFonts w:ascii="Simplified Arabic" w:hAnsi="Simplified Arabic" w:cs="Simplified Arabic"/>
                <w:b/>
                <w:bCs/>
                <w:sz w:val="26"/>
                <w:szCs w:val="26"/>
              </w:rPr>
            </w:pPr>
            <w:r w:rsidRPr="00CC1ADF">
              <w:rPr>
                <w:rFonts w:ascii="Simplified Arabic" w:hAnsi="Simplified Arabic" w:cs="Simplified Arabic"/>
                <w:b/>
                <w:bCs/>
                <w:sz w:val="26"/>
                <w:szCs w:val="26"/>
                <w:rtl/>
              </w:rPr>
              <w:t>معارض</w:t>
            </w:r>
          </w:p>
        </w:tc>
        <w:tc>
          <w:tcPr>
            <w:tcW w:w="984" w:type="pct"/>
            <w:shd w:val="clear" w:color="auto" w:fill="D9D9D9"/>
          </w:tcPr>
          <w:p w14:paraId="52884DE6" w14:textId="77777777" w:rsidR="004B3251" w:rsidRPr="00CC1ADF" w:rsidRDefault="004B3251" w:rsidP="00F009C8">
            <w:pPr>
              <w:bidi/>
              <w:spacing w:after="0" w:line="240" w:lineRule="auto"/>
              <w:jc w:val="center"/>
              <w:rPr>
                <w:rFonts w:ascii="Simplified Arabic" w:hAnsi="Simplified Arabic" w:cs="Simplified Arabic"/>
                <w:b/>
                <w:bCs/>
                <w:sz w:val="26"/>
                <w:szCs w:val="26"/>
              </w:rPr>
            </w:pPr>
            <w:r w:rsidRPr="00CC1ADF">
              <w:rPr>
                <w:rFonts w:ascii="Simplified Arabic" w:hAnsi="Simplified Arabic" w:cs="Simplified Arabic"/>
                <w:b/>
                <w:bCs/>
                <w:sz w:val="26"/>
                <w:szCs w:val="26"/>
                <w:rtl/>
              </w:rPr>
              <w:t>معارض بشدة</w:t>
            </w:r>
          </w:p>
        </w:tc>
      </w:tr>
      <w:tr w:rsidR="004B3251" w:rsidRPr="00CC1ADF" w14:paraId="3D218D21" w14:textId="77777777" w:rsidTr="00F009C8">
        <w:trPr>
          <w:jc w:val="center"/>
        </w:trPr>
        <w:tc>
          <w:tcPr>
            <w:tcW w:w="924" w:type="pct"/>
          </w:tcPr>
          <w:p w14:paraId="611902E8" w14:textId="77777777" w:rsidR="004B3251" w:rsidRPr="00CC1ADF" w:rsidRDefault="004B3251" w:rsidP="00F009C8">
            <w:pPr>
              <w:bidi/>
              <w:spacing w:after="0" w:line="24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5</w:t>
            </w:r>
          </w:p>
        </w:tc>
        <w:tc>
          <w:tcPr>
            <w:tcW w:w="1005" w:type="pct"/>
          </w:tcPr>
          <w:p w14:paraId="179167C8" w14:textId="77777777" w:rsidR="004B3251" w:rsidRPr="00CC1ADF" w:rsidRDefault="004B3251" w:rsidP="00F009C8">
            <w:pPr>
              <w:bidi/>
              <w:spacing w:after="0" w:line="240" w:lineRule="auto"/>
              <w:jc w:val="center"/>
              <w:rPr>
                <w:rFonts w:ascii="Simplified Arabic" w:hAnsi="Simplified Arabic" w:cs="Simplified Arabic"/>
                <w:sz w:val="26"/>
                <w:szCs w:val="26"/>
                <w:rtl/>
              </w:rPr>
            </w:pPr>
            <w:r w:rsidRPr="00CC1ADF">
              <w:rPr>
                <w:rFonts w:ascii="Simplified Arabic" w:hAnsi="Simplified Arabic" w:cs="Simplified Arabic"/>
                <w:sz w:val="26"/>
                <w:szCs w:val="26"/>
              </w:rPr>
              <w:t>4</w:t>
            </w:r>
          </w:p>
        </w:tc>
        <w:tc>
          <w:tcPr>
            <w:tcW w:w="1103" w:type="pct"/>
          </w:tcPr>
          <w:p w14:paraId="404733E8" w14:textId="77777777" w:rsidR="004B3251" w:rsidRPr="00CC1ADF" w:rsidRDefault="004B3251" w:rsidP="00F009C8">
            <w:pPr>
              <w:bidi/>
              <w:spacing w:after="0" w:line="240" w:lineRule="auto"/>
              <w:jc w:val="center"/>
              <w:rPr>
                <w:rFonts w:ascii="Simplified Arabic" w:hAnsi="Simplified Arabic" w:cs="Simplified Arabic"/>
                <w:sz w:val="26"/>
                <w:szCs w:val="26"/>
                <w:rtl/>
              </w:rPr>
            </w:pPr>
            <w:r w:rsidRPr="00CC1ADF">
              <w:rPr>
                <w:rFonts w:ascii="Simplified Arabic" w:hAnsi="Simplified Arabic" w:cs="Simplified Arabic"/>
                <w:sz w:val="26"/>
                <w:szCs w:val="26"/>
              </w:rPr>
              <w:t>3</w:t>
            </w:r>
          </w:p>
        </w:tc>
        <w:tc>
          <w:tcPr>
            <w:tcW w:w="984" w:type="pct"/>
          </w:tcPr>
          <w:p w14:paraId="069F135E" w14:textId="77777777" w:rsidR="004B3251" w:rsidRPr="00CC1ADF" w:rsidRDefault="004B3251" w:rsidP="00F009C8">
            <w:pPr>
              <w:bidi/>
              <w:spacing w:after="0" w:line="240" w:lineRule="auto"/>
              <w:jc w:val="center"/>
              <w:rPr>
                <w:rFonts w:ascii="Simplified Arabic" w:hAnsi="Simplified Arabic" w:cs="Simplified Arabic"/>
                <w:sz w:val="26"/>
                <w:szCs w:val="26"/>
                <w:rtl/>
              </w:rPr>
            </w:pPr>
            <w:r w:rsidRPr="00CC1ADF">
              <w:rPr>
                <w:rFonts w:ascii="Simplified Arabic" w:hAnsi="Simplified Arabic" w:cs="Simplified Arabic"/>
                <w:sz w:val="26"/>
                <w:szCs w:val="26"/>
              </w:rPr>
              <w:t>2</w:t>
            </w:r>
          </w:p>
        </w:tc>
        <w:tc>
          <w:tcPr>
            <w:tcW w:w="984" w:type="pct"/>
          </w:tcPr>
          <w:p w14:paraId="1FB6A696" w14:textId="77777777" w:rsidR="004B3251" w:rsidRPr="00CC1ADF" w:rsidRDefault="004B3251" w:rsidP="00F009C8">
            <w:pPr>
              <w:bidi/>
              <w:spacing w:after="0" w:line="24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1</w:t>
            </w:r>
          </w:p>
        </w:tc>
      </w:tr>
    </w:tbl>
    <w:p w14:paraId="6B9A21D1" w14:textId="77777777" w:rsidR="00BA271F" w:rsidRPr="00CC1ADF" w:rsidRDefault="00BA271F" w:rsidP="00BA271F">
      <w:pPr>
        <w:pStyle w:val="NormalWeb"/>
        <w:bidi/>
        <w:spacing w:before="0" w:beforeAutospacing="0" w:after="0" w:afterAutospacing="0" w:line="360" w:lineRule="auto"/>
        <w:jc w:val="both"/>
        <w:rPr>
          <w:rFonts w:ascii="Simplified Arabic" w:hAnsi="Simplified Arabic" w:cs="Simplified Arabic"/>
          <w:b/>
          <w:bCs/>
          <w:sz w:val="26"/>
          <w:szCs w:val="26"/>
          <w:rtl/>
        </w:rPr>
      </w:pPr>
    </w:p>
    <w:p w14:paraId="08A9B38F" w14:textId="0091345C" w:rsidR="004B3251" w:rsidRPr="00CC1ADF" w:rsidRDefault="004B3251" w:rsidP="00BA271F">
      <w:pPr>
        <w:pStyle w:val="NormalWeb"/>
        <w:bidi/>
        <w:spacing w:before="0" w:beforeAutospacing="0" w:after="0" w:afterAutospacing="0" w:line="360" w:lineRule="auto"/>
        <w:jc w:val="both"/>
        <w:rPr>
          <w:rFonts w:ascii="Simplified Arabic" w:hAnsi="Simplified Arabic" w:cs="Simplified Arabic"/>
          <w:sz w:val="30"/>
          <w:szCs w:val="30"/>
          <w:rtl/>
        </w:rPr>
      </w:pPr>
      <w:r w:rsidRPr="00CC1ADF">
        <w:rPr>
          <w:rFonts w:ascii="Simplified Arabic" w:hAnsi="Simplified Arabic" w:cs="Simplified Arabic"/>
          <w:b/>
          <w:bCs/>
          <w:sz w:val="30"/>
          <w:szCs w:val="30"/>
          <w:rtl/>
        </w:rPr>
        <w:t>طرق جمع البيانات</w:t>
      </w:r>
      <w:r w:rsidR="00BA271F" w:rsidRPr="00CC1ADF">
        <w:rPr>
          <w:rFonts w:ascii="Simplified Arabic" w:hAnsi="Simplified Arabic" w:cs="Simplified Arabic" w:hint="cs"/>
          <w:b/>
          <w:bCs/>
          <w:sz w:val="30"/>
          <w:szCs w:val="30"/>
          <w:rtl/>
        </w:rPr>
        <w:t>:</w:t>
      </w:r>
    </w:p>
    <w:p w14:paraId="715A25E0" w14:textId="77777777" w:rsidR="004B3251" w:rsidRPr="00CC1ADF" w:rsidRDefault="004B3251" w:rsidP="004B3251">
      <w:pPr>
        <w:pStyle w:val="NormalWeb"/>
        <w:bidi/>
        <w:spacing w:before="0" w:beforeAutospacing="0" w:after="0" w:afterAutospacing="0" w:line="360" w:lineRule="auto"/>
        <w:jc w:val="both"/>
        <w:rPr>
          <w:rFonts w:ascii="Simplified Arabic" w:hAnsi="Simplified Arabic" w:cs="Simplified Arabic"/>
          <w:sz w:val="26"/>
          <w:szCs w:val="26"/>
          <w:rtl/>
        </w:rPr>
      </w:pPr>
      <w:r w:rsidRPr="00CC1ADF">
        <w:rPr>
          <w:rFonts w:ascii="Simplified Arabic" w:hAnsi="Simplified Arabic" w:cs="Simplified Arabic" w:hint="cs"/>
          <w:sz w:val="26"/>
          <w:szCs w:val="26"/>
          <w:rtl/>
        </w:rPr>
        <w:t>اعتمد</w:t>
      </w:r>
      <w:r w:rsidRPr="00CC1ADF">
        <w:rPr>
          <w:rFonts w:ascii="Simplified Arabic" w:hAnsi="Simplified Arabic" w:cs="Simplified Arabic"/>
          <w:sz w:val="26"/>
          <w:szCs w:val="26"/>
          <w:rtl/>
        </w:rPr>
        <w:t xml:space="preserve"> الباحث على عدة طرق لجمع البيانات اللازمة والمتمثلة بما يلي:</w:t>
      </w:r>
    </w:p>
    <w:p w14:paraId="7A3986D5" w14:textId="77777777" w:rsidR="004B3251" w:rsidRPr="00CC1ADF" w:rsidRDefault="004B3251" w:rsidP="004B3251">
      <w:pPr>
        <w:pStyle w:val="NormalWeb"/>
        <w:bidi/>
        <w:spacing w:before="0" w:beforeAutospacing="0" w:after="0" w:afterAutospacing="0" w:line="360" w:lineRule="auto"/>
        <w:jc w:val="both"/>
        <w:rPr>
          <w:rFonts w:ascii="Simplified Arabic" w:hAnsi="Simplified Arabic" w:cs="Simplified Arabic"/>
          <w:sz w:val="26"/>
          <w:szCs w:val="26"/>
          <w:rtl/>
        </w:rPr>
      </w:pPr>
      <w:r w:rsidRPr="00CC1ADF">
        <w:rPr>
          <w:rFonts w:ascii="Simplified Arabic" w:hAnsi="Simplified Arabic" w:cs="Simplified Arabic"/>
          <w:b/>
          <w:bCs/>
          <w:sz w:val="26"/>
          <w:szCs w:val="26"/>
          <w:rtl/>
        </w:rPr>
        <w:t>البيانات الأولية:</w:t>
      </w:r>
    </w:p>
    <w:p w14:paraId="0BF69025" w14:textId="620D1DC9" w:rsidR="004B3251" w:rsidRPr="00CC1ADF" w:rsidRDefault="00EC3A4D" w:rsidP="004B3251">
      <w:pPr>
        <w:pStyle w:val="NormalWeb"/>
        <w:bidi/>
        <w:spacing w:before="0" w:beforeAutospacing="0" w:after="0" w:afterAutospacing="0" w:line="360" w:lineRule="auto"/>
        <w:jc w:val="both"/>
        <w:rPr>
          <w:rFonts w:ascii="Simplified Arabic" w:hAnsi="Simplified Arabic" w:cs="Simplified Arabic"/>
          <w:sz w:val="26"/>
          <w:szCs w:val="26"/>
          <w:rtl/>
          <w:lang w:bidi="ar-JO"/>
        </w:rPr>
      </w:pPr>
      <w:r w:rsidRPr="00CC1ADF">
        <w:rPr>
          <w:rFonts w:ascii="Simplified Arabic" w:hAnsi="Simplified Arabic" w:cs="Simplified Arabic"/>
          <w:sz w:val="26"/>
          <w:szCs w:val="26"/>
          <w:rtl/>
        </w:rPr>
        <w:t>استخدم الباحث استبانة تم إعدادها خصيصا لهذه الدراسة لجمع البيانات الأولية المطلوبة لمتغيرات الدراسة (الملحق أ)</w:t>
      </w:r>
      <w:r w:rsidR="004B3251" w:rsidRPr="00CC1ADF">
        <w:rPr>
          <w:rFonts w:ascii="Simplified Arabic" w:hAnsi="Simplified Arabic" w:cs="Simplified Arabic" w:hint="cs"/>
          <w:sz w:val="26"/>
          <w:szCs w:val="26"/>
          <w:rtl/>
        </w:rPr>
        <w:t xml:space="preserve">، تم عرضها على ما يقارب المائة شخص حيث تم اختيارهم من سكان </w:t>
      </w:r>
      <w:r w:rsidR="00356E3D" w:rsidRPr="00CC1ADF">
        <w:rPr>
          <w:rFonts w:ascii="Simplified Arabic" w:hAnsi="Simplified Arabic" w:cs="Simplified Arabic" w:hint="cs"/>
          <w:sz w:val="26"/>
          <w:szCs w:val="26"/>
          <w:rtl/>
        </w:rPr>
        <w:t xml:space="preserve">وصناع القرار في </w:t>
      </w:r>
      <w:r w:rsidR="004B3251" w:rsidRPr="00CC1ADF">
        <w:rPr>
          <w:rFonts w:ascii="Simplified Arabic" w:hAnsi="Simplified Arabic" w:cs="Simplified Arabic" w:hint="cs"/>
          <w:sz w:val="26"/>
          <w:szCs w:val="26"/>
          <w:rtl/>
        </w:rPr>
        <w:t>مدينة نابلس من مختلف المراحل العمرية والخلفيات الأكاديمية تم توزيعها عليهم باستخدام تقنية (</w:t>
      </w:r>
      <w:r w:rsidR="004B3251" w:rsidRPr="00CC1ADF">
        <w:rPr>
          <w:rFonts w:asciiTheme="majorBidi" w:hAnsiTheme="majorBidi" w:cstheme="majorBidi"/>
          <w:sz w:val="26"/>
          <w:szCs w:val="26"/>
        </w:rPr>
        <w:t>Google Forms</w:t>
      </w:r>
      <w:r w:rsidR="004B3251" w:rsidRPr="00CC1ADF">
        <w:rPr>
          <w:rFonts w:ascii="Simplified Arabic" w:hAnsi="Simplified Arabic" w:cs="Simplified Arabic" w:hint="cs"/>
          <w:sz w:val="26"/>
          <w:szCs w:val="26"/>
          <w:rtl/>
          <w:lang w:bidi="ar-JO"/>
        </w:rPr>
        <w:t xml:space="preserve">). </w:t>
      </w:r>
    </w:p>
    <w:p w14:paraId="32F84C07" w14:textId="62A051BA" w:rsidR="00356E3D" w:rsidRPr="00CC1ADF" w:rsidRDefault="00356E3D" w:rsidP="00356E3D">
      <w:pPr>
        <w:pStyle w:val="NormalWeb"/>
        <w:bidi/>
        <w:spacing w:before="0" w:beforeAutospacing="0" w:after="0" w:afterAutospacing="0" w:line="360" w:lineRule="auto"/>
        <w:jc w:val="both"/>
        <w:rPr>
          <w:rFonts w:ascii="Simplified Arabic" w:hAnsi="Simplified Arabic" w:cs="Simplified Arabic"/>
          <w:sz w:val="26"/>
          <w:szCs w:val="26"/>
          <w:rtl/>
          <w:lang w:bidi="ar-JO"/>
        </w:rPr>
      </w:pPr>
      <w:r w:rsidRPr="00CC1ADF">
        <w:rPr>
          <w:rFonts w:ascii="Simplified Arabic" w:hAnsi="Simplified Arabic" w:cs="Simplified Arabic" w:hint="cs"/>
          <w:sz w:val="26"/>
          <w:szCs w:val="26"/>
          <w:rtl/>
          <w:lang w:bidi="ar-JO"/>
        </w:rPr>
        <w:t>لقد تم استخدام أداة الاستبانة كونها طريقة موثوقة لجمع البيانات لأنها تجمع آراء الأشخاص وأصحاب القرار المعنيين والمطّلعين على الوضع الحالي للبلدة والقديمة في نابلس. كما أن الاستبانة تعتبر وسيلة ليحصل الباحث على آراء ومقترحات أصحاب القرار والمتواجدين في مكان الدراسة مما يمكنه من تقييم الوضع الحالي بمصداقية، واقتراح طرق لتطوير عملية الإحياء والتأهيل بما يتناسب مع واقع المباني والمسارات في البلدة القديمة في نابلس.</w:t>
      </w:r>
    </w:p>
    <w:p w14:paraId="0D048B2D" w14:textId="77777777" w:rsidR="004B3251" w:rsidRPr="00CC1ADF" w:rsidRDefault="004B3251" w:rsidP="004B3251">
      <w:pPr>
        <w:pStyle w:val="NormalWeb"/>
        <w:bidi/>
        <w:spacing w:before="0" w:beforeAutospacing="0" w:after="0" w:afterAutospacing="0" w:line="360" w:lineRule="auto"/>
        <w:jc w:val="both"/>
        <w:rPr>
          <w:rFonts w:ascii="Simplified Arabic" w:hAnsi="Simplified Arabic" w:cs="Simplified Arabic"/>
          <w:sz w:val="26"/>
          <w:szCs w:val="26"/>
        </w:rPr>
      </w:pPr>
      <w:r w:rsidRPr="00CC1ADF">
        <w:rPr>
          <w:rFonts w:ascii="Simplified Arabic" w:hAnsi="Simplified Arabic" w:cs="Simplified Arabic"/>
          <w:b/>
          <w:bCs/>
          <w:sz w:val="26"/>
          <w:szCs w:val="26"/>
          <w:rtl/>
        </w:rPr>
        <w:t>البيانات الثانوية:</w:t>
      </w:r>
    </w:p>
    <w:p w14:paraId="0E33060D" w14:textId="77777777" w:rsidR="00EC3A4D" w:rsidRPr="00CC1ADF" w:rsidRDefault="00EC3A4D" w:rsidP="004B3251">
      <w:pPr>
        <w:bidi/>
        <w:spacing w:after="0" w:line="360" w:lineRule="auto"/>
        <w:jc w:val="both"/>
        <w:rPr>
          <w:rFonts w:ascii="Simplified Arabic" w:eastAsia="Times New Roman" w:hAnsi="Simplified Arabic" w:cs="Simplified Arabic"/>
          <w:sz w:val="26"/>
          <w:szCs w:val="26"/>
          <w:rtl/>
        </w:rPr>
      </w:pPr>
      <w:r w:rsidRPr="00CC1ADF">
        <w:rPr>
          <w:rFonts w:ascii="Simplified Arabic" w:eastAsia="Times New Roman" w:hAnsi="Simplified Arabic" w:cs="Simplified Arabic"/>
          <w:sz w:val="26"/>
          <w:szCs w:val="26"/>
          <w:rtl/>
        </w:rPr>
        <w:t>ولجمع المعلومات حول موضوع الدراسة، تمت الاستعانة بالكتب العلمية، والبحوث والدراسات السابقة، وبعض الرسائل العلمية سواء باللغة العربية أو بلغة أخرى.</w:t>
      </w:r>
    </w:p>
    <w:p w14:paraId="1A8093DB" w14:textId="5E4B6A1F" w:rsidR="004B3251" w:rsidRPr="00CC1ADF" w:rsidRDefault="004B3251" w:rsidP="00EC3A4D">
      <w:pPr>
        <w:bidi/>
        <w:spacing w:after="0" w:line="360" w:lineRule="auto"/>
        <w:jc w:val="both"/>
        <w:rPr>
          <w:rFonts w:ascii="Simplified Arabic" w:hAnsi="Simplified Arabic" w:cs="Simplified Arabic"/>
          <w:b/>
          <w:bCs/>
          <w:sz w:val="30"/>
          <w:szCs w:val="30"/>
          <w:rtl/>
        </w:rPr>
      </w:pPr>
      <w:r w:rsidRPr="00CC1ADF">
        <w:rPr>
          <w:rFonts w:ascii="Simplified Arabic" w:hAnsi="Simplified Arabic" w:cs="Simplified Arabic" w:hint="cs"/>
          <w:b/>
          <w:bCs/>
          <w:sz w:val="30"/>
          <w:szCs w:val="30"/>
          <w:rtl/>
        </w:rPr>
        <w:t>حدود الدراسة</w:t>
      </w:r>
      <w:r w:rsidR="00BA271F" w:rsidRPr="00CC1ADF">
        <w:rPr>
          <w:rFonts w:ascii="Simplified Arabic" w:hAnsi="Simplified Arabic" w:cs="Simplified Arabic" w:hint="cs"/>
          <w:b/>
          <w:bCs/>
          <w:sz w:val="30"/>
          <w:szCs w:val="30"/>
          <w:rtl/>
        </w:rPr>
        <w:t>:</w:t>
      </w:r>
    </w:p>
    <w:p w14:paraId="51B4F40E" w14:textId="77777777" w:rsidR="004B3251" w:rsidRPr="00CC1ADF" w:rsidRDefault="004B3251" w:rsidP="004B3251">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b/>
          <w:bCs/>
          <w:sz w:val="26"/>
          <w:szCs w:val="26"/>
          <w:rtl/>
        </w:rPr>
        <w:t>الحدود المكانية</w:t>
      </w:r>
      <w:r w:rsidRPr="00CC1ADF">
        <w:rPr>
          <w:rFonts w:ascii="Simplified Arabic" w:hAnsi="Simplified Arabic" w:cs="Simplified Arabic"/>
          <w:sz w:val="26"/>
          <w:szCs w:val="26"/>
        </w:rPr>
        <w:t>:</w:t>
      </w:r>
      <w:r w:rsidRPr="00CC1ADF">
        <w:rPr>
          <w:rFonts w:ascii="Simplified Arabic" w:hAnsi="Simplified Arabic" w:cs="Simplified Arabic"/>
          <w:sz w:val="26"/>
          <w:szCs w:val="26"/>
          <w:rtl/>
        </w:rPr>
        <w:t xml:space="preserve"> </w:t>
      </w:r>
      <w:r w:rsidRPr="00CC1ADF">
        <w:rPr>
          <w:rFonts w:ascii="Simplified Arabic" w:hAnsi="Simplified Arabic" w:cs="Simplified Arabic" w:hint="cs"/>
          <w:sz w:val="26"/>
          <w:szCs w:val="26"/>
          <w:rtl/>
        </w:rPr>
        <w:t>مدينة نابلس في فلسطين</w:t>
      </w:r>
      <w:r w:rsidRPr="00CC1ADF">
        <w:rPr>
          <w:rFonts w:ascii="Simplified Arabic" w:hAnsi="Simplified Arabic" w:cs="Simplified Arabic"/>
          <w:sz w:val="26"/>
          <w:szCs w:val="26"/>
        </w:rPr>
        <w:t>.</w:t>
      </w:r>
    </w:p>
    <w:p w14:paraId="2603901C" w14:textId="77777777" w:rsidR="004B3251" w:rsidRPr="00CC1ADF" w:rsidRDefault="004B3251" w:rsidP="004B3251">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Pr>
        <w:t>-</w:t>
      </w:r>
      <w:r w:rsidRPr="00CC1ADF">
        <w:rPr>
          <w:rFonts w:ascii="Simplified Arabic" w:hAnsi="Simplified Arabic" w:cs="Simplified Arabic"/>
          <w:sz w:val="26"/>
          <w:szCs w:val="26"/>
          <w:rtl/>
        </w:rPr>
        <w:t xml:space="preserve"> </w:t>
      </w:r>
      <w:r w:rsidRPr="00CC1ADF">
        <w:rPr>
          <w:rFonts w:ascii="Simplified Arabic" w:hAnsi="Simplified Arabic" w:cs="Simplified Arabic" w:hint="cs"/>
          <w:b/>
          <w:bCs/>
          <w:sz w:val="26"/>
          <w:szCs w:val="26"/>
          <w:rtl/>
        </w:rPr>
        <w:t>الحدود الزمانية</w:t>
      </w:r>
      <w:r w:rsidRPr="00CC1ADF">
        <w:rPr>
          <w:rFonts w:ascii="Simplified Arabic" w:hAnsi="Simplified Arabic" w:cs="Simplified Arabic"/>
          <w:sz w:val="26"/>
          <w:szCs w:val="26"/>
        </w:rPr>
        <w:t>:</w:t>
      </w:r>
      <w:r w:rsidRPr="00CC1ADF">
        <w:rPr>
          <w:rFonts w:ascii="Simplified Arabic" w:hAnsi="Simplified Arabic" w:cs="Simplified Arabic"/>
          <w:sz w:val="26"/>
          <w:szCs w:val="26"/>
          <w:rtl/>
        </w:rPr>
        <w:t xml:space="preserve"> </w:t>
      </w:r>
      <w:r w:rsidRPr="00CC1ADF">
        <w:rPr>
          <w:rFonts w:ascii="Simplified Arabic" w:hAnsi="Simplified Arabic" w:cs="Simplified Arabic" w:hint="cs"/>
          <w:sz w:val="26"/>
          <w:szCs w:val="26"/>
          <w:rtl/>
        </w:rPr>
        <w:t xml:space="preserve">تم </w:t>
      </w:r>
      <w:r w:rsidRPr="00CC1ADF">
        <w:rPr>
          <w:rFonts w:ascii="Simplified Arabic" w:hAnsi="Simplified Arabic" w:cs="Simplified Arabic"/>
          <w:sz w:val="26"/>
          <w:szCs w:val="26"/>
          <w:rtl/>
        </w:rPr>
        <w:t>إنجـــاز هـــذه الد</w:t>
      </w:r>
      <w:r w:rsidRPr="00CC1ADF">
        <w:rPr>
          <w:rFonts w:ascii="Simplified Arabic" w:hAnsi="Simplified Arabic" w:cs="Simplified Arabic" w:hint="cs"/>
          <w:sz w:val="26"/>
          <w:szCs w:val="26"/>
          <w:rtl/>
        </w:rPr>
        <w:t>ر</w:t>
      </w:r>
      <w:r w:rsidRPr="00CC1ADF">
        <w:rPr>
          <w:rFonts w:ascii="Simplified Arabic" w:hAnsi="Simplified Arabic" w:cs="Simplified Arabic"/>
          <w:sz w:val="26"/>
          <w:szCs w:val="26"/>
          <w:rtl/>
        </w:rPr>
        <w:t>اســـة الميدانيـــة خـــلال الفصـــل الد</w:t>
      </w:r>
      <w:r w:rsidRPr="00CC1ADF">
        <w:rPr>
          <w:rFonts w:ascii="Simplified Arabic" w:hAnsi="Simplified Arabic" w:cs="Simplified Arabic" w:hint="cs"/>
          <w:sz w:val="26"/>
          <w:szCs w:val="26"/>
          <w:rtl/>
        </w:rPr>
        <w:t>ر</w:t>
      </w:r>
      <w:r w:rsidRPr="00CC1ADF">
        <w:rPr>
          <w:rFonts w:ascii="Simplified Arabic" w:hAnsi="Simplified Arabic" w:cs="Simplified Arabic"/>
          <w:sz w:val="26"/>
          <w:szCs w:val="26"/>
          <w:rtl/>
        </w:rPr>
        <w:t xml:space="preserve">اســـي </w:t>
      </w:r>
      <w:r w:rsidRPr="00CC1ADF">
        <w:rPr>
          <w:rFonts w:ascii="Simplified Arabic" w:hAnsi="Simplified Arabic" w:cs="Simplified Arabic" w:hint="cs"/>
          <w:sz w:val="26"/>
          <w:szCs w:val="26"/>
          <w:rtl/>
        </w:rPr>
        <w:t>الصيفي</w:t>
      </w:r>
      <w:r w:rsidRPr="00CC1ADF">
        <w:rPr>
          <w:rFonts w:ascii="Simplified Arabic" w:hAnsi="Simplified Arabic" w:cs="Simplified Arabic"/>
          <w:sz w:val="26"/>
          <w:szCs w:val="26"/>
          <w:rtl/>
        </w:rPr>
        <w:t xml:space="preserve"> للعـــام الجامعي </w:t>
      </w:r>
      <w:r w:rsidRPr="00CC1ADF">
        <w:rPr>
          <w:rFonts w:ascii="Simplified Arabic" w:hAnsi="Simplified Arabic" w:cs="Simplified Arabic"/>
          <w:sz w:val="26"/>
          <w:szCs w:val="26"/>
        </w:rPr>
        <w:t>.2024/2023</w:t>
      </w:r>
    </w:p>
    <w:p w14:paraId="5DDE61E7" w14:textId="5B25D94D" w:rsidR="004B3251" w:rsidRPr="00CC1ADF" w:rsidRDefault="004B3251" w:rsidP="006D7C95">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sz w:val="26"/>
          <w:szCs w:val="26"/>
        </w:rPr>
        <w:t>-</w:t>
      </w:r>
      <w:r w:rsidRPr="00CC1ADF">
        <w:rPr>
          <w:rFonts w:ascii="Simplified Arabic" w:hAnsi="Simplified Arabic" w:cs="Simplified Arabic"/>
          <w:sz w:val="26"/>
          <w:szCs w:val="26"/>
          <w:rtl/>
        </w:rPr>
        <w:t xml:space="preserve"> </w:t>
      </w:r>
      <w:r w:rsidRPr="00CC1ADF">
        <w:rPr>
          <w:rFonts w:ascii="Simplified Arabic" w:hAnsi="Simplified Arabic" w:cs="Simplified Arabic"/>
          <w:b/>
          <w:bCs/>
          <w:sz w:val="26"/>
          <w:szCs w:val="26"/>
          <w:rtl/>
        </w:rPr>
        <w:t>الحدود البشرية</w:t>
      </w:r>
      <w:r w:rsidRPr="00CC1ADF">
        <w:rPr>
          <w:rFonts w:ascii="Simplified Arabic" w:hAnsi="Simplified Arabic" w:cs="Simplified Arabic"/>
          <w:sz w:val="26"/>
          <w:szCs w:val="26"/>
        </w:rPr>
        <w:t>:</w:t>
      </w:r>
      <w:r w:rsidRPr="00CC1ADF">
        <w:rPr>
          <w:rFonts w:ascii="Simplified Arabic" w:hAnsi="Simplified Arabic" w:cs="Simplified Arabic"/>
          <w:sz w:val="26"/>
          <w:szCs w:val="26"/>
          <w:rtl/>
        </w:rPr>
        <w:t xml:space="preserve"> عينة طبقية متناسبة </w:t>
      </w:r>
      <w:r w:rsidRPr="00CC1ADF">
        <w:rPr>
          <w:rFonts w:ascii="Simplified Arabic" w:hAnsi="Simplified Arabic" w:cs="Simplified Arabic" w:hint="cs"/>
          <w:sz w:val="26"/>
          <w:szCs w:val="26"/>
          <w:rtl/>
        </w:rPr>
        <w:t>من سكان مدينة نابلس من مختلف المراحل العمرية والخلفيات الأكاديمية.</w:t>
      </w:r>
      <w:r w:rsidRPr="00CC1ADF">
        <w:rPr>
          <w:rFonts w:ascii="Simplified Arabic" w:hAnsi="Simplified Arabic" w:cs="Simplified Arabic"/>
          <w:sz w:val="26"/>
          <w:szCs w:val="26"/>
        </w:rPr>
        <w:t xml:space="preserve"> -</w:t>
      </w:r>
      <w:r w:rsidRPr="00CC1ADF">
        <w:rPr>
          <w:rFonts w:ascii="Simplified Arabic" w:hAnsi="Simplified Arabic" w:cs="Simplified Arabic"/>
          <w:sz w:val="26"/>
          <w:szCs w:val="26"/>
          <w:rtl/>
        </w:rPr>
        <w:t xml:space="preserve"> </w:t>
      </w:r>
      <w:r w:rsidRPr="00CC1ADF">
        <w:rPr>
          <w:rFonts w:ascii="Simplified Arabic" w:hAnsi="Simplified Arabic" w:cs="Simplified Arabic"/>
          <w:b/>
          <w:bCs/>
          <w:sz w:val="26"/>
          <w:szCs w:val="26"/>
          <w:rtl/>
        </w:rPr>
        <w:t>الحدود الموضوعية</w:t>
      </w:r>
      <w:r w:rsidRPr="00CC1ADF">
        <w:rPr>
          <w:rFonts w:ascii="Simplified Arabic" w:hAnsi="Simplified Arabic" w:cs="Simplified Arabic"/>
          <w:sz w:val="26"/>
          <w:szCs w:val="26"/>
        </w:rPr>
        <w:t>:</w:t>
      </w:r>
      <w:r w:rsidRPr="00CC1ADF">
        <w:rPr>
          <w:rFonts w:ascii="Simplified Arabic" w:hAnsi="Simplified Arabic" w:cs="Simplified Arabic"/>
          <w:sz w:val="26"/>
          <w:szCs w:val="26"/>
          <w:rtl/>
        </w:rPr>
        <w:t xml:space="preserve"> </w:t>
      </w:r>
      <w:r w:rsidRPr="00CC1ADF">
        <w:rPr>
          <w:rFonts w:ascii="Simplified Arabic" w:hAnsi="Simplified Arabic" w:cs="Simplified Arabic" w:hint="cs"/>
          <w:sz w:val="26"/>
          <w:szCs w:val="26"/>
          <w:rtl/>
          <w:lang w:bidi="ar-JO"/>
        </w:rPr>
        <w:t>إحياء</w:t>
      </w:r>
      <w:r w:rsidRPr="00CC1ADF">
        <w:rPr>
          <w:rFonts w:ascii="Simplified Arabic" w:hAnsi="Simplified Arabic" w:cs="Simplified Arabic"/>
          <w:sz w:val="26"/>
          <w:szCs w:val="26"/>
          <w:rtl/>
          <w:lang w:bidi="ar-JO"/>
        </w:rPr>
        <w:t xml:space="preserve"> وتأهيل البلدة القديمة في مدينه نابلس من خلال المنهج السياحي</w:t>
      </w:r>
      <w:r w:rsidRPr="00CC1ADF">
        <w:rPr>
          <w:rFonts w:ascii="Simplified Arabic" w:hAnsi="Simplified Arabic" w:cs="Simplified Arabic"/>
          <w:sz w:val="26"/>
          <w:szCs w:val="26"/>
        </w:rPr>
        <w:t>.</w:t>
      </w:r>
    </w:p>
    <w:p w14:paraId="375ED3EE" w14:textId="77777777" w:rsidR="004B3251" w:rsidRPr="00CC1ADF" w:rsidRDefault="004B3251" w:rsidP="004B3251">
      <w:pPr>
        <w:bidi/>
        <w:spacing w:after="0" w:line="360" w:lineRule="auto"/>
        <w:jc w:val="both"/>
        <w:rPr>
          <w:rFonts w:ascii="Simplified Arabic" w:hAnsi="Simplified Arabic" w:cs="Simplified Arabic"/>
          <w:b/>
          <w:bCs/>
          <w:sz w:val="30"/>
          <w:szCs w:val="30"/>
          <w:rtl/>
          <w:lang w:bidi="ar-JO"/>
        </w:rPr>
      </w:pPr>
      <w:r w:rsidRPr="00CC1ADF">
        <w:rPr>
          <w:rFonts w:ascii="Simplified Arabic" w:hAnsi="Simplified Arabic" w:cs="Simplified Arabic" w:hint="cs"/>
          <w:b/>
          <w:bCs/>
          <w:sz w:val="30"/>
          <w:szCs w:val="30"/>
          <w:rtl/>
          <w:lang w:bidi="ar-JO"/>
        </w:rPr>
        <w:t>خطة التحليل:</w:t>
      </w:r>
    </w:p>
    <w:p w14:paraId="0591ADDA" w14:textId="77777777" w:rsidR="00EC3A4D" w:rsidRPr="00CC1ADF" w:rsidRDefault="00EC3A4D" w:rsidP="004B3251">
      <w:pPr>
        <w:bidi/>
        <w:spacing w:after="0" w:line="360" w:lineRule="auto"/>
        <w:jc w:val="both"/>
        <w:rPr>
          <w:rFonts w:ascii="Simplified Arabic" w:eastAsia="Times New Roman" w:hAnsi="Simplified Arabic" w:cs="Simplified Arabic"/>
          <w:color w:val="333333"/>
          <w:sz w:val="26"/>
          <w:szCs w:val="26"/>
          <w:rtl/>
        </w:rPr>
      </w:pPr>
      <w:r w:rsidRPr="00CC1ADF">
        <w:rPr>
          <w:rFonts w:ascii="Simplified Arabic" w:eastAsia="Times New Roman" w:hAnsi="Simplified Arabic" w:cs="Simplified Arabic"/>
          <w:color w:val="333333"/>
          <w:sz w:val="26"/>
          <w:szCs w:val="26"/>
          <w:rtl/>
        </w:rPr>
        <w:t xml:space="preserve">وقد تم استخدام خوارزمية التحليل الإحصائي التي تقوم بتحويل الجمل ذات القيمة القليلة إلى عبارات ذات قيمة كبيرة لتقييم البيانات، وبالإضافة إلى تطبيق </w:t>
      </w:r>
      <w:r w:rsidRPr="00CC1ADF">
        <w:rPr>
          <w:rFonts w:ascii="Simplified Arabic" w:eastAsia="Times New Roman" w:hAnsi="Simplified Arabic" w:cs="Simplified Arabic"/>
          <w:color w:val="333333"/>
          <w:sz w:val="26"/>
          <w:szCs w:val="26"/>
        </w:rPr>
        <w:t>Excel</w:t>
      </w:r>
      <w:r w:rsidRPr="00CC1ADF">
        <w:rPr>
          <w:rFonts w:ascii="Simplified Arabic" w:eastAsia="Times New Roman" w:hAnsi="Simplified Arabic" w:cs="Simplified Arabic"/>
          <w:color w:val="333333"/>
          <w:sz w:val="26"/>
          <w:szCs w:val="26"/>
          <w:rtl/>
        </w:rPr>
        <w:t xml:space="preserve">، يتم استخدام مجموعة واسعة من البرامج للتحليل الإحصائي، وأشهرها برنامج </w:t>
      </w:r>
      <w:r w:rsidRPr="00CC1ADF">
        <w:rPr>
          <w:rFonts w:ascii="Simplified Arabic" w:eastAsia="Times New Roman" w:hAnsi="Simplified Arabic" w:cs="Simplified Arabic"/>
          <w:color w:val="333333"/>
          <w:sz w:val="26"/>
          <w:szCs w:val="26"/>
        </w:rPr>
        <w:t>SPSS</w:t>
      </w:r>
      <w:r w:rsidRPr="00CC1ADF">
        <w:rPr>
          <w:rFonts w:ascii="Simplified Arabic" w:eastAsia="Times New Roman" w:hAnsi="Simplified Arabic" w:cs="Simplified Arabic"/>
          <w:color w:val="333333"/>
          <w:sz w:val="26"/>
          <w:szCs w:val="26"/>
          <w:rtl/>
        </w:rPr>
        <w:t xml:space="preserve"> المستخدم في هذه الدراسة.</w:t>
      </w:r>
    </w:p>
    <w:p w14:paraId="70D07DAF" w14:textId="7B6C51F9" w:rsidR="004B3251" w:rsidRPr="00CC1ADF" w:rsidRDefault="004B3251" w:rsidP="00EC3A4D">
      <w:pPr>
        <w:bidi/>
        <w:spacing w:after="0" w:line="360" w:lineRule="auto"/>
        <w:jc w:val="both"/>
        <w:rPr>
          <w:rFonts w:ascii="Simplified Arabic" w:hAnsi="Simplified Arabic" w:cs="Simplified Arabic"/>
          <w:b/>
          <w:bCs/>
          <w:sz w:val="30"/>
          <w:szCs w:val="30"/>
          <w:rtl/>
          <w:lang w:bidi="ar-JO"/>
        </w:rPr>
      </w:pPr>
      <w:r w:rsidRPr="00CC1ADF">
        <w:rPr>
          <w:rFonts w:ascii="Simplified Arabic" w:hAnsi="Simplified Arabic" w:cs="Simplified Arabic" w:hint="cs"/>
          <w:b/>
          <w:bCs/>
          <w:sz w:val="30"/>
          <w:szCs w:val="30"/>
          <w:rtl/>
          <w:lang w:bidi="ar-JO"/>
        </w:rPr>
        <w:t>إجراءات الدراسة:</w:t>
      </w:r>
    </w:p>
    <w:p w14:paraId="66BDBFE2" w14:textId="66A9526F" w:rsidR="00EC3A4D" w:rsidRPr="00CC1ADF" w:rsidRDefault="00EC3A4D" w:rsidP="00EC3A4D">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tl/>
        </w:rPr>
        <w:t>تمكن الباحث من فحص بيانات بحثه واستخلاص النتائج من خلال سلسلة من الخطوات في عملية تحليل البيانات والتي تضمنت المراحل التالية:</w:t>
      </w:r>
    </w:p>
    <w:p w14:paraId="0BC6DA17" w14:textId="15068E93" w:rsidR="00EC3A4D" w:rsidRPr="00CC1ADF" w:rsidRDefault="00EC3A4D" w:rsidP="00EC3A4D">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sz w:val="26"/>
          <w:szCs w:val="26"/>
          <w:rtl/>
        </w:rPr>
        <w:t>1</w:t>
      </w:r>
      <w:r w:rsidRPr="00CC1ADF">
        <w:rPr>
          <w:rFonts w:ascii="Simplified Arabic" w:hAnsi="Simplified Arabic" w:cs="Simplified Arabic"/>
          <w:b/>
          <w:bCs/>
          <w:sz w:val="26"/>
          <w:szCs w:val="26"/>
          <w:rtl/>
        </w:rPr>
        <w:t>. إدخال البيانات:</w:t>
      </w:r>
      <w:r w:rsidRPr="00CC1ADF">
        <w:rPr>
          <w:rFonts w:ascii="Simplified Arabic" w:hAnsi="Simplified Arabic" w:cs="Simplified Arabic"/>
          <w:sz w:val="26"/>
          <w:szCs w:val="26"/>
          <w:rtl/>
        </w:rPr>
        <w:t xml:space="preserve"> </w:t>
      </w:r>
      <w:r w:rsidR="00F91941" w:rsidRPr="00CC1ADF">
        <w:rPr>
          <w:rFonts w:ascii="Simplified Arabic" w:hAnsi="Simplified Arabic" w:cs="Simplified Arabic" w:hint="cs"/>
          <w:sz w:val="26"/>
          <w:szCs w:val="26"/>
          <w:rtl/>
        </w:rPr>
        <w:t>تأتي</w:t>
      </w:r>
      <w:r w:rsidRPr="00CC1ADF">
        <w:rPr>
          <w:rFonts w:ascii="Simplified Arabic" w:hAnsi="Simplified Arabic" w:cs="Simplified Arabic"/>
          <w:sz w:val="26"/>
          <w:szCs w:val="26"/>
          <w:rtl/>
        </w:rPr>
        <w:t xml:space="preserve"> هذه الخطوة بعد أن </w:t>
      </w:r>
      <w:r w:rsidR="00F91941" w:rsidRPr="00CC1ADF">
        <w:rPr>
          <w:rFonts w:ascii="Simplified Arabic" w:hAnsi="Simplified Arabic" w:cs="Simplified Arabic" w:hint="cs"/>
          <w:sz w:val="26"/>
          <w:szCs w:val="26"/>
          <w:rtl/>
        </w:rPr>
        <w:t>انتهى</w:t>
      </w:r>
      <w:r w:rsidRPr="00CC1ADF">
        <w:rPr>
          <w:rFonts w:ascii="Simplified Arabic" w:hAnsi="Simplified Arabic" w:cs="Simplified Arabic"/>
          <w:sz w:val="26"/>
          <w:szCs w:val="26"/>
          <w:rtl/>
        </w:rPr>
        <w:t xml:space="preserve"> الباحث من جمع البيانات اللازمة للدراسة، وباستخدام برنامجي </w:t>
      </w:r>
      <w:r w:rsidRPr="00CC1ADF">
        <w:rPr>
          <w:rFonts w:ascii="Simplified Arabic" w:hAnsi="Simplified Arabic" w:cs="Simplified Arabic"/>
          <w:sz w:val="26"/>
          <w:szCs w:val="26"/>
        </w:rPr>
        <w:t>SPSS</w:t>
      </w:r>
      <w:r w:rsidRPr="00CC1ADF">
        <w:rPr>
          <w:rFonts w:ascii="Simplified Arabic" w:hAnsi="Simplified Arabic" w:cs="Simplified Arabic"/>
          <w:sz w:val="26"/>
          <w:szCs w:val="26"/>
          <w:rtl/>
        </w:rPr>
        <w:t xml:space="preserve"> </w:t>
      </w:r>
      <w:proofErr w:type="gramStart"/>
      <w:r w:rsidRPr="00CC1ADF">
        <w:rPr>
          <w:rFonts w:ascii="Simplified Arabic" w:hAnsi="Simplified Arabic" w:cs="Simplified Arabic"/>
          <w:sz w:val="26"/>
          <w:szCs w:val="26"/>
          <w:rtl/>
        </w:rPr>
        <w:t xml:space="preserve">و </w:t>
      </w:r>
      <w:r w:rsidRPr="00CC1ADF">
        <w:rPr>
          <w:rFonts w:ascii="Simplified Arabic" w:hAnsi="Simplified Arabic" w:cs="Simplified Arabic"/>
          <w:sz w:val="26"/>
          <w:szCs w:val="26"/>
        </w:rPr>
        <w:t>Excel</w:t>
      </w:r>
      <w:proofErr w:type="gramEnd"/>
      <w:r w:rsidRPr="00CC1ADF">
        <w:rPr>
          <w:rFonts w:ascii="Simplified Arabic" w:hAnsi="Simplified Arabic" w:cs="Simplified Arabic"/>
          <w:sz w:val="26"/>
          <w:szCs w:val="26"/>
          <w:rtl/>
        </w:rPr>
        <w:t xml:space="preserve"> </w:t>
      </w:r>
      <w:r w:rsidR="00F91941" w:rsidRPr="00CC1ADF">
        <w:rPr>
          <w:rFonts w:ascii="Simplified Arabic" w:hAnsi="Simplified Arabic" w:cs="Simplified Arabic" w:hint="cs"/>
          <w:sz w:val="26"/>
          <w:szCs w:val="26"/>
          <w:rtl/>
        </w:rPr>
        <w:t>قام</w:t>
      </w:r>
      <w:r w:rsidRPr="00CC1ADF">
        <w:rPr>
          <w:rFonts w:ascii="Simplified Arabic" w:hAnsi="Simplified Arabic" w:cs="Simplified Arabic"/>
          <w:sz w:val="26"/>
          <w:szCs w:val="26"/>
          <w:rtl/>
        </w:rPr>
        <w:t xml:space="preserve"> الباحث بإدخال البيانات إلى الحاسوب، </w:t>
      </w:r>
      <w:r w:rsidR="00F91941" w:rsidRPr="00CC1ADF">
        <w:rPr>
          <w:rFonts w:ascii="Simplified Arabic" w:hAnsi="Simplified Arabic" w:cs="Simplified Arabic" w:hint="cs"/>
          <w:sz w:val="26"/>
          <w:szCs w:val="26"/>
          <w:rtl/>
        </w:rPr>
        <w:t>ل</w:t>
      </w:r>
      <w:r w:rsidRPr="00CC1ADF">
        <w:rPr>
          <w:rFonts w:ascii="Simplified Arabic" w:hAnsi="Simplified Arabic" w:cs="Simplified Arabic"/>
          <w:sz w:val="26"/>
          <w:szCs w:val="26"/>
          <w:rtl/>
        </w:rPr>
        <w:t>إدخال البيانات بدقة لتجنب الأخطاء وتقديم نتائج غير دقيقة.</w:t>
      </w:r>
    </w:p>
    <w:p w14:paraId="2DF87711" w14:textId="2DA771D6" w:rsidR="004B3251" w:rsidRPr="00CC1ADF" w:rsidRDefault="004B3251" w:rsidP="00EC3A4D">
      <w:pPr>
        <w:bidi/>
        <w:spacing w:after="0" w:line="360" w:lineRule="auto"/>
        <w:jc w:val="both"/>
        <w:rPr>
          <w:rFonts w:ascii="Simplified Arabic" w:hAnsi="Simplified Arabic" w:cs="Simplified Arabic"/>
          <w:b/>
          <w:bCs/>
          <w:sz w:val="26"/>
          <w:szCs w:val="26"/>
          <w:rtl/>
        </w:rPr>
      </w:pPr>
      <w:r w:rsidRPr="00CC1ADF">
        <w:rPr>
          <w:rFonts w:ascii="Simplified Arabic" w:hAnsi="Simplified Arabic" w:cs="Simplified Arabic" w:hint="cs"/>
          <w:b/>
          <w:bCs/>
          <w:sz w:val="26"/>
          <w:szCs w:val="26"/>
          <w:rtl/>
        </w:rPr>
        <w:t xml:space="preserve">2. </w:t>
      </w:r>
      <w:r w:rsidRPr="00CC1ADF">
        <w:rPr>
          <w:rFonts w:ascii="Simplified Arabic" w:hAnsi="Simplified Arabic" w:cs="Simplified Arabic"/>
          <w:b/>
          <w:bCs/>
          <w:sz w:val="26"/>
          <w:szCs w:val="26"/>
          <w:rtl/>
        </w:rPr>
        <w:t>تشغيل البيانات:</w:t>
      </w:r>
    </w:p>
    <w:p w14:paraId="198157A2" w14:textId="1C4D1CD8" w:rsidR="00EC3A4D" w:rsidRPr="00CC1ADF" w:rsidRDefault="00F91941" w:rsidP="00EC3A4D">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hint="cs"/>
          <w:sz w:val="26"/>
          <w:szCs w:val="26"/>
          <w:rtl/>
        </w:rPr>
        <w:t>تم</w:t>
      </w:r>
      <w:r w:rsidR="00EC3A4D" w:rsidRPr="00CC1ADF">
        <w:rPr>
          <w:rFonts w:ascii="Simplified Arabic" w:hAnsi="Simplified Arabic" w:cs="Simplified Arabic"/>
          <w:sz w:val="26"/>
          <w:szCs w:val="26"/>
          <w:rtl/>
        </w:rPr>
        <w:t xml:space="preserve"> تحليل البيانات باستخدام بعض الأساليب الإحصائية الأساسية. </w:t>
      </w:r>
      <w:r w:rsidRPr="00CC1ADF">
        <w:rPr>
          <w:rFonts w:ascii="Simplified Arabic" w:hAnsi="Simplified Arabic" w:cs="Simplified Arabic" w:hint="cs"/>
          <w:sz w:val="26"/>
          <w:szCs w:val="26"/>
          <w:rtl/>
        </w:rPr>
        <w:t>وتم</w:t>
      </w:r>
      <w:r w:rsidR="00EC3A4D" w:rsidRPr="00CC1ADF">
        <w:rPr>
          <w:rFonts w:ascii="Simplified Arabic" w:hAnsi="Simplified Arabic" w:cs="Simplified Arabic"/>
          <w:sz w:val="26"/>
          <w:szCs w:val="26"/>
          <w:rtl/>
        </w:rPr>
        <w:t xml:space="preserve"> توصيف </w:t>
      </w:r>
      <w:r w:rsidRPr="00CC1ADF">
        <w:rPr>
          <w:rFonts w:ascii="Simplified Arabic" w:hAnsi="Simplified Arabic" w:cs="Simplified Arabic" w:hint="cs"/>
          <w:sz w:val="26"/>
          <w:szCs w:val="26"/>
          <w:rtl/>
        </w:rPr>
        <w:t>و</w:t>
      </w:r>
      <w:r w:rsidR="00EC3A4D" w:rsidRPr="00CC1ADF">
        <w:rPr>
          <w:rFonts w:ascii="Simplified Arabic" w:hAnsi="Simplified Arabic" w:cs="Simplified Arabic"/>
          <w:sz w:val="26"/>
          <w:szCs w:val="26"/>
          <w:rtl/>
        </w:rPr>
        <w:t xml:space="preserve">تلخيص النسب المئوية والمتوسط </w:t>
      </w:r>
      <w:r w:rsidR="00EC3A4D" w:rsidRPr="00CC1ADF">
        <w:rPr>
          <w:rFonts w:ascii="Times New Roman" w:hAnsi="Times New Roman" w:cs="Times New Roman" w:hint="cs"/>
          <w:sz w:val="26"/>
          <w:szCs w:val="26"/>
          <w:rtl/>
        </w:rPr>
        <w:t>​​</w:t>
      </w:r>
      <w:r w:rsidR="00EC3A4D" w:rsidRPr="00CC1ADF">
        <w:rPr>
          <w:rFonts w:ascii="Simplified Arabic" w:hAnsi="Simplified Arabic" w:cs="Simplified Arabic" w:hint="cs"/>
          <w:sz w:val="26"/>
          <w:szCs w:val="26"/>
          <w:rtl/>
        </w:rPr>
        <w:t>الحسابي</w:t>
      </w:r>
      <w:r w:rsidR="00EC3A4D" w:rsidRPr="00CC1ADF">
        <w:rPr>
          <w:rFonts w:ascii="Simplified Arabic" w:hAnsi="Simplified Arabic" w:cs="Simplified Arabic"/>
          <w:sz w:val="26"/>
          <w:szCs w:val="26"/>
          <w:rtl/>
        </w:rPr>
        <w:t>.</w:t>
      </w:r>
    </w:p>
    <w:p w14:paraId="120B8F30" w14:textId="77777777" w:rsidR="00EC3A4D" w:rsidRPr="00CC1ADF" w:rsidRDefault="00EC3A4D" w:rsidP="00EC3A4D">
      <w:pPr>
        <w:bidi/>
        <w:spacing w:after="0" w:line="360" w:lineRule="auto"/>
        <w:jc w:val="both"/>
        <w:rPr>
          <w:rFonts w:ascii="Simplified Arabic" w:hAnsi="Simplified Arabic" w:cs="Simplified Arabic"/>
          <w:b/>
          <w:bCs/>
          <w:sz w:val="26"/>
          <w:szCs w:val="26"/>
        </w:rPr>
      </w:pPr>
      <w:r w:rsidRPr="00CC1ADF">
        <w:rPr>
          <w:rFonts w:ascii="Simplified Arabic" w:hAnsi="Simplified Arabic" w:cs="Simplified Arabic"/>
          <w:b/>
          <w:bCs/>
          <w:sz w:val="26"/>
          <w:szCs w:val="26"/>
          <w:rtl/>
        </w:rPr>
        <w:t>3. تحويل البيانات إلى معلومات مفيدة:</w:t>
      </w:r>
    </w:p>
    <w:p w14:paraId="231183C5" w14:textId="78DAB982" w:rsidR="00BA271F" w:rsidRPr="00CC1ADF" w:rsidRDefault="00EC3A4D" w:rsidP="00EC3A4D">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sz w:val="26"/>
          <w:szCs w:val="26"/>
          <w:rtl/>
        </w:rPr>
        <w:t xml:space="preserve">تم التوصل إلى استنتاجات </w:t>
      </w:r>
      <w:r w:rsidR="00F91941" w:rsidRPr="00CC1ADF">
        <w:rPr>
          <w:rFonts w:ascii="Simplified Arabic" w:hAnsi="Simplified Arabic" w:cs="Simplified Arabic" w:hint="cs"/>
          <w:sz w:val="26"/>
          <w:szCs w:val="26"/>
          <w:rtl/>
        </w:rPr>
        <w:t>ساهمت</w:t>
      </w:r>
      <w:r w:rsidRPr="00CC1ADF">
        <w:rPr>
          <w:rFonts w:ascii="Simplified Arabic" w:hAnsi="Simplified Arabic" w:cs="Simplified Arabic"/>
          <w:sz w:val="26"/>
          <w:szCs w:val="26"/>
          <w:rtl/>
        </w:rPr>
        <w:t xml:space="preserve"> في الإجابات على الأسئلة المحددة مسبقًا. للحصول على تحليل موثوق ووجهات نظر متنوعة، </w:t>
      </w:r>
      <w:r w:rsidR="00F91941" w:rsidRPr="00CC1ADF">
        <w:rPr>
          <w:rFonts w:ascii="Simplified Arabic" w:hAnsi="Simplified Arabic" w:cs="Simplified Arabic" w:hint="cs"/>
          <w:sz w:val="26"/>
          <w:szCs w:val="26"/>
          <w:rtl/>
        </w:rPr>
        <w:t>للتعرف على</w:t>
      </w:r>
      <w:r w:rsidRPr="00CC1ADF">
        <w:rPr>
          <w:rFonts w:ascii="Simplified Arabic" w:hAnsi="Simplified Arabic" w:cs="Simplified Arabic"/>
          <w:sz w:val="26"/>
          <w:szCs w:val="26"/>
          <w:rtl/>
        </w:rPr>
        <w:t xml:space="preserve"> البيانات وتنفيذها والتخطيط لها بشكل مشترك.</w:t>
      </w:r>
    </w:p>
    <w:p w14:paraId="185B6ABA" w14:textId="77777777" w:rsidR="004B3251" w:rsidRPr="00CC1ADF" w:rsidRDefault="004B3251" w:rsidP="004B3251">
      <w:pPr>
        <w:bidi/>
        <w:spacing w:after="0" w:line="360" w:lineRule="auto"/>
        <w:jc w:val="both"/>
        <w:rPr>
          <w:rFonts w:ascii="Simplified Arabic" w:hAnsi="Simplified Arabic" w:cs="Simplified Arabic"/>
          <w:b/>
          <w:bCs/>
          <w:sz w:val="26"/>
          <w:szCs w:val="26"/>
          <w:rtl/>
        </w:rPr>
      </w:pPr>
      <w:r w:rsidRPr="00CC1ADF">
        <w:rPr>
          <w:rFonts w:ascii="Simplified Arabic" w:hAnsi="Simplified Arabic" w:cs="Simplified Arabic" w:hint="cs"/>
          <w:b/>
          <w:bCs/>
          <w:sz w:val="26"/>
          <w:szCs w:val="26"/>
          <w:rtl/>
        </w:rPr>
        <w:t xml:space="preserve">4. </w:t>
      </w:r>
      <w:r w:rsidRPr="00CC1ADF">
        <w:rPr>
          <w:rFonts w:ascii="Simplified Arabic" w:hAnsi="Simplified Arabic" w:cs="Simplified Arabic"/>
          <w:b/>
          <w:bCs/>
          <w:sz w:val="26"/>
          <w:szCs w:val="26"/>
          <w:rtl/>
        </w:rPr>
        <w:t>تفسير وتحويل المعلومات إلى نتائج:</w:t>
      </w:r>
    </w:p>
    <w:p w14:paraId="7AF2F599" w14:textId="287E7F89" w:rsidR="00EC3A4D" w:rsidRPr="00CC1ADF" w:rsidRDefault="004528E2" w:rsidP="002F15B7">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hint="cs"/>
          <w:sz w:val="26"/>
          <w:szCs w:val="26"/>
          <w:rtl/>
        </w:rPr>
        <w:t>اعتمدت</w:t>
      </w:r>
      <w:r w:rsidR="00EC3A4D" w:rsidRPr="00CC1ADF">
        <w:rPr>
          <w:rFonts w:ascii="Simplified Arabic" w:hAnsi="Simplified Arabic" w:cs="Simplified Arabic"/>
          <w:sz w:val="26"/>
          <w:szCs w:val="26"/>
          <w:rtl/>
        </w:rPr>
        <w:t xml:space="preserve"> هذه الطريقة على ربط المؤشرات وتحليل البيانات </w:t>
      </w:r>
      <w:r w:rsidRPr="00CC1ADF">
        <w:rPr>
          <w:rFonts w:ascii="Simplified Arabic" w:hAnsi="Simplified Arabic" w:cs="Simplified Arabic" w:hint="cs"/>
          <w:sz w:val="26"/>
          <w:szCs w:val="26"/>
          <w:rtl/>
        </w:rPr>
        <w:t xml:space="preserve">وربطها </w:t>
      </w:r>
      <w:r w:rsidR="00EC3A4D" w:rsidRPr="00CC1ADF">
        <w:rPr>
          <w:rFonts w:ascii="Simplified Arabic" w:hAnsi="Simplified Arabic" w:cs="Simplified Arabic"/>
          <w:sz w:val="26"/>
          <w:szCs w:val="26"/>
          <w:rtl/>
        </w:rPr>
        <w:t xml:space="preserve">بالحقائق التي تم التوصل إليها، </w:t>
      </w:r>
      <w:r w:rsidRPr="00CC1ADF">
        <w:rPr>
          <w:rFonts w:ascii="Simplified Arabic" w:hAnsi="Simplified Arabic" w:cs="Simplified Arabic" w:hint="cs"/>
          <w:sz w:val="26"/>
          <w:szCs w:val="26"/>
          <w:rtl/>
        </w:rPr>
        <w:t>وتم الأخذ</w:t>
      </w:r>
      <w:r w:rsidR="00EC3A4D" w:rsidRPr="00CC1ADF">
        <w:rPr>
          <w:rFonts w:ascii="Simplified Arabic" w:hAnsi="Simplified Arabic" w:cs="Simplified Arabic"/>
          <w:sz w:val="26"/>
          <w:szCs w:val="26"/>
          <w:rtl/>
        </w:rPr>
        <w:t xml:space="preserve"> في الاعتبار أن المعلومات التي تم جمعها واكتسابها </w:t>
      </w:r>
      <w:r w:rsidRPr="00CC1ADF">
        <w:rPr>
          <w:rFonts w:ascii="Simplified Arabic" w:hAnsi="Simplified Arabic" w:cs="Simplified Arabic" w:hint="cs"/>
          <w:sz w:val="26"/>
          <w:szCs w:val="26"/>
          <w:rtl/>
        </w:rPr>
        <w:t>أصبحت</w:t>
      </w:r>
      <w:r w:rsidR="00EC3A4D" w:rsidRPr="00CC1ADF">
        <w:rPr>
          <w:rFonts w:ascii="Simplified Arabic" w:hAnsi="Simplified Arabic" w:cs="Simplified Arabic"/>
          <w:sz w:val="26"/>
          <w:szCs w:val="26"/>
          <w:rtl/>
        </w:rPr>
        <w:t xml:space="preserve"> دليلاً لمعالجة القضايا المطروحة.</w:t>
      </w:r>
    </w:p>
    <w:p w14:paraId="4F3D088B" w14:textId="77777777" w:rsidR="004528E2" w:rsidRPr="00CC1ADF" w:rsidRDefault="004528E2" w:rsidP="004528E2">
      <w:pPr>
        <w:bidi/>
        <w:spacing w:after="0" w:line="360" w:lineRule="auto"/>
        <w:jc w:val="both"/>
        <w:rPr>
          <w:rFonts w:ascii="Simplified Arabic" w:hAnsi="Simplified Arabic" w:cs="Simplified Arabic"/>
          <w:b/>
          <w:bCs/>
          <w:sz w:val="28"/>
          <w:szCs w:val="28"/>
          <w:rtl/>
        </w:rPr>
      </w:pPr>
      <w:r w:rsidRPr="00CC1ADF">
        <w:rPr>
          <w:rFonts w:ascii="Simplified Arabic" w:hAnsi="Simplified Arabic" w:cs="Simplified Arabic" w:hint="cs"/>
          <w:b/>
          <w:bCs/>
          <w:sz w:val="28"/>
          <w:szCs w:val="28"/>
          <w:rtl/>
        </w:rPr>
        <w:t>محددات الدراسة:</w:t>
      </w:r>
    </w:p>
    <w:p w14:paraId="737D8DA4" w14:textId="77777777" w:rsidR="004528E2" w:rsidRPr="00CC1ADF" w:rsidRDefault="004528E2" w:rsidP="004528E2">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hint="cs"/>
          <w:sz w:val="26"/>
          <w:szCs w:val="26"/>
          <w:rtl/>
        </w:rPr>
        <w:t xml:space="preserve">هناك بعض الصعوبات التي واجهة الباحث اثناء جمع المعلومات وهي عدم الامن والامان في البلدة القديمة حيث ان التصوير كان ممنوعا بسبب المقاومة والخوف من تصوير شباب المقاومة وحتى جمع المعلومات للاستبيان كان صعبا من الاهالي لخوفهم من اعطاء اي معلومة عن المباني والطرق </w:t>
      </w:r>
      <w:proofErr w:type="gramStart"/>
      <w:r w:rsidRPr="00CC1ADF">
        <w:rPr>
          <w:rFonts w:ascii="Simplified Arabic" w:hAnsi="Simplified Arabic" w:cs="Simplified Arabic" w:hint="cs"/>
          <w:sz w:val="26"/>
          <w:szCs w:val="26"/>
          <w:rtl/>
        </w:rPr>
        <w:t>المؤدية .</w:t>
      </w:r>
      <w:proofErr w:type="gramEnd"/>
    </w:p>
    <w:p w14:paraId="32AFC1EB" w14:textId="77777777" w:rsidR="004528E2" w:rsidRPr="00CC1ADF" w:rsidRDefault="004528E2" w:rsidP="004528E2">
      <w:pPr>
        <w:bidi/>
        <w:spacing w:after="0" w:line="360" w:lineRule="auto"/>
        <w:jc w:val="both"/>
        <w:rPr>
          <w:rFonts w:ascii="Simplified Arabic" w:hAnsi="Simplified Arabic" w:cs="Simplified Arabic"/>
          <w:sz w:val="26"/>
          <w:szCs w:val="26"/>
          <w:rtl/>
        </w:rPr>
      </w:pPr>
    </w:p>
    <w:p w14:paraId="6CB5350C" w14:textId="45968E24" w:rsidR="002F15B7" w:rsidRPr="00CC1ADF" w:rsidRDefault="002F15B7" w:rsidP="004528E2">
      <w:pPr>
        <w:bidi/>
        <w:spacing w:after="0" w:line="360" w:lineRule="auto"/>
        <w:jc w:val="both"/>
        <w:rPr>
          <w:rFonts w:ascii="Simplified Arabic" w:hAnsi="Simplified Arabic" w:cs="Simplified Arabic"/>
          <w:b/>
          <w:bCs/>
          <w:sz w:val="30"/>
          <w:szCs w:val="30"/>
          <w:rtl/>
        </w:rPr>
      </w:pPr>
      <w:r w:rsidRPr="00CC1ADF">
        <w:rPr>
          <w:rFonts w:ascii="Simplified Arabic" w:hAnsi="Simplified Arabic" w:cs="Simplified Arabic" w:hint="cs"/>
          <w:b/>
          <w:bCs/>
          <w:sz w:val="30"/>
          <w:szCs w:val="30"/>
          <w:rtl/>
        </w:rPr>
        <w:t>الخلاصة</w:t>
      </w:r>
      <w:r w:rsidR="00BA271F" w:rsidRPr="00CC1ADF">
        <w:rPr>
          <w:rFonts w:ascii="Simplified Arabic" w:hAnsi="Simplified Arabic" w:cs="Simplified Arabic" w:hint="cs"/>
          <w:b/>
          <w:bCs/>
          <w:sz w:val="30"/>
          <w:szCs w:val="30"/>
          <w:rtl/>
        </w:rPr>
        <w:t>:</w:t>
      </w:r>
    </w:p>
    <w:p w14:paraId="7EC11114" w14:textId="77777777" w:rsidR="002F15B7" w:rsidRPr="00CC1ADF" w:rsidRDefault="002F15B7" w:rsidP="002F15B7">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hint="cs"/>
          <w:sz w:val="26"/>
          <w:szCs w:val="26"/>
          <w:rtl/>
        </w:rPr>
        <w:t>بما أن هذه الدراسة تطبيقية من حيث طبيعتها، وإيضاحية من حيث الغرض منها، وغير مخططة من حيث التخطيط والضبط، تم اعتماد منهج تحليل المضمون للتوصل إلى طرق إعادة إحياء وتأهيل البلدة القديمة في نابلس.</w:t>
      </w:r>
    </w:p>
    <w:p w14:paraId="166F0C5A" w14:textId="77777777" w:rsidR="004B3251" w:rsidRPr="00CC1ADF" w:rsidRDefault="004B3251" w:rsidP="004B3251">
      <w:pPr>
        <w:rPr>
          <w:rFonts w:ascii="Simplified Arabic" w:hAnsi="Simplified Arabic" w:cs="Simplified Arabic"/>
          <w:sz w:val="26"/>
          <w:szCs w:val="26"/>
          <w:rtl/>
        </w:rPr>
      </w:pPr>
      <w:r w:rsidRPr="00CC1ADF">
        <w:rPr>
          <w:rFonts w:ascii="Simplified Arabic" w:hAnsi="Simplified Arabic" w:cs="Simplified Arabic"/>
          <w:sz w:val="26"/>
          <w:szCs w:val="26"/>
          <w:rtl/>
        </w:rPr>
        <w:br w:type="page"/>
      </w:r>
    </w:p>
    <w:p w14:paraId="0F20E1DF" w14:textId="6174F563" w:rsidR="00BA271F" w:rsidRPr="00CC1ADF" w:rsidRDefault="002F15B7" w:rsidP="00BA271F">
      <w:pPr>
        <w:bidi/>
        <w:spacing w:after="0" w:line="360" w:lineRule="auto"/>
        <w:jc w:val="center"/>
        <w:rPr>
          <w:rFonts w:ascii="Simplified Arabic" w:hAnsi="Simplified Arabic" w:cs="Simplified Arabic"/>
          <w:b/>
          <w:bCs/>
          <w:sz w:val="30"/>
          <w:szCs w:val="30"/>
          <w:rtl/>
        </w:rPr>
      </w:pPr>
      <w:r w:rsidRPr="00CC1ADF">
        <w:rPr>
          <w:rFonts w:ascii="Simplified Arabic" w:hAnsi="Simplified Arabic" w:cs="Simplified Arabic" w:hint="cs"/>
          <w:b/>
          <w:bCs/>
          <w:sz w:val="30"/>
          <w:szCs w:val="30"/>
          <w:rtl/>
        </w:rPr>
        <w:t xml:space="preserve">الفصل </w:t>
      </w:r>
      <w:r w:rsidR="008A15B9" w:rsidRPr="00CC1ADF">
        <w:rPr>
          <w:rFonts w:ascii="Simplified Arabic" w:hAnsi="Simplified Arabic" w:cs="Simplified Arabic" w:hint="cs"/>
          <w:b/>
          <w:bCs/>
          <w:sz w:val="30"/>
          <w:szCs w:val="30"/>
          <w:rtl/>
        </w:rPr>
        <w:t>الرابع</w:t>
      </w:r>
    </w:p>
    <w:p w14:paraId="3D399444" w14:textId="4E58BEA8" w:rsidR="004B3251" w:rsidRPr="00CC1ADF" w:rsidRDefault="008A15B9" w:rsidP="00BA271F">
      <w:pPr>
        <w:bidi/>
        <w:spacing w:after="0" w:line="360" w:lineRule="auto"/>
        <w:jc w:val="center"/>
        <w:rPr>
          <w:rFonts w:ascii="Simplified Arabic" w:hAnsi="Simplified Arabic" w:cs="Simplified Arabic"/>
          <w:b/>
          <w:bCs/>
          <w:sz w:val="30"/>
          <w:szCs w:val="30"/>
          <w:rtl/>
        </w:rPr>
      </w:pPr>
      <w:r w:rsidRPr="00CC1ADF">
        <w:rPr>
          <w:rFonts w:ascii="Simplified Arabic" w:hAnsi="Simplified Arabic" w:cs="Simplified Arabic" w:hint="cs"/>
          <w:b/>
          <w:bCs/>
          <w:sz w:val="30"/>
          <w:szCs w:val="30"/>
          <w:rtl/>
        </w:rPr>
        <w:t>تحليل و</w:t>
      </w:r>
      <w:r w:rsidR="00F35FEA" w:rsidRPr="00CC1ADF">
        <w:rPr>
          <w:rFonts w:ascii="Simplified Arabic" w:hAnsi="Simplified Arabic" w:cs="Simplified Arabic" w:hint="cs"/>
          <w:b/>
          <w:bCs/>
          <w:sz w:val="30"/>
          <w:szCs w:val="30"/>
          <w:rtl/>
        </w:rPr>
        <w:t>مناقشة ال</w:t>
      </w:r>
      <w:r w:rsidRPr="00CC1ADF">
        <w:rPr>
          <w:rFonts w:ascii="Simplified Arabic" w:hAnsi="Simplified Arabic" w:cs="Simplified Arabic" w:hint="cs"/>
          <w:b/>
          <w:bCs/>
          <w:sz w:val="30"/>
          <w:szCs w:val="30"/>
          <w:rtl/>
        </w:rPr>
        <w:t>نتائج</w:t>
      </w:r>
    </w:p>
    <w:p w14:paraId="64F9B7B0" w14:textId="77777777" w:rsidR="004B3251" w:rsidRPr="00CC1ADF" w:rsidRDefault="004B3251" w:rsidP="004B3251">
      <w:pPr>
        <w:bidi/>
        <w:spacing w:after="0" w:line="360" w:lineRule="auto"/>
        <w:jc w:val="both"/>
        <w:rPr>
          <w:rFonts w:ascii="Simplified Arabic" w:hAnsi="Simplified Arabic" w:cs="Simplified Arabic"/>
          <w:b/>
          <w:bCs/>
          <w:sz w:val="30"/>
          <w:szCs w:val="30"/>
        </w:rPr>
      </w:pPr>
      <w:r w:rsidRPr="00CC1ADF">
        <w:rPr>
          <w:rFonts w:ascii="Simplified Arabic" w:hAnsi="Simplified Arabic" w:cs="Simplified Arabic"/>
          <w:b/>
          <w:bCs/>
          <w:sz w:val="30"/>
          <w:szCs w:val="30"/>
          <w:rtl/>
        </w:rPr>
        <w:t>عينة الدراسة</w:t>
      </w:r>
      <w:r w:rsidRPr="00CC1ADF">
        <w:rPr>
          <w:rFonts w:ascii="Simplified Arabic" w:hAnsi="Simplified Arabic" w:cs="Simplified Arabic" w:hint="cs"/>
          <w:b/>
          <w:bCs/>
          <w:sz w:val="30"/>
          <w:szCs w:val="30"/>
          <w:rtl/>
        </w:rPr>
        <w:t>:</w:t>
      </w:r>
    </w:p>
    <w:p w14:paraId="5B08C39C" w14:textId="77777777" w:rsidR="004B3251" w:rsidRPr="00CC1ADF" w:rsidRDefault="004B3251" w:rsidP="004B3251">
      <w:pPr>
        <w:bidi/>
        <w:spacing w:after="0" w:line="360" w:lineRule="auto"/>
        <w:jc w:val="center"/>
        <w:rPr>
          <w:rFonts w:ascii="Simplified Arabic" w:hAnsi="Simplified Arabic" w:cs="Simplified Arabic"/>
          <w:b/>
          <w:bCs/>
          <w:sz w:val="26"/>
          <w:szCs w:val="26"/>
          <w:rtl/>
          <w:lang w:bidi="ar-EG"/>
        </w:rPr>
      </w:pPr>
      <w:r w:rsidRPr="00CC1ADF">
        <w:rPr>
          <w:rFonts w:ascii="Simplified Arabic" w:hAnsi="Simplified Arabic" w:cs="Simplified Arabic"/>
          <w:b/>
          <w:bCs/>
          <w:sz w:val="26"/>
          <w:szCs w:val="26"/>
          <w:rtl/>
          <w:lang w:bidi="ar-EG"/>
        </w:rPr>
        <w:t>جدول (</w:t>
      </w:r>
      <w:r w:rsidRPr="00CC1ADF">
        <w:rPr>
          <w:rFonts w:ascii="Simplified Arabic" w:hAnsi="Simplified Arabic" w:cs="Simplified Arabic" w:hint="cs"/>
          <w:b/>
          <w:bCs/>
          <w:sz w:val="26"/>
          <w:szCs w:val="26"/>
          <w:rtl/>
          <w:lang w:bidi="ar-EG"/>
        </w:rPr>
        <w:t>1</w:t>
      </w:r>
      <w:r w:rsidRPr="00CC1ADF">
        <w:rPr>
          <w:rFonts w:ascii="Simplified Arabic" w:hAnsi="Simplified Arabic" w:cs="Simplified Arabic"/>
          <w:b/>
          <w:bCs/>
          <w:sz w:val="26"/>
          <w:szCs w:val="26"/>
          <w:rtl/>
          <w:lang w:bidi="ar-EG"/>
        </w:rPr>
        <w:t>)</w:t>
      </w:r>
    </w:p>
    <w:p w14:paraId="7A452E5B" w14:textId="77777777" w:rsidR="004B3251" w:rsidRPr="00CC1ADF" w:rsidRDefault="004B3251" w:rsidP="004B3251">
      <w:pPr>
        <w:bidi/>
        <w:spacing w:after="0" w:line="360" w:lineRule="auto"/>
        <w:jc w:val="center"/>
        <w:rPr>
          <w:rFonts w:ascii="Simplified Arabic" w:hAnsi="Simplified Arabic" w:cs="Simplified Arabic"/>
          <w:b/>
          <w:bCs/>
          <w:sz w:val="26"/>
          <w:szCs w:val="26"/>
          <w:rtl/>
          <w:lang w:bidi="ar-EG"/>
        </w:rPr>
      </w:pPr>
      <w:r w:rsidRPr="00CC1ADF">
        <w:rPr>
          <w:rFonts w:ascii="Simplified Arabic" w:hAnsi="Simplified Arabic" w:cs="Simplified Arabic"/>
          <w:b/>
          <w:bCs/>
          <w:sz w:val="26"/>
          <w:szCs w:val="26"/>
          <w:rtl/>
          <w:lang w:bidi="ar-EG"/>
        </w:rPr>
        <w:t>توزيع أفراد العينة حسب متغيرات الدراسة</w:t>
      </w:r>
    </w:p>
    <w:tbl>
      <w:tblPr>
        <w:bidiVisual/>
        <w:tblW w:w="394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48"/>
        <w:gridCol w:w="2804"/>
        <w:gridCol w:w="1127"/>
        <w:gridCol w:w="1127"/>
      </w:tblGrid>
      <w:tr w:rsidR="004B3251" w:rsidRPr="00CC1ADF" w14:paraId="574A4E77" w14:textId="77777777" w:rsidTr="00F009C8">
        <w:trPr>
          <w:trHeight w:val="355"/>
          <w:jc w:val="center"/>
        </w:trPr>
        <w:tc>
          <w:tcPr>
            <w:tcW w:w="144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B104E79" w14:textId="77777777" w:rsidR="004B3251" w:rsidRPr="00CC1ADF" w:rsidRDefault="004B3251" w:rsidP="00F009C8">
            <w:pPr>
              <w:bidi/>
              <w:spacing w:after="0" w:line="360" w:lineRule="auto"/>
              <w:jc w:val="center"/>
              <w:rPr>
                <w:rFonts w:ascii="Simplified Arabic" w:hAnsi="Simplified Arabic" w:cs="Simplified Arabic"/>
                <w:b/>
                <w:bCs/>
                <w:sz w:val="26"/>
                <w:szCs w:val="26"/>
              </w:rPr>
            </w:pPr>
            <w:r w:rsidRPr="00CC1ADF">
              <w:rPr>
                <w:rFonts w:ascii="Simplified Arabic" w:hAnsi="Simplified Arabic" w:cs="Simplified Arabic"/>
                <w:b/>
                <w:bCs/>
                <w:sz w:val="26"/>
                <w:szCs w:val="26"/>
                <w:rtl/>
                <w:lang w:bidi="ar-JO"/>
              </w:rPr>
              <w:t>المتغير</w:t>
            </w:r>
          </w:p>
        </w:tc>
        <w:tc>
          <w:tcPr>
            <w:tcW w:w="1973" w:type="pct"/>
            <w:tcBorders>
              <w:top w:val="single" w:sz="4" w:space="0" w:color="auto"/>
              <w:left w:val="single" w:sz="4" w:space="0" w:color="auto"/>
              <w:bottom w:val="single" w:sz="4" w:space="0" w:color="auto"/>
              <w:right w:val="single" w:sz="4" w:space="0" w:color="auto"/>
            </w:tcBorders>
            <w:shd w:val="clear" w:color="auto" w:fill="D9D9D9"/>
            <w:vAlign w:val="center"/>
            <w:hideMark/>
          </w:tcPr>
          <w:p w14:paraId="4B9F43B6" w14:textId="77777777" w:rsidR="004B3251" w:rsidRPr="00CC1ADF" w:rsidRDefault="004B3251" w:rsidP="00F009C8">
            <w:pPr>
              <w:bidi/>
              <w:spacing w:after="0" w:line="360" w:lineRule="auto"/>
              <w:jc w:val="center"/>
              <w:rPr>
                <w:rFonts w:ascii="Simplified Arabic" w:hAnsi="Simplified Arabic" w:cs="Simplified Arabic"/>
                <w:b/>
                <w:bCs/>
                <w:sz w:val="26"/>
                <w:szCs w:val="26"/>
              </w:rPr>
            </w:pPr>
            <w:r w:rsidRPr="00CC1ADF">
              <w:rPr>
                <w:rFonts w:ascii="Simplified Arabic" w:hAnsi="Simplified Arabic" w:cs="Simplified Arabic"/>
                <w:b/>
                <w:bCs/>
                <w:sz w:val="26"/>
                <w:szCs w:val="26"/>
                <w:rtl/>
                <w:lang w:bidi="ar-JO"/>
              </w:rPr>
              <w:t>الفئة</w:t>
            </w:r>
          </w:p>
        </w:tc>
        <w:tc>
          <w:tcPr>
            <w:tcW w:w="793" w:type="pct"/>
            <w:tcBorders>
              <w:top w:val="single" w:sz="4" w:space="0" w:color="auto"/>
              <w:left w:val="single" w:sz="4" w:space="0" w:color="auto"/>
              <w:bottom w:val="single" w:sz="4" w:space="0" w:color="auto"/>
              <w:right w:val="single" w:sz="4" w:space="0" w:color="auto"/>
            </w:tcBorders>
            <w:shd w:val="clear" w:color="auto" w:fill="D9D9D9"/>
            <w:vAlign w:val="center"/>
            <w:hideMark/>
          </w:tcPr>
          <w:p w14:paraId="37F56918" w14:textId="77777777" w:rsidR="004B3251" w:rsidRPr="00CC1ADF" w:rsidRDefault="004B3251" w:rsidP="00F009C8">
            <w:pPr>
              <w:bidi/>
              <w:spacing w:after="0" w:line="360" w:lineRule="auto"/>
              <w:jc w:val="center"/>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العدد</w:t>
            </w:r>
          </w:p>
        </w:tc>
        <w:tc>
          <w:tcPr>
            <w:tcW w:w="793" w:type="pct"/>
            <w:tcBorders>
              <w:top w:val="single" w:sz="4" w:space="0" w:color="auto"/>
              <w:left w:val="single" w:sz="4" w:space="0" w:color="auto"/>
              <w:bottom w:val="single" w:sz="4" w:space="0" w:color="auto"/>
              <w:right w:val="single" w:sz="4" w:space="0" w:color="auto"/>
            </w:tcBorders>
            <w:shd w:val="clear" w:color="auto" w:fill="D9D9D9"/>
            <w:vAlign w:val="center"/>
          </w:tcPr>
          <w:p w14:paraId="5CCD9E99" w14:textId="77777777" w:rsidR="004B3251" w:rsidRPr="00CC1ADF" w:rsidRDefault="004B3251" w:rsidP="00F009C8">
            <w:pPr>
              <w:bidi/>
              <w:spacing w:after="0" w:line="360" w:lineRule="auto"/>
              <w:jc w:val="center"/>
              <w:rPr>
                <w:rFonts w:ascii="Simplified Arabic" w:hAnsi="Simplified Arabic" w:cs="Simplified Arabic"/>
                <w:b/>
                <w:bCs/>
                <w:sz w:val="26"/>
                <w:szCs w:val="26"/>
              </w:rPr>
            </w:pPr>
            <w:r w:rsidRPr="00CC1ADF">
              <w:rPr>
                <w:rFonts w:ascii="Simplified Arabic" w:hAnsi="Simplified Arabic" w:cs="Simplified Arabic"/>
                <w:b/>
                <w:bCs/>
                <w:sz w:val="26"/>
                <w:szCs w:val="26"/>
                <w:rtl/>
                <w:lang w:bidi="ar-JO"/>
              </w:rPr>
              <w:t>النسبة</w:t>
            </w:r>
          </w:p>
        </w:tc>
      </w:tr>
      <w:tr w:rsidR="004B3251" w:rsidRPr="00CC1ADF" w14:paraId="29F493BB" w14:textId="77777777" w:rsidTr="00F009C8">
        <w:trPr>
          <w:trHeight w:val="1"/>
          <w:jc w:val="center"/>
        </w:trPr>
        <w:tc>
          <w:tcPr>
            <w:tcW w:w="1441" w:type="pct"/>
            <w:vMerge w:val="restart"/>
            <w:tcBorders>
              <w:top w:val="single" w:sz="4" w:space="0" w:color="auto"/>
              <w:left w:val="single" w:sz="4" w:space="0" w:color="auto"/>
              <w:right w:val="single" w:sz="4" w:space="0" w:color="auto"/>
            </w:tcBorders>
            <w:shd w:val="clear" w:color="auto" w:fill="D9D9D9" w:themeFill="background1" w:themeFillShade="D9"/>
            <w:vAlign w:val="center"/>
            <w:hideMark/>
          </w:tcPr>
          <w:p w14:paraId="58B100DF" w14:textId="77777777" w:rsidR="004B3251" w:rsidRPr="00CC1ADF" w:rsidRDefault="004B3251" w:rsidP="00F009C8">
            <w:pPr>
              <w:bidi/>
              <w:spacing w:after="0" w:line="360" w:lineRule="auto"/>
              <w:jc w:val="center"/>
              <w:rPr>
                <w:rFonts w:ascii="Simplified Arabic" w:hAnsi="Simplified Arabic" w:cs="Simplified Arabic"/>
                <w:b/>
                <w:bCs/>
                <w:sz w:val="26"/>
                <w:szCs w:val="26"/>
              </w:rPr>
            </w:pPr>
            <w:r w:rsidRPr="00CC1ADF">
              <w:rPr>
                <w:rFonts w:ascii="Simplified Arabic" w:hAnsi="Simplified Arabic" w:cs="Simplified Arabic"/>
                <w:b/>
                <w:bCs/>
                <w:sz w:val="26"/>
                <w:szCs w:val="26"/>
                <w:rtl/>
                <w:lang w:bidi="ar-JO"/>
              </w:rPr>
              <w:t>العمر</w:t>
            </w:r>
          </w:p>
        </w:tc>
        <w:tc>
          <w:tcPr>
            <w:tcW w:w="1973" w:type="pct"/>
            <w:tcBorders>
              <w:top w:val="single" w:sz="4" w:space="0" w:color="auto"/>
              <w:left w:val="single" w:sz="4" w:space="0" w:color="auto"/>
              <w:bottom w:val="single" w:sz="4" w:space="0" w:color="auto"/>
              <w:right w:val="single" w:sz="4" w:space="0" w:color="auto"/>
            </w:tcBorders>
            <w:hideMark/>
          </w:tcPr>
          <w:p w14:paraId="197B5C75" w14:textId="77777777" w:rsidR="004B3251" w:rsidRPr="00CC1ADF" w:rsidRDefault="004B3251" w:rsidP="00F009C8">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Pr>
              <w:t>(25-17</w:t>
            </w:r>
            <w:proofErr w:type="gramStart"/>
            <w:r w:rsidRPr="00CC1ADF">
              <w:rPr>
                <w:rFonts w:ascii="Simplified Arabic" w:hAnsi="Simplified Arabic" w:cs="Simplified Arabic"/>
                <w:sz w:val="26"/>
                <w:szCs w:val="26"/>
              </w:rPr>
              <w:t xml:space="preserve">) </w:t>
            </w:r>
            <w:r w:rsidRPr="00CC1ADF">
              <w:rPr>
                <w:rFonts w:ascii="Simplified Arabic" w:hAnsi="Simplified Arabic" w:cs="Simplified Arabic" w:hint="cs"/>
                <w:sz w:val="26"/>
                <w:szCs w:val="26"/>
                <w:rtl/>
              </w:rPr>
              <w:t xml:space="preserve"> </w:t>
            </w:r>
            <w:r w:rsidRPr="00CC1ADF">
              <w:rPr>
                <w:rFonts w:ascii="Simplified Arabic" w:hAnsi="Simplified Arabic" w:cs="Simplified Arabic"/>
                <w:sz w:val="26"/>
                <w:szCs w:val="26"/>
                <w:rtl/>
                <w:lang w:bidi="ar-JO"/>
              </w:rPr>
              <w:t>سنة</w:t>
            </w:r>
            <w:proofErr w:type="gramEnd"/>
          </w:p>
        </w:tc>
        <w:tc>
          <w:tcPr>
            <w:tcW w:w="793" w:type="pct"/>
            <w:tcBorders>
              <w:top w:val="single" w:sz="4" w:space="0" w:color="auto"/>
              <w:left w:val="single" w:sz="4" w:space="0" w:color="auto"/>
              <w:bottom w:val="single" w:sz="4" w:space="0" w:color="auto"/>
              <w:right w:val="single" w:sz="4" w:space="0" w:color="auto"/>
            </w:tcBorders>
            <w:hideMark/>
          </w:tcPr>
          <w:p w14:paraId="2C96A822" w14:textId="77777777" w:rsidR="004B3251" w:rsidRPr="00CC1ADF" w:rsidRDefault="004B3251" w:rsidP="00F009C8">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Pr>
              <w:t>33</w:t>
            </w:r>
          </w:p>
        </w:tc>
        <w:tc>
          <w:tcPr>
            <w:tcW w:w="793" w:type="pct"/>
            <w:tcBorders>
              <w:top w:val="single" w:sz="4" w:space="0" w:color="auto"/>
              <w:left w:val="single" w:sz="4" w:space="0" w:color="auto"/>
              <w:bottom w:val="single" w:sz="4" w:space="0" w:color="auto"/>
              <w:right w:val="single" w:sz="4" w:space="0" w:color="auto"/>
            </w:tcBorders>
          </w:tcPr>
          <w:p w14:paraId="2ABCD999" w14:textId="77777777" w:rsidR="004B3251" w:rsidRPr="00CC1ADF" w:rsidRDefault="004B3251" w:rsidP="00F009C8">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Pr>
              <w:t>33%</w:t>
            </w:r>
          </w:p>
        </w:tc>
      </w:tr>
      <w:tr w:rsidR="004B3251" w:rsidRPr="00CC1ADF" w14:paraId="46C1C3D7" w14:textId="77777777" w:rsidTr="00F009C8">
        <w:trPr>
          <w:trHeight w:val="1"/>
          <w:jc w:val="center"/>
        </w:trPr>
        <w:tc>
          <w:tcPr>
            <w:tcW w:w="0" w:type="auto"/>
            <w:vMerge/>
            <w:tcBorders>
              <w:left w:val="single" w:sz="4" w:space="0" w:color="auto"/>
              <w:right w:val="single" w:sz="4" w:space="0" w:color="auto"/>
            </w:tcBorders>
            <w:shd w:val="clear" w:color="auto" w:fill="D9D9D9" w:themeFill="background1" w:themeFillShade="D9"/>
            <w:vAlign w:val="center"/>
            <w:hideMark/>
          </w:tcPr>
          <w:p w14:paraId="26D43BE9" w14:textId="77777777" w:rsidR="004B3251" w:rsidRPr="00CC1ADF" w:rsidRDefault="004B3251" w:rsidP="00F009C8">
            <w:pPr>
              <w:bidi/>
              <w:spacing w:after="0" w:line="360" w:lineRule="auto"/>
              <w:jc w:val="center"/>
              <w:rPr>
                <w:rFonts w:ascii="Simplified Arabic" w:hAnsi="Simplified Arabic" w:cs="Simplified Arabic"/>
                <w:b/>
                <w:bCs/>
                <w:sz w:val="26"/>
                <w:szCs w:val="26"/>
              </w:rPr>
            </w:pPr>
          </w:p>
        </w:tc>
        <w:tc>
          <w:tcPr>
            <w:tcW w:w="1973" w:type="pct"/>
            <w:tcBorders>
              <w:top w:val="single" w:sz="4" w:space="0" w:color="auto"/>
              <w:left w:val="single" w:sz="4" w:space="0" w:color="auto"/>
              <w:bottom w:val="single" w:sz="4" w:space="0" w:color="auto"/>
              <w:right w:val="single" w:sz="4" w:space="0" w:color="auto"/>
            </w:tcBorders>
            <w:hideMark/>
          </w:tcPr>
          <w:p w14:paraId="370B1E5B" w14:textId="77777777" w:rsidR="004B3251" w:rsidRPr="00CC1ADF" w:rsidRDefault="004B3251" w:rsidP="00F009C8">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Pr>
              <w:t>(35-265)</w:t>
            </w:r>
            <w:r w:rsidRPr="00CC1ADF">
              <w:rPr>
                <w:rFonts w:ascii="Simplified Arabic" w:hAnsi="Simplified Arabic" w:cs="Simplified Arabic"/>
                <w:sz w:val="26"/>
                <w:szCs w:val="26"/>
                <w:rtl/>
                <w:lang w:bidi="ar-JO"/>
              </w:rPr>
              <w:t xml:space="preserve"> سنة</w:t>
            </w:r>
          </w:p>
        </w:tc>
        <w:tc>
          <w:tcPr>
            <w:tcW w:w="793" w:type="pct"/>
            <w:tcBorders>
              <w:top w:val="single" w:sz="4" w:space="0" w:color="auto"/>
              <w:left w:val="single" w:sz="4" w:space="0" w:color="auto"/>
              <w:bottom w:val="single" w:sz="4" w:space="0" w:color="auto"/>
              <w:right w:val="single" w:sz="4" w:space="0" w:color="auto"/>
            </w:tcBorders>
            <w:hideMark/>
          </w:tcPr>
          <w:p w14:paraId="40985230" w14:textId="77777777" w:rsidR="004B3251" w:rsidRPr="00CC1ADF" w:rsidRDefault="004B3251" w:rsidP="00F009C8">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Pr>
              <w:t>15</w:t>
            </w:r>
          </w:p>
        </w:tc>
        <w:tc>
          <w:tcPr>
            <w:tcW w:w="793" w:type="pct"/>
            <w:tcBorders>
              <w:top w:val="single" w:sz="4" w:space="0" w:color="auto"/>
              <w:left w:val="single" w:sz="4" w:space="0" w:color="auto"/>
              <w:bottom w:val="single" w:sz="4" w:space="0" w:color="auto"/>
              <w:right w:val="single" w:sz="4" w:space="0" w:color="auto"/>
            </w:tcBorders>
          </w:tcPr>
          <w:p w14:paraId="2E95E011" w14:textId="77777777" w:rsidR="004B3251" w:rsidRPr="00CC1ADF" w:rsidRDefault="004B3251" w:rsidP="00F009C8">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Pr>
              <w:t>15%</w:t>
            </w:r>
          </w:p>
        </w:tc>
      </w:tr>
      <w:tr w:rsidR="004B3251" w:rsidRPr="00CC1ADF" w14:paraId="134DA26D" w14:textId="77777777" w:rsidTr="00F009C8">
        <w:trPr>
          <w:trHeight w:val="1"/>
          <w:jc w:val="center"/>
        </w:trPr>
        <w:tc>
          <w:tcPr>
            <w:tcW w:w="0" w:type="auto"/>
            <w:vMerge/>
            <w:tcBorders>
              <w:left w:val="single" w:sz="4" w:space="0" w:color="auto"/>
              <w:right w:val="single" w:sz="4" w:space="0" w:color="auto"/>
            </w:tcBorders>
            <w:shd w:val="clear" w:color="auto" w:fill="D9D9D9" w:themeFill="background1" w:themeFillShade="D9"/>
            <w:vAlign w:val="center"/>
            <w:hideMark/>
          </w:tcPr>
          <w:p w14:paraId="1282FCE1" w14:textId="77777777" w:rsidR="004B3251" w:rsidRPr="00CC1ADF" w:rsidRDefault="004B3251" w:rsidP="00F009C8">
            <w:pPr>
              <w:bidi/>
              <w:spacing w:after="0" w:line="360" w:lineRule="auto"/>
              <w:jc w:val="center"/>
              <w:rPr>
                <w:rFonts w:ascii="Simplified Arabic" w:hAnsi="Simplified Arabic" w:cs="Simplified Arabic"/>
                <w:b/>
                <w:bCs/>
                <w:sz w:val="26"/>
                <w:szCs w:val="26"/>
              </w:rPr>
            </w:pPr>
          </w:p>
        </w:tc>
        <w:tc>
          <w:tcPr>
            <w:tcW w:w="1973" w:type="pct"/>
            <w:tcBorders>
              <w:top w:val="single" w:sz="4" w:space="0" w:color="auto"/>
              <w:left w:val="single" w:sz="4" w:space="0" w:color="auto"/>
              <w:bottom w:val="single" w:sz="4" w:space="0" w:color="auto"/>
              <w:right w:val="single" w:sz="4" w:space="0" w:color="auto"/>
            </w:tcBorders>
            <w:hideMark/>
          </w:tcPr>
          <w:p w14:paraId="462BFB2F" w14:textId="77777777" w:rsidR="004B3251" w:rsidRPr="00CC1ADF" w:rsidRDefault="004B3251" w:rsidP="00F009C8">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Pr>
              <w:t>(45-36</w:t>
            </w:r>
            <w:proofErr w:type="gramStart"/>
            <w:r w:rsidRPr="00CC1ADF">
              <w:rPr>
                <w:rFonts w:ascii="Simplified Arabic" w:hAnsi="Simplified Arabic" w:cs="Simplified Arabic"/>
                <w:sz w:val="26"/>
                <w:szCs w:val="26"/>
              </w:rPr>
              <w:t xml:space="preserve">) </w:t>
            </w:r>
            <w:r w:rsidRPr="00CC1ADF">
              <w:rPr>
                <w:rFonts w:ascii="Simplified Arabic" w:hAnsi="Simplified Arabic" w:cs="Simplified Arabic"/>
                <w:sz w:val="26"/>
                <w:szCs w:val="26"/>
                <w:rtl/>
                <w:lang w:bidi="ar-JO"/>
              </w:rPr>
              <w:t xml:space="preserve"> سنة</w:t>
            </w:r>
            <w:proofErr w:type="gramEnd"/>
          </w:p>
        </w:tc>
        <w:tc>
          <w:tcPr>
            <w:tcW w:w="793" w:type="pct"/>
            <w:tcBorders>
              <w:top w:val="single" w:sz="4" w:space="0" w:color="auto"/>
              <w:left w:val="single" w:sz="4" w:space="0" w:color="auto"/>
              <w:bottom w:val="single" w:sz="4" w:space="0" w:color="auto"/>
              <w:right w:val="single" w:sz="4" w:space="0" w:color="auto"/>
            </w:tcBorders>
            <w:hideMark/>
          </w:tcPr>
          <w:p w14:paraId="205023CD" w14:textId="77777777" w:rsidR="004B3251" w:rsidRPr="00CC1ADF" w:rsidRDefault="004B3251" w:rsidP="00F009C8">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Pr>
              <w:t>15</w:t>
            </w:r>
          </w:p>
        </w:tc>
        <w:tc>
          <w:tcPr>
            <w:tcW w:w="793" w:type="pct"/>
            <w:tcBorders>
              <w:top w:val="single" w:sz="4" w:space="0" w:color="auto"/>
              <w:left w:val="single" w:sz="4" w:space="0" w:color="auto"/>
              <w:bottom w:val="single" w:sz="4" w:space="0" w:color="auto"/>
              <w:right w:val="single" w:sz="4" w:space="0" w:color="auto"/>
            </w:tcBorders>
          </w:tcPr>
          <w:p w14:paraId="3D7A2E43" w14:textId="77777777" w:rsidR="004B3251" w:rsidRPr="00CC1ADF" w:rsidRDefault="004B3251" w:rsidP="00F009C8">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Pr>
              <w:t>15%</w:t>
            </w:r>
          </w:p>
        </w:tc>
      </w:tr>
      <w:tr w:rsidR="004B3251" w:rsidRPr="00CC1ADF" w14:paraId="4EA23960" w14:textId="77777777" w:rsidTr="00F009C8">
        <w:trPr>
          <w:trHeight w:val="165"/>
          <w:jc w:val="center"/>
        </w:trPr>
        <w:tc>
          <w:tcPr>
            <w:tcW w:w="0" w:type="auto"/>
            <w:vMerge/>
            <w:tcBorders>
              <w:left w:val="single" w:sz="4" w:space="0" w:color="auto"/>
              <w:right w:val="single" w:sz="4" w:space="0" w:color="auto"/>
            </w:tcBorders>
            <w:shd w:val="clear" w:color="auto" w:fill="D9D9D9" w:themeFill="background1" w:themeFillShade="D9"/>
            <w:vAlign w:val="center"/>
            <w:hideMark/>
          </w:tcPr>
          <w:p w14:paraId="245CDA29" w14:textId="77777777" w:rsidR="004B3251" w:rsidRPr="00CC1ADF" w:rsidRDefault="004B3251" w:rsidP="00F009C8">
            <w:pPr>
              <w:bidi/>
              <w:spacing w:after="0" w:line="360" w:lineRule="auto"/>
              <w:jc w:val="center"/>
              <w:rPr>
                <w:rFonts w:ascii="Simplified Arabic" w:hAnsi="Simplified Arabic" w:cs="Simplified Arabic"/>
                <w:b/>
                <w:bCs/>
                <w:sz w:val="26"/>
                <w:szCs w:val="26"/>
              </w:rPr>
            </w:pPr>
          </w:p>
        </w:tc>
        <w:tc>
          <w:tcPr>
            <w:tcW w:w="1973" w:type="pct"/>
            <w:tcBorders>
              <w:top w:val="single" w:sz="4" w:space="0" w:color="auto"/>
              <w:left w:val="single" w:sz="4" w:space="0" w:color="auto"/>
              <w:bottom w:val="single" w:sz="4" w:space="0" w:color="auto"/>
              <w:right w:val="single" w:sz="4" w:space="0" w:color="auto"/>
            </w:tcBorders>
            <w:hideMark/>
          </w:tcPr>
          <w:p w14:paraId="192A10F7" w14:textId="77777777" w:rsidR="004B3251" w:rsidRPr="00CC1ADF" w:rsidRDefault="004B3251" w:rsidP="00F009C8">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tl/>
                <w:lang w:bidi="ar-JO"/>
              </w:rPr>
              <w:t xml:space="preserve">أكبر من </w:t>
            </w:r>
            <w:r w:rsidRPr="00CC1ADF">
              <w:rPr>
                <w:rFonts w:ascii="Simplified Arabic" w:hAnsi="Simplified Arabic" w:cs="Simplified Arabic"/>
                <w:sz w:val="26"/>
                <w:szCs w:val="26"/>
              </w:rPr>
              <w:t>45</w:t>
            </w:r>
            <w:r w:rsidRPr="00CC1ADF">
              <w:rPr>
                <w:rFonts w:ascii="Simplified Arabic" w:hAnsi="Simplified Arabic" w:cs="Simplified Arabic"/>
                <w:sz w:val="26"/>
                <w:szCs w:val="26"/>
                <w:rtl/>
                <w:lang w:bidi="ar-JO"/>
              </w:rPr>
              <w:t xml:space="preserve"> سنة</w:t>
            </w:r>
          </w:p>
        </w:tc>
        <w:tc>
          <w:tcPr>
            <w:tcW w:w="793" w:type="pct"/>
            <w:tcBorders>
              <w:top w:val="single" w:sz="4" w:space="0" w:color="auto"/>
              <w:left w:val="single" w:sz="4" w:space="0" w:color="auto"/>
              <w:bottom w:val="single" w:sz="4" w:space="0" w:color="auto"/>
              <w:right w:val="single" w:sz="4" w:space="0" w:color="auto"/>
            </w:tcBorders>
            <w:hideMark/>
          </w:tcPr>
          <w:p w14:paraId="7DD9A4CD" w14:textId="77777777" w:rsidR="004B3251" w:rsidRPr="00CC1ADF" w:rsidRDefault="004B3251" w:rsidP="00F009C8">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Pr>
              <w:t>37</w:t>
            </w:r>
          </w:p>
        </w:tc>
        <w:tc>
          <w:tcPr>
            <w:tcW w:w="793" w:type="pct"/>
            <w:tcBorders>
              <w:top w:val="single" w:sz="4" w:space="0" w:color="auto"/>
              <w:left w:val="single" w:sz="4" w:space="0" w:color="auto"/>
              <w:bottom w:val="single" w:sz="4" w:space="0" w:color="auto"/>
              <w:right w:val="single" w:sz="4" w:space="0" w:color="auto"/>
            </w:tcBorders>
          </w:tcPr>
          <w:p w14:paraId="21943AD8" w14:textId="77777777" w:rsidR="004B3251" w:rsidRPr="00CC1ADF" w:rsidRDefault="004B3251" w:rsidP="00F009C8">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Pr>
              <w:t>37%</w:t>
            </w:r>
          </w:p>
        </w:tc>
      </w:tr>
      <w:tr w:rsidR="004B3251" w:rsidRPr="00CC1ADF" w14:paraId="7E97B348" w14:textId="77777777" w:rsidTr="00F009C8">
        <w:trPr>
          <w:trHeight w:val="165"/>
          <w:jc w:val="center"/>
        </w:trPr>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14:paraId="407FE799" w14:textId="77777777" w:rsidR="004B3251" w:rsidRPr="00CC1ADF" w:rsidRDefault="004B3251" w:rsidP="00F009C8">
            <w:pPr>
              <w:bidi/>
              <w:spacing w:after="0" w:line="360" w:lineRule="auto"/>
              <w:jc w:val="center"/>
              <w:rPr>
                <w:rFonts w:ascii="Simplified Arabic" w:hAnsi="Simplified Arabic" w:cs="Simplified Arabic"/>
                <w:b/>
                <w:bCs/>
                <w:sz w:val="26"/>
                <w:szCs w:val="26"/>
              </w:rPr>
            </w:pPr>
          </w:p>
        </w:tc>
        <w:tc>
          <w:tcPr>
            <w:tcW w:w="1973" w:type="pct"/>
            <w:tcBorders>
              <w:top w:val="single" w:sz="4" w:space="0" w:color="auto"/>
              <w:left w:val="single" w:sz="4" w:space="0" w:color="auto"/>
              <w:bottom w:val="single" w:sz="4" w:space="0" w:color="auto"/>
              <w:right w:val="single" w:sz="4" w:space="0" w:color="auto"/>
            </w:tcBorders>
          </w:tcPr>
          <w:p w14:paraId="05E4BC9D" w14:textId="77777777" w:rsidR="004B3251" w:rsidRPr="00CC1ADF" w:rsidRDefault="004B3251" w:rsidP="00F009C8">
            <w:pPr>
              <w:bidi/>
              <w:spacing w:after="0" w:line="360" w:lineRule="auto"/>
              <w:jc w:val="both"/>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المجموع</w:t>
            </w:r>
          </w:p>
        </w:tc>
        <w:tc>
          <w:tcPr>
            <w:tcW w:w="793" w:type="pct"/>
            <w:tcBorders>
              <w:top w:val="single" w:sz="4" w:space="0" w:color="auto"/>
              <w:left w:val="single" w:sz="4" w:space="0" w:color="auto"/>
              <w:bottom w:val="single" w:sz="4" w:space="0" w:color="auto"/>
              <w:right w:val="single" w:sz="4" w:space="0" w:color="auto"/>
            </w:tcBorders>
          </w:tcPr>
          <w:p w14:paraId="33249952" w14:textId="77777777" w:rsidR="004B3251" w:rsidRPr="00CC1ADF" w:rsidRDefault="004B3251" w:rsidP="00F009C8">
            <w:pPr>
              <w:bidi/>
              <w:spacing w:after="0" w:line="360" w:lineRule="auto"/>
              <w:jc w:val="both"/>
              <w:rPr>
                <w:rFonts w:ascii="Simplified Arabic" w:hAnsi="Simplified Arabic" w:cs="Simplified Arabic"/>
                <w:b/>
                <w:bCs/>
                <w:sz w:val="26"/>
                <w:szCs w:val="26"/>
              </w:rPr>
            </w:pPr>
            <w:r w:rsidRPr="00CC1ADF">
              <w:rPr>
                <w:rFonts w:ascii="Simplified Arabic" w:hAnsi="Simplified Arabic" w:cs="Simplified Arabic"/>
                <w:b/>
                <w:bCs/>
                <w:sz w:val="26"/>
                <w:szCs w:val="26"/>
              </w:rPr>
              <w:t>100</w:t>
            </w:r>
          </w:p>
        </w:tc>
        <w:tc>
          <w:tcPr>
            <w:tcW w:w="793" w:type="pct"/>
            <w:tcBorders>
              <w:top w:val="single" w:sz="4" w:space="0" w:color="auto"/>
              <w:left w:val="single" w:sz="4" w:space="0" w:color="auto"/>
              <w:bottom w:val="single" w:sz="4" w:space="0" w:color="auto"/>
              <w:right w:val="single" w:sz="4" w:space="0" w:color="auto"/>
            </w:tcBorders>
          </w:tcPr>
          <w:p w14:paraId="1E1AA0CE" w14:textId="77777777" w:rsidR="004B3251" w:rsidRPr="00CC1ADF" w:rsidRDefault="004B3251" w:rsidP="00F009C8">
            <w:pPr>
              <w:bidi/>
              <w:spacing w:after="0" w:line="360" w:lineRule="auto"/>
              <w:jc w:val="both"/>
              <w:rPr>
                <w:rFonts w:ascii="Simplified Arabic" w:hAnsi="Simplified Arabic" w:cs="Simplified Arabic"/>
                <w:b/>
                <w:bCs/>
                <w:sz w:val="26"/>
                <w:szCs w:val="26"/>
              </w:rPr>
            </w:pPr>
            <w:r w:rsidRPr="00CC1ADF">
              <w:rPr>
                <w:rFonts w:ascii="Simplified Arabic" w:hAnsi="Simplified Arabic" w:cs="Simplified Arabic"/>
                <w:b/>
                <w:bCs/>
                <w:sz w:val="26"/>
                <w:szCs w:val="26"/>
              </w:rPr>
              <w:t>100%</w:t>
            </w:r>
          </w:p>
        </w:tc>
      </w:tr>
      <w:tr w:rsidR="004B3251" w:rsidRPr="00CC1ADF" w14:paraId="29A23ECC" w14:textId="77777777" w:rsidTr="00F009C8">
        <w:trPr>
          <w:trHeight w:val="165"/>
          <w:jc w:val="center"/>
        </w:trPr>
        <w:tc>
          <w:tcPr>
            <w:tcW w:w="1441" w:type="pct"/>
            <w:vMerge w:val="restart"/>
            <w:tcBorders>
              <w:top w:val="single" w:sz="4" w:space="0" w:color="auto"/>
              <w:left w:val="single" w:sz="4" w:space="0" w:color="auto"/>
              <w:right w:val="single" w:sz="4" w:space="0" w:color="auto"/>
            </w:tcBorders>
            <w:shd w:val="clear" w:color="auto" w:fill="D9D9D9" w:themeFill="background1" w:themeFillShade="D9"/>
            <w:vAlign w:val="center"/>
            <w:hideMark/>
          </w:tcPr>
          <w:p w14:paraId="1CC5D70E" w14:textId="77777777" w:rsidR="004B3251" w:rsidRPr="00CC1ADF" w:rsidRDefault="004B3251" w:rsidP="00F009C8">
            <w:pPr>
              <w:bidi/>
              <w:spacing w:after="0" w:line="360" w:lineRule="auto"/>
              <w:jc w:val="center"/>
              <w:rPr>
                <w:rFonts w:ascii="Simplified Arabic" w:hAnsi="Simplified Arabic" w:cs="Simplified Arabic"/>
                <w:b/>
                <w:bCs/>
                <w:sz w:val="26"/>
                <w:szCs w:val="26"/>
              </w:rPr>
            </w:pPr>
            <w:r w:rsidRPr="00CC1ADF">
              <w:rPr>
                <w:rFonts w:ascii="Simplified Arabic" w:hAnsi="Simplified Arabic" w:cs="Simplified Arabic"/>
                <w:b/>
                <w:bCs/>
                <w:sz w:val="26"/>
                <w:szCs w:val="26"/>
                <w:rtl/>
                <w:lang w:bidi="ar-JO"/>
              </w:rPr>
              <w:t>المؤهل العلمي</w:t>
            </w:r>
          </w:p>
        </w:tc>
        <w:tc>
          <w:tcPr>
            <w:tcW w:w="1973" w:type="pct"/>
            <w:tcBorders>
              <w:top w:val="single" w:sz="4" w:space="0" w:color="auto"/>
              <w:left w:val="single" w:sz="4" w:space="0" w:color="auto"/>
              <w:bottom w:val="single" w:sz="4" w:space="0" w:color="auto"/>
              <w:right w:val="single" w:sz="4" w:space="0" w:color="auto"/>
            </w:tcBorders>
            <w:hideMark/>
          </w:tcPr>
          <w:p w14:paraId="6CD7FE56" w14:textId="77777777" w:rsidR="004B3251" w:rsidRPr="00CC1ADF" w:rsidRDefault="004B3251" w:rsidP="00F009C8">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tl/>
                <w:lang w:bidi="ar-JO"/>
              </w:rPr>
              <w:t>دبلوم فأقل</w:t>
            </w:r>
          </w:p>
        </w:tc>
        <w:tc>
          <w:tcPr>
            <w:tcW w:w="793" w:type="pct"/>
            <w:tcBorders>
              <w:top w:val="single" w:sz="4" w:space="0" w:color="auto"/>
              <w:left w:val="single" w:sz="4" w:space="0" w:color="auto"/>
              <w:bottom w:val="single" w:sz="4" w:space="0" w:color="auto"/>
              <w:right w:val="single" w:sz="4" w:space="0" w:color="auto"/>
            </w:tcBorders>
            <w:hideMark/>
          </w:tcPr>
          <w:p w14:paraId="354529AC" w14:textId="77777777" w:rsidR="004B3251" w:rsidRPr="00CC1ADF" w:rsidRDefault="004B3251" w:rsidP="00F009C8">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Pr>
              <w:t>64</w:t>
            </w:r>
          </w:p>
        </w:tc>
        <w:tc>
          <w:tcPr>
            <w:tcW w:w="793" w:type="pct"/>
            <w:tcBorders>
              <w:top w:val="single" w:sz="4" w:space="0" w:color="auto"/>
              <w:left w:val="single" w:sz="4" w:space="0" w:color="auto"/>
              <w:bottom w:val="single" w:sz="4" w:space="0" w:color="auto"/>
              <w:right w:val="single" w:sz="4" w:space="0" w:color="auto"/>
            </w:tcBorders>
          </w:tcPr>
          <w:p w14:paraId="395C6BD9" w14:textId="77777777" w:rsidR="004B3251" w:rsidRPr="00CC1ADF" w:rsidRDefault="004B3251" w:rsidP="00F009C8">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Pr>
              <w:t>64%</w:t>
            </w:r>
          </w:p>
        </w:tc>
      </w:tr>
      <w:tr w:rsidR="004B3251" w:rsidRPr="00CC1ADF" w14:paraId="62BF48FC" w14:textId="77777777" w:rsidTr="00F009C8">
        <w:trPr>
          <w:trHeight w:val="165"/>
          <w:jc w:val="center"/>
        </w:trPr>
        <w:tc>
          <w:tcPr>
            <w:tcW w:w="0" w:type="auto"/>
            <w:vMerge/>
            <w:tcBorders>
              <w:left w:val="single" w:sz="4" w:space="0" w:color="auto"/>
              <w:right w:val="single" w:sz="4" w:space="0" w:color="auto"/>
            </w:tcBorders>
            <w:shd w:val="clear" w:color="auto" w:fill="D9D9D9" w:themeFill="background1" w:themeFillShade="D9"/>
            <w:vAlign w:val="center"/>
            <w:hideMark/>
          </w:tcPr>
          <w:p w14:paraId="504FDF37" w14:textId="77777777" w:rsidR="004B3251" w:rsidRPr="00CC1ADF" w:rsidRDefault="004B3251" w:rsidP="00F009C8">
            <w:pPr>
              <w:bidi/>
              <w:spacing w:after="0" w:line="360" w:lineRule="auto"/>
              <w:jc w:val="center"/>
              <w:rPr>
                <w:rFonts w:ascii="Simplified Arabic" w:hAnsi="Simplified Arabic" w:cs="Simplified Arabic"/>
                <w:b/>
                <w:bCs/>
                <w:sz w:val="26"/>
                <w:szCs w:val="26"/>
              </w:rPr>
            </w:pPr>
          </w:p>
        </w:tc>
        <w:tc>
          <w:tcPr>
            <w:tcW w:w="1973" w:type="pct"/>
            <w:tcBorders>
              <w:top w:val="single" w:sz="4" w:space="0" w:color="auto"/>
              <w:left w:val="single" w:sz="4" w:space="0" w:color="auto"/>
              <w:bottom w:val="single" w:sz="4" w:space="0" w:color="auto"/>
              <w:right w:val="single" w:sz="4" w:space="0" w:color="auto"/>
            </w:tcBorders>
            <w:hideMark/>
          </w:tcPr>
          <w:p w14:paraId="23332948" w14:textId="77777777" w:rsidR="004B3251" w:rsidRPr="00CC1ADF" w:rsidRDefault="004B3251" w:rsidP="00F009C8">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tl/>
                <w:lang w:bidi="ar-JO"/>
              </w:rPr>
              <w:t>بكالوريوس فأعلى</w:t>
            </w:r>
          </w:p>
        </w:tc>
        <w:tc>
          <w:tcPr>
            <w:tcW w:w="793" w:type="pct"/>
            <w:tcBorders>
              <w:top w:val="single" w:sz="4" w:space="0" w:color="auto"/>
              <w:left w:val="single" w:sz="4" w:space="0" w:color="auto"/>
              <w:bottom w:val="single" w:sz="4" w:space="0" w:color="auto"/>
              <w:right w:val="single" w:sz="4" w:space="0" w:color="auto"/>
            </w:tcBorders>
            <w:hideMark/>
          </w:tcPr>
          <w:p w14:paraId="7CC382FF" w14:textId="77777777" w:rsidR="004B3251" w:rsidRPr="00CC1ADF" w:rsidRDefault="004B3251" w:rsidP="00F009C8">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Pr>
              <w:t>36</w:t>
            </w:r>
          </w:p>
        </w:tc>
        <w:tc>
          <w:tcPr>
            <w:tcW w:w="793" w:type="pct"/>
            <w:tcBorders>
              <w:top w:val="single" w:sz="4" w:space="0" w:color="auto"/>
              <w:left w:val="single" w:sz="4" w:space="0" w:color="auto"/>
              <w:bottom w:val="single" w:sz="4" w:space="0" w:color="auto"/>
              <w:right w:val="single" w:sz="4" w:space="0" w:color="auto"/>
            </w:tcBorders>
          </w:tcPr>
          <w:p w14:paraId="73857AA7" w14:textId="77777777" w:rsidR="004B3251" w:rsidRPr="00CC1ADF" w:rsidRDefault="004B3251" w:rsidP="00F009C8">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Pr>
              <w:t>36%</w:t>
            </w:r>
          </w:p>
        </w:tc>
      </w:tr>
      <w:tr w:rsidR="004B3251" w:rsidRPr="00CC1ADF" w14:paraId="664B4E87" w14:textId="77777777" w:rsidTr="00F009C8">
        <w:trPr>
          <w:trHeight w:val="165"/>
          <w:jc w:val="center"/>
        </w:trPr>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14:paraId="5F5FD02D" w14:textId="77777777" w:rsidR="004B3251" w:rsidRPr="00CC1ADF" w:rsidRDefault="004B3251" w:rsidP="00F009C8">
            <w:pPr>
              <w:bidi/>
              <w:spacing w:after="0" w:line="360" w:lineRule="auto"/>
              <w:jc w:val="center"/>
              <w:rPr>
                <w:rFonts w:ascii="Simplified Arabic" w:hAnsi="Simplified Arabic" w:cs="Simplified Arabic"/>
                <w:b/>
                <w:bCs/>
                <w:sz w:val="26"/>
                <w:szCs w:val="26"/>
              </w:rPr>
            </w:pPr>
          </w:p>
        </w:tc>
        <w:tc>
          <w:tcPr>
            <w:tcW w:w="1973" w:type="pct"/>
            <w:tcBorders>
              <w:top w:val="single" w:sz="4" w:space="0" w:color="auto"/>
              <w:left w:val="single" w:sz="4" w:space="0" w:color="auto"/>
              <w:bottom w:val="single" w:sz="4" w:space="0" w:color="auto"/>
              <w:right w:val="single" w:sz="4" w:space="0" w:color="auto"/>
            </w:tcBorders>
          </w:tcPr>
          <w:p w14:paraId="79C22603" w14:textId="77777777" w:rsidR="004B3251" w:rsidRPr="00CC1ADF" w:rsidRDefault="004B3251" w:rsidP="00F009C8">
            <w:pPr>
              <w:bidi/>
              <w:spacing w:after="0" w:line="360" w:lineRule="auto"/>
              <w:jc w:val="both"/>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المجموع</w:t>
            </w:r>
          </w:p>
        </w:tc>
        <w:tc>
          <w:tcPr>
            <w:tcW w:w="793" w:type="pct"/>
            <w:tcBorders>
              <w:top w:val="single" w:sz="4" w:space="0" w:color="auto"/>
              <w:left w:val="single" w:sz="4" w:space="0" w:color="auto"/>
              <w:bottom w:val="single" w:sz="4" w:space="0" w:color="auto"/>
              <w:right w:val="single" w:sz="4" w:space="0" w:color="auto"/>
            </w:tcBorders>
          </w:tcPr>
          <w:p w14:paraId="28392EDD" w14:textId="77777777" w:rsidR="004B3251" w:rsidRPr="00CC1ADF" w:rsidRDefault="004B3251" w:rsidP="00F009C8">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Pr>
              <w:t>100</w:t>
            </w:r>
          </w:p>
        </w:tc>
        <w:tc>
          <w:tcPr>
            <w:tcW w:w="793" w:type="pct"/>
            <w:tcBorders>
              <w:top w:val="single" w:sz="4" w:space="0" w:color="auto"/>
              <w:left w:val="single" w:sz="4" w:space="0" w:color="auto"/>
              <w:bottom w:val="single" w:sz="4" w:space="0" w:color="auto"/>
              <w:right w:val="single" w:sz="4" w:space="0" w:color="auto"/>
            </w:tcBorders>
          </w:tcPr>
          <w:p w14:paraId="34C78BCF" w14:textId="77777777" w:rsidR="004B3251" w:rsidRPr="00CC1ADF" w:rsidRDefault="004B3251" w:rsidP="00F009C8">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Pr>
              <w:t>100%</w:t>
            </w:r>
          </w:p>
        </w:tc>
      </w:tr>
      <w:tr w:rsidR="004B3251" w:rsidRPr="00CC1ADF" w14:paraId="30DCF648" w14:textId="77777777" w:rsidTr="00F009C8">
        <w:trPr>
          <w:trHeight w:val="1"/>
          <w:jc w:val="center"/>
        </w:trPr>
        <w:tc>
          <w:tcPr>
            <w:tcW w:w="1441" w:type="pct"/>
            <w:vMerge w:val="restart"/>
            <w:tcBorders>
              <w:top w:val="single" w:sz="4" w:space="0" w:color="auto"/>
              <w:left w:val="single" w:sz="4" w:space="0" w:color="auto"/>
              <w:right w:val="single" w:sz="4" w:space="0" w:color="auto"/>
            </w:tcBorders>
            <w:shd w:val="clear" w:color="auto" w:fill="D9D9D9" w:themeFill="background1" w:themeFillShade="D9"/>
            <w:vAlign w:val="center"/>
            <w:hideMark/>
          </w:tcPr>
          <w:p w14:paraId="72107213" w14:textId="77777777" w:rsidR="004B3251" w:rsidRPr="00CC1ADF" w:rsidRDefault="004B3251" w:rsidP="00F009C8">
            <w:pPr>
              <w:bidi/>
              <w:spacing w:after="0" w:line="360" w:lineRule="auto"/>
              <w:jc w:val="center"/>
              <w:rPr>
                <w:rFonts w:ascii="Simplified Arabic" w:hAnsi="Simplified Arabic" w:cs="Simplified Arabic"/>
                <w:b/>
                <w:bCs/>
                <w:sz w:val="26"/>
                <w:szCs w:val="26"/>
              </w:rPr>
            </w:pPr>
            <w:r w:rsidRPr="00CC1ADF">
              <w:rPr>
                <w:rFonts w:ascii="Simplified Arabic" w:hAnsi="Simplified Arabic" w:cs="Simplified Arabic"/>
                <w:b/>
                <w:bCs/>
                <w:sz w:val="26"/>
                <w:szCs w:val="26"/>
                <w:rtl/>
                <w:lang w:bidi="ar-JO"/>
              </w:rPr>
              <w:t>الحالة الاجتماعية</w:t>
            </w:r>
          </w:p>
        </w:tc>
        <w:tc>
          <w:tcPr>
            <w:tcW w:w="1973" w:type="pct"/>
            <w:tcBorders>
              <w:top w:val="single" w:sz="4" w:space="0" w:color="auto"/>
              <w:left w:val="single" w:sz="4" w:space="0" w:color="auto"/>
              <w:bottom w:val="single" w:sz="4" w:space="0" w:color="auto"/>
              <w:right w:val="single" w:sz="4" w:space="0" w:color="auto"/>
            </w:tcBorders>
            <w:hideMark/>
          </w:tcPr>
          <w:p w14:paraId="7BF5255B" w14:textId="77777777" w:rsidR="004B3251" w:rsidRPr="00CC1ADF" w:rsidRDefault="004B3251" w:rsidP="00F009C8">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tl/>
                <w:lang w:bidi="ar-JO"/>
              </w:rPr>
              <w:t>أعزب</w:t>
            </w:r>
          </w:p>
        </w:tc>
        <w:tc>
          <w:tcPr>
            <w:tcW w:w="793" w:type="pct"/>
            <w:tcBorders>
              <w:top w:val="single" w:sz="4" w:space="0" w:color="auto"/>
              <w:left w:val="single" w:sz="4" w:space="0" w:color="auto"/>
              <w:bottom w:val="single" w:sz="4" w:space="0" w:color="auto"/>
              <w:right w:val="single" w:sz="4" w:space="0" w:color="auto"/>
            </w:tcBorders>
            <w:hideMark/>
          </w:tcPr>
          <w:p w14:paraId="06A707FA" w14:textId="77777777" w:rsidR="004B3251" w:rsidRPr="00CC1ADF" w:rsidRDefault="004B3251" w:rsidP="00F009C8">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Pr>
              <w:t>27</w:t>
            </w:r>
          </w:p>
        </w:tc>
        <w:tc>
          <w:tcPr>
            <w:tcW w:w="793" w:type="pct"/>
            <w:tcBorders>
              <w:top w:val="single" w:sz="4" w:space="0" w:color="auto"/>
              <w:left w:val="single" w:sz="4" w:space="0" w:color="auto"/>
              <w:bottom w:val="single" w:sz="4" w:space="0" w:color="auto"/>
              <w:right w:val="single" w:sz="4" w:space="0" w:color="auto"/>
            </w:tcBorders>
          </w:tcPr>
          <w:p w14:paraId="50E9B54C" w14:textId="77777777" w:rsidR="004B3251" w:rsidRPr="00CC1ADF" w:rsidRDefault="004B3251" w:rsidP="00F009C8">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Pr>
              <w:t>27%</w:t>
            </w:r>
          </w:p>
        </w:tc>
      </w:tr>
      <w:tr w:rsidR="004B3251" w:rsidRPr="00CC1ADF" w14:paraId="36725C8A" w14:textId="77777777" w:rsidTr="00F009C8">
        <w:trPr>
          <w:trHeight w:val="1"/>
          <w:jc w:val="center"/>
        </w:trPr>
        <w:tc>
          <w:tcPr>
            <w:tcW w:w="0" w:type="auto"/>
            <w:vMerge/>
            <w:tcBorders>
              <w:left w:val="single" w:sz="4" w:space="0" w:color="auto"/>
              <w:right w:val="single" w:sz="4" w:space="0" w:color="auto"/>
            </w:tcBorders>
            <w:shd w:val="clear" w:color="auto" w:fill="D9D9D9" w:themeFill="background1" w:themeFillShade="D9"/>
            <w:vAlign w:val="center"/>
            <w:hideMark/>
          </w:tcPr>
          <w:p w14:paraId="27E1018C" w14:textId="77777777" w:rsidR="004B3251" w:rsidRPr="00CC1ADF" w:rsidRDefault="004B3251" w:rsidP="00F009C8">
            <w:pPr>
              <w:bidi/>
              <w:spacing w:after="0" w:line="360" w:lineRule="auto"/>
              <w:jc w:val="center"/>
              <w:rPr>
                <w:rFonts w:ascii="Simplified Arabic" w:hAnsi="Simplified Arabic" w:cs="Simplified Arabic"/>
                <w:b/>
                <w:bCs/>
                <w:sz w:val="26"/>
                <w:szCs w:val="26"/>
              </w:rPr>
            </w:pPr>
          </w:p>
        </w:tc>
        <w:tc>
          <w:tcPr>
            <w:tcW w:w="1973" w:type="pct"/>
            <w:tcBorders>
              <w:top w:val="single" w:sz="4" w:space="0" w:color="auto"/>
              <w:left w:val="single" w:sz="4" w:space="0" w:color="auto"/>
              <w:bottom w:val="single" w:sz="4" w:space="0" w:color="auto"/>
              <w:right w:val="single" w:sz="4" w:space="0" w:color="auto"/>
            </w:tcBorders>
            <w:hideMark/>
          </w:tcPr>
          <w:p w14:paraId="7E052615" w14:textId="77777777" w:rsidR="004B3251" w:rsidRPr="00CC1ADF" w:rsidRDefault="004B3251" w:rsidP="00F009C8">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tl/>
                <w:lang w:bidi="ar-JO"/>
              </w:rPr>
              <w:t>متزوج</w:t>
            </w:r>
          </w:p>
        </w:tc>
        <w:tc>
          <w:tcPr>
            <w:tcW w:w="793" w:type="pct"/>
            <w:tcBorders>
              <w:top w:val="single" w:sz="4" w:space="0" w:color="auto"/>
              <w:left w:val="single" w:sz="4" w:space="0" w:color="auto"/>
              <w:bottom w:val="single" w:sz="4" w:space="0" w:color="auto"/>
              <w:right w:val="single" w:sz="4" w:space="0" w:color="auto"/>
            </w:tcBorders>
            <w:hideMark/>
          </w:tcPr>
          <w:p w14:paraId="2692E5BF" w14:textId="77777777" w:rsidR="004B3251" w:rsidRPr="00CC1ADF" w:rsidRDefault="004B3251" w:rsidP="00F009C8">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Pr>
              <w:t>58</w:t>
            </w:r>
          </w:p>
        </w:tc>
        <w:tc>
          <w:tcPr>
            <w:tcW w:w="793" w:type="pct"/>
            <w:tcBorders>
              <w:top w:val="single" w:sz="4" w:space="0" w:color="auto"/>
              <w:left w:val="single" w:sz="4" w:space="0" w:color="auto"/>
              <w:bottom w:val="single" w:sz="4" w:space="0" w:color="auto"/>
              <w:right w:val="single" w:sz="4" w:space="0" w:color="auto"/>
            </w:tcBorders>
          </w:tcPr>
          <w:p w14:paraId="6C849C70" w14:textId="77777777" w:rsidR="004B3251" w:rsidRPr="00CC1ADF" w:rsidRDefault="004B3251" w:rsidP="00F009C8">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Pr>
              <w:t>58%</w:t>
            </w:r>
          </w:p>
        </w:tc>
      </w:tr>
      <w:tr w:rsidR="004B3251" w:rsidRPr="00CC1ADF" w14:paraId="4D905A3A" w14:textId="77777777" w:rsidTr="00F009C8">
        <w:trPr>
          <w:trHeight w:val="75"/>
          <w:jc w:val="center"/>
        </w:trPr>
        <w:tc>
          <w:tcPr>
            <w:tcW w:w="0" w:type="auto"/>
            <w:vMerge/>
            <w:tcBorders>
              <w:left w:val="single" w:sz="4" w:space="0" w:color="auto"/>
              <w:right w:val="single" w:sz="4" w:space="0" w:color="auto"/>
            </w:tcBorders>
            <w:shd w:val="clear" w:color="auto" w:fill="D9D9D9" w:themeFill="background1" w:themeFillShade="D9"/>
            <w:vAlign w:val="center"/>
            <w:hideMark/>
          </w:tcPr>
          <w:p w14:paraId="5C54EAAE" w14:textId="77777777" w:rsidR="004B3251" w:rsidRPr="00CC1ADF" w:rsidRDefault="004B3251" w:rsidP="00F009C8">
            <w:pPr>
              <w:bidi/>
              <w:spacing w:after="0" w:line="360" w:lineRule="auto"/>
              <w:jc w:val="center"/>
              <w:rPr>
                <w:rFonts w:ascii="Simplified Arabic" w:hAnsi="Simplified Arabic" w:cs="Simplified Arabic"/>
                <w:b/>
                <w:bCs/>
                <w:sz w:val="26"/>
                <w:szCs w:val="26"/>
              </w:rPr>
            </w:pPr>
          </w:p>
        </w:tc>
        <w:tc>
          <w:tcPr>
            <w:tcW w:w="1973" w:type="pct"/>
            <w:tcBorders>
              <w:top w:val="single" w:sz="4" w:space="0" w:color="auto"/>
              <w:left w:val="single" w:sz="4" w:space="0" w:color="auto"/>
              <w:bottom w:val="single" w:sz="4" w:space="0" w:color="auto"/>
              <w:right w:val="single" w:sz="4" w:space="0" w:color="auto"/>
            </w:tcBorders>
            <w:hideMark/>
          </w:tcPr>
          <w:p w14:paraId="40BBF92A" w14:textId="77777777" w:rsidR="004B3251" w:rsidRPr="00CC1ADF" w:rsidRDefault="004B3251" w:rsidP="00F009C8">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tl/>
                <w:lang w:bidi="ar-JO"/>
              </w:rPr>
              <w:t>أرمل</w:t>
            </w:r>
          </w:p>
        </w:tc>
        <w:tc>
          <w:tcPr>
            <w:tcW w:w="793" w:type="pct"/>
            <w:tcBorders>
              <w:top w:val="single" w:sz="4" w:space="0" w:color="auto"/>
              <w:left w:val="single" w:sz="4" w:space="0" w:color="auto"/>
              <w:bottom w:val="single" w:sz="4" w:space="0" w:color="auto"/>
              <w:right w:val="single" w:sz="4" w:space="0" w:color="auto"/>
            </w:tcBorders>
            <w:hideMark/>
          </w:tcPr>
          <w:p w14:paraId="0652A5F0" w14:textId="77777777" w:rsidR="004B3251" w:rsidRPr="00CC1ADF" w:rsidRDefault="004B3251" w:rsidP="00F009C8">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Pr>
              <w:t>15</w:t>
            </w:r>
          </w:p>
        </w:tc>
        <w:tc>
          <w:tcPr>
            <w:tcW w:w="793" w:type="pct"/>
            <w:tcBorders>
              <w:top w:val="single" w:sz="4" w:space="0" w:color="auto"/>
              <w:left w:val="single" w:sz="4" w:space="0" w:color="auto"/>
              <w:bottom w:val="single" w:sz="4" w:space="0" w:color="auto"/>
              <w:right w:val="single" w:sz="4" w:space="0" w:color="auto"/>
            </w:tcBorders>
          </w:tcPr>
          <w:p w14:paraId="2BB4AE52" w14:textId="77777777" w:rsidR="004B3251" w:rsidRPr="00CC1ADF" w:rsidRDefault="004B3251" w:rsidP="00F009C8">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Pr>
              <w:t>15%</w:t>
            </w:r>
          </w:p>
        </w:tc>
      </w:tr>
      <w:tr w:rsidR="004B3251" w:rsidRPr="00CC1ADF" w14:paraId="3D71424F" w14:textId="77777777" w:rsidTr="00F009C8">
        <w:trPr>
          <w:trHeight w:val="75"/>
          <w:jc w:val="center"/>
        </w:trPr>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14:paraId="35E24620" w14:textId="77777777" w:rsidR="004B3251" w:rsidRPr="00CC1ADF" w:rsidRDefault="004B3251" w:rsidP="00F009C8">
            <w:pPr>
              <w:bidi/>
              <w:spacing w:after="0" w:line="360" w:lineRule="auto"/>
              <w:jc w:val="center"/>
              <w:rPr>
                <w:rFonts w:ascii="Simplified Arabic" w:hAnsi="Simplified Arabic" w:cs="Simplified Arabic"/>
                <w:b/>
                <w:bCs/>
                <w:sz w:val="26"/>
                <w:szCs w:val="26"/>
              </w:rPr>
            </w:pPr>
          </w:p>
        </w:tc>
        <w:tc>
          <w:tcPr>
            <w:tcW w:w="1973" w:type="pct"/>
            <w:tcBorders>
              <w:top w:val="single" w:sz="4" w:space="0" w:color="auto"/>
              <w:left w:val="single" w:sz="4" w:space="0" w:color="auto"/>
              <w:bottom w:val="single" w:sz="4" w:space="0" w:color="auto"/>
              <w:right w:val="single" w:sz="4" w:space="0" w:color="auto"/>
            </w:tcBorders>
          </w:tcPr>
          <w:p w14:paraId="44A91869" w14:textId="77777777" w:rsidR="004B3251" w:rsidRPr="00CC1ADF" w:rsidRDefault="004B3251" w:rsidP="00F009C8">
            <w:pPr>
              <w:bidi/>
              <w:spacing w:after="0" w:line="360" w:lineRule="auto"/>
              <w:jc w:val="both"/>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المجموع</w:t>
            </w:r>
          </w:p>
        </w:tc>
        <w:tc>
          <w:tcPr>
            <w:tcW w:w="793" w:type="pct"/>
            <w:tcBorders>
              <w:top w:val="single" w:sz="4" w:space="0" w:color="auto"/>
              <w:left w:val="single" w:sz="4" w:space="0" w:color="auto"/>
              <w:bottom w:val="single" w:sz="4" w:space="0" w:color="auto"/>
              <w:right w:val="single" w:sz="4" w:space="0" w:color="auto"/>
            </w:tcBorders>
          </w:tcPr>
          <w:p w14:paraId="261A455E" w14:textId="77777777" w:rsidR="004B3251" w:rsidRPr="00CC1ADF" w:rsidRDefault="004B3251" w:rsidP="00F009C8">
            <w:pPr>
              <w:bidi/>
              <w:spacing w:after="0" w:line="360" w:lineRule="auto"/>
              <w:jc w:val="both"/>
              <w:rPr>
                <w:rFonts w:ascii="Simplified Arabic" w:hAnsi="Simplified Arabic" w:cs="Simplified Arabic"/>
                <w:b/>
                <w:bCs/>
                <w:sz w:val="26"/>
                <w:szCs w:val="26"/>
              </w:rPr>
            </w:pPr>
            <w:r w:rsidRPr="00CC1ADF">
              <w:rPr>
                <w:rFonts w:ascii="Simplified Arabic" w:hAnsi="Simplified Arabic" w:cs="Simplified Arabic"/>
                <w:b/>
                <w:bCs/>
                <w:sz w:val="26"/>
                <w:szCs w:val="26"/>
              </w:rPr>
              <w:t>100</w:t>
            </w:r>
          </w:p>
        </w:tc>
        <w:tc>
          <w:tcPr>
            <w:tcW w:w="793" w:type="pct"/>
            <w:tcBorders>
              <w:top w:val="single" w:sz="4" w:space="0" w:color="auto"/>
              <w:left w:val="single" w:sz="4" w:space="0" w:color="auto"/>
              <w:bottom w:val="single" w:sz="4" w:space="0" w:color="auto"/>
              <w:right w:val="single" w:sz="4" w:space="0" w:color="auto"/>
            </w:tcBorders>
          </w:tcPr>
          <w:p w14:paraId="58E3FD17" w14:textId="77777777" w:rsidR="004B3251" w:rsidRPr="00CC1ADF" w:rsidRDefault="004B3251" w:rsidP="00F009C8">
            <w:pPr>
              <w:bidi/>
              <w:spacing w:after="0" w:line="360" w:lineRule="auto"/>
              <w:jc w:val="both"/>
              <w:rPr>
                <w:rFonts w:ascii="Simplified Arabic" w:hAnsi="Simplified Arabic" w:cs="Simplified Arabic"/>
                <w:b/>
                <w:bCs/>
                <w:sz w:val="26"/>
                <w:szCs w:val="26"/>
              </w:rPr>
            </w:pPr>
            <w:r w:rsidRPr="00CC1ADF">
              <w:rPr>
                <w:rFonts w:ascii="Simplified Arabic" w:hAnsi="Simplified Arabic" w:cs="Simplified Arabic"/>
                <w:b/>
                <w:bCs/>
                <w:sz w:val="26"/>
                <w:szCs w:val="26"/>
              </w:rPr>
              <w:t>100%</w:t>
            </w:r>
          </w:p>
        </w:tc>
      </w:tr>
    </w:tbl>
    <w:p w14:paraId="3D099A34" w14:textId="77777777" w:rsidR="004B3251" w:rsidRPr="00CC1ADF" w:rsidRDefault="004B3251" w:rsidP="004B3251">
      <w:pPr>
        <w:bidi/>
        <w:spacing w:after="0" w:line="360" w:lineRule="auto"/>
        <w:jc w:val="both"/>
        <w:rPr>
          <w:rFonts w:ascii="Simplified Arabic" w:hAnsi="Simplified Arabic" w:cs="Simplified Arabic"/>
          <w:b/>
          <w:bCs/>
          <w:sz w:val="26"/>
          <w:szCs w:val="26"/>
          <w:rtl/>
          <w:lang w:bidi="ar-JO"/>
        </w:rPr>
      </w:pPr>
    </w:p>
    <w:p w14:paraId="346D9E00" w14:textId="77777777" w:rsidR="004B3251" w:rsidRPr="00CC1ADF" w:rsidRDefault="004B3251" w:rsidP="004B3251">
      <w:pPr>
        <w:bidi/>
        <w:spacing w:after="0" w:line="360" w:lineRule="auto"/>
        <w:jc w:val="both"/>
        <w:rPr>
          <w:rFonts w:ascii="Simplified Arabic" w:hAnsi="Simplified Arabic" w:cs="Simplified Arabic"/>
          <w:b/>
          <w:bCs/>
          <w:sz w:val="26"/>
          <w:szCs w:val="26"/>
          <w:rtl/>
          <w:lang w:bidi="ar-JO"/>
        </w:rPr>
      </w:pPr>
    </w:p>
    <w:p w14:paraId="6C53290F" w14:textId="77777777" w:rsidR="004B3251" w:rsidRPr="00CC1ADF" w:rsidRDefault="004B3251" w:rsidP="004B3251">
      <w:pPr>
        <w:bidi/>
        <w:spacing w:after="0" w:line="360" w:lineRule="auto"/>
        <w:jc w:val="center"/>
        <w:rPr>
          <w:rFonts w:ascii="Simplified Arabic" w:hAnsi="Simplified Arabic" w:cs="Simplified Arabic"/>
          <w:sz w:val="26"/>
          <w:szCs w:val="26"/>
          <w:rtl/>
        </w:rPr>
      </w:pPr>
      <w:r w:rsidRPr="00CC1ADF">
        <w:rPr>
          <w:rFonts w:ascii="Simplified Arabic" w:hAnsi="Simplified Arabic" w:cs="Simplified Arabic"/>
          <w:noProof/>
          <w:sz w:val="26"/>
          <w:szCs w:val="26"/>
        </w:rPr>
        <w:drawing>
          <wp:inline distT="0" distB="0" distL="0" distR="0" wp14:anchorId="7861A899" wp14:editId="558DDF9B">
            <wp:extent cx="4030676" cy="2114093"/>
            <wp:effectExtent l="0" t="0" r="27305" b="19685"/>
            <wp:docPr id="5" name="مخطط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4D5B1418" w14:textId="5B281747" w:rsidR="004B3251" w:rsidRPr="00CC1ADF" w:rsidRDefault="004B3251" w:rsidP="004B3251">
      <w:pPr>
        <w:bidi/>
        <w:spacing w:after="0" w:line="360" w:lineRule="auto"/>
        <w:jc w:val="center"/>
        <w:rPr>
          <w:rFonts w:ascii="Simplified Arabic" w:hAnsi="Simplified Arabic" w:cs="Simplified Arabic"/>
          <w:rtl/>
          <w:lang w:bidi="ar-JO"/>
        </w:rPr>
      </w:pPr>
      <w:r w:rsidRPr="00CC1ADF">
        <w:rPr>
          <w:rFonts w:ascii="Simplified Arabic" w:hAnsi="Simplified Arabic" w:cs="Simplified Arabic"/>
          <w:rtl/>
        </w:rPr>
        <w:t>شكل (</w:t>
      </w:r>
      <w:r w:rsidR="00DF0FB4" w:rsidRPr="00CC1ADF">
        <w:rPr>
          <w:rFonts w:ascii="Simplified Arabic" w:hAnsi="Simplified Arabic" w:cs="Simplified Arabic" w:hint="cs"/>
          <w:rtl/>
        </w:rPr>
        <w:t>5</w:t>
      </w:r>
      <w:r w:rsidRPr="00CC1ADF">
        <w:rPr>
          <w:rFonts w:ascii="Simplified Arabic" w:hAnsi="Simplified Arabic" w:cs="Simplified Arabic"/>
          <w:rtl/>
        </w:rPr>
        <w:t>)</w:t>
      </w:r>
      <w:r w:rsidRPr="00CC1ADF">
        <w:rPr>
          <w:rFonts w:ascii="Simplified Arabic" w:hAnsi="Simplified Arabic" w:cs="Simplified Arabic" w:hint="cs"/>
          <w:rtl/>
        </w:rPr>
        <w:t>:</w:t>
      </w:r>
      <w:r w:rsidRPr="00CC1ADF">
        <w:rPr>
          <w:rFonts w:ascii="Simplified Arabic" w:hAnsi="Simplified Arabic" w:cs="Simplified Arabic"/>
          <w:rtl/>
        </w:rPr>
        <w:t xml:space="preserve"> الرسم البياني لتوزيع أفراد العينة حسب </w:t>
      </w:r>
      <w:r w:rsidRPr="00CC1ADF">
        <w:rPr>
          <w:rFonts w:ascii="Simplified Arabic" w:hAnsi="Simplified Arabic" w:cs="Simplified Arabic"/>
          <w:rtl/>
          <w:lang w:bidi="ar-JO"/>
        </w:rPr>
        <w:t>العمر</w:t>
      </w:r>
    </w:p>
    <w:p w14:paraId="3A1EA912" w14:textId="270D319B" w:rsidR="004B3251" w:rsidRPr="00CC1ADF" w:rsidRDefault="00DF0FB4" w:rsidP="00DF0FB4">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hint="cs"/>
          <w:sz w:val="26"/>
          <w:szCs w:val="26"/>
          <w:rtl/>
        </w:rPr>
        <w:t>يتضح من الشكل رقم (5) أن العدد الأكبر من عينة المستجيبين للاستبانة وهو (37) شخص كانوا من الفئة العمرية الأعلى وهي من هم أكبر من 45 سنة. بينما كان العدد الأقل من عينة المستجيبين للاستبانة وهو (15) شخص كانوا من الفئتين العمريتين الوسطيين وهما لمن أعمارهم تتراوح بين (36-45) و (26-35).</w:t>
      </w:r>
    </w:p>
    <w:p w14:paraId="4548F4E6" w14:textId="77777777" w:rsidR="004B3251" w:rsidRPr="00CC1ADF" w:rsidRDefault="004B3251" w:rsidP="004B3251">
      <w:pPr>
        <w:bidi/>
        <w:spacing w:after="0" w:line="360" w:lineRule="auto"/>
        <w:jc w:val="center"/>
        <w:rPr>
          <w:rFonts w:ascii="Simplified Arabic" w:hAnsi="Simplified Arabic" w:cs="Simplified Arabic"/>
          <w:sz w:val="26"/>
          <w:szCs w:val="26"/>
          <w:rtl/>
        </w:rPr>
      </w:pPr>
      <w:r w:rsidRPr="00CC1ADF">
        <w:rPr>
          <w:rFonts w:ascii="Simplified Arabic" w:hAnsi="Simplified Arabic" w:cs="Simplified Arabic"/>
          <w:noProof/>
          <w:sz w:val="26"/>
          <w:szCs w:val="26"/>
        </w:rPr>
        <w:drawing>
          <wp:inline distT="0" distB="0" distL="0" distR="0" wp14:anchorId="3EC8180C" wp14:editId="1D4F5CED">
            <wp:extent cx="3979469" cy="2114093"/>
            <wp:effectExtent l="0" t="0" r="21590" b="19685"/>
            <wp:docPr id="4" name="مخطط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1AE801D6" w14:textId="70707A8C" w:rsidR="004B3251" w:rsidRPr="00CC1ADF" w:rsidRDefault="004B3251" w:rsidP="004B3251">
      <w:pPr>
        <w:bidi/>
        <w:spacing w:after="0" w:line="360" w:lineRule="auto"/>
        <w:jc w:val="center"/>
        <w:rPr>
          <w:rFonts w:ascii="Simplified Arabic" w:hAnsi="Simplified Arabic" w:cs="Simplified Arabic"/>
          <w:rtl/>
        </w:rPr>
      </w:pPr>
      <w:r w:rsidRPr="00CC1ADF">
        <w:rPr>
          <w:rFonts w:ascii="Simplified Arabic" w:hAnsi="Simplified Arabic" w:cs="Simplified Arabic"/>
          <w:rtl/>
        </w:rPr>
        <w:t>شكل (</w:t>
      </w:r>
      <w:r w:rsidR="00DF0FB4" w:rsidRPr="00CC1ADF">
        <w:rPr>
          <w:rFonts w:ascii="Simplified Arabic" w:hAnsi="Simplified Arabic" w:cs="Simplified Arabic" w:hint="cs"/>
          <w:rtl/>
        </w:rPr>
        <w:t>6</w:t>
      </w:r>
      <w:r w:rsidRPr="00CC1ADF">
        <w:rPr>
          <w:rFonts w:ascii="Simplified Arabic" w:hAnsi="Simplified Arabic" w:cs="Simplified Arabic"/>
          <w:rtl/>
        </w:rPr>
        <w:t>)</w:t>
      </w:r>
      <w:r w:rsidRPr="00CC1ADF">
        <w:rPr>
          <w:rFonts w:ascii="Simplified Arabic" w:hAnsi="Simplified Arabic" w:cs="Simplified Arabic" w:hint="cs"/>
          <w:rtl/>
        </w:rPr>
        <w:t>:</w:t>
      </w:r>
      <w:r w:rsidRPr="00CC1ADF">
        <w:rPr>
          <w:rFonts w:ascii="Simplified Arabic" w:hAnsi="Simplified Arabic" w:cs="Simplified Arabic"/>
          <w:rtl/>
        </w:rPr>
        <w:t xml:space="preserve"> الرسم البياني لتوزيع أفراد العينة حسب المؤهل العلمي</w:t>
      </w:r>
    </w:p>
    <w:p w14:paraId="261A4FC3" w14:textId="2D78B199" w:rsidR="00DF0FB4" w:rsidRPr="00CC1ADF" w:rsidRDefault="00DF0FB4" w:rsidP="00DF0FB4">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hint="cs"/>
          <w:sz w:val="26"/>
          <w:szCs w:val="26"/>
          <w:rtl/>
        </w:rPr>
        <w:t>يتضح من الشكل رقم (6) أن العدد الأكبر من عينة المستجيبين للاستبانة وهو (64) شخص كانوا ممن يحملون مؤهل دبلوم فأقل. بينما كان العدد الأقل من عينة المستجيبين للاستبانة وهو (37) شخص كانوا من حملة درجة البكالوريوس فأعلى.</w:t>
      </w:r>
    </w:p>
    <w:p w14:paraId="519B1FE5" w14:textId="77777777" w:rsidR="004B3251" w:rsidRPr="00CC1ADF" w:rsidRDefault="004B3251" w:rsidP="004B3251">
      <w:pPr>
        <w:bidi/>
        <w:spacing w:after="0" w:line="360" w:lineRule="auto"/>
        <w:jc w:val="both"/>
        <w:rPr>
          <w:rFonts w:ascii="Simplified Arabic" w:hAnsi="Simplified Arabic" w:cs="Simplified Arabic"/>
          <w:b/>
          <w:bCs/>
          <w:sz w:val="26"/>
          <w:szCs w:val="26"/>
          <w:rtl/>
        </w:rPr>
      </w:pPr>
    </w:p>
    <w:p w14:paraId="47237406" w14:textId="77777777" w:rsidR="004B3251" w:rsidRPr="00CC1ADF" w:rsidRDefault="004B3251" w:rsidP="004B3251">
      <w:pPr>
        <w:bidi/>
        <w:spacing w:after="0" w:line="360" w:lineRule="auto"/>
        <w:jc w:val="center"/>
        <w:rPr>
          <w:rFonts w:ascii="Simplified Arabic" w:hAnsi="Simplified Arabic" w:cs="Simplified Arabic"/>
          <w:sz w:val="26"/>
          <w:szCs w:val="26"/>
          <w:rtl/>
        </w:rPr>
      </w:pPr>
      <w:r w:rsidRPr="00CC1ADF">
        <w:rPr>
          <w:rFonts w:ascii="Simplified Arabic" w:hAnsi="Simplified Arabic" w:cs="Simplified Arabic"/>
          <w:noProof/>
          <w:sz w:val="26"/>
          <w:szCs w:val="26"/>
        </w:rPr>
        <w:drawing>
          <wp:inline distT="0" distB="0" distL="0" distR="0" wp14:anchorId="08ACBE67" wp14:editId="661121C6">
            <wp:extent cx="4125773" cy="2194560"/>
            <wp:effectExtent l="0" t="0" r="27305" b="15240"/>
            <wp:docPr id="7" name="مخطط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3626F03C" w14:textId="07FFE461" w:rsidR="004B3251" w:rsidRPr="00CC1ADF" w:rsidRDefault="004B3251" w:rsidP="004B3251">
      <w:pPr>
        <w:bidi/>
        <w:spacing w:after="0" w:line="360" w:lineRule="auto"/>
        <w:jc w:val="center"/>
        <w:rPr>
          <w:rFonts w:ascii="Simplified Arabic" w:hAnsi="Simplified Arabic" w:cs="Simplified Arabic"/>
          <w:rtl/>
          <w:lang w:bidi="ar-JO"/>
        </w:rPr>
      </w:pPr>
      <w:r w:rsidRPr="00CC1ADF">
        <w:rPr>
          <w:rFonts w:ascii="Simplified Arabic" w:hAnsi="Simplified Arabic" w:cs="Simplified Arabic"/>
          <w:rtl/>
        </w:rPr>
        <w:t>شكل (</w:t>
      </w:r>
      <w:r w:rsidR="00DF0FB4" w:rsidRPr="00CC1ADF">
        <w:rPr>
          <w:rFonts w:ascii="Simplified Arabic" w:hAnsi="Simplified Arabic" w:cs="Simplified Arabic" w:hint="cs"/>
          <w:rtl/>
        </w:rPr>
        <w:t>7</w:t>
      </w:r>
      <w:r w:rsidRPr="00CC1ADF">
        <w:rPr>
          <w:rFonts w:ascii="Simplified Arabic" w:hAnsi="Simplified Arabic" w:cs="Simplified Arabic"/>
          <w:rtl/>
        </w:rPr>
        <w:t>)</w:t>
      </w:r>
      <w:r w:rsidRPr="00CC1ADF">
        <w:rPr>
          <w:rFonts w:ascii="Simplified Arabic" w:hAnsi="Simplified Arabic" w:cs="Simplified Arabic" w:hint="cs"/>
          <w:rtl/>
        </w:rPr>
        <w:t>:</w:t>
      </w:r>
      <w:r w:rsidRPr="00CC1ADF">
        <w:rPr>
          <w:rFonts w:ascii="Simplified Arabic" w:hAnsi="Simplified Arabic" w:cs="Simplified Arabic"/>
          <w:rtl/>
        </w:rPr>
        <w:t xml:space="preserve"> الرسم البياني لتوزيع أفراد العينة حسب </w:t>
      </w:r>
      <w:r w:rsidRPr="00CC1ADF">
        <w:rPr>
          <w:rFonts w:ascii="Simplified Arabic" w:hAnsi="Simplified Arabic" w:cs="Simplified Arabic"/>
          <w:rtl/>
          <w:lang w:bidi="ar-JO"/>
        </w:rPr>
        <w:t>الحالة الاجتماعية</w:t>
      </w:r>
    </w:p>
    <w:p w14:paraId="1387A830" w14:textId="48AACB3E" w:rsidR="00DF0FB4" w:rsidRPr="00CC1ADF" w:rsidRDefault="00DF0FB4" w:rsidP="00DF0FB4">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hint="cs"/>
          <w:sz w:val="26"/>
          <w:szCs w:val="26"/>
          <w:rtl/>
        </w:rPr>
        <w:t>يتضح من الشكل رقم (</w:t>
      </w:r>
      <w:r w:rsidR="001058AD" w:rsidRPr="00CC1ADF">
        <w:rPr>
          <w:rFonts w:ascii="Simplified Arabic" w:hAnsi="Simplified Arabic" w:cs="Simplified Arabic" w:hint="cs"/>
          <w:sz w:val="26"/>
          <w:szCs w:val="26"/>
          <w:rtl/>
        </w:rPr>
        <w:t>7</w:t>
      </w:r>
      <w:r w:rsidRPr="00CC1ADF">
        <w:rPr>
          <w:rFonts w:ascii="Simplified Arabic" w:hAnsi="Simplified Arabic" w:cs="Simplified Arabic" w:hint="cs"/>
          <w:sz w:val="26"/>
          <w:szCs w:val="26"/>
          <w:rtl/>
        </w:rPr>
        <w:t>) أن العدد الأكبر من عينة المستجيبين للاستبانة وهو (</w:t>
      </w:r>
      <w:r w:rsidR="001058AD" w:rsidRPr="00CC1ADF">
        <w:rPr>
          <w:rFonts w:ascii="Simplified Arabic" w:hAnsi="Simplified Arabic" w:cs="Simplified Arabic" w:hint="cs"/>
          <w:sz w:val="26"/>
          <w:szCs w:val="26"/>
          <w:rtl/>
        </w:rPr>
        <w:t>58</w:t>
      </w:r>
      <w:r w:rsidRPr="00CC1ADF">
        <w:rPr>
          <w:rFonts w:ascii="Simplified Arabic" w:hAnsi="Simplified Arabic" w:cs="Simplified Arabic" w:hint="cs"/>
          <w:sz w:val="26"/>
          <w:szCs w:val="26"/>
          <w:rtl/>
        </w:rPr>
        <w:t xml:space="preserve">) شخص كانوا </w:t>
      </w:r>
      <w:r w:rsidR="001058AD" w:rsidRPr="00CC1ADF">
        <w:rPr>
          <w:rFonts w:ascii="Simplified Arabic" w:hAnsi="Simplified Arabic" w:cs="Simplified Arabic" w:hint="cs"/>
          <w:sz w:val="26"/>
          <w:szCs w:val="26"/>
          <w:rtl/>
        </w:rPr>
        <w:t>من المتزوجين</w:t>
      </w:r>
      <w:r w:rsidRPr="00CC1ADF">
        <w:rPr>
          <w:rFonts w:ascii="Simplified Arabic" w:hAnsi="Simplified Arabic" w:cs="Simplified Arabic" w:hint="cs"/>
          <w:sz w:val="26"/>
          <w:szCs w:val="26"/>
          <w:rtl/>
        </w:rPr>
        <w:t>. بينما كان العدد الأقل من عينة المستجيبين للاستبانة وهو (</w:t>
      </w:r>
      <w:r w:rsidR="001058AD" w:rsidRPr="00CC1ADF">
        <w:rPr>
          <w:rFonts w:ascii="Simplified Arabic" w:hAnsi="Simplified Arabic" w:cs="Simplified Arabic" w:hint="cs"/>
          <w:sz w:val="26"/>
          <w:szCs w:val="26"/>
          <w:rtl/>
        </w:rPr>
        <w:t>15</w:t>
      </w:r>
      <w:r w:rsidRPr="00CC1ADF">
        <w:rPr>
          <w:rFonts w:ascii="Simplified Arabic" w:hAnsi="Simplified Arabic" w:cs="Simplified Arabic" w:hint="cs"/>
          <w:sz w:val="26"/>
          <w:szCs w:val="26"/>
          <w:rtl/>
        </w:rPr>
        <w:t xml:space="preserve">) شخص كانوا من </w:t>
      </w:r>
      <w:r w:rsidR="001058AD" w:rsidRPr="00CC1ADF">
        <w:rPr>
          <w:rFonts w:ascii="Simplified Arabic" w:hAnsi="Simplified Arabic" w:cs="Simplified Arabic" w:hint="cs"/>
          <w:sz w:val="26"/>
          <w:szCs w:val="26"/>
          <w:rtl/>
        </w:rPr>
        <w:t>الأرامل</w:t>
      </w:r>
      <w:r w:rsidRPr="00CC1ADF">
        <w:rPr>
          <w:rFonts w:ascii="Simplified Arabic" w:hAnsi="Simplified Arabic" w:cs="Simplified Arabic" w:hint="cs"/>
          <w:sz w:val="26"/>
          <w:szCs w:val="26"/>
          <w:rtl/>
        </w:rPr>
        <w:t>.</w:t>
      </w:r>
      <w:r w:rsidR="001058AD" w:rsidRPr="00CC1ADF">
        <w:rPr>
          <w:rFonts w:ascii="Simplified Arabic" w:hAnsi="Simplified Arabic" w:cs="Simplified Arabic" w:hint="cs"/>
          <w:sz w:val="26"/>
          <w:szCs w:val="26"/>
          <w:rtl/>
        </w:rPr>
        <w:t xml:space="preserve"> أما العزاب فكان عددهم (27) شخصاً.</w:t>
      </w:r>
    </w:p>
    <w:p w14:paraId="0EDAF069" w14:textId="7EE919ED" w:rsidR="004B3251" w:rsidRPr="00CC1ADF" w:rsidRDefault="004B3251" w:rsidP="00DF0FB4">
      <w:pPr>
        <w:bidi/>
        <w:spacing w:after="0" w:line="360" w:lineRule="auto"/>
        <w:jc w:val="both"/>
        <w:rPr>
          <w:rFonts w:ascii="Simplified Arabic" w:hAnsi="Simplified Arabic" w:cs="Simplified Arabic"/>
          <w:b/>
          <w:bCs/>
          <w:sz w:val="30"/>
          <w:szCs w:val="30"/>
        </w:rPr>
      </w:pPr>
      <w:r w:rsidRPr="00CC1ADF">
        <w:rPr>
          <w:rFonts w:ascii="Simplified Arabic" w:hAnsi="Simplified Arabic" w:cs="Simplified Arabic" w:hint="cs"/>
          <w:b/>
          <w:bCs/>
          <w:sz w:val="30"/>
          <w:szCs w:val="30"/>
          <w:rtl/>
          <w:lang w:bidi="ar-JO"/>
        </w:rPr>
        <w:t>أدوات</w:t>
      </w:r>
      <w:r w:rsidRPr="00CC1ADF">
        <w:rPr>
          <w:rFonts w:ascii="Simplified Arabic" w:hAnsi="Simplified Arabic" w:cs="Simplified Arabic"/>
          <w:b/>
          <w:bCs/>
          <w:sz w:val="30"/>
          <w:szCs w:val="30"/>
          <w:rtl/>
          <w:lang w:bidi="ar-JO"/>
        </w:rPr>
        <w:t xml:space="preserve"> الدراسة</w:t>
      </w:r>
      <w:r w:rsidRPr="00CC1ADF">
        <w:rPr>
          <w:rFonts w:ascii="Simplified Arabic" w:hAnsi="Simplified Arabic" w:cs="Simplified Arabic" w:hint="cs"/>
          <w:b/>
          <w:bCs/>
          <w:sz w:val="30"/>
          <w:szCs w:val="30"/>
          <w:rtl/>
          <w:lang w:bidi="ar-JO"/>
        </w:rPr>
        <w:t>:</w:t>
      </w:r>
    </w:p>
    <w:p w14:paraId="0045B1FB" w14:textId="77777777" w:rsidR="004B3251" w:rsidRPr="00CC1ADF" w:rsidRDefault="004B3251" w:rsidP="004B3251">
      <w:pPr>
        <w:bidi/>
        <w:spacing w:after="0" w:line="360" w:lineRule="auto"/>
        <w:jc w:val="both"/>
        <w:rPr>
          <w:rFonts w:ascii="Simplified Arabic" w:hAnsi="Simplified Arabic" w:cs="Simplified Arabic"/>
          <w:b/>
          <w:bCs/>
          <w:sz w:val="26"/>
          <w:szCs w:val="26"/>
          <w:rtl/>
          <w:lang w:bidi="ar-JO"/>
        </w:rPr>
      </w:pPr>
      <w:r w:rsidRPr="00CC1ADF">
        <w:rPr>
          <w:rFonts w:ascii="Simplified Arabic" w:hAnsi="Simplified Arabic" w:cs="Simplified Arabic" w:hint="cs"/>
          <w:b/>
          <w:bCs/>
          <w:sz w:val="26"/>
          <w:szCs w:val="26"/>
          <w:rtl/>
          <w:lang w:bidi="ar-JO"/>
        </w:rPr>
        <w:t>أولاً</w:t>
      </w:r>
      <w:r w:rsidRPr="00CC1ADF">
        <w:rPr>
          <w:rFonts w:ascii="Simplified Arabic" w:hAnsi="Simplified Arabic" w:cs="Simplified Arabic"/>
          <w:b/>
          <w:bCs/>
          <w:sz w:val="26"/>
          <w:szCs w:val="26"/>
          <w:rtl/>
          <w:lang w:bidi="ar-JO"/>
        </w:rPr>
        <w:t>: مقياس درجة إسهام السياحة كأداة في إحياء وتأهيل البلدة القديمة في مدينة نابلس</w:t>
      </w:r>
      <w:r w:rsidRPr="00CC1ADF">
        <w:rPr>
          <w:rFonts w:ascii="Simplified Arabic" w:hAnsi="Simplified Arabic" w:cs="Simplified Arabic" w:hint="cs"/>
          <w:b/>
          <w:bCs/>
          <w:sz w:val="26"/>
          <w:szCs w:val="26"/>
          <w:rtl/>
          <w:lang w:bidi="ar-JO"/>
        </w:rPr>
        <w:t>.</w:t>
      </w:r>
    </w:p>
    <w:p w14:paraId="0CC9A8C1" w14:textId="77777777" w:rsidR="004B3251" w:rsidRPr="00CC1ADF" w:rsidRDefault="004B3251" w:rsidP="004B3251">
      <w:pPr>
        <w:bidi/>
        <w:spacing w:after="0" w:line="360" w:lineRule="auto"/>
        <w:jc w:val="both"/>
        <w:rPr>
          <w:rFonts w:ascii="Simplified Arabic" w:hAnsi="Simplified Arabic" w:cs="Simplified Arabic"/>
          <w:b/>
          <w:bCs/>
          <w:sz w:val="26"/>
          <w:szCs w:val="26"/>
          <w:rtl/>
        </w:rPr>
      </w:pPr>
      <w:r w:rsidRPr="00CC1ADF">
        <w:rPr>
          <w:rFonts w:ascii="Simplified Arabic" w:hAnsi="Simplified Arabic" w:cs="Simplified Arabic"/>
          <w:b/>
          <w:bCs/>
          <w:sz w:val="26"/>
          <w:szCs w:val="26"/>
          <w:rtl/>
        </w:rPr>
        <w:t>صدق الاتساق الداخلي:</w:t>
      </w:r>
    </w:p>
    <w:p w14:paraId="2F5B9AEE" w14:textId="77777777" w:rsidR="004B3251" w:rsidRPr="00CC1ADF" w:rsidRDefault="004B3251" w:rsidP="004B3251">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sz w:val="26"/>
          <w:szCs w:val="26"/>
          <w:rtl/>
        </w:rPr>
        <w:t>ويقصد بصـدق الاتساق الداخلي لعبارات المقياس: مـدى اتسـاق جميـع فقـرات الاسـتبيان مـع البعد الـذي تنتمي إليه، أي أن العبارة تقيس ما وضعت لقياسه ولا تقيس شيء أخر.</w:t>
      </w:r>
    </w:p>
    <w:p w14:paraId="2F949319" w14:textId="0C76A781" w:rsidR="001058AD" w:rsidRPr="00CC1ADF" w:rsidRDefault="004B3251" w:rsidP="001058AD">
      <w:pPr>
        <w:shd w:val="clear" w:color="auto" w:fill="FFFFFF"/>
        <w:bidi/>
        <w:spacing w:after="0" w:line="360" w:lineRule="auto"/>
        <w:jc w:val="both"/>
        <w:rPr>
          <w:rFonts w:ascii="Simplified Arabic" w:eastAsia="Times New Roman" w:hAnsi="Simplified Arabic" w:cs="Simplified Arabic"/>
          <w:color w:val="1F1F1F"/>
          <w:sz w:val="26"/>
          <w:szCs w:val="26"/>
        </w:rPr>
      </w:pPr>
      <w:r w:rsidRPr="00CC1ADF">
        <w:rPr>
          <w:rFonts w:ascii="Simplified Arabic" w:hAnsi="Simplified Arabic" w:cs="Simplified Arabic"/>
          <w:sz w:val="26"/>
          <w:szCs w:val="26"/>
          <w:rtl/>
        </w:rPr>
        <w:t>وعليه تم حساب معامل الارتباط 'بيرسون' بين درجة كل عبارة بالدرجة الكلية للبعد المنتمية له، وبالدرجة الكلية للمقياس.</w:t>
      </w:r>
      <w:r w:rsidR="001058AD" w:rsidRPr="00CC1ADF">
        <w:rPr>
          <w:rFonts w:ascii="Simplified Arabic" w:hAnsi="Simplified Arabic" w:cs="Simplified Arabic"/>
          <w:sz w:val="26"/>
          <w:szCs w:val="26"/>
          <w:rtl/>
        </w:rPr>
        <w:t xml:space="preserve"> </w:t>
      </w:r>
      <w:r w:rsidR="001058AD" w:rsidRPr="00CC1ADF">
        <w:rPr>
          <w:rFonts w:ascii="Simplified Arabic" w:hAnsi="Simplified Arabic" w:cs="Simplified Arabic" w:hint="cs"/>
          <w:sz w:val="26"/>
          <w:szCs w:val="26"/>
          <w:rtl/>
        </w:rPr>
        <w:t>و</w:t>
      </w:r>
      <w:r w:rsidR="001058AD" w:rsidRPr="00CC1ADF">
        <w:rPr>
          <w:rFonts w:ascii="Simplified Arabic" w:eastAsia="Times New Roman" w:hAnsi="Simplified Arabic" w:cs="Simplified Arabic"/>
          <w:color w:val="1F1F1F"/>
          <w:sz w:val="26"/>
          <w:szCs w:val="26"/>
          <w:rtl/>
        </w:rPr>
        <w:t>يُعرَّف معامل ارتباط بيرسون في الإحصاء على أنه قياس قوة العلاقة بين متغيرين وارتباطهما ببعضهما البعض.</w:t>
      </w:r>
    </w:p>
    <w:p w14:paraId="685361C2" w14:textId="5AC2A4A5" w:rsidR="004B3251" w:rsidRPr="00CC1ADF" w:rsidRDefault="004B3251" w:rsidP="004B3251">
      <w:pPr>
        <w:bidi/>
        <w:spacing w:after="0" w:line="360" w:lineRule="auto"/>
        <w:jc w:val="both"/>
        <w:rPr>
          <w:rFonts w:ascii="Simplified Arabic" w:hAnsi="Simplified Arabic" w:cs="Simplified Arabic"/>
          <w:sz w:val="26"/>
          <w:szCs w:val="26"/>
          <w:rtl/>
        </w:rPr>
      </w:pPr>
    </w:p>
    <w:p w14:paraId="78332F32" w14:textId="5EA68886" w:rsidR="00BA271F" w:rsidRPr="00CC1ADF" w:rsidRDefault="00BA271F" w:rsidP="00BA271F">
      <w:pPr>
        <w:bidi/>
        <w:spacing w:after="0" w:line="360" w:lineRule="auto"/>
        <w:jc w:val="both"/>
        <w:rPr>
          <w:rFonts w:ascii="Simplified Arabic" w:hAnsi="Simplified Arabic" w:cs="Simplified Arabic"/>
          <w:sz w:val="26"/>
          <w:szCs w:val="26"/>
          <w:rtl/>
        </w:rPr>
      </w:pPr>
    </w:p>
    <w:p w14:paraId="35D06428" w14:textId="169F2674" w:rsidR="00BA271F" w:rsidRPr="00CC1ADF" w:rsidRDefault="00BA271F" w:rsidP="00BA271F">
      <w:pPr>
        <w:bidi/>
        <w:spacing w:after="0" w:line="360" w:lineRule="auto"/>
        <w:jc w:val="both"/>
        <w:rPr>
          <w:rFonts w:ascii="Simplified Arabic" w:hAnsi="Simplified Arabic" w:cs="Simplified Arabic"/>
          <w:sz w:val="26"/>
          <w:szCs w:val="26"/>
          <w:rtl/>
        </w:rPr>
      </w:pPr>
    </w:p>
    <w:p w14:paraId="7292F466" w14:textId="77777777" w:rsidR="00BA271F" w:rsidRPr="00CC1ADF" w:rsidRDefault="00BA271F" w:rsidP="00BA271F">
      <w:pPr>
        <w:bidi/>
        <w:spacing w:after="0" w:line="360" w:lineRule="auto"/>
        <w:jc w:val="both"/>
        <w:rPr>
          <w:rFonts w:ascii="Simplified Arabic" w:hAnsi="Simplified Arabic" w:cs="Simplified Arabic"/>
          <w:sz w:val="26"/>
          <w:szCs w:val="26"/>
          <w:rtl/>
        </w:rPr>
      </w:pPr>
    </w:p>
    <w:p w14:paraId="61DA411B" w14:textId="77777777" w:rsidR="004B3251" w:rsidRPr="00CC1ADF" w:rsidRDefault="004B3251" w:rsidP="004B3251">
      <w:pPr>
        <w:bidi/>
        <w:spacing w:after="0" w:line="360" w:lineRule="auto"/>
        <w:jc w:val="center"/>
        <w:rPr>
          <w:rFonts w:ascii="Simplified Arabic" w:hAnsi="Simplified Arabic" w:cs="Simplified Arabic"/>
          <w:b/>
          <w:bCs/>
          <w:sz w:val="26"/>
          <w:szCs w:val="26"/>
          <w:rtl/>
        </w:rPr>
      </w:pPr>
      <w:r w:rsidRPr="00CC1ADF">
        <w:rPr>
          <w:rFonts w:ascii="Simplified Arabic" w:hAnsi="Simplified Arabic" w:cs="Simplified Arabic"/>
          <w:b/>
          <w:bCs/>
          <w:sz w:val="26"/>
          <w:szCs w:val="26"/>
          <w:rtl/>
          <w:lang w:bidi="ar-EG"/>
        </w:rPr>
        <w:t>جدول (</w:t>
      </w:r>
      <w:r w:rsidRPr="00CC1ADF">
        <w:rPr>
          <w:rFonts w:ascii="Simplified Arabic" w:hAnsi="Simplified Arabic" w:cs="Simplified Arabic" w:hint="cs"/>
          <w:b/>
          <w:bCs/>
          <w:sz w:val="26"/>
          <w:szCs w:val="26"/>
          <w:rtl/>
          <w:lang w:bidi="ar-EG"/>
        </w:rPr>
        <w:t>2</w:t>
      </w:r>
      <w:r w:rsidRPr="00CC1ADF">
        <w:rPr>
          <w:rFonts w:ascii="Simplified Arabic" w:hAnsi="Simplified Arabic" w:cs="Simplified Arabic"/>
          <w:b/>
          <w:bCs/>
          <w:sz w:val="26"/>
          <w:szCs w:val="26"/>
          <w:rtl/>
          <w:lang w:bidi="ar-EG"/>
        </w:rPr>
        <w:t>)</w:t>
      </w:r>
    </w:p>
    <w:p w14:paraId="0D008114" w14:textId="77777777" w:rsidR="004B3251" w:rsidRPr="00CC1ADF" w:rsidRDefault="004B3251" w:rsidP="004B3251">
      <w:pPr>
        <w:bidi/>
        <w:spacing w:after="0" w:line="360" w:lineRule="auto"/>
        <w:jc w:val="center"/>
        <w:rPr>
          <w:rFonts w:ascii="Simplified Arabic" w:hAnsi="Simplified Arabic" w:cs="Simplified Arabic"/>
          <w:b/>
          <w:bCs/>
          <w:sz w:val="26"/>
          <w:szCs w:val="26"/>
          <w:rtl/>
          <w:lang w:bidi="ar-EG"/>
        </w:rPr>
      </w:pPr>
      <w:r w:rsidRPr="00CC1ADF">
        <w:rPr>
          <w:rFonts w:ascii="Simplified Arabic" w:hAnsi="Simplified Arabic" w:cs="Simplified Arabic"/>
          <w:b/>
          <w:bCs/>
          <w:sz w:val="26"/>
          <w:szCs w:val="26"/>
          <w:rtl/>
          <w:lang w:bidi="ar-EG"/>
        </w:rPr>
        <w:t xml:space="preserve">معاملات ارتباط فقرات مقياس درجة إسهام السياحة كأداة في إحياء وتأهيل البلدة القديمة في مدينة نابلس </w:t>
      </w:r>
      <w:r w:rsidRPr="00CC1ADF">
        <w:rPr>
          <w:rFonts w:ascii="Simplified Arabic" w:hAnsi="Simplified Arabic" w:cs="Simplified Arabic"/>
          <w:b/>
          <w:bCs/>
          <w:sz w:val="26"/>
          <w:szCs w:val="26"/>
          <w:rtl/>
        </w:rPr>
        <w:t>بالدرجة الكلية للبعد المنتمية له</w:t>
      </w:r>
      <w:r w:rsidRPr="00CC1ADF">
        <w:rPr>
          <w:rFonts w:ascii="Simplified Arabic" w:hAnsi="Simplified Arabic" w:cs="Simplified Arabic"/>
          <w:b/>
          <w:bCs/>
          <w:sz w:val="26"/>
          <w:szCs w:val="26"/>
          <w:rtl/>
          <w:lang w:bidi="ar-EG"/>
        </w:rPr>
        <w:t xml:space="preserve"> وبالدرجة الكلية</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4"/>
        <w:gridCol w:w="1349"/>
        <w:gridCol w:w="2036"/>
        <w:gridCol w:w="644"/>
        <w:gridCol w:w="1142"/>
        <w:gridCol w:w="2036"/>
      </w:tblGrid>
      <w:tr w:rsidR="004B3251" w:rsidRPr="00CC1ADF" w14:paraId="5402EFA3" w14:textId="77777777" w:rsidTr="00F009C8">
        <w:trPr>
          <w:trHeight w:val="263"/>
          <w:jc w:val="center"/>
        </w:trPr>
        <w:tc>
          <w:tcPr>
            <w:tcW w:w="0" w:type="auto"/>
            <w:shd w:val="clear" w:color="auto" w:fill="D9D9D9" w:themeFill="background1" w:themeFillShade="D9"/>
            <w:vAlign w:val="center"/>
            <w:hideMark/>
          </w:tcPr>
          <w:p w14:paraId="67648EB1" w14:textId="77777777" w:rsidR="004B3251" w:rsidRPr="00CC1ADF" w:rsidRDefault="004B3251" w:rsidP="00F009C8">
            <w:pPr>
              <w:bidi/>
              <w:spacing w:after="0" w:line="240" w:lineRule="auto"/>
              <w:jc w:val="center"/>
              <w:rPr>
                <w:rFonts w:ascii="Simplified Arabic" w:hAnsi="Simplified Arabic" w:cs="Simplified Arabic"/>
                <w:b/>
                <w:bCs/>
                <w:sz w:val="26"/>
                <w:szCs w:val="26"/>
              </w:rPr>
            </w:pPr>
            <w:r w:rsidRPr="00CC1ADF">
              <w:rPr>
                <w:rFonts w:ascii="Simplified Arabic" w:hAnsi="Simplified Arabic" w:cs="Simplified Arabic"/>
                <w:b/>
                <w:bCs/>
                <w:sz w:val="26"/>
                <w:szCs w:val="26"/>
                <w:rtl/>
                <w:lang w:bidi="ar-JO"/>
              </w:rPr>
              <w:t>الفقرة</w:t>
            </w:r>
          </w:p>
        </w:tc>
        <w:tc>
          <w:tcPr>
            <w:tcW w:w="0" w:type="auto"/>
            <w:shd w:val="clear" w:color="auto" w:fill="D9D9D9" w:themeFill="background1" w:themeFillShade="D9"/>
            <w:vAlign w:val="center"/>
          </w:tcPr>
          <w:p w14:paraId="17C2FF82" w14:textId="77777777" w:rsidR="004B3251" w:rsidRPr="00CC1ADF" w:rsidRDefault="004B3251" w:rsidP="00F009C8">
            <w:pPr>
              <w:bidi/>
              <w:spacing w:after="0" w:line="240" w:lineRule="auto"/>
              <w:jc w:val="center"/>
              <w:rPr>
                <w:rFonts w:ascii="Simplified Arabic" w:hAnsi="Simplified Arabic" w:cs="Simplified Arabic"/>
                <w:b/>
                <w:bCs/>
                <w:sz w:val="26"/>
                <w:szCs w:val="26"/>
              </w:rPr>
            </w:pPr>
            <w:r w:rsidRPr="00CC1ADF">
              <w:rPr>
                <w:rFonts w:ascii="Simplified Arabic" w:hAnsi="Simplified Arabic" w:cs="Simplified Arabic"/>
                <w:b/>
                <w:bCs/>
                <w:sz w:val="26"/>
                <w:szCs w:val="26"/>
                <w:rtl/>
                <w:lang w:bidi="ar-JO"/>
              </w:rPr>
              <w:t>الارتباط بالبعد</w:t>
            </w:r>
          </w:p>
        </w:tc>
        <w:tc>
          <w:tcPr>
            <w:tcW w:w="0" w:type="auto"/>
            <w:shd w:val="clear" w:color="auto" w:fill="D9D9D9" w:themeFill="background1" w:themeFillShade="D9"/>
            <w:vAlign w:val="center"/>
          </w:tcPr>
          <w:p w14:paraId="2ED0E496" w14:textId="77777777" w:rsidR="004B3251" w:rsidRPr="00CC1ADF" w:rsidRDefault="004B3251" w:rsidP="00F009C8">
            <w:pPr>
              <w:bidi/>
              <w:spacing w:after="0" w:line="240" w:lineRule="auto"/>
              <w:jc w:val="center"/>
              <w:rPr>
                <w:rFonts w:ascii="Simplified Arabic" w:hAnsi="Simplified Arabic" w:cs="Simplified Arabic"/>
                <w:b/>
                <w:bCs/>
                <w:sz w:val="26"/>
                <w:szCs w:val="26"/>
              </w:rPr>
            </w:pPr>
            <w:r w:rsidRPr="00CC1ADF">
              <w:rPr>
                <w:rFonts w:ascii="Simplified Arabic" w:hAnsi="Simplified Arabic" w:cs="Simplified Arabic"/>
                <w:b/>
                <w:bCs/>
                <w:sz w:val="26"/>
                <w:szCs w:val="26"/>
                <w:rtl/>
                <w:lang w:bidi="ar-JO"/>
              </w:rPr>
              <w:t>الارتباط بالدرجة الكلية</w:t>
            </w:r>
          </w:p>
        </w:tc>
        <w:tc>
          <w:tcPr>
            <w:tcW w:w="566" w:type="dxa"/>
            <w:shd w:val="clear" w:color="auto" w:fill="D9D9D9" w:themeFill="background1" w:themeFillShade="D9"/>
            <w:vAlign w:val="center"/>
          </w:tcPr>
          <w:p w14:paraId="1EDE177A" w14:textId="77777777" w:rsidR="004B3251" w:rsidRPr="00CC1ADF" w:rsidRDefault="004B3251" w:rsidP="00F009C8">
            <w:pPr>
              <w:bidi/>
              <w:spacing w:after="0" w:line="240" w:lineRule="auto"/>
              <w:jc w:val="center"/>
              <w:rPr>
                <w:rFonts w:ascii="Simplified Arabic" w:hAnsi="Simplified Arabic" w:cs="Simplified Arabic"/>
                <w:b/>
                <w:bCs/>
                <w:sz w:val="26"/>
                <w:szCs w:val="26"/>
              </w:rPr>
            </w:pPr>
            <w:r w:rsidRPr="00CC1ADF">
              <w:rPr>
                <w:rFonts w:ascii="Simplified Arabic" w:hAnsi="Simplified Arabic" w:cs="Simplified Arabic"/>
                <w:b/>
                <w:bCs/>
                <w:sz w:val="26"/>
                <w:szCs w:val="26"/>
                <w:rtl/>
                <w:lang w:bidi="ar-JO"/>
              </w:rPr>
              <w:t>الفقرة</w:t>
            </w:r>
          </w:p>
        </w:tc>
        <w:tc>
          <w:tcPr>
            <w:tcW w:w="1142" w:type="dxa"/>
            <w:shd w:val="clear" w:color="auto" w:fill="D9D9D9" w:themeFill="background1" w:themeFillShade="D9"/>
            <w:vAlign w:val="center"/>
          </w:tcPr>
          <w:p w14:paraId="493753A6" w14:textId="77777777" w:rsidR="004B3251" w:rsidRPr="00CC1ADF" w:rsidRDefault="004B3251" w:rsidP="00F009C8">
            <w:pPr>
              <w:bidi/>
              <w:spacing w:after="0" w:line="240" w:lineRule="auto"/>
              <w:jc w:val="center"/>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الارتباط بالبعد</w:t>
            </w:r>
          </w:p>
        </w:tc>
        <w:tc>
          <w:tcPr>
            <w:tcW w:w="0" w:type="auto"/>
            <w:shd w:val="clear" w:color="auto" w:fill="D9D9D9" w:themeFill="background1" w:themeFillShade="D9"/>
            <w:vAlign w:val="center"/>
          </w:tcPr>
          <w:p w14:paraId="6A90E736" w14:textId="77777777" w:rsidR="004B3251" w:rsidRPr="00CC1ADF" w:rsidRDefault="004B3251" w:rsidP="00F009C8">
            <w:pPr>
              <w:bidi/>
              <w:spacing w:after="0" w:line="240" w:lineRule="auto"/>
              <w:jc w:val="center"/>
              <w:rPr>
                <w:rFonts w:ascii="Simplified Arabic" w:hAnsi="Simplified Arabic" w:cs="Simplified Arabic"/>
                <w:b/>
                <w:bCs/>
                <w:sz w:val="26"/>
                <w:szCs w:val="26"/>
              </w:rPr>
            </w:pPr>
            <w:r w:rsidRPr="00CC1ADF">
              <w:rPr>
                <w:rFonts w:ascii="Simplified Arabic" w:hAnsi="Simplified Arabic" w:cs="Simplified Arabic"/>
                <w:b/>
                <w:bCs/>
                <w:sz w:val="26"/>
                <w:szCs w:val="26"/>
                <w:rtl/>
                <w:lang w:bidi="ar-JO"/>
              </w:rPr>
              <w:t>الارتباط بالدرجة الكلية</w:t>
            </w:r>
          </w:p>
        </w:tc>
      </w:tr>
      <w:tr w:rsidR="004B3251" w:rsidRPr="00CC1ADF" w14:paraId="27614A52" w14:textId="77777777" w:rsidTr="00F009C8">
        <w:trPr>
          <w:trHeight w:val="319"/>
          <w:jc w:val="center"/>
        </w:trPr>
        <w:tc>
          <w:tcPr>
            <w:tcW w:w="0" w:type="auto"/>
            <w:vAlign w:val="bottom"/>
            <w:hideMark/>
          </w:tcPr>
          <w:p w14:paraId="0FB02512"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1</w:t>
            </w:r>
          </w:p>
        </w:tc>
        <w:tc>
          <w:tcPr>
            <w:tcW w:w="0" w:type="auto"/>
            <w:vAlign w:val="center"/>
          </w:tcPr>
          <w:p w14:paraId="738AE9BE"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.581*</w:t>
            </w:r>
          </w:p>
        </w:tc>
        <w:tc>
          <w:tcPr>
            <w:tcW w:w="0" w:type="auto"/>
            <w:noWrap/>
            <w:vAlign w:val="center"/>
            <w:hideMark/>
          </w:tcPr>
          <w:p w14:paraId="333625CB"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.614*</w:t>
            </w:r>
          </w:p>
        </w:tc>
        <w:tc>
          <w:tcPr>
            <w:tcW w:w="566" w:type="dxa"/>
            <w:vAlign w:val="center"/>
          </w:tcPr>
          <w:p w14:paraId="3F54BBAE"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22</w:t>
            </w:r>
          </w:p>
        </w:tc>
        <w:tc>
          <w:tcPr>
            <w:tcW w:w="1142" w:type="dxa"/>
            <w:vAlign w:val="center"/>
          </w:tcPr>
          <w:p w14:paraId="30B0E15F"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.658*</w:t>
            </w:r>
          </w:p>
        </w:tc>
        <w:tc>
          <w:tcPr>
            <w:tcW w:w="0" w:type="auto"/>
            <w:vAlign w:val="center"/>
          </w:tcPr>
          <w:p w14:paraId="0CC2C737"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.597*</w:t>
            </w:r>
          </w:p>
        </w:tc>
      </w:tr>
      <w:tr w:rsidR="004B3251" w:rsidRPr="00CC1ADF" w14:paraId="4C6914A6" w14:textId="77777777" w:rsidTr="00F009C8">
        <w:trPr>
          <w:trHeight w:val="319"/>
          <w:jc w:val="center"/>
        </w:trPr>
        <w:tc>
          <w:tcPr>
            <w:tcW w:w="0" w:type="auto"/>
            <w:vAlign w:val="bottom"/>
            <w:hideMark/>
          </w:tcPr>
          <w:p w14:paraId="5A6CEE40"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2</w:t>
            </w:r>
          </w:p>
        </w:tc>
        <w:tc>
          <w:tcPr>
            <w:tcW w:w="0" w:type="auto"/>
            <w:vAlign w:val="center"/>
          </w:tcPr>
          <w:p w14:paraId="1FFCEB83"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.487*</w:t>
            </w:r>
          </w:p>
        </w:tc>
        <w:tc>
          <w:tcPr>
            <w:tcW w:w="0" w:type="auto"/>
            <w:noWrap/>
            <w:vAlign w:val="center"/>
            <w:hideMark/>
          </w:tcPr>
          <w:p w14:paraId="44E3C766"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.451*</w:t>
            </w:r>
          </w:p>
        </w:tc>
        <w:tc>
          <w:tcPr>
            <w:tcW w:w="566" w:type="dxa"/>
            <w:vAlign w:val="center"/>
          </w:tcPr>
          <w:p w14:paraId="7165607B"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23</w:t>
            </w:r>
          </w:p>
        </w:tc>
        <w:tc>
          <w:tcPr>
            <w:tcW w:w="1142" w:type="dxa"/>
            <w:vAlign w:val="center"/>
          </w:tcPr>
          <w:p w14:paraId="59333303"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.617*</w:t>
            </w:r>
          </w:p>
        </w:tc>
        <w:tc>
          <w:tcPr>
            <w:tcW w:w="0" w:type="auto"/>
            <w:vAlign w:val="center"/>
          </w:tcPr>
          <w:p w14:paraId="1C38DC53"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.510*</w:t>
            </w:r>
          </w:p>
        </w:tc>
      </w:tr>
      <w:tr w:rsidR="004B3251" w:rsidRPr="00CC1ADF" w14:paraId="48FB6676" w14:textId="77777777" w:rsidTr="00F009C8">
        <w:trPr>
          <w:trHeight w:val="319"/>
          <w:jc w:val="center"/>
        </w:trPr>
        <w:tc>
          <w:tcPr>
            <w:tcW w:w="0" w:type="auto"/>
            <w:vAlign w:val="bottom"/>
          </w:tcPr>
          <w:p w14:paraId="7649FC7E"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3</w:t>
            </w:r>
          </w:p>
        </w:tc>
        <w:tc>
          <w:tcPr>
            <w:tcW w:w="0" w:type="auto"/>
            <w:vAlign w:val="center"/>
          </w:tcPr>
          <w:p w14:paraId="0F6865F6"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.581*</w:t>
            </w:r>
          </w:p>
        </w:tc>
        <w:tc>
          <w:tcPr>
            <w:tcW w:w="0" w:type="auto"/>
            <w:noWrap/>
            <w:vAlign w:val="center"/>
          </w:tcPr>
          <w:p w14:paraId="331C4F55"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.387*</w:t>
            </w:r>
          </w:p>
        </w:tc>
        <w:tc>
          <w:tcPr>
            <w:tcW w:w="566" w:type="dxa"/>
            <w:vAlign w:val="center"/>
          </w:tcPr>
          <w:p w14:paraId="601C35DC"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24</w:t>
            </w:r>
          </w:p>
        </w:tc>
        <w:tc>
          <w:tcPr>
            <w:tcW w:w="1142" w:type="dxa"/>
            <w:vAlign w:val="center"/>
          </w:tcPr>
          <w:p w14:paraId="354B2BCA"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.607*</w:t>
            </w:r>
          </w:p>
        </w:tc>
        <w:tc>
          <w:tcPr>
            <w:tcW w:w="0" w:type="auto"/>
            <w:vAlign w:val="center"/>
          </w:tcPr>
          <w:p w14:paraId="1FDBA952"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.598*</w:t>
            </w:r>
          </w:p>
        </w:tc>
      </w:tr>
      <w:tr w:rsidR="004B3251" w:rsidRPr="00CC1ADF" w14:paraId="653D343F" w14:textId="77777777" w:rsidTr="00F009C8">
        <w:trPr>
          <w:trHeight w:val="319"/>
          <w:jc w:val="center"/>
        </w:trPr>
        <w:tc>
          <w:tcPr>
            <w:tcW w:w="0" w:type="auto"/>
            <w:vAlign w:val="bottom"/>
          </w:tcPr>
          <w:p w14:paraId="6F969521"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4</w:t>
            </w:r>
          </w:p>
        </w:tc>
        <w:tc>
          <w:tcPr>
            <w:tcW w:w="0" w:type="auto"/>
            <w:vAlign w:val="center"/>
          </w:tcPr>
          <w:p w14:paraId="7EE41223"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.569*</w:t>
            </w:r>
          </w:p>
        </w:tc>
        <w:tc>
          <w:tcPr>
            <w:tcW w:w="0" w:type="auto"/>
            <w:noWrap/>
            <w:vAlign w:val="center"/>
          </w:tcPr>
          <w:p w14:paraId="0E98D25D"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.660*</w:t>
            </w:r>
          </w:p>
        </w:tc>
        <w:tc>
          <w:tcPr>
            <w:tcW w:w="566" w:type="dxa"/>
            <w:vAlign w:val="center"/>
          </w:tcPr>
          <w:p w14:paraId="17CAE0D3"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25</w:t>
            </w:r>
          </w:p>
        </w:tc>
        <w:tc>
          <w:tcPr>
            <w:tcW w:w="1142" w:type="dxa"/>
            <w:vAlign w:val="center"/>
          </w:tcPr>
          <w:p w14:paraId="5D1FCA7A"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.627*</w:t>
            </w:r>
          </w:p>
        </w:tc>
        <w:tc>
          <w:tcPr>
            <w:tcW w:w="0" w:type="auto"/>
            <w:vAlign w:val="center"/>
          </w:tcPr>
          <w:p w14:paraId="27A7A3A2"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.553*</w:t>
            </w:r>
          </w:p>
        </w:tc>
      </w:tr>
      <w:tr w:rsidR="004B3251" w:rsidRPr="00CC1ADF" w14:paraId="17917D4D" w14:textId="77777777" w:rsidTr="00F009C8">
        <w:trPr>
          <w:trHeight w:val="319"/>
          <w:jc w:val="center"/>
        </w:trPr>
        <w:tc>
          <w:tcPr>
            <w:tcW w:w="0" w:type="auto"/>
            <w:vAlign w:val="bottom"/>
          </w:tcPr>
          <w:p w14:paraId="780A5024"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5</w:t>
            </w:r>
          </w:p>
        </w:tc>
        <w:tc>
          <w:tcPr>
            <w:tcW w:w="0" w:type="auto"/>
            <w:vAlign w:val="center"/>
          </w:tcPr>
          <w:p w14:paraId="3EB16D90"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.578*</w:t>
            </w:r>
          </w:p>
        </w:tc>
        <w:tc>
          <w:tcPr>
            <w:tcW w:w="0" w:type="auto"/>
            <w:noWrap/>
            <w:vAlign w:val="center"/>
          </w:tcPr>
          <w:p w14:paraId="37C50A26"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.542*</w:t>
            </w:r>
          </w:p>
        </w:tc>
        <w:tc>
          <w:tcPr>
            <w:tcW w:w="566" w:type="dxa"/>
            <w:vAlign w:val="center"/>
          </w:tcPr>
          <w:p w14:paraId="1D232FAB"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26</w:t>
            </w:r>
          </w:p>
        </w:tc>
        <w:tc>
          <w:tcPr>
            <w:tcW w:w="1142" w:type="dxa"/>
            <w:vAlign w:val="center"/>
          </w:tcPr>
          <w:p w14:paraId="69E8811F"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.493*</w:t>
            </w:r>
          </w:p>
        </w:tc>
        <w:tc>
          <w:tcPr>
            <w:tcW w:w="0" w:type="auto"/>
            <w:vAlign w:val="center"/>
          </w:tcPr>
          <w:p w14:paraId="17AE5F7A"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.491*</w:t>
            </w:r>
          </w:p>
        </w:tc>
      </w:tr>
      <w:tr w:rsidR="004B3251" w:rsidRPr="00CC1ADF" w14:paraId="63C705AD" w14:textId="77777777" w:rsidTr="00F009C8">
        <w:trPr>
          <w:trHeight w:val="319"/>
          <w:jc w:val="center"/>
        </w:trPr>
        <w:tc>
          <w:tcPr>
            <w:tcW w:w="0" w:type="auto"/>
            <w:vAlign w:val="bottom"/>
          </w:tcPr>
          <w:p w14:paraId="4380AC5E"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6</w:t>
            </w:r>
          </w:p>
        </w:tc>
        <w:tc>
          <w:tcPr>
            <w:tcW w:w="0" w:type="auto"/>
            <w:vAlign w:val="center"/>
          </w:tcPr>
          <w:p w14:paraId="3A61713C"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.517*</w:t>
            </w:r>
          </w:p>
        </w:tc>
        <w:tc>
          <w:tcPr>
            <w:tcW w:w="0" w:type="auto"/>
            <w:noWrap/>
            <w:vAlign w:val="center"/>
          </w:tcPr>
          <w:p w14:paraId="4741D187"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.530*</w:t>
            </w:r>
          </w:p>
        </w:tc>
        <w:tc>
          <w:tcPr>
            <w:tcW w:w="566" w:type="dxa"/>
            <w:vAlign w:val="center"/>
          </w:tcPr>
          <w:p w14:paraId="431013DD"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27</w:t>
            </w:r>
          </w:p>
        </w:tc>
        <w:tc>
          <w:tcPr>
            <w:tcW w:w="1142" w:type="dxa"/>
            <w:vAlign w:val="center"/>
          </w:tcPr>
          <w:p w14:paraId="5AD6EDBC"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.600*</w:t>
            </w:r>
          </w:p>
        </w:tc>
        <w:tc>
          <w:tcPr>
            <w:tcW w:w="0" w:type="auto"/>
            <w:vAlign w:val="center"/>
          </w:tcPr>
          <w:p w14:paraId="026B2715"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.368*</w:t>
            </w:r>
          </w:p>
        </w:tc>
      </w:tr>
      <w:tr w:rsidR="004B3251" w:rsidRPr="00CC1ADF" w14:paraId="4EF3445C" w14:textId="77777777" w:rsidTr="00F009C8">
        <w:trPr>
          <w:trHeight w:val="319"/>
          <w:jc w:val="center"/>
        </w:trPr>
        <w:tc>
          <w:tcPr>
            <w:tcW w:w="0" w:type="auto"/>
            <w:vAlign w:val="bottom"/>
          </w:tcPr>
          <w:p w14:paraId="6531AEC4"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7</w:t>
            </w:r>
          </w:p>
        </w:tc>
        <w:tc>
          <w:tcPr>
            <w:tcW w:w="0" w:type="auto"/>
            <w:vAlign w:val="center"/>
          </w:tcPr>
          <w:p w14:paraId="3E0A7BC8"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.575*</w:t>
            </w:r>
          </w:p>
        </w:tc>
        <w:tc>
          <w:tcPr>
            <w:tcW w:w="0" w:type="auto"/>
            <w:noWrap/>
            <w:vAlign w:val="center"/>
          </w:tcPr>
          <w:p w14:paraId="333B74AF"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.517*</w:t>
            </w:r>
          </w:p>
        </w:tc>
        <w:tc>
          <w:tcPr>
            <w:tcW w:w="566" w:type="dxa"/>
            <w:vAlign w:val="center"/>
          </w:tcPr>
          <w:p w14:paraId="0AF82CED"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28</w:t>
            </w:r>
          </w:p>
        </w:tc>
        <w:tc>
          <w:tcPr>
            <w:tcW w:w="1142" w:type="dxa"/>
            <w:vAlign w:val="center"/>
          </w:tcPr>
          <w:p w14:paraId="6DE04148"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.708*</w:t>
            </w:r>
          </w:p>
        </w:tc>
        <w:tc>
          <w:tcPr>
            <w:tcW w:w="0" w:type="auto"/>
            <w:vAlign w:val="center"/>
          </w:tcPr>
          <w:p w14:paraId="4F356868"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.549*</w:t>
            </w:r>
          </w:p>
        </w:tc>
      </w:tr>
      <w:tr w:rsidR="004B3251" w:rsidRPr="00CC1ADF" w14:paraId="00F6BA62" w14:textId="77777777" w:rsidTr="00F009C8">
        <w:trPr>
          <w:trHeight w:val="319"/>
          <w:jc w:val="center"/>
        </w:trPr>
        <w:tc>
          <w:tcPr>
            <w:tcW w:w="0" w:type="auto"/>
            <w:vAlign w:val="bottom"/>
          </w:tcPr>
          <w:p w14:paraId="65924A72"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8</w:t>
            </w:r>
          </w:p>
        </w:tc>
        <w:tc>
          <w:tcPr>
            <w:tcW w:w="0" w:type="auto"/>
            <w:vAlign w:val="center"/>
          </w:tcPr>
          <w:p w14:paraId="383EED21"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.532*</w:t>
            </w:r>
          </w:p>
        </w:tc>
        <w:tc>
          <w:tcPr>
            <w:tcW w:w="0" w:type="auto"/>
            <w:noWrap/>
            <w:vAlign w:val="center"/>
          </w:tcPr>
          <w:p w14:paraId="611BCC2D"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.363*</w:t>
            </w:r>
          </w:p>
        </w:tc>
        <w:tc>
          <w:tcPr>
            <w:tcW w:w="566" w:type="dxa"/>
            <w:vAlign w:val="center"/>
          </w:tcPr>
          <w:p w14:paraId="0274B53D"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29</w:t>
            </w:r>
          </w:p>
        </w:tc>
        <w:tc>
          <w:tcPr>
            <w:tcW w:w="1142" w:type="dxa"/>
            <w:vAlign w:val="center"/>
          </w:tcPr>
          <w:p w14:paraId="5259A54C"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.651*</w:t>
            </w:r>
          </w:p>
        </w:tc>
        <w:tc>
          <w:tcPr>
            <w:tcW w:w="0" w:type="auto"/>
            <w:vAlign w:val="center"/>
          </w:tcPr>
          <w:p w14:paraId="54274108"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.467*</w:t>
            </w:r>
          </w:p>
        </w:tc>
      </w:tr>
      <w:tr w:rsidR="004B3251" w:rsidRPr="00CC1ADF" w14:paraId="4B3A5817" w14:textId="77777777" w:rsidTr="00F009C8">
        <w:trPr>
          <w:trHeight w:val="319"/>
          <w:jc w:val="center"/>
        </w:trPr>
        <w:tc>
          <w:tcPr>
            <w:tcW w:w="0" w:type="auto"/>
            <w:vAlign w:val="bottom"/>
          </w:tcPr>
          <w:p w14:paraId="1458F95A"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9</w:t>
            </w:r>
          </w:p>
        </w:tc>
        <w:tc>
          <w:tcPr>
            <w:tcW w:w="0" w:type="auto"/>
            <w:vAlign w:val="center"/>
          </w:tcPr>
          <w:p w14:paraId="3462AA91"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.548*</w:t>
            </w:r>
          </w:p>
        </w:tc>
        <w:tc>
          <w:tcPr>
            <w:tcW w:w="0" w:type="auto"/>
            <w:noWrap/>
            <w:vAlign w:val="center"/>
          </w:tcPr>
          <w:p w14:paraId="48365CD9"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.525*</w:t>
            </w:r>
          </w:p>
        </w:tc>
        <w:tc>
          <w:tcPr>
            <w:tcW w:w="566" w:type="dxa"/>
            <w:vAlign w:val="center"/>
          </w:tcPr>
          <w:p w14:paraId="6894BCB2"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30</w:t>
            </w:r>
          </w:p>
        </w:tc>
        <w:tc>
          <w:tcPr>
            <w:tcW w:w="1142" w:type="dxa"/>
            <w:vAlign w:val="center"/>
          </w:tcPr>
          <w:p w14:paraId="2D17E250"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.736*</w:t>
            </w:r>
          </w:p>
        </w:tc>
        <w:tc>
          <w:tcPr>
            <w:tcW w:w="0" w:type="auto"/>
            <w:vAlign w:val="center"/>
          </w:tcPr>
          <w:p w14:paraId="0851F540"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.687*</w:t>
            </w:r>
          </w:p>
        </w:tc>
      </w:tr>
      <w:tr w:rsidR="004B3251" w:rsidRPr="00CC1ADF" w14:paraId="0B313DFB" w14:textId="77777777" w:rsidTr="00F009C8">
        <w:trPr>
          <w:trHeight w:val="319"/>
          <w:jc w:val="center"/>
        </w:trPr>
        <w:tc>
          <w:tcPr>
            <w:tcW w:w="0" w:type="auto"/>
            <w:vAlign w:val="bottom"/>
          </w:tcPr>
          <w:p w14:paraId="18523AE8"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10</w:t>
            </w:r>
          </w:p>
        </w:tc>
        <w:tc>
          <w:tcPr>
            <w:tcW w:w="0" w:type="auto"/>
            <w:vAlign w:val="center"/>
          </w:tcPr>
          <w:p w14:paraId="25AA93E0"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.629*</w:t>
            </w:r>
          </w:p>
        </w:tc>
        <w:tc>
          <w:tcPr>
            <w:tcW w:w="0" w:type="auto"/>
            <w:noWrap/>
            <w:vAlign w:val="center"/>
          </w:tcPr>
          <w:p w14:paraId="1BF7B7B1"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.656*</w:t>
            </w:r>
          </w:p>
        </w:tc>
        <w:tc>
          <w:tcPr>
            <w:tcW w:w="566" w:type="dxa"/>
            <w:vAlign w:val="center"/>
          </w:tcPr>
          <w:p w14:paraId="094EC770"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31</w:t>
            </w:r>
          </w:p>
        </w:tc>
        <w:tc>
          <w:tcPr>
            <w:tcW w:w="1142" w:type="dxa"/>
            <w:vAlign w:val="center"/>
          </w:tcPr>
          <w:p w14:paraId="2E45C7C4"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.686*</w:t>
            </w:r>
          </w:p>
        </w:tc>
        <w:tc>
          <w:tcPr>
            <w:tcW w:w="0" w:type="auto"/>
            <w:vAlign w:val="center"/>
          </w:tcPr>
          <w:p w14:paraId="460D66E5"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.616*</w:t>
            </w:r>
          </w:p>
        </w:tc>
      </w:tr>
      <w:tr w:rsidR="004B3251" w:rsidRPr="00CC1ADF" w14:paraId="223EBF5C" w14:textId="77777777" w:rsidTr="00F009C8">
        <w:trPr>
          <w:trHeight w:val="319"/>
          <w:jc w:val="center"/>
        </w:trPr>
        <w:tc>
          <w:tcPr>
            <w:tcW w:w="0" w:type="auto"/>
            <w:vAlign w:val="bottom"/>
          </w:tcPr>
          <w:p w14:paraId="7B23710A"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11</w:t>
            </w:r>
          </w:p>
        </w:tc>
        <w:tc>
          <w:tcPr>
            <w:tcW w:w="0" w:type="auto"/>
            <w:vAlign w:val="center"/>
          </w:tcPr>
          <w:p w14:paraId="19B488F1"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.507*</w:t>
            </w:r>
          </w:p>
        </w:tc>
        <w:tc>
          <w:tcPr>
            <w:tcW w:w="0" w:type="auto"/>
            <w:noWrap/>
            <w:vAlign w:val="center"/>
          </w:tcPr>
          <w:p w14:paraId="3DF64637"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.594*</w:t>
            </w:r>
          </w:p>
        </w:tc>
        <w:tc>
          <w:tcPr>
            <w:tcW w:w="566" w:type="dxa"/>
            <w:vAlign w:val="center"/>
          </w:tcPr>
          <w:p w14:paraId="2BF07C74"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32</w:t>
            </w:r>
          </w:p>
        </w:tc>
        <w:tc>
          <w:tcPr>
            <w:tcW w:w="1142" w:type="dxa"/>
            <w:vAlign w:val="center"/>
          </w:tcPr>
          <w:p w14:paraId="43E34B20"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.675*</w:t>
            </w:r>
          </w:p>
        </w:tc>
        <w:tc>
          <w:tcPr>
            <w:tcW w:w="0" w:type="auto"/>
            <w:vAlign w:val="center"/>
          </w:tcPr>
          <w:p w14:paraId="01C5F46E"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.614*</w:t>
            </w:r>
          </w:p>
        </w:tc>
      </w:tr>
      <w:tr w:rsidR="004B3251" w:rsidRPr="00CC1ADF" w14:paraId="72904A7A" w14:textId="77777777" w:rsidTr="00F009C8">
        <w:trPr>
          <w:trHeight w:val="319"/>
          <w:jc w:val="center"/>
        </w:trPr>
        <w:tc>
          <w:tcPr>
            <w:tcW w:w="0" w:type="auto"/>
            <w:vAlign w:val="bottom"/>
          </w:tcPr>
          <w:p w14:paraId="5C3FE405"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12</w:t>
            </w:r>
          </w:p>
        </w:tc>
        <w:tc>
          <w:tcPr>
            <w:tcW w:w="0" w:type="auto"/>
            <w:vAlign w:val="center"/>
          </w:tcPr>
          <w:p w14:paraId="1A1B7C1F"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.459*</w:t>
            </w:r>
          </w:p>
        </w:tc>
        <w:tc>
          <w:tcPr>
            <w:tcW w:w="0" w:type="auto"/>
            <w:noWrap/>
            <w:vAlign w:val="center"/>
          </w:tcPr>
          <w:p w14:paraId="2B755EBF"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.305*</w:t>
            </w:r>
          </w:p>
        </w:tc>
        <w:tc>
          <w:tcPr>
            <w:tcW w:w="566" w:type="dxa"/>
            <w:vAlign w:val="center"/>
          </w:tcPr>
          <w:p w14:paraId="50C082AD"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33</w:t>
            </w:r>
          </w:p>
        </w:tc>
        <w:tc>
          <w:tcPr>
            <w:tcW w:w="1142" w:type="dxa"/>
            <w:vAlign w:val="center"/>
          </w:tcPr>
          <w:p w14:paraId="04621705"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.490*</w:t>
            </w:r>
          </w:p>
        </w:tc>
        <w:tc>
          <w:tcPr>
            <w:tcW w:w="0" w:type="auto"/>
            <w:vAlign w:val="center"/>
          </w:tcPr>
          <w:p w14:paraId="4219CB12"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.430*</w:t>
            </w:r>
          </w:p>
        </w:tc>
      </w:tr>
      <w:tr w:rsidR="004B3251" w:rsidRPr="00CC1ADF" w14:paraId="0C99B61A" w14:textId="77777777" w:rsidTr="00F009C8">
        <w:trPr>
          <w:trHeight w:val="319"/>
          <w:jc w:val="center"/>
        </w:trPr>
        <w:tc>
          <w:tcPr>
            <w:tcW w:w="0" w:type="auto"/>
          </w:tcPr>
          <w:p w14:paraId="24861B77"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13</w:t>
            </w:r>
          </w:p>
        </w:tc>
        <w:tc>
          <w:tcPr>
            <w:tcW w:w="0" w:type="auto"/>
            <w:vAlign w:val="center"/>
          </w:tcPr>
          <w:p w14:paraId="47D8627F"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.536*</w:t>
            </w:r>
          </w:p>
        </w:tc>
        <w:tc>
          <w:tcPr>
            <w:tcW w:w="0" w:type="auto"/>
            <w:noWrap/>
            <w:vAlign w:val="center"/>
          </w:tcPr>
          <w:p w14:paraId="534779CD"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.311*</w:t>
            </w:r>
          </w:p>
        </w:tc>
        <w:tc>
          <w:tcPr>
            <w:tcW w:w="566" w:type="dxa"/>
            <w:vAlign w:val="center"/>
          </w:tcPr>
          <w:p w14:paraId="78189B3D"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34</w:t>
            </w:r>
          </w:p>
        </w:tc>
        <w:tc>
          <w:tcPr>
            <w:tcW w:w="1142" w:type="dxa"/>
            <w:vAlign w:val="center"/>
          </w:tcPr>
          <w:p w14:paraId="63087755"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.672*</w:t>
            </w:r>
          </w:p>
        </w:tc>
        <w:tc>
          <w:tcPr>
            <w:tcW w:w="0" w:type="auto"/>
            <w:vAlign w:val="center"/>
          </w:tcPr>
          <w:p w14:paraId="56D6E19A"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.595*</w:t>
            </w:r>
          </w:p>
        </w:tc>
      </w:tr>
      <w:tr w:rsidR="004B3251" w:rsidRPr="00CC1ADF" w14:paraId="29FE3649" w14:textId="77777777" w:rsidTr="00F009C8">
        <w:trPr>
          <w:trHeight w:val="319"/>
          <w:jc w:val="center"/>
        </w:trPr>
        <w:tc>
          <w:tcPr>
            <w:tcW w:w="0" w:type="auto"/>
            <w:vAlign w:val="center"/>
          </w:tcPr>
          <w:p w14:paraId="7FEBBF29"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14</w:t>
            </w:r>
          </w:p>
        </w:tc>
        <w:tc>
          <w:tcPr>
            <w:tcW w:w="0" w:type="auto"/>
            <w:vAlign w:val="center"/>
          </w:tcPr>
          <w:p w14:paraId="12117F2F"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.556*</w:t>
            </w:r>
          </w:p>
        </w:tc>
        <w:tc>
          <w:tcPr>
            <w:tcW w:w="0" w:type="auto"/>
            <w:noWrap/>
            <w:vAlign w:val="center"/>
          </w:tcPr>
          <w:p w14:paraId="4448E825"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.373*</w:t>
            </w:r>
          </w:p>
        </w:tc>
        <w:tc>
          <w:tcPr>
            <w:tcW w:w="566" w:type="dxa"/>
            <w:vAlign w:val="center"/>
          </w:tcPr>
          <w:p w14:paraId="3BFEA484"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35</w:t>
            </w:r>
          </w:p>
        </w:tc>
        <w:tc>
          <w:tcPr>
            <w:tcW w:w="1142" w:type="dxa"/>
            <w:vAlign w:val="center"/>
          </w:tcPr>
          <w:p w14:paraId="32FA23F6"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.693*</w:t>
            </w:r>
          </w:p>
        </w:tc>
        <w:tc>
          <w:tcPr>
            <w:tcW w:w="0" w:type="auto"/>
            <w:vAlign w:val="center"/>
          </w:tcPr>
          <w:p w14:paraId="41425D33"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.568*</w:t>
            </w:r>
          </w:p>
        </w:tc>
      </w:tr>
      <w:tr w:rsidR="004B3251" w:rsidRPr="00CC1ADF" w14:paraId="26DC07A7" w14:textId="77777777" w:rsidTr="00F009C8">
        <w:trPr>
          <w:trHeight w:val="319"/>
          <w:jc w:val="center"/>
        </w:trPr>
        <w:tc>
          <w:tcPr>
            <w:tcW w:w="0" w:type="auto"/>
            <w:vAlign w:val="center"/>
          </w:tcPr>
          <w:p w14:paraId="1875504F"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15</w:t>
            </w:r>
          </w:p>
        </w:tc>
        <w:tc>
          <w:tcPr>
            <w:tcW w:w="0" w:type="auto"/>
            <w:vAlign w:val="center"/>
          </w:tcPr>
          <w:p w14:paraId="6796AC9B"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.578*</w:t>
            </w:r>
          </w:p>
        </w:tc>
        <w:tc>
          <w:tcPr>
            <w:tcW w:w="0" w:type="auto"/>
            <w:noWrap/>
            <w:vAlign w:val="center"/>
          </w:tcPr>
          <w:p w14:paraId="1A68A235"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.296*</w:t>
            </w:r>
          </w:p>
        </w:tc>
        <w:tc>
          <w:tcPr>
            <w:tcW w:w="566" w:type="dxa"/>
            <w:vAlign w:val="center"/>
          </w:tcPr>
          <w:p w14:paraId="3B23944F"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36</w:t>
            </w:r>
          </w:p>
        </w:tc>
        <w:tc>
          <w:tcPr>
            <w:tcW w:w="1142" w:type="dxa"/>
            <w:vAlign w:val="center"/>
          </w:tcPr>
          <w:p w14:paraId="5EFD785C"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.694*</w:t>
            </w:r>
          </w:p>
        </w:tc>
        <w:tc>
          <w:tcPr>
            <w:tcW w:w="0" w:type="auto"/>
            <w:vAlign w:val="center"/>
          </w:tcPr>
          <w:p w14:paraId="3CFF3D36"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.603*</w:t>
            </w:r>
          </w:p>
        </w:tc>
      </w:tr>
      <w:tr w:rsidR="004B3251" w:rsidRPr="00CC1ADF" w14:paraId="5549E84E" w14:textId="77777777" w:rsidTr="00F009C8">
        <w:trPr>
          <w:trHeight w:val="319"/>
          <w:jc w:val="center"/>
        </w:trPr>
        <w:tc>
          <w:tcPr>
            <w:tcW w:w="0" w:type="auto"/>
            <w:vAlign w:val="center"/>
          </w:tcPr>
          <w:p w14:paraId="621E4CA3"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16</w:t>
            </w:r>
          </w:p>
        </w:tc>
        <w:tc>
          <w:tcPr>
            <w:tcW w:w="0" w:type="auto"/>
            <w:vAlign w:val="center"/>
          </w:tcPr>
          <w:p w14:paraId="3F6EE12E"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.734*</w:t>
            </w:r>
          </w:p>
        </w:tc>
        <w:tc>
          <w:tcPr>
            <w:tcW w:w="0" w:type="auto"/>
            <w:noWrap/>
            <w:vAlign w:val="center"/>
          </w:tcPr>
          <w:p w14:paraId="1BC184FE"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.473*</w:t>
            </w:r>
          </w:p>
        </w:tc>
        <w:tc>
          <w:tcPr>
            <w:tcW w:w="566" w:type="dxa"/>
            <w:vAlign w:val="center"/>
          </w:tcPr>
          <w:p w14:paraId="6A17D199"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37</w:t>
            </w:r>
          </w:p>
        </w:tc>
        <w:tc>
          <w:tcPr>
            <w:tcW w:w="1142" w:type="dxa"/>
            <w:vAlign w:val="center"/>
          </w:tcPr>
          <w:p w14:paraId="2ED0C5CE"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.651*</w:t>
            </w:r>
          </w:p>
        </w:tc>
        <w:tc>
          <w:tcPr>
            <w:tcW w:w="0" w:type="auto"/>
            <w:vAlign w:val="center"/>
          </w:tcPr>
          <w:p w14:paraId="1A4146E8"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.506*</w:t>
            </w:r>
          </w:p>
        </w:tc>
      </w:tr>
      <w:tr w:rsidR="004B3251" w:rsidRPr="00CC1ADF" w14:paraId="11FBDBB5" w14:textId="77777777" w:rsidTr="00F009C8">
        <w:trPr>
          <w:trHeight w:val="319"/>
          <w:jc w:val="center"/>
        </w:trPr>
        <w:tc>
          <w:tcPr>
            <w:tcW w:w="0" w:type="auto"/>
            <w:vAlign w:val="center"/>
          </w:tcPr>
          <w:p w14:paraId="0F61D0C1"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17</w:t>
            </w:r>
          </w:p>
        </w:tc>
        <w:tc>
          <w:tcPr>
            <w:tcW w:w="0" w:type="auto"/>
            <w:vAlign w:val="center"/>
          </w:tcPr>
          <w:p w14:paraId="36923C7A"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.479*</w:t>
            </w:r>
          </w:p>
        </w:tc>
        <w:tc>
          <w:tcPr>
            <w:tcW w:w="0" w:type="auto"/>
            <w:noWrap/>
            <w:vAlign w:val="center"/>
          </w:tcPr>
          <w:p w14:paraId="2326EF49"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.381*</w:t>
            </w:r>
          </w:p>
        </w:tc>
        <w:tc>
          <w:tcPr>
            <w:tcW w:w="566" w:type="dxa"/>
            <w:vAlign w:val="center"/>
          </w:tcPr>
          <w:p w14:paraId="27B68AA1"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38</w:t>
            </w:r>
          </w:p>
        </w:tc>
        <w:tc>
          <w:tcPr>
            <w:tcW w:w="1142" w:type="dxa"/>
            <w:vAlign w:val="center"/>
          </w:tcPr>
          <w:p w14:paraId="20F1046D"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.778*</w:t>
            </w:r>
          </w:p>
        </w:tc>
        <w:tc>
          <w:tcPr>
            <w:tcW w:w="0" w:type="auto"/>
            <w:vAlign w:val="center"/>
          </w:tcPr>
          <w:p w14:paraId="59439D71"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.582*</w:t>
            </w:r>
          </w:p>
        </w:tc>
      </w:tr>
      <w:tr w:rsidR="004B3251" w:rsidRPr="00CC1ADF" w14:paraId="68633E09" w14:textId="77777777" w:rsidTr="00F009C8">
        <w:trPr>
          <w:trHeight w:val="319"/>
          <w:jc w:val="center"/>
        </w:trPr>
        <w:tc>
          <w:tcPr>
            <w:tcW w:w="0" w:type="auto"/>
            <w:vAlign w:val="center"/>
          </w:tcPr>
          <w:p w14:paraId="06287890"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18</w:t>
            </w:r>
          </w:p>
        </w:tc>
        <w:tc>
          <w:tcPr>
            <w:tcW w:w="0" w:type="auto"/>
            <w:vAlign w:val="center"/>
          </w:tcPr>
          <w:p w14:paraId="59A5DC91"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.707*</w:t>
            </w:r>
          </w:p>
        </w:tc>
        <w:tc>
          <w:tcPr>
            <w:tcW w:w="0" w:type="auto"/>
            <w:noWrap/>
            <w:vAlign w:val="center"/>
          </w:tcPr>
          <w:p w14:paraId="4B0B7F9E"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.603*</w:t>
            </w:r>
          </w:p>
        </w:tc>
        <w:tc>
          <w:tcPr>
            <w:tcW w:w="566" w:type="dxa"/>
            <w:vAlign w:val="center"/>
          </w:tcPr>
          <w:p w14:paraId="132B9B2E"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39</w:t>
            </w:r>
          </w:p>
        </w:tc>
        <w:tc>
          <w:tcPr>
            <w:tcW w:w="1142" w:type="dxa"/>
            <w:vAlign w:val="center"/>
          </w:tcPr>
          <w:p w14:paraId="0AECF1D4"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.731*</w:t>
            </w:r>
          </w:p>
        </w:tc>
        <w:tc>
          <w:tcPr>
            <w:tcW w:w="0" w:type="auto"/>
            <w:vAlign w:val="center"/>
          </w:tcPr>
          <w:p w14:paraId="3F061BBF"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.574*</w:t>
            </w:r>
          </w:p>
        </w:tc>
      </w:tr>
      <w:tr w:rsidR="004B3251" w:rsidRPr="00CC1ADF" w14:paraId="02518C84" w14:textId="77777777" w:rsidTr="00F009C8">
        <w:trPr>
          <w:trHeight w:val="319"/>
          <w:jc w:val="center"/>
        </w:trPr>
        <w:tc>
          <w:tcPr>
            <w:tcW w:w="0" w:type="auto"/>
            <w:vAlign w:val="center"/>
          </w:tcPr>
          <w:p w14:paraId="424FBC55"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19</w:t>
            </w:r>
          </w:p>
        </w:tc>
        <w:tc>
          <w:tcPr>
            <w:tcW w:w="0" w:type="auto"/>
            <w:vAlign w:val="center"/>
          </w:tcPr>
          <w:p w14:paraId="07F8D349"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.611*</w:t>
            </w:r>
          </w:p>
        </w:tc>
        <w:tc>
          <w:tcPr>
            <w:tcW w:w="0" w:type="auto"/>
            <w:noWrap/>
            <w:vAlign w:val="center"/>
          </w:tcPr>
          <w:p w14:paraId="6FCE5927"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.419*</w:t>
            </w:r>
          </w:p>
        </w:tc>
        <w:tc>
          <w:tcPr>
            <w:tcW w:w="566" w:type="dxa"/>
            <w:vAlign w:val="center"/>
          </w:tcPr>
          <w:p w14:paraId="5A3F31DD"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40</w:t>
            </w:r>
          </w:p>
        </w:tc>
        <w:tc>
          <w:tcPr>
            <w:tcW w:w="1142" w:type="dxa"/>
            <w:vAlign w:val="center"/>
          </w:tcPr>
          <w:p w14:paraId="4568DF80"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.601*</w:t>
            </w:r>
          </w:p>
        </w:tc>
        <w:tc>
          <w:tcPr>
            <w:tcW w:w="0" w:type="auto"/>
            <w:vAlign w:val="center"/>
          </w:tcPr>
          <w:p w14:paraId="635300C6"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.444*</w:t>
            </w:r>
          </w:p>
        </w:tc>
      </w:tr>
      <w:tr w:rsidR="004B3251" w:rsidRPr="00CC1ADF" w14:paraId="78CD02EC" w14:textId="77777777" w:rsidTr="00F009C8">
        <w:trPr>
          <w:trHeight w:val="319"/>
          <w:jc w:val="center"/>
        </w:trPr>
        <w:tc>
          <w:tcPr>
            <w:tcW w:w="0" w:type="auto"/>
            <w:vAlign w:val="center"/>
          </w:tcPr>
          <w:p w14:paraId="0D885C9A"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20</w:t>
            </w:r>
          </w:p>
        </w:tc>
        <w:tc>
          <w:tcPr>
            <w:tcW w:w="0" w:type="auto"/>
            <w:vAlign w:val="center"/>
          </w:tcPr>
          <w:p w14:paraId="43553FB6"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.682*</w:t>
            </w:r>
          </w:p>
        </w:tc>
        <w:tc>
          <w:tcPr>
            <w:tcW w:w="0" w:type="auto"/>
            <w:noWrap/>
            <w:vAlign w:val="center"/>
          </w:tcPr>
          <w:p w14:paraId="387A09B3"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.696*</w:t>
            </w:r>
          </w:p>
        </w:tc>
        <w:tc>
          <w:tcPr>
            <w:tcW w:w="566" w:type="dxa"/>
            <w:vAlign w:val="center"/>
          </w:tcPr>
          <w:p w14:paraId="3CD2F709"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41</w:t>
            </w:r>
          </w:p>
        </w:tc>
        <w:tc>
          <w:tcPr>
            <w:tcW w:w="1142" w:type="dxa"/>
            <w:vAlign w:val="center"/>
          </w:tcPr>
          <w:p w14:paraId="045BFA67"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.748*</w:t>
            </w:r>
          </w:p>
        </w:tc>
        <w:tc>
          <w:tcPr>
            <w:tcW w:w="0" w:type="auto"/>
            <w:vAlign w:val="center"/>
          </w:tcPr>
          <w:p w14:paraId="57A1E4A2"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.620*</w:t>
            </w:r>
          </w:p>
        </w:tc>
      </w:tr>
      <w:tr w:rsidR="004B3251" w:rsidRPr="00CC1ADF" w14:paraId="22468AFC" w14:textId="77777777" w:rsidTr="00F009C8">
        <w:trPr>
          <w:trHeight w:val="319"/>
          <w:jc w:val="center"/>
        </w:trPr>
        <w:tc>
          <w:tcPr>
            <w:tcW w:w="0" w:type="auto"/>
            <w:vAlign w:val="center"/>
          </w:tcPr>
          <w:p w14:paraId="6BF62366"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21</w:t>
            </w:r>
          </w:p>
        </w:tc>
        <w:tc>
          <w:tcPr>
            <w:tcW w:w="0" w:type="auto"/>
            <w:vAlign w:val="center"/>
          </w:tcPr>
          <w:p w14:paraId="5CB8F012"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.662*</w:t>
            </w:r>
          </w:p>
        </w:tc>
        <w:tc>
          <w:tcPr>
            <w:tcW w:w="0" w:type="auto"/>
            <w:noWrap/>
            <w:vAlign w:val="center"/>
          </w:tcPr>
          <w:p w14:paraId="3DDED1A8"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.498*</w:t>
            </w:r>
          </w:p>
        </w:tc>
        <w:tc>
          <w:tcPr>
            <w:tcW w:w="3524" w:type="dxa"/>
            <w:gridSpan w:val="3"/>
            <w:vAlign w:val="center"/>
          </w:tcPr>
          <w:p w14:paraId="281E022F" w14:textId="77777777" w:rsidR="004B3251" w:rsidRPr="00CC1ADF" w:rsidRDefault="004B3251" w:rsidP="00F009C8">
            <w:pPr>
              <w:bidi/>
              <w:spacing w:after="0" w:line="360" w:lineRule="auto"/>
              <w:jc w:val="center"/>
              <w:rPr>
                <w:rFonts w:ascii="Simplified Arabic" w:hAnsi="Simplified Arabic" w:cs="Simplified Arabic"/>
                <w:sz w:val="26"/>
                <w:szCs w:val="26"/>
              </w:rPr>
            </w:pPr>
          </w:p>
        </w:tc>
      </w:tr>
    </w:tbl>
    <w:p w14:paraId="074EAB16" w14:textId="77777777" w:rsidR="004B3251" w:rsidRPr="00CC1ADF" w:rsidRDefault="004B3251" w:rsidP="004B3251">
      <w:pPr>
        <w:bidi/>
        <w:spacing w:after="0" w:line="360" w:lineRule="auto"/>
        <w:jc w:val="both"/>
        <w:rPr>
          <w:rFonts w:ascii="Simplified Arabic" w:hAnsi="Simplified Arabic" w:cs="Simplified Arabic"/>
          <w:sz w:val="26"/>
          <w:szCs w:val="26"/>
          <w:rtl/>
          <w:lang w:bidi="ar-JO"/>
        </w:rPr>
      </w:pPr>
      <w:r w:rsidRPr="00CC1ADF">
        <w:rPr>
          <w:rFonts w:ascii="Simplified Arabic" w:hAnsi="Simplified Arabic" w:cs="Simplified Arabic"/>
          <w:sz w:val="26"/>
          <w:szCs w:val="26"/>
          <w:rtl/>
        </w:rPr>
        <w:t xml:space="preserve">     </w:t>
      </w:r>
      <w:r w:rsidRPr="00CC1ADF">
        <w:rPr>
          <w:rFonts w:ascii="Simplified Arabic" w:hAnsi="Simplified Arabic" w:cs="Simplified Arabic"/>
          <w:sz w:val="26"/>
          <w:szCs w:val="26"/>
        </w:rPr>
        <w:t>*</w:t>
      </w:r>
      <w:r w:rsidRPr="00CC1ADF">
        <w:rPr>
          <w:rFonts w:ascii="Simplified Arabic" w:hAnsi="Simplified Arabic" w:cs="Simplified Arabic"/>
          <w:sz w:val="26"/>
          <w:szCs w:val="26"/>
          <w:rtl/>
        </w:rPr>
        <w:t xml:space="preserve">دالة إحصائياً عند مستوى </w:t>
      </w:r>
      <w:r w:rsidRPr="00CC1ADF">
        <w:rPr>
          <w:rFonts w:ascii="Simplified Arabic" w:hAnsi="Simplified Arabic" w:cs="Simplified Arabic"/>
          <w:sz w:val="26"/>
          <w:szCs w:val="26"/>
          <w:rtl/>
          <w:lang w:bidi="ar-JO"/>
        </w:rPr>
        <w:t>(</w:t>
      </w:r>
      <w:r w:rsidRPr="00CC1ADF">
        <w:rPr>
          <w:rFonts w:ascii="Simplified Arabic" w:hAnsi="Simplified Arabic" w:cs="Simplified Arabic"/>
          <w:sz w:val="26"/>
          <w:szCs w:val="26"/>
        </w:rPr>
        <w:t>0.05</w:t>
      </w:r>
      <w:r w:rsidRPr="00CC1ADF">
        <w:rPr>
          <w:rFonts w:ascii="Simplified Arabic" w:hAnsi="Simplified Arabic" w:cs="Simplified Arabic"/>
          <w:sz w:val="26"/>
          <w:szCs w:val="26"/>
          <w:rtl/>
          <w:lang w:bidi="ar-JO"/>
        </w:rPr>
        <w:t xml:space="preserve"> =</w:t>
      </w:r>
      <w:r w:rsidRPr="00CC1ADF">
        <w:rPr>
          <w:rFonts w:ascii="Simplified Arabic" w:hAnsi="Simplified Arabic" w:cs="Simplified Arabic"/>
          <w:sz w:val="26"/>
          <w:szCs w:val="26"/>
        </w:rPr>
        <w:sym w:font="Symbol" w:char="F061"/>
      </w:r>
      <w:r w:rsidRPr="00CC1ADF">
        <w:rPr>
          <w:rFonts w:ascii="Simplified Arabic" w:hAnsi="Simplified Arabic" w:cs="Simplified Arabic"/>
          <w:sz w:val="26"/>
          <w:szCs w:val="26"/>
          <w:rtl/>
          <w:lang w:bidi="ar-JO"/>
        </w:rPr>
        <w:t>)</w:t>
      </w:r>
    </w:p>
    <w:p w14:paraId="70060DAE" w14:textId="2F94BE4E" w:rsidR="004B3251" w:rsidRPr="00CC1ADF" w:rsidRDefault="004B3251" w:rsidP="004B3251">
      <w:pPr>
        <w:bidi/>
        <w:spacing w:after="0" w:line="360" w:lineRule="auto"/>
        <w:jc w:val="both"/>
        <w:rPr>
          <w:rFonts w:ascii="Simplified Arabic" w:hAnsi="Simplified Arabic" w:cs="Simplified Arabic"/>
          <w:b/>
          <w:bCs/>
          <w:sz w:val="26"/>
          <w:szCs w:val="26"/>
          <w:rtl/>
          <w:lang w:bidi="ar-JO"/>
        </w:rPr>
      </w:pPr>
      <w:r w:rsidRPr="00CC1ADF">
        <w:rPr>
          <w:rFonts w:ascii="Simplified Arabic" w:hAnsi="Simplified Arabic" w:cs="Simplified Arabic"/>
          <w:sz w:val="26"/>
          <w:szCs w:val="26"/>
          <w:rtl/>
        </w:rPr>
        <w:t>يتضح من جدول (</w:t>
      </w:r>
      <w:r w:rsidRPr="00CC1ADF">
        <w:rPr>
          <w:rFonts w:ascii="Simplified Arabic" w:hAnsi="Simplified Arabic" w:cs="Simplified Arabic" w:hint="cs"/>
          <w:sz w:val="26"/>
          <w:szCs w:val="26"/>
          <w:rtl/>
        </w:rPr>
        <w:t>2</w:t>
      </w:r>
      <w:r w:rsidRPr="00CC1ADF">
        <w:rPr>
          <w:rFonts w:ascii="Simplified Arabic" w:hAnsi="Simplified Arabic" w:cs="Simplified Arabic"/>
          <w:sz w:val="26"/>
          <w:szCs w:val="26"/>
          <w:rtl/>
        </w:rPr>
        <w:t xml:space="preserve">) أن جميع معاملات ارتباط الفقرات بالبعد المنتمية له وبالدرجة الكلية للمقياس دالة إحصائياً عند مستوى </w:t>
      </w:r>
      <w:r w:rsidRPr="00CC1ADF">
        <w:rPr>
          <w:rFonts w:ascii="Simplified Arabic" w:hAnsi="Simplified Arabic" w:cs="Simplified Arabic"/>
          <w:sz w:val="26"/>
          <w:szCs w:val="26"/>
          <w:rtl/>
          <w:lang w:bidi="ar-JO"/>
        </w:rPr>
        <w:t>(</w:t>
      </w:r>
      <w:r w:rsidRPr="00CC1ADF">
        <w:rPr>
          <w:rFonts w:ascii="Simplified Arabic" w:hAnsi="Simplified Arabic" w:cs="Simplified Arabic"/>
          <w:sz w:val="26"/>
          <w:szCs w:val="26"/>
        </w:rPr>
        <w:t>0.05</w:t>
      </w:r>
      <w:r w:rsidRPr="00CC1ADF">
        <w:rPr>
          <w:rFonts w:ascii="Simplified Arabic" w:hAnsi="Simplified Arabic" w:cs="Simplified Arabic"/>
          <w:sz w:val="26"/>
          <w:szCs w:val="26"/>
          <w:rtl/>
          <w:lang w:bidi="ar-JO"/>
        </w:rPr>
        <w:t xml:space="preserve"> =</w:t>
      </w:r>
      <w:r w:rsidRPr="00CC1ADF">
        <w:rPr>
          <w:rFonts w:ascii="Simplified Arabic" w:hAnsi="Simplified Arabic" w:cs="Simplified Arabic"/>
          <w:sz w:val="26"/>
          <w:szCs w:val="26"/>
        </w:rPr>
        <w:sym w:font="Symbol" w:char="F061"/>
      </w:r>
      <w:r w:rsidRPr="00CC1ADF">
        <w:rPr>
          <w:rFonts w:ascii="Simplified Arabic" w:hAnsi="Simplified Arabic" w:cs="Simplified Arabic"/>
          <w:sz w:val="26"/>
          <w:szCs w:val="26"/>
          <w:rtl/>
          <w:lang w:bidi="ar-JO"/>
        </w:rPr>
        <w:t>)</w:t>
      </w:r>
      <w:r w:rsidRPr="00CC1ADF">
        <w:rPr>
          <w:rFonts w:ascii="Simplified Arabic" w:hAnsi="Simplified Arabic" w:cs="Simplified Arabic"/>
          <w:sz w:val="26"/>
          <w:szCs w:val="26"/>
          <w:rtl/>
        </w:rPr>
        <w:t>، حيث تراوحت ارتباطات الفقرات بالبعد المنتمية له بين (</w:t>
      </w:r>
      <w:r w:rsidRPr="00CC1ADF">
        <w:rPr>
          <w:rFonts w:ascii="Simplified Arabic" w:hAnsi="Simplified Arabic" w:cs="Simplified Arabic"/>
          <w:sz w:val="26"/>
          <w:szCs w:val="26"/>
        </w:rPr>
        <w:t>0.459</w:t>
      </w:r>
      <w:r w:rsidRPr="00CC1ADF">
        <w:rPr>
          <w:rFonts w:ascii="Simplified Arabic" w:hAnsi="Simplified Arabic" w:cs="Simplified Arabic"/>
          <w:sz w:val="26"/>
          <w:szCs w:val="26"/>
          <w:rtl/>
        </w:rPr>
        <w:t xml:space="preserve"> و</w:t>
      </w:r>
      <w:r w:rsidRPr="00CC1ADF">
        <w:rPr>
          <w:rFonts w:ascii="Simplified Arabic" w:hAnsi="Simplified Arabic" w:cs="Simplified Arabic"/>
          <w:sz w:val="26"/>
          <w:szCs w:val="26"/>
        </w:rPr>
        <w:t>0.778</w:t>
      </w:r>
      <w:r w:rsidRPr="00CC1ADF">
        <w:rPr>
          <w:rFonts w:ascii="Simplified Arabic" w:hAnsi="Simplified Arabic" w:cs="Simplified Arabic"/>
          <w:sz w:val="26"/>
          <w:szCs w:val="26"/>
          <w:rtl/>
        </w:rPr>
        <w:t>)،</w:t>
      </w:r>
      <w:r w:rsidRPr="00CC1ADF">
        <w:rPr>
          <w:rFonts w:ascii="Simplified Arabic" w:hAnsi="Simplified Arabic" w:cs="Simplified Arabic"/>
          <w:sz w:val="26"/>
          <w:szCs w:val="26"/>
          <w:rtl/>
          <w:lang w:bidi="ar-JO"/>
        </w:rPr>
        <w:t xml:space="preserve"> و</w:t>
      </w:r>
      <w:r w:rsidRPr="00CC1ADF">
        <w:rPr>
          <w:rFonts w:ascii="Simplified Arabic" w:hAnsi="Simplified Arabic" w:cs="Simplified Arabic"/>
          <w:sz w:val="26"/>
          <w:szCs w:val="26"/>
          <w:rtl/>
        </w:rPr>
        <w:t>تراوحت ارتباطات الفقرات بالدرجة الكلية بين (</w:t>
      </w:r>
      <w:r w:rsidRPr="00CC1ADF">
        <w:rPr>
          <w:rFonts w:ascii="Simplified Arabic" w:hAnsi="Simplified Arabic" w:cs="Simplified Arabic"/>
          <w:sz w:val="26"/>
          <w:szCs w:val="26"/>
        </w:rPr>
        <w:t>0.296</w:t>
      </w:r>
      <w:r w:rsidRPr="00CC1ADF">
        <w:rPr>
          <w:rFonts w:ascii="Simplified Arabic" w:hAnsi="Simplified Arabic" w:cs="Simplified Arabic"/>
          <w:sz w:val="26"/>
          <w:szCs w:val="26"/>
          <w:rtl/>
        </w:rPr>
        <w:t xml:space="preserve"> و</w:t>
      </w:r>
      <w:r w:rsidRPr="00CC1ADF">
        <w:rPr>
          <w:rFonts w:ascii="Simplified Arabic" w:hAnsi="Simplified Arabic" w:cs="Simplified Arabic"/>
          <w:sz w:val="26"/>
          <w:szCs w:val="26"/>
        </w:rPr>
        <w:t>0.696</w:t>
      </w:r>
      <w:r w:rsidRPr="00CC1ADF">
        <w:rPr>
          <w:rFonts w:ascii="Simplified Arabic" w:hAnsi="Simplified Arabic" w:cs="Simplified Arabic"/>
          <w:sz w:val="26"/>
          <w:szCs w:val="26"/>
          <w:rtl/>
        </w:rPr>
        <w:t>)، وجميع هذه القيم دالة إحصائياً، وهذا يدل على اتساق البناء الداخلي للمقياس، وبالتالي فإن مقياس درجة إسهام السياحة كأداة في إحياء وتأهيل البلدة القديمة في مدينة نابلس تكون من (</w:t>
      </w:r>
      <w:r w:rsidRPr="00CC1ADF">
        <w:rPr>
          <w:rFonts w:ascii="Simplified Arabic" w:hAnsi="Simplified Arabic" w:cs="Simplified Arabic"/>
          <w:sz w:val="26"/>
          <w:szCs w:val="26"/>
        </w:rPr>
        <w:t>41</w:t>
      </w:r>
      <w:r w:rsidRPr="00CC1ADF">
        <w:rPr>
          <w:rFonts w:ascii="Simplified Arabic" w:hAnsi="Simplified Arabic" w:cs="Simplified Arabic"/>
          <w:sz w:val="26"/>
          <w:szCs w:val="26"/>
          <w:rtl/>
        </w:rPr>
        <w:t>) فقرة بصورته النهائية</w:t>
      </w:r>
      <w:r w:rsidR="001058AD" w:rsidRPr="00CC1ADF">
        <w:rPr>
          <w:rFonts w:ascii="Simplified Arabic" w:hAnsi="Simplified Arabic" w:cs="Simplified Arabic" w:hint="cs"/>
          <w:sz w:val="26"/>
          <w:szCs w:val="26"/>
          <w:rtl/>
        </w:rPr>
        <w:t xml:space="preserve"> مما يدل على أهمية المفهوم المطروح وهو أهمية السياحة في إعادة إحياء وتأهيل البلدة القديمة في نابلس</w:t>
      </w:r>
      <w:r w:rsidRPr="00CC1ADF">
        <w:rPr>
          <w:rFonts w:ascii="Simplified Arabic" w:hAnsi="Simplified Arabic" w:cs="Simplified Arabic"/>
          <w:sz w:val="26"/>
          <w:szCs w:val="26"/>
          <w:rtl/>
        </w:rPr>
        <w:t>.</w:t>
      </w:r>
    </w:p>
    <w:p w14:paraId="3347D03C" w14:textId="77777777" w:rsidR="004B3251" w:rsidRPr="00CC1ADF" w:rsidRDefault="004B3251" w:rsidP="004B3251">
      <w:pPr>
        <w:bidi/>
        <w:spacing w:after="0" w:line="360" w:lineRule="auto"/>
        <w:jc w:val="both"/>
        <w:rPr>
          <w:rFonts w:ascii="Simplified Arabic" w:hAnsi="Simplified Arabic" w:cs="Simplified Arabic"/>
          <w:b/>
          <w:bCs/>
          <w:sz w:val="26"/>
          <w:szCs w:val="26"/>
          <w:rtl/>
        </w:rPr>
      </w:pPr>
      <w:r w:rsidRPr="00CC1ADF">
        <w:rPr>
          <w:rFonts w:ascii="Simplified Arabic" w:hAnsi="Simplified Arabic" w:cs="Simplified Arabic"/>
          <w:b/>
          <w:bCs/>
          <w:sz w:val="26"/>
          <w:szCs w:val="26"/>
          <w:rtl/>
        </w:rPr>
        <w:t>الثبات:</w:t>
      </w:r>
    </w:p>
    <w:p w14:paraId="650C69BB" w14:textId="3CCF12C6" w:rsidR="004B3251" w:rsidRPr="00CC1ADF" w:rsidRDefault="004B3251" w:rsidP="002F15B7">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sz w:val="26"/>
          <w:szCs w:val="26"/>
          <w:rtl/>
        </w:rPr>
        <w:t xml:space="preserve">للتأكد من ثبات مقياس درجة إسهام السياحة كأداة في إحياء وتأهيل البلدة القديمة في مدينة نابلس، تم حساب الثبات باستخدام معامل "ألفا </w:t>
      </w:r>
      <w:proofErr w:type="spellStart"/>
      <w:r w:rsidRPr="00CC1ADF">
        <w:rPr>
          <w:rFonts w:ascii="Simplified Arabic" w:hAnsi="Simplified Arabic" w:cs="Simplified Arabic"/>
          <w:sz w:val="26"/>
          <w:szCs w:val="26"/>
          <w:rtl/>
        </w:rPr>
        <w:t>كرونباخ</w:t>
      </w:r>
      <w:proofErr w:type="spellEnd"/>
      <w:r w:rsidR="002F15B7" w:rsidRPr="00CC1ADF">
        <w:rPr>
          <w:rFonts w:ascii="Simplified Arabic" w:hAnsi="Simplified Arabic" w:cs="Simplified Arabic" w:hint="cs"/>
          <w:sz w:val="26"/>
          <w:szCs w:val="26"/>
          <w:rtl/>
        </w:rPr>
        <w:t>.</w:t>
      </w:r>
      <w:r w:rsidRPr="00CC1ADF">
        <w:rPr>
          <w:rFonts w:ascii="Simplified Arabic" w:hAnsi="Simplified Arabic" w:cs="Simplified Arabic"/>
          <w:sz w:val="26"/>
          <w:szCs w:val="26"/>
          <w:rtl/>
        </w:rPr>
        <w:t xml:space="preserve"> </w:t>
      </w:r>
      <w:r w:rsidR="002F15B7" w:rsidRPr="00CC1ADF">
        <w:rPr>
          <w:rFonts w:ascii="Simplified Arabic" w:hAnsi="Simplified Arabic" w:cs="Simplified Arabic" w:hint="cs"/>
          <w:sz w:val="26"/>
          <w:szCs w:val="26"/>
          <w:rtl/>
        </w:rPr>
        <w:t>ويعرّف معامل</w:t>
      </w:r>
      <w:r w:rsidR="002F15B7" w:rsidRPr="00CC1ADF">
        <w:rPr>
          <w:rFonts w:ascii="Simplified Arabic" w:hAnsi="Simplified Arabic" w:cs="Simplified Arabic"/>
          <w:sz w:val="26"/>
          <w:szCs w:val="26"/>
          <w:rtl/>
        </w:rPr>
        <w:t xml:space="preserve"> </w:t>
      </w:r>
      <w:r w:rsidR="002F15B7" w:rsidRPr="00CC1ADF">
        <w:rPr>
          <w:rFonts w:ascii="Simplified Arabic" w:hAnsi="Simplified Arabic" w:cs="Simplified Arabic" w:hint="cs"/>
          <w:sz w:val="26"/>
          <w:szCs w:val="26"/>
          <w:rtl/>
        </w:rPr>
        <w:t>ألفا</w:t>
      </w:r>
      <w:r w:rsidR="002F15B7" w:rsidRPr="00CC1ADF">
        <w:rPr>
          <w:rFonts w:ascii="Simplified Arabic" w:hAnsi="Simplified Arabic" w:cs="Simplified Arabic"/>
          <w:sz w:val="26"/>
          <w:szCs w:val="26"/>
          <w:rtl/>
        </w:rPr>
        <w:t xml:space="preserve"> </w:t>
      </w:r>
      <w:proofErr w:type="spellStart"/>
      <w:r w:rsidR="002F15B7" w:rsidRPr="00CC1ADF">
        <w:rPr>
          <w:rFonts w:ascii="Simplified Arabic" w:hAnsi="Simplified Arabic" w:cs="Simplified Arabic" w:hint="cs"/>
          <w:sz w:val="26"/>
          <w:szCs w:val="26"/>
          <w:rtl/>
        </w:rPr>
        <w:t>كرونباخ</w:t>
      </w:r>
      <w:proofErr w:type="spellEnd"/>
      <w:r w:rsidR="002F15B7" w:rsidRPr="00CC1ADF">
        <w:rPr>
          <w:rFonts w:ascii="Simplified Arabic" w:hAnsi="Simplified Arabic" w:cs="Simplified Arabic"/>
          <w:sz w:val="26"/>
          <w:szCs w:val="26"/>
          <w:rtl/>
        </w:rPr>
        <w:t xml:space="preserve"> </w:t>
      </w:r>
      <w:r w:rsidR="002F15B7" w:rsidRPr="00CC1ADF">
        <w:rPr>
          <w:rFonts w:ascii="Simplified Arabic" w:hAnsi="Simplified Arabic" w:cs="Simplified Arabic" w:hint="cs"/>
          <w:sz w:val="26"/>
          <w:szCs w:val="26"/>
          <w:rtl/>
        </w:rPr>
        <w:t>على أنه</w:t>
      </w:r>
      <w:r w:rsidR="002F15B7" w:rsidRPr="00CC1ADF">
        <w:rPr>
          <w:rFonts w:ascii="Simplified Arabic" w:hAnsi="Simplified Arabic" w:cs="Simplified Arabic"/>
          <w:sz w:val="26"/>
          <w:szCs w:val="26"/>
          <w:rtl/>
        </w:rPr>
        <w:t xml:space="preserve"> </w:t>
      </w:r>
      <w:r w:rsidR="002F15B7" w:rsidRPr="00CC1ADF">
        <w:rPr>
          <w:rFonts w:ascii="Simplified Arabic" w:hAnsi="Simplified Arabic" w:cs="Simplified Arabic" w:hint="cs"/>
          <w:sz w:val="26"/>
          <w:szCs w:val="26"/>
          <w:rtl/>
        </w:rPr>
        <w:t>مقياس</w:t>
      </w:r>
      <w:r w:rsidR="002F15B7" w:rsidRPr="00CC1ADF">
        <w:rPr>
          <w:rFonts w:ascii="Simplified Arabic" w:hAnsi="Simplified Arabic" w:cs="Simplified Arabic"/>
          <w:sz w:val="26"/>
          <w:szCs w:val="26"/>
          <w:rtl/>
        </w:rPr>
        <w:t xml:space="preserve"> </w:t>
      </w:r>
      <w:r w:rsidR="002F15B7" w:rsidRPr="00CC1ADF">
        <w:rPr>
          <w:rFonts w:ascii="Simplified Arabic" w:hAnsi="Simplified Arabic" w:cs="Simplified Arabic" w:hint="cs"/>
          <w:sz w:val="26"/>
          <w:szCs w:val="26"/>
          <w:rtl/>
        </w:rPr>
        <w:t>الاتساق</w:t>
      </w:r>
      <w:r w:rsidR="002F15B7" w:rsidRPr="00CC1ADF">
        <w:rPr>
          <w:rFonts w:ascii="Simplified Arabic" w:hAnsi="Simplified Arabic" w:cs="Simplified Arabic"/>
          <w:sz w:val="26"/>
          <w:szCs w:val="26"/>
          <w:rtl/>
        </w:rPr>
        <w:t xml:space="preserve"> </w:t>
      </w:r>
      <w:r w:rsidR="002F15B7" w:rsidRPr="00CC1ADF">
        <w:rPr>
          <w:rFonts w:ascii="Simplified Arabic" w:hAnsi="Simplified Arabic" w:cs="Simplified Arabic" w:hint="cs"/>
          <w:sz w:val="26"/>
          <w:szCs w:val="26"/>
          <w:rtl/>
        </w:rPr>
        <w:t>الداخلي</w:t>
      </w:r>
      <w:r w:rsidR="002F15B7" w:rsidRPr="00CC1ADF">
        <w:rPr>
          <w:rFonts w:ascii="Simplified Arabic" w:hAnsi="Simplified Arabic" w:cs="Simplified Arabic"/>
          <w:sz w:val="26"/>
          <w:szCs w:val="26"/>
          <w:rtl/>
        </w:rPr>
        <w:t xml:space="preserve"> </w:t>
      </w:r>
      <w:r w:rsidR="002F15B7" w:rsidRPr="00CC1ADF">
        <w:rPr>
          <w:rFonts w:ascii="Simplified Arabic" w:hAnsi="Simplified Arabic" w:cs="Simplified Arabic" w:hint="cs"/>
          <w:sz w:val="26"/>
          <w:szCs w:val="26"/>
          <w:rtl/>
        </w:rPr>
        <w:t>للاختبارات</w:t>
      </w:r>
      <w:r w:rsidR="002F15B7" w:rsidRPr="00CC1ADF">
        <w:rPr>
          <w:rFonts w:ascii="Simplified Arabic" w:hAnsi="Simplified Arabic" w:cs="Simplified Arabic"/>
          <w:sz w:val="26"/>
          <w:szCs w:val="26"/>
          <w:rtl/>
        </w:rPr>
        <w:t xml:space="preserve"> </w:t>
      </w:r>
      <w:r w:rsidR="002F15B7" w:rsidRPr="00CC1ADF">
        <w:rPr>
          <w:rFonts w:ascii="Simplified Arabic" w:hAnsi="Simplified Arabic" w:cs="Simplified Arabic" w:hint="cs"/>
          <w:sz w:val="26"/>
          <w:szCs w:val="26"/>
          <w:rtl/>
        </w:rPr>
        <w:t>الاحصائية</w:t>
      </w:r>
      <w:r w:rsidR="002F15B7" w:rsidRPr="00CC1ADF">
        <w:rPr>
          <w:rFonts w:ascii="Simplified Arabic" w:hAnsi="Simplified Arabic" w:cs="Simplified Arabic"/>
          <w:sz w:val="26"/>
          <w:szCs w:val="26"/>
          <w:rtl/>
        </w:rPr>
        <w:t xml:space="preserve"> </w:t>
      </w:r>
      <w:r w:rsidR="002F15B7" w:rsidRPr="00CC1ADF">
        <w:rPr>
          <w:rFonts w:ascii="Simplified Arabic" w:hAnsi="Simplified Arabic" w:cs="Simplified Arabic" w:hint="cs"/>
          <w:sz w:val="26"/>
          <w:szCs w:val="26"/>
          <w:rtl/>
        </w:rPr>
        <w:t>مثل</w:t>
      </w:r>
      <w:r w:rsidR="002F15B7" w:rsidRPr="00CC1ADF">
        <w:rPr>
          <w:rFonts w:ascii="Simplified Arabic" w:hAnsi="Simplified Arabic" w:cs="Simplified Arabic"/>
          <w:sz w:val="26"/>
          <w:szCs w:val="26"/>
          <w:rtl/>
        </w:rPr>
        <w:t xml:space="preserve"> </w:t>
      </w:r>
      <w:r w:rsidR="002F15B7" w:rsidRPr="00CC1ADF">
        <w:rPr>
          <w:rFonts w:ascii="Simplified Arabic" w:hAnsi="Simplified Arabic" w:cs="Simplified Arabic" w:hint="cs"/>
          <w:sz w:val="26"/>
          <w:szCs w:val="26"/>
          <w:rtl/>
        </w:rPr>
        <w:t>الاستبيانات</w:t>
      </w:r>
      <w:r w:rsidR="002F15B7" w:rsidRPr="00CC1ADF">
        <w:rPr>
          <w:rFonts w:ascii="Simplified Arabic" w:hAnsi="Simplified Arabic" w:cs="Simplified Arabic"/>
          <w:sz w:val="26"/>
          <w:szCs w:val="26"/>
          <w:rtl/>
        </w:rPr>
        <w:t xml:space="preserve"> </w:t>
      </w:r>
      <w:r w:rsidR="002F15B7" w:rsidRPr="00CC1ADF">
        <w:rPr>
          <w:rFonts w:ascii="Simplified Arabic" w:hAnsi="Simplified Arabic" w:cs="Simplified Arabic" w:hint="cs"/>
          <w:sz w:val="26"/>
          <w:szCs w:val="26"/>
          <w:rtl/>
        </w:rPr>
        <w:t>والمقاييس</w:t>
      </w:r>
      <w:r w:rsidR="002F15B7" w:rsidRPr="00CC1ADF">
        <w:rPr>
          <w:rFonts w:ascii="Simplified Arabic" w:hAnsi="Simplified Arabic" w:cs="Simplified Arabic"/>
          <w:sz w:val="26"/>
          <w:szCs w:val="26"/>
          <w:rtl/>
        </w:rPr>
        <w:t xml:space="preserve"> </w:t>
      </w:r>
      <w:r w:rsidR="002F15B7" w:rsidRPr="00CC1ADF">
        <w:rPr>
          <w:rFonts w:ascii="Simplified Arabic" w:hAnsi="Simplified Arabic" w:cs="Simplified Arabic" w:hint="cs"/>
          <w:sz w:val="26"/>
          <w:szCs w:val="26"/>
          <w:rtl/>
        </w:rPr>
        <w:t>المشابهة،</w:t>
      </w:r>
      <w:r w:rsidR="002F15B7" w:rsidRPr="00CC1ADF">
        <w:rPr>
          <w:rFonts w:ascii="Simplified Arabic" w:hAnsi="Simplified Arabic" w:cs="Simplified Arabic"/>
          <w:sz w:val="26"/>
          <w:szCs w:val="26"/>
          <w:rtl/>
        </w:rPr>
        <w:t xml:space="preserve"> </w:t>
      </w:r>
      <w:r w:rsidR="002F15B7" w:rsidRPr="00CC1ADF">
        <w:rPr>
          <w:rFonts w:ascii="Simplified Arabic" w:hAnsi="Simplified Arabic" w:cs="Simplified Arabic" w:hint="cs"/>
          <w:sz w:val="26"/>
          <w:szCs w:val="26"/>
          <w:rtl/>
        </w:rPr>
        <w:t>والاتساق</w:t>
      </w:r>
      <w:r w:rsidR="002F15B7" w:rsidRPr="00CC1ADF">
        <w:rPr>
          <w:rFonts w:ascii="Simplified Arabic" w:hAnsi="Simplified Arabic" w:cs="Simplified Arabic"/>
          <w:sz w:val="26"/>
          <w:szCs w:val="26"/>
          <w:rtl/>
        </w:rPr>
        <w:t xml:space="preserve"> </w:t>
      </w:r>
      <w:r w:rsidR="002F15B7" w:rsidRPr="00CC1ADF">
        <w:rPr>
          <w:rFonts w:ascii="Simplified Arabic" w:hAnsi="Simplified Arabic" w:cs="Simplified Arabic" w:hint="cs"/>
          <w:sz w:val="26"/>
          <w:szCs w:val="26"/>
          <w:rtl/>
        </w:rPr>
        <w:t>الداخلي</w:t>
      </w:r>
      <w:r w:rsidR="002F15B7" w:rsidRPr="00CC1ADF">
        <w:rPr>
          <w:rFonts w:ascii="Simplified Arabic" w:hAnsi="Simplified Arabic" w:cs="Simplified Arabic"/>
          <w:sz w:val="26"/>
          <w:szCs w:val="26"/>
          <w:rtl/>
        </w:rPr>
        <w:t xml:space="preserve"> </w:t>
      </w:r>
      <w:r w:rsidR="002F15B7" w:rsidRPr="00CC1ADF">
        <w:rPr>
          <w:rFonts w:ascii="Simplified Arabic" w:hAnsi="Simplified Arabic" w:cs="Simplified Arabic" w:hint="cs"/>
          <w:sz w:val="26"/>
          <w:szCs w:val="26"/>
          <w:rtl/>
        </w:rPr>
        <w:t>أو</w:t>
      </w:r>
      <w:r w:rsidR="002F15B7" w:rsidRPr="00CC1ADF">
        <w:rPr>
          <w:rFonts w:ascii="Simplified Arabic" w:hAnsi="Simplified Arabic" w:cs="Simplified Arabic"/>
          <w:sz w:val="26"/>
          <w:szCs w:val="26"/>
          <w:rtl/>
        </w:rPr>
        <w:t xml:space="preserve"> </w:t>
      </w:r>
      <w:r w:rsidR="002F15B7" w:rsidRPr="00CC1ADF">
        <w:rPr>
          <w:rFonts w:ascii="Simplified Arabic" w:hAnsi="Simplified Arabic" w:cs="Simplified Arabic" w:hint="cs"/>
          <w:sz w:val="26"/>
          <w:szCs w:val="26"/>
          <w:rtl/>
        </w:rPr>
        <w:t>الموثوقية</w:t>
      </w:r>
      <w:r w:rsidR="002F15B7" w:rsidRPr="00CC1ADF">
        <w:rPr>
          <w:rFonts w:ascii="Simplified Arabic" w:hAnsi="Simplified Arabic" w:cs="Simplified Arabic"/>
          <w:sz w:val="26"/>
          <w:szCs w:val="26"/>
          <w:rtl/>
        </w:rPr>
        <w:t xml:space="preserve"> </w:t>
      </w:r>
      <w:r w:rsidR="002F15B7" w:rsidRPr="00CC1ADF">
        <w:rPr>
          <w:rFonts w:ascii="Simplified Arabic" w:hAnsi="Simplified Arabic" w:cs="Simplified Arabic" w:hint="cs"/>
          <w:sz w:val="26"/>
          <w:szCs w:val="26"/>
          <w:rtl/>
        </w:rPr>
        <w:t>وهو</w:t>
      </w:r>
      <w:r w:rsidR="002F15B7" w:rsidRPr="00CC1ADF">
        <w:rPr>
          <w:rFonts w:ascii="Simplified Arabic" w:hAnsi="Simplified Arabic" w:cs="Simplified Arabic"/>
          <w:sz w:val="26"/>
          <w:szCs w:val="26"/>
          <w:rtl/>
        </w:rPr>
        <w:t xml:space="preserve"> </w:t>
      </w:r>
      <w:r w:rsidR="002F15B7" w:rsidRPr="00CC1ADF">
        <w:rPr>
          <w:rFonts w:ascii="Simplified Arabic" w:hAnsi="Simplified Arabic" w:cs="Simplified Arabic" w:hint="cs"/>
          <w:sz w:val="26"/>
          <w:szCs w:val="26"/>
          <w:rtl/>
        </w:rPr>
        <w:t>مدى</w:t>
      </w:r>
      <w:r w:rsidR="002F15B7" w:rsidRPr="00CC1ADF">
        <w:rPr>
          <w:rFonts w:ascii="Simplified Arabic" w:hAnsi="Simplified Arabic" w:cs="Simplified Arabic"/>
          <w:sz w:val="26"/>
          <w:szCs w:val="26"/>
          <w:rtl/>
        </w:rPr>
        <w:t xml:space="preserve"> </w:t>
      </w:r>
      <w:r w:rsidR="002F15B7" w:rsidRPr="00CC1ADF">
        <w:rPr>
          <w:rFonts w:ascii="Simplified Arabic" w:hAnsi="Simplified Arabic" w:cs="Simplified Arabic" w:hint="cs"/>
          <w:sz w:val="26"/>
          <w:szCs w:val="26"/>
          <w:rtl/>
        </w:rPr>
        <w:t>ارتباط</w:t>
      </w:r>
      <w:r w:rsidR="002F15B7" w:rsidRPr="00CC1ADF">
        <w:rPr>
          <w:rFonts w:ascii="Simplified Arabic" w:hAnsi="Simplified Arabic" w:cs="Simplified Arabic"/>
          <w:sz w:val="26"/>
          <w:szCs w:val="26"/>
          <w:rtl/>
        </w:rPr>
        <w:t xml:space="preserve"> </w:t>
      </w:r>
      <w:r w:rsidR="002F15B7" w:rsidRPr="00CC1ADF">
        <w:rPr>
          <w:rFonts w:ascii="Simplified Arabic" w:hAnsi="Simplified Arabic" w:cs="Simplified Arabic" w:hint="cs"/>
          <w:sz w:val="26"/>
          <w:szCs w:val="26"/>
          <w:rtl/>
        </w:rPr>
        <w:t>مجموعة</w:t>
      </w:r>
      <w:r w:rsidR="002F15B7" w:rsidRPr="00CC1ADF">
        <w:rPr>
          <w:rFonts w:ascii="Simplified Arabic" w:hAnsi="Simplified Arabic" w:cs="Simplified Arabic"/>
          <w:sz w:val="26"/>
          <w:szCs w:val="26"/>
          <w:rtl/>
        </w:rPr>
        <w:t xml:space="preserve"> </w:t>
      </w:r>
      <w:r w:rsidR="002F15B7" w:rsidRPr="00CC1ADF">
        <w:rPr>
          <w:rFonts w:ascii="Simplified Arabic" w:hAnsi="Simplified Arabic" w:cs="Simplified Arabic" w:hint="cs"/>
          <w:sz w:val="26"/>
          <w:szCs w:val="26"/>
          <w:rtl/>
        </w:rPr>
        <w:t>من</w:t>
      </w:r>
      <w:r w:rsidR="002F15B7" w:rsidRPr="00CC1ADF">
        <w:rPr>
          <w:rFonts w:ascii="Simplified Arabic" w:hAnsi="Simplified Arabic" w:cs="Simplified Arabic"/>
          <w:sz w:val="26"/>
          <w:szCs w:val="26"/>
          <w:rtl/>
        </w:rPr>
        <w:t xml:space="preserve"> </w:t>
      </w:r>
      <w:r w:rsidR="002F15B7" w:rsidRPr="00CC1ADF">
        <w:rPr>
          <w:rFonts w:ascii="Simplified Arabic" w:hAnsi="Simplified Arabic" w:cs="Simplified Arabic" w:hint="cs"/>
          <w:sz w:val="26"/>
          <w:szCs w:val="26"/>
          <w:rtl/>
        </w:rPr>
        <w:t>العناصر</w:t>
      </w:r>
      <w:r w:rsidR="002F15B7" w:rsidRPr="00CC1ADF">
        <w:rPr>
          <w:rFonts w:ascii="Simplified Arabic" w:hAnsi="Simplified Arabic" w:cs="Simplified Arabic"/>
          <w:sz w:val="26"/>
          <w:szCs w:val="26"/>
          <w:rtl/>
        </w:rPr>
        <w:t xml:space="preserve"> </w:t>
      </w:r>
      <w:r w:rsidR="002F15B7" w:rsidRPr="00CC1ADF">
        <w:rPr>
          <w:rFonts w:ascii="Simplified Arabic" w:hAnsi="Simplified Arabic" w:cs="Simplified Arabic" w:hint="cs"/>
          <w:sz w:val="26"/>
          <w:szCs w:val="26"/>
          <w:rtl/>
        </w:rPr>
        <w:t>ببعضها</w:t>
      </w:r>
      <w:r w:rsidR="002F15B7" w:rsidRPr="00CC1ADF">
        <w:rPr>
          <w:rFonts w:ascii="Simplified Arabic" w:hAnsi="Simplified Arabic" w:cs="Simplified Arabic"/>
          <w:sz w:val="26"/>
          <w:szCs w:val="26"/>
          <w:rtl/>
        </w:rPr>
        <w:t xml:space="preserve"> </w:t>
      </w:r>
      <w:r w:rsidR="002F15B7" w:rsidRPr="00CC1ADF">
        <w:rPr>
          <w:rFonts w:ascii="Simplified Arabic" w:hAnsi="Simplified Arabic" w:cs="Simplified Arabic" w:hint="cs"/>
          <w:sz w:val="26"/>
          <w:szCs w:val="26"/>
          <w:rtl/>
        </w:rPr>
        <w:t>البعض</w:t>
      </w:r>
      <w:r w:rsidR="002F15B7" w:rsidRPr="00CC1ADF">
        <w:rPr>
          <w:rFonts w:ascii="Simplified Arabic" w:hAnsi="Simplified Arabic" w:cs="Simplified Arabic"/>
          <w:sz w:val="26"/>
          <w:szCs w:val="26"/>
          <w:rtl/>
        </w:rPr>
        <w:t xml:space="preserve"> </w:t>
      </w:r>
      <w:r w:rsidR="002F15B7" w:rsidRPr="00CC1ADF">
        <w:rPr>
          <w:rFonts w:ascii="Simplified Arabic" w:hAnsi="Simplified Arabic" w:cs="Simplified Arabic" w:hint="cs"/>
          <w:sz w:val="26"/>
          <w:szCs w:val="26"/>
          <w:rtl/>
        </w:rPr>
        <w:t>كمجموعة</w:t>
      </w:r>
      <w:r w:rsidR="002F15B7" w:rsidRPr="00CC1ADF">
        <w:rPr>
          <w:rFonts w:ascii="Simplified Arabic" w:hAnsi="Simplified Arabic" w:cs="Simplified Arabic"/>
          <w:sz w:val="26"/>
          <w:szCs w:val="26"/>
          <w:rtl/>
        </w:rPr>
        <w:t xml:space="preserve"> </w:t>
      </w:r>
      <w:r w:rsidR="002F15B7" w:rsidRPr="00CC1ADF">
        <w:rPr>
          <w:rFonts w:ascii="Simplified Arabic" w:hAnsi="Simplified Arabic" w:cs="Simplified Arabic" w:hint="cs"/>
          <w:sz w:val="26"/>
          <w:szCs w:val="26"/>
          <w:rtl/>
        </w:rPr>
        <w:t>متسقة</w:t>
      </w:r>
      <w:r w:rsidR="002F15B7" w:rsidRPr="00CC1ADF">
        <w:rPr>
          <w:rFonts w:ascii="Simplified Arabic" w:hAnsi="Simplified Arabic" w:cs="Simplified Arabic"/>
          <w:sz w:val="26"/>
          <w:szCs w:val="26"/>
          <w:rtl/>
        </w:rPr>
        <w:t>.</w:t>
      </w:r>
      <w:r w:rsidR="002F15B7" w:rsidRPr="00CC1ADF">
        <w:rPr>
          <w:rFonts w:ascii="Simplified Arabic" w:hAnsi="Simplified Arabic" w:cs="Simplified Arabic" w:hint="cs"/>
          <w:sz w:val="26"/>
          <w:szCs w:val="26"/>
          <w:rtl/>
        </w:rPr>
        <w:t xml:space="preserve"> </w:t>
      </w:r>
      <w:r w:rsidRPr="00CC1ADF">
        <w:rPr>
          <w:rFonts w:ascii="Simplified Arabic" w:hAnsi="Simplified Arabic" w:cs="Simplified Arabic"/>
          <w:sz w:val="26"/>
          <w:szCs w:val="26"/>
          <w:rtl/>
        </w:rPr>
        <w:t>وجدول (</w:t>
      </w:r>
      <w:r w:rsidRPr="00CC1ADF">
        <w:rPr>
          <w:rFonts w:ascii="Simplified Arabic" w:hAnsi="Simplified Arabic" w:cs="Simplified Arabic" w:hint="cs"/>
          <w:sz w:val="26"/>
          <w:szCs w:val="26"/>
          <w:rtl/>
        </w:rPr>
        <w:t>3</w:t>
      </w:r>
      <w:r w:rsidRPr="00CC1ADF">
        <w:rPr>
          <w:rFonts w:ascii="Simplified Arabic" w:hAnsi="Simplified Arabic" w:cs="Simplified Arabic"/>
          <w:sz w:val="26"/>
          <w:szCs w:val="26"/>
          <w:rtl/>
        </w:rPr>
        <w:t>) يوضح هذه النتائج.</w:t>
      </w:r>
    </w:p>
    <w:p w14:paraId="6F1019A8" w14:textId="57B5392B" w:rsidR="00BA271F" w:rsidRPr="00CC1ADF" w:rsidRDefault="00BA271F" w:rsidP="00BA271F">
      <w:pPr>
        <w:bidi/>
        <w:spacing w:after="0" w:line="360" w:lineRule="auto"/>
        <w:jc w:val="both"/>
        <w:rPr>
          <w:rFonts w:ascii="Simplified Arabic" w:hAnsi="Simplified Arabic" w:cs="Simplified Arabic"/>
          <w:sz w:val="26"/>
          <w:szCs w:val="26"/>
          <w:rtl/>
        </w:rPr>
      </w:pPr>
    </w:p>
    <w:p w14:paraId="5E5EF944" w14:textId="7C8D8CF3" w:rsidR="00BA271F" w:rsidRPr="00CC1ADF" w:rsidRDefault="00BA271F" w:rsidP="00BA271F">
      <w:pPr>
        <w:bidi/>
        <w:spacing w:after="0" w:line="360" w:lineRule="auto"/>
        <w:jc w:val="both"/>
        <w:rPr>
          <w:rFonts w:ascii="Simplified Arabic" w:hAnsi="Simplified Arabic" w:cs="Simplified Arabic"/>
          <w:sz w:val="26"/>
          <w:szCs w:val="26"/>
          <w:rtl/>
        </w:rPr>
      </w:pPr>
    </w:p>
    <w:p w14:paraId="5D655204" w14:textId="13085A84" w:rsidR="00BA271F" w:rsidRPr="00CC1ADF" w:rsidRDefault="00BA271F" w:rsidP="00BA271F">
      <w:pPr>
        <w:bidi/>
        <w:spacing w:after="0" w:line="360" w:lineRule="auto"/>
        <w:jc w:val="both"/>
        <w:rPr>
          <w:rFonts w:ascii="Simplified Arabic" w:hAnsi="Simplified Arabic" w:cs="Simplified Arabic"/>
          <w:sz w:val="26"/>
          <w:szCs w:val="26"/>
          <w:rtl/>
        </w:rPr>
      </w:pPr>
    </w:p>
    <w:p w14:paraId="4285457B" w14:textId="77777777" w:rsidR="00BA271F" w:rsidRPr="00CC1ADF" w:rsidRDefault="00BA271F" w:rsidP="00BA271F">
      <w:pPr>
        <w:bidi/>
        <w:spacing w:after="0" w:line="360" w:lineRule="auto"/>
        <w:jc w:val="both"/>
        <w:rPr>
          <w:rFonts w:ascii="Simplified Arabic" w:hAnsi="Simplified Arabic" w:cs="Simplified Arabic"/>
          <w:sz w:val="26"/>
          <w:szCs w:val="26"/>
          <w:rtl/>
        </w:rPr>
      </w:pPr>
    </w:p>
    <w:p w14:paraId="6665D7CA" w14:textId="77777777" w:rsidR="004B3251" w:rsidRPr="00CC1ADF" w:rsidRDefault="004B3251" w:rsidP="004B3251">
      <w:pPr>
        <w:bidi/>
        <w:spacing w:after="0" w:line="360" w:lineRule="auto"/>
        <w:jc w:val="center"/>
        <w:rPr>
          <w:rFonts w:ascii="Simplified Arabic" w:hAnsi="Simplified Arabic" w:cs="Simplified Arabic"/>
          <w:b/>
          <w:bCs/>
          <w:sz w:val="26"/>
          <w:szCs w:val="26"/>
          <w:rtl/>
          <w:lang w:bidi="ar-EG"/>
        </w:rPr>
      </w:pPr>
      <w:r w:rsidRPr="00CC1ADF">
        <w:rPr>
          <w:rFonts w:ascii="Simplified Arabic" w:hAnsi="Simplified Arabic" w:cs="Simplified Arabic"/>
          <w:b/>
          <w:bCs/>
          <w:sz w:val="26"/>
          <w:szCs w:val="26"/>
          <w:rtl/>
          <w:lang w:bidi="ar-EG"/>
        </w:rPr>
        <w:t>جدول (</w:t>
      </w:r>
      <w:r w:rsidRPr="00CC1ADF">
        <w:rPr>
          <w:rFonts w:ascii="Simplified Arabic" w:hAnsi="Simplified Arabic" w:cs="Simplified Arabic" w:hint="cs"/>
          <w:b/>
          <w:bCs/>
          <w:sz w:val="26"/>
          <w:szCs w:val="26"/>
          <w:rtl/>
          <w:lang w:bidi="ar-EG"/>
        </w:rPr>
        <w:t>3</w:t>
      </w:r>
      <w:r w:rsidRPr="00CC1ADF">
        <w:rPr>
          <w:rFonts w:ascii="Simplified Arabic" w:hAnsi="Simplified Arabic" w:cs="Simplified Arabic"/>
          <w:b/>
          <w:bCs/>
          <w:sz w:val="26"/>
          <w:szCs w:val="26"/>
          <w:rtl/>
          <w:lang w:bidi="ar-EG"/>
        </w:rPr>
        <w:t>)</w:t>
      </w:r>
    </w:p>
    <w:p w14:paraId="6C145F75" w14:textId="77777777" w:rsidR="004B3251" w:rsidRPr="00CC1ADF" w:rsidRDefault="004B3251" w:rsidP="004B3251">
      <w:pPr>
        <w:bidi/>
        <w:spacing w:after="0" w:line="360" w:lineRule="auto"/>
        <w:jc w:val="center"/>
        <w:rPr>
          <w:rFonts w:ascii="Simplified Arabic" w:hAnsi="Simplified Arabic" w:cs="Simplified Arabic"/>
          <w:b/>
          <w:bCs/>
          <w:sz w:val="26"/>
          <w:szCs w:val="26"/>
        </w:rPr>
      </w:pPr>
      <w:r w:rsidRPr="00CC1ADF">
        <w:rPr>
          <w:rFonts w:ascii="Simplified Arabic" w:hAnsi="Simplified Arabic" w:cs="Simplified Arabic"/>
          <w:b/>
          <w:bCs/>
          <w:sz w:val="26"/>
          <w:szCs w:val="26"/>
          <w:rtl/>
          <w:lang w:bidi="ar-EG"/>
        </w:rPr>
        <w:t xml:space="preserve">معامل الثبات لمقياس درجة إسهام السياحة كأداة في إحياء وتأهيل البلدة القديمة في مدينة نابلس بطريقة "ألفا </w:t>
      </w:r>
      <w:proofErr w:type="spellStart"/>
      <w:r w:rsidRPr="00CC1ADF">
        <w:rPr>
          <w:rFonts w:ascii="Simplified Arabic" w:hAnsi="Simplified Arabic" w:cs="Simplified Arabic"/>
          <w:b/>
          <w:bCs/>
          <w:sz w:val="26"/>
          <w:szCs w:val="26"/>
          <w:rtl/>
          <w:lang w:bidi="ar-EG"/>
        </w:rPr>
        <w:t>كرونباخ</w:t>
      </w:r>
      <w:proofErr w:type="spellEnd"/>
      <w:r w:rsidRPr="00CC1ADF">
        <w:rPr>
          <w:rFonts w:ascii="Simplified Arabic" w:hAnsi="Simplified Arabic" w:cs="Simplified Arabic"/>
          <w:b/>
          <w:bCs/>
          <w:sz w:val="26"/>
          <w:szCs w:val="26"/>
          <w:rtl/>
          <w:lang w:bidi="ar-EG"/>
        </w:rPr>
        <w:t>"</w:t>
      </w:r>
    </w:p>
    <w:tbl>
      <w:tblPr>
        <w:bidiVisual/>
        <w:tblW w:w="5000" w:type="pct"/>
        <w:jc w:val="center"/>
        <w:tblBorders>
          <w:top w:val="double" w:sz="4" w:space="0" w:color="auto"/>
          <w:left w:val="double" w:sz="4" w:space="0" w:color="auto"/>
          <w:bottom w:val="double" w:sz="4" w:space="0" w:color="auto"/>
          <w:right w:val="double" w:sz="4" w:space="0" w:color="auto"/>
          <w:insideH w:val="single" w:sz="4" w:space="0" w:color="auto"/>
          <w:insideV w:val="double" w:sz="4" w:space="0" w:color="auto"/>
        </w:tblBorders>
        <w:tblLook w:val="0000" w:firstRow="0" w:lastRow="0" w:firstColumn="0" w:lastColumn="0" w:noHBand="0" w:noVBand="0"/>
      </w:tblPr>
      <w:tblGrid>
        <w:gridCol w:w="4058"/>
        <w:gridCol w:w="2047"/>
        <w:gridCol w:w="2891"/>
      </w:tblGrid>
      <w:tr w:rsidR="004B3251" w:rsidRPr="00CC1ADF" w14:paraId="086D4E85" w14:textId="77777777" w:rsidTr="00F009C8">
        <w:trPr>
          <w:trHeight w:val="89"/>
          <w:jc w:val="center"/>
        </w:trPr>
        <w:tc>
          <w:tcPr>
            <w:tcW w:w="2255" w:type="pct"/>
            <w:shd w:val="clear" w:color="auto" w:fill="D9D9D9" w:themeFill="background1" w:themeFillShade="D9"/>
          </w:tcPr>
          <w:p w14:paraId="649F0E1A" w14:textId="77777777" w:rsidR="004B3251" w:rsidRPr="00CC1ADF" w:rsidRDefault="004B3251" w:rsidP="00F009C8">
            <w:pPr>
              <w:bidi/>
              <w:spacing w:after="0" w:line="360" w:lineRule="auto"/>
              <w:jc w:val="center"/>
              <w:rPr>
                <w:rFonts w:ascii="Simplified Arabic" w:hAnsi="Simplified Arabic" w:cs="Simplified Arabic"/>
                <w:b/>
                <w:bCs/>
                <w:sz w:val="26"/>
                <w:szCs w:val="26"/>
              </w:rPr>
            </w:pPr>
            <w:r w:rsidRPr="00CC1ADF">
              <w:rPr>
                <w:rFonts w:ascii="Simplified Arabic" w:hAnsi="Simplified Arabic" w:cs="Simplified Arabic"/>
                <w:b/>
                <w:bCs/>
                <w:sz w:val="26"/>
                <w:szCs w:val="26"/>
                <w:rtl/>
                <w:lang w:bidi="ar-JO"/>
              </w:rPr>
              <w:t>البعد</w:t>
            </w:r>
          </w:p>
        </w:tc>
        <w:tc>
          <w:tcPr>
            <w:tcW w:w="1138" w:type="pct"/>
            <w:shd w:val="clear" w:color="auto" w:fill="D9D9D9" w:themeFill="background1" w:themeFillShade="D9"/>
          </w:tcPr>
          <w:p w14:paraId="44ECEC5D" w14:textId="77777777" w:rsidR="004B3251" w:rsidRPr="00CC1ADF" w:rsidRDefault="004B3251" w:rsidP="00F009C8">
            <w:pPr>
              <w:bidi/>
              <w:spacing w:after="0" w:line="360" w:lineRule="auto"/>
              <w:jc w:val="center"/>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عدد الفقرات</w:t>
            </w:r>
          </w:p>
        </w:tc>
        <w:tc>
          <w:tcPr>
            <w:tcW w:w="1607" w:type="pct"/>
            <w:shd w:val="clear" w:color="auto" w:fill="D9D9D9" w:themeFill="background1" w:themeFillShade="D9"/>
            <w:vAlign w:val="center"/>
          </w:tcPr>
          <w:p w14:paraId="50347B5C" w14:textId="77777777" w:rsidR="004B3251" w:rsidRPr="00CC1ADF" w:rsidRDefault="004B3251" w:rsidP="00F009C8">
            <w:pPr>
              <w:bidi/>
              <w:spacing w:after="0" w:line="360" w:lineRule="auto"/>
              <w:jc w:val="center"/>
              <w:rPr>
                <w:rFonts w:ascii="Simplified Arabic" w:hAnsi="Simplified Arabic" w:cs="Simplified Arabic"/>
                <w:b/>
                <w:bCs/>
                <w:sz w:val="26"/>
                <w:szCs w:val="26"/>
                <w:rtl/>
              </w:rPr>
            </w:pPr>
            <w:r w:rsidRPr="00CC1ADF">
              <w:rPr>
                <w:rFonts w:ascii="Simplified Arabic" w:hAnsi="Simplified Arabic" w:cs="Simplified Arabic"/>
                <w:b/>
                <w:bCs/>
                <w:sz w:val="26"/>
                <w:szCs w:val="26"/>
                <w:rtl/>
              </w:rPr>
              <w:t xml:space="preserve">ثبات ألفا </w:t>
            </w:r>
            <w:proofErr w:type="spellStart"/>
            <w:r w:rsidRPr="00CC1ADF">
              <w:rPr>
                <w:rFonts w:ascii="Simplified Arabic" w:hAnsi="Simplified Arabic" w:cs="Simplified Arabic"/>
                <w:b/>
                <w:bCs/>
                <w:sz w:val="26"/>
                <w:szCs w:val="26"/>
                <w:rtl/>
              </w:rPr>
              <w:t>كرونباخ</w:t>
            </w:r>
            <w:proofErr w:type="spellEnd"/>
          </w:p>
        </w:tc>
      </w:tr>
      <w:tr w:rsidR="004B3251" w:rsidRPr="00CC1ADF" w14:paraId="64235BF2" w14:textId="77777777" w:rsidTr="00F009C8">
        <w:trPr>
          <w:trHeight w:val="309"/>
          <w:jc w:val="center"/>
        </w:trPr>
        <w:tc>
          <w:tcPr>
            <w:tcW w:w="2255" w:type="pct"/>
            <w:vAlign w:val="bottom"/>
          </w:tcPr>
          <w:p w14:paraId="6469EC7A" w14:textId="77777777" w:rsidR="004B3251" w:rsidRPr="00CC1ADF" w:rsidRDefault="004B3251" w:rsidP="00F009C8">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tl/>
                <w:lang w:bidi="ar-JO"/>
              </w:rPr>
              <w:t>السكان</w:t>
            </w:r>
          </w:p>
        </w:tc>
        <w:tc>
          <w:tcPr>
            <w:tcW w:w="1138" w:type="pct"/>
          </w:tcPr>
          <w:p w14:paraId="4EA1EBF2" w14:textId="77777777" w:rsidR="004B3251" w:rsidRPr="00CC1ADF" w:rsidRDefault="004B3251" w:rsidP="00F009C8">
            <w:pPr>
              <w:bidi/>
              <w:spacing w:after="0" w:line="360" w:lineRule="auto"/>
              <w:jc w:val="center"/>
              <w:rPr>
                <w:rFonts w:ascii="Simplified Arabic" w:hAnsi="Simplified Arabic" w:cs="Simplified Arabic"/>
                <w:sz w:val="26"/>
                <w:szCs w:val="26"/>
                <w:rtl/>
                <w:lang w:bidi="ar-JO"/>
              </w:rPr>
            </w:pPr>
            <w:r w:rsidRPr="00CC1ADF">
              <w:rPr>
                <w:rFonts w:ascii="Simplified Arabic" w:hAnsi="Simplified Arabic" w:cs="Simplified Arabic"/>
                <w:sz w:val="26"/>
                <w:szCs w:val="26"/>
              </w:rPr>
              <w:t>11</w:t>
            </w:r>
          </w:p>
        </w:tc>
        <w:tc>
          <w:tcPr>
            <w:tcW w:w="1607" w:type="pct"/>
          </w:tcPr>
          <w:p w14:paraId="34E584C5"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0.86</w:t>
            </w:r>
          </w:p>
        </w:tc>
      </w:tr>
      <w:tr w:rsidR="004B3251" w:rsidRPr="00CC1ADF" w14:paraId="6C5A26AB" w14:textId="77777777" w:rsidTr="00F009C8">
        <w:trPr>
          <w:trHeight w:val="309"/>
          <w:jc w:val="center"/>
        </w:trPr>
        <w:tc>
          <w:tcPr>
            <w:tcW w:w="2255" w:type="pct"/>
            <w:vAlign w:val="bottom"/>
          </w:tcPr>
          <w:p w14:paraId="3B8B3FB6" w14:textId="77777777" w:rsidR="004B3251" w:rsidRPr="00CC1ADF" w:rsidRDefault="004B3251" w:rsidP="00F009C8">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tl/>
                <w:lang w:bidi="ar-JO"/>
              </w:rPr>
              <w:t>البلدة القديمة وبنيتها</w:t>
            </w:r>
          </w:p>
        </w:tc>
        <w:tc>
          <w:tcPr>
            <w:tcW w:w="1138" w:type="pct"/>
          </w:tcPr>
          <w:p w14:paraId="6817F910"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15</w:t>
            </w:r>
          </w:p>
        </w:tc>
        <w:tc>
          <w:tcPr>
            <w:tcW w:w="1607" w:type="pct"/>
          </w:tcPr>
          <w:p w14:paraId="7ABAD3BE"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0.87</w:t>
            </w:r>
          </w:p>
        </w:tc>
      </w:tr>
      <w:tr w:rsidR="004B3251" w:rsidRPr="00CC1ADF" w14:paraId="18BB07E1" w14:textId="77777777" w:rsidTr="00F009C8">
        <w:trPr>
          <w:trHeight w:val="309"/>
          <w:jc w:val="center"/>
        </w:trPr>
        <w:tc>
          <w:tcPr>
            <w:tcW w:w="2255" w:type="pct"/>
            <w:vAlign w:val="bottom"/>
          </w:tcPr>
          <w:p w14:paraId="598A57B2" w14:textId="77777777" w:rsidR="004B3251" w:rsidRPr="00CC1ADF" w:rsidRDefault="004B3251" w:rsidP="00F009C8">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tl/>
                <w:lang w:bidi="ar-JO"/>
              </w:rPr>
              <w:t>السياحة</w:t>
            </w:r>
          </w:p>
        </w:tc>
        <w:tc>
          <w:tcPr>
            <w:tcW w:w="1138" w:type="pct"/>
          </w:tcPr>
          <w:p w14:paraId="2B531EF5"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15</w:t>
            </w:r>
          </w:p>
        </w:tc>
        <w:tc>
          <w:tcPr>
            <w:tcW w:w="1607" w:type="pct"/>
          </w:tcPr>
          <w:p w14:paraId="2ED767EF"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0.91</w:t>
            </w:r>
          </w:p>
        </w:tc>
      </w:tr>
      <w:tr w:rsidR="004B3251" w:rsidRPr="00CC1ADF" w14:paraId="4D6D9897" w14:textId="77777777" w:rsidTr="00F009C8">
        <w:trPr>
          <w:trHeight w:val="309"/>
          <w:jc w:val="center"/>
        </w:trPr>
        <w:tc>
          <w:tcPr>
            <w:tcW w:w="2255" w:type="pct"/>
            <w:vAlign w:val="bottom"/>
          </w:tcPr>
          <w:p w14:paraId="5A2A0439" w14:textId="77777777" w:rsidR="004B3251" w:rsidRPr="00CC1ADF" w:rsidRDefault="004B3251" w:rsidP="00F009C8">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tl/>
                <w:lang w:bidi="ar-JO"/>
              </w:rPr>
              <w:t>الدرجة الكلية</w:t>
            </w:r>
          </w:p>
        </w:tc>
        <w:tc>
          <w:tcPr>
            <w:tcW w:w="1138" w:type="pct"/>
          </w:tcPr>
          <w:p w14:paraId="18F0F579"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41</w:t>
            </w:r>
          </w:p>
        </w:tc>
        <w:tc>
          <w:tcPr>
            <w:tcW w:w="1607" w:type="pct"/>
          </w:tcPr>
          <w:p w14:paraId="6F05D29C"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0.93</w:t>
            </w:r>
          </w:p>
        </w:tc>
      </w:tr>
    </w:tbl>
    <w:p w14:paraId="0083C4AE" w14:textId="77777777" w:rsidR="004B3251" w:rsidRPr="00CC1ADF" w:rsidRDefault="004B3251" w:rsidP="004B3251">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sz w:val="26"/>
          <w:szCs w:val="26"/>
        </w:rPr>
        <w:t xml:space="preserve"> </w:t>
      </w:r>
    </w:p>
    <w:p w14:paraId="5A1D094C" w14:textId="77777777" w:rsidR="004B3251" w:rsidRPr="00CC1ADF" w:rsidRDefault="004B3251" w:rsidP="004B3251">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sz w:val="26"/>
          <w:szCs w:val="26"/>
        </w:rPr>
        <w:t xml:space="preserve"> </w:t>
      </w:r>
      <w:r w:rsidRPr="00CC1ADF">
        <w:rPr>
          <w:rFonts w:ascii="Simplified Arabic" w:hAnsi="Simplified Arabic" w:cs="Simplified Arabic"/>
          <w:sz w:val="26"/>
          <w:szCs w:val="26"/>
          <w:rtl/>
        </w:rPr>
        <w:t>يتضح من الجدول (</w:t>
      </w:r>
      <w:r w:rsidRPr="00CC1ADF">
        <w:rPr>
          <w:rFonts w:ascii="Simplified Arabic" w:hAnsi="Simplified Arabic" w:cs="Simplified Arabic" w:hint="cs"/>
          <w:sz w:val="26"/>
          <w:szCs w:val="26"/>
          <w:rtl/>
        </w:rPr>
        <w:t>3</w:t>
      </w:r>
      <w:r w:rsidRPr="00CC1ADF">
        <w:rPr>
          <w:rFonts w:ascii="Simplified Arabic" w:hAnsi="Simplified Arabic" w:cs="Simplified Arabic"/>
          <w:sz w:val="26"/>
          <w:szCs w:val="26"/>
          <w:rtl/>
        </w:rPr>
        <w:t xml:space="preserve">) أن معامل الثبات بطريقة </w:t>
      </w:r>
      <w:r w:rsidRPr="00CC1ADF">
        <w:rPr>
          <w:rFonts w:ascii="Simplified Arabic" w:hAnsi="Simplified Arabic" w:cs="Simplified Arabic" w:hint="cs"/>
          <w:sz w:val="26"/>
          <w:szCs w:val="26"/>
          <w:rtl/>
        </w:rPr>
        <w:t>أ</w:t>
      </w:r>
      <w:r w:rsidRPr="00CC1ADF">
        <w:rPr>
          <w:rFonts w:ascii="Simplified Arabic" w:hAnsi="Simplified Arabic" w:cs="Simplified Arabic"/>
          <w:sz w:val="26"/>
          <w:szCs w:val="26"/>
          <w:rtl/>
        </w:rPr>
        <w:t xml:space="preserve">لفا </w:t>
      </w:r>
      <w:proofErr w:type="spellStart"/>
      <w:r w:rsidRPr="00CC1ADF">
        <w:rPr>
          <w:rFonts w:ascii="Simplified Arabic" w:hAnsi="Simplified Arabic" w:cs="Simplified Arabic"/>
          <w:sz w:val="26"/>
          <w:szCs w:val="26"/>
          <w:rtl/>
        </w:rPr>
        <w:t>كرونباخ</w:t>
      </w:r>
      <w:proofErr w:type="spellEnd"/>
      <w:r w:rsidRPr="00CC1ADF">
        <w:rPr>
          <w:rFonts w:ascii="Simplified Arabic" w:hAnsi="Simplified Arabic" w:cs="Simplified Arabic"/>
          <w:sz w:val="26"/>
          <w:szCs w:val="26"/>
          <w:rtl/>
        </w:rPr>
        <w:t xml:space="preserve"> للدرجة الكلية للمقياس بلغ (</w:t>
      </w:r>
      <w:r w:rsidRPr="00CC1ADF">
        <w:rPr>
          <w:rFonts w:ascii="Simplified Arabic" w:hAnsi="Simplified Arabic" w:cs="Simplified Arabic"/>
          <w:sz w:val="26"/>
          <w:szCs w:val="26"/>
        </w:rPr>
        <w:t>0.93</w:t>
      </w:r>
      <w:r w:rsidRPr="00CC1ADF">
        <w:rPr>
          <w:rFonts w:ascii="Simplified Arabic" w:hAnsi="Simplified Arabic" w:cs="Simplified Arabic"/>
          <w:sz w:val="26"/>
          <w:szCs w:val="26"/>
          <w:rtl/>
        </w:rPr>
        <w:t>)، وبلغ معامل الثبات لبعد السكان (</w:t>
      </w:r>
      <w:r w:rsidRPr="00CC1ADF">
        <w:rPr>
          <w:rFonts w:ascii="Simplified Arabic" w:hAnsi="Simplified Arabic" w:cs="Simplified Arabic"/>
          <w:sz w:val="26"/>
          <w:szCs w:val="26"/>
        </w:rPr>
        <w:t>0.86</w:t>
      </w:r>
      <w:r w:rsidRPr="00CC1ADF">
        <w:rPr>
          <w:rFonts w:ascii="Simplified Arabic" w:hAnsi="Simplified Arabic" w:cs="Simplified Arabic"/>
          <w:sz w:val="26"/>
          <w:szCs w:val="26"/>
          <w:rtl/>
        </w:rPr>
        <w:t>)، وبلغ معامل الثبات لبعد البلدة القديمة وبنيتها (</w:t>
      </w:r>
      <w:r w:rsidRPr="00CC1ADF">
        <w:rPr>
          <w:rFonts w:ascii="Simplified Arabic" w:hAnsi="Simplified Arabic" w:cs="Simplified Arabic"/>
          <w:sz w:val="26"/>
          <w:szCs w:val="26"/>
        </w:rPr>
        <w:t>0.87</w:t>
      </w:r>
      <w:proofErr w:type="gramStart"/>
      <w:r w:rsidRPr="00CC1ADF">
        <w:rPr>
          <w:rFonts w:ascii="Simplified Arabic" w:hAnsi="Simplified Arabic" w:cs="Simplified Arabic"/>
          <w:sz w:val="26"/>
          <w:szCs w:val="26"/>
          <w:rtl/>
        </w:rPr>
        <w:t>)،وبلغ</w:t>
      </w:r>
      <w:proofErr w:type="gramEnd"/>
      <w:r w:rsidRPr="00CC1ADF">
        <w:rPr>
          <w:rFonts w:ascii="Simplified Arabic" w:hAnsi="Simplified Arabic" w:cs="Simplified Arabic"/>
          <w:sz w:val="26"/>
          <w:szCs w:val="26"/>
          <w:rtl/>
        </w:rPr>
        <w:t xml:space="preserve"> معامل الثبات لبعد السياحة (</w:t>
      </w:r>
      <w:r w:rsidRPr="00CC1ADF">
        <w:rPr>
          <w:rFonts w:ascii="Simplified Arabic" w:hAnsi="Simplified Arabic" w:cs="Simplified Arabic"/>
          <w:sz w:val="26"/>
          <w:szCs w:val="26"/>
        </w:rPr>
        <w:t>0.91</w:t>
      </w:r>
      <w:r w:rsidRPr="00CC1ADF">
        <w:rPr>
          <w:rFonts w:ascii="Simplified Arabic" w:hAnsi="Simplified Arabic" w:cs="Simplified Arabic"/>
          <w:sz w:val="26"/>
          <w:szCs w:val="26"/>
          <w:rtl/>
        </w:rPr>
        <w:t>)، وهذه النتائج تدل على أن مقياس درجة إسهام السياحة كأداة في إحياء وتأهيل البلدة القديمة في مدينة نابلس يتمتع بدرجة جيدة من الثبات وعلى صلاحيته للتطبيق على العينة الأساسية بحسب مقياس ناني والذي اعتمد (</w:t>
      </w:r>
      <w:r w:rsidRPr="00CC1ADF">
        <w:rPr>
          <w:rFonts w:ascii="Simplified Arabic" w:hAnsi="Simplified Arabic" w:cs="Simplified Arabic"/>
          <w:sz w:val="26"/>
          <w:szCs w:val="26"/>
        </w:rPr>
        <w:t>0.70</w:t>
      </w:r>
      <w:r w:rsidRPr="00CC1ADF">
        <w:rPr>
          <w:rFonts w:ascii="Simplified Arabic" w:hAnsi="Simplified Arabic" w:cs="Simplified Arabic"/>
          <w:sz w:val="26"/>
          <w:szCs w:val="26"/>
          <w:rtl/>
        </w:rPr>
        <w:t>) كحد أدني للثبات (</w:t>
      </w:r>
      <w:r w:rsidRPr="00CC1ADF">
        <w:rPr>
          <w:rFonts w:ascii="Simplified Arabic" w:hAnsi="Simplified Arabic" w:cs="Simplified Arabic"/>
          <w:sz w:val="26"/>
          <w:szCs w:val="26"/>
        </w:rPr>
        <w:t xml:space="preserve">Nunnally &amp; </w:t>
      </w:r>
      <w:proofErr w:type="spellStart"/>
      <w:r w:rsidRPr="00CC1ADF">
        <w:rPr>
          <w:rFonts w:ascii="Simplified Arabic" w:hAnsi="Simplified Arabic" w:cs="Simplified Arabic"/>
          <w:sz w:val="26"/>
          <w:szCs w:val="26"/>
        </w:rPr>
        <w:t>bernstein</w:t>
      </w:r>
      <w:proofErr w:type="spellEnd"/>
      <w:r w:rsidRPr="00CC1ADF">
        <w:rPr>
          <w:rFonts w:ascii="Simplified Arabic" w:hAnsi="Simplified Arabic" w:cs="Simplified Arabic"/>
          <w:sz w:val="26"/>
          <w:szCs w:val="26"/>
        </w:rPr>
        <w:t xml:space="preserve"> 1994 264-265</w:t>
      </w:r>
      <w:r w:rsidRPr="00CC1ADF">
        <w:rPr>
          <w:rFonts w:ascii="Simplified Arabic" w:hAnsi="Simplified Arabic" w:cs="Simplified Arabic"/>
          <w:sz w:val="26"/>
          <w:szCs w:val="26"/>
          <w:rtl/>
        </w:rPr>
        <w:t>).</w:t>
      </w:r>
    </w:p>
    <w:p w14:paraId="26FA8A65" w14:textId="77777777" w:rsidR="004B3251" w:rsidRPr="00CC1ADF" w:rsidRDefault="004B3251" w:rsidP="004B3251">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b/>
          <w:bCs/>
          <w:sz w:val="26"/>
          <w:szCs w:val="26"/>
          <w:rtl/>
          <w:lang w:bidi="ar-JO"/>
        </w:rPr>
        <w:t>مفتاح تصحيح المقياس</w:t>
      </w:r>
      <w:r w:rsidRPr="00CC1ADF">
        <w:rPr>
          <w:rFonts w:ascii="Simplified Arabic" w:hAnsi="Simplified Arabic" w:cs="Simplified Arabic" w:hint="cs"/>
          <w:b/>
          <w:bCs/>
          <w:sz w:val="26"/>
          <w:szCs w:val="26"/>
          <w:rtl/>
          <w:lang w:bidi="ar-JO"/>
        </w:rPr>
        <w:t>:</w:t>
      </w:r>
    </w:p>
    <w:p w14:paraId="749C0534" w14:textId="77777777" w:rsidR="004B3251" w:rsidRPr="00CC1ADF" w:rsidRDefault="004B3251" w:rsidP="004B3251">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sz w:val="26"/>
          <w:szCs w:val="26"/>
          <w:rtl/>
        </w:rPr>
        <w:t>تم مراعاة أن يتدرج مقياس (</w:t>
      </w:r>
      <w:proofErr w:type="spellStart"/>
      <w:r w:rsidRPr="00CC1ADF">
        <w:rPr>
          <w:rFonts w:ascii="Simplified Arabic" w:hAnsi="Simplified Arabic" w:cs="Simplified Arabic"/>
          <w:sz w:val="26"/>
          <w:szCs w:val="26"/>
          <w:rtl/>
        </w:rPr>
        <w:t>ليكرت</w:t>
      </w:r>
      <w:proofErr w:type="spellEnd"/>
      <w:r w:rsidRPr="00CC1ADF">
        <w:rPr>
          <w:rFonts w:ascii="Simplified Arabic" w:hAnsi="Simplified Arabic" w:cs="Simplified Arabic"/>
          <w:sz w:val="26"/>
          <w:szCs w:val="26"/>
          <w:rtl/>
        </w:rPr>
        <w:t xml:space="preserve"> الخماسي) المستخدم في الدراسة تبعاً لقواعد وخصائص المقاييس كما يلي: </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7"/>
        <w:gridCol w:w="1812"/>
        <w:gridCol w:w="1989"/>
        <w:gridCol w:w="1774"/>
        <w:gridCol w:w="1774"/>
      </w:tblGrid>
      <w:tr w:rsidR="004B3251" w:rsidRPr="00CC1ADF" w14:paraId="7FAFA319" w14:textId="77777777" w:rsidTr="00F009C8">
        <w:trPr>
          <w:jc w:val="center"/>
        </w:trPr>
        <w:tc>
          <w:tcPr>
            <w:tcW w:w="924" w:type="pct"/>
            <w:shd w:val="clear" w:color="auto" w:fill="D9D9D9"/>
          </w:tcPr>
          <w:p w14:paraId="208084CB" w14:textId="77777777" w:rsidR="004B3251" w:rsidRPr="00CC1ADF" w:rsidRDefault="004B3251" w:rsidP="00F009C8">
            <w:pPr>
              <w:bidi/>
              <w:spacing w:after="0" w:line="360" w:lineRule="auto"/>
              <w:jc w:val="center"/>
              <w:rPr>
                <w:rFonts w:ascii="Simplified Arabic" w:hAnsi="Simplified Arabic" w:cs="Simplified Arabic"/>
                <w:b/>
                <w:bCs/>
                <w:sz w:val="26"/>
                <w:szCs w:val="26"/>
              </w:rPr>
            </w:pPr>
            <w:r w:rsidRPr="00CC1ADF">
              <w:rPr>
                <w:rFonts w:ascii="Simplified Arabic" w:hAnsi="Simplified Arabic" w:cs="Simplified Arabic"/>
                <w:b/>
                <w:bCs/>
                <w:sz w:val="26"/>
                <w:szCs w:val="26"/>
                <w:rtl/>
              </w:rPr>
              <w:t>موافق بشدة</w:t>
            </w:r>
          </w:p>
        </w:tc>
        <w:tc>
          <w:tcPr>
            <w:tcW w:w="1005" w:type="pct"/>
            <w:shd w:val="clear" w:color="auto" w:fill="D9D9D9"/>
          </w:tcPr>
          <w:p w14:paraId="7D731E9C" w14:textId="77777777" w:rsidR="004B3251" w:rsidRPr="00CC1ADF" w:rsidRDefault="004B3251" w:rsidP="00F009C8">
            <w:pPr>
              <w:bidi/>
              <w:spacing w:after="0" w:line="360" w:lineRule="auto"/>
              <w:jc w:val="center"/>
              <w:rPr>
                <w:rFonts w:ascii="Simplified Arabic" w:hAnsi="Simplified Arabic" w:cs="Simplified Arabic"/>
                <w:b/>
                <w:bCs/>
                <w:sz w:val="26"/>
                <w:szCs w:val="26"/>
              </w:rPr>
            </w:pPr>
            <w:r w:rsidRPr="00CC1ADF">
              <w:rPr>
                <w:rFonts w:ascii="Simplified Arabic" w:hAnsi="Simplified Arabic" w:cs="Simplified Arabic"/>
                <w:b/>
                <w:bCs/>
                <w:sz w:val="26"/>
                <w:szCs w:val="26"/>
                <w:rtl/>
              </w:rPr>
              <w:t>موافق</w:t>
            </w:r>
          </w:p>
        </w:tc>
        <w:tc>
          <w:tcPr>
            <w:tcW w:w="1103" w:type="pct"/>
            <w:shd w:val="clear" w:color="auto" w:fill="D9D9D9"/>
          </w:tcPr>
          <w:p w14:paraId="446A2FB9" w14:textId="77777777" w:rsidR="004B3251" w:rsidRPr="00CC1ADF" w:rsidRDefault="004B3251" w:rsidP="00F009C8">
            <w:pPr>
              <w:bidi/>
              <w:spacing w:after="0" w:line="360" w:lineRule="auto"/>
              <w:jc w:val="center"/>
              <w:rPr>
                <w:rFonts w:ascii="Simplified Arabic" w:hAnsi="Simplified Arabic" w:cs="Simplified Arabic"/>
                <w:b/>
                <w:bCs/>
                <w:sz w:val="26"/>
                <w:szCs w:val="26"/>
              </w:rPr>
            </w:pPr>
            <w:r w:rsidRPr="00CC1ADF">
              <w:rPr>
                <w:rFonts w:ascii="Simplified Arabic" w:hAnsi="Simplified Arabic" w:cs="Simplified Arabic"/>
                <w:b/>
                <w:bCs/>
                <w:sz w:val="26"/>
                <w:szCs w:val="26"/>
                <w:rtl/>
              </w:rPr>
              <w:t>محايد</w:t>
            </w:r>
          </w:p>
        </w:tc>
        <w:tc>
          <w:tcPr>
            <w:tcW w:w="984" w:type="pct"/>
            <w:shd w:val="clear" w:color="auto" w:fill="D9D9D9"/>
          </w:tcPr>
          <w:p w14:paraId="38B59929" w14:textId="77777777" w:rsidR="004B3251" w:rsidRPr="00CC1ADF" w:rsidRDefault="004B3251" w:rsidP="00F009C8">
            <w:pPr>
              <w:bidi/>
              <w:spacing w:after="0" w:line="360" w:lineRule="auto"/>
              <w:jc w:val="center"/>
              <w:rPr>
                <w:rFonts w:ascii="Simplified Arabic" w:hAnsi="Simplified Arabic" w:cs="Simplified Arabic"/>
                <w:b/>
                <w:bCs/>
                <w:sz w:val="26"/>
                <w:szCs w:val="26"/>
              </w:rPr>
            </w:pPr>
            <w:r w:rsidRPr="00CC1ADF">
              <w:rPr>
                <w:rFonts w:ascii="Simplified Arabic" w:hAnsi="Simplified Arabic" w:cs="Simplified Arabic"/>
                <w:b/>
                <w:bCs/>
                <w:sz w:val="26"/>
                <w:szCs w:val="26"/>
                <w:rtl/>
              </w:rPr>
              <w:t>معارض</w:t>
            </w:r>
          </w:p>
        </w:tc>
        <w:tc>
          <w:tcPr>
            <w:tcW w:w="984" w:type="pct"/>
            <w:shd w:val="clear" w:color="auto" w:fill="D9D9D9"/>
          </w:tcPr>
          <w:p w14:paraId="29C18247" w14:textId="77777777" w:rsidR="004B3251" w:rsidRPr="00CC1ADF" w:rsidRDefault="004B3251" w:rsidP="00F009C8">
            <w:pPr>
              <w:bidi/>
              <w:spacing w:after="0" w:line="360" w:lineRule="auto"/>
              <w:jc w:val="center"/>
              <w:rPr>
                <w:rFonts w:ascii="Simplified Arabic" w:hAnsi="Simplified Arabic" w:cs="Simplified Arabic"/>
                <w:b/>
                <w:bCs/>
                <w:sz w:val="26"/>
                <w:szCs w:val="26"/>
              </w:rPr>
            </w:pPr>
            <w:r w:rsidRPr="00CC1ADF">
              <w:rPr>
                <w:rFonts w:ascii="Simplified Arabic" w:hAnsi="Simplified Arabic" w:cs="Simplified Arabic"/>
                <w:b/>
                <w:bCs/>
                <w:sz w:val="26"/>
                <w:szCs w:val="26"/>
                <w:rtl/>
              </w:rPr>
              <w:t>معارض بشدة</w:t>
            </w:r>
          </w:p>
        </w:tc>
      </w:tr>
      <w:tr w:rsidR="004B3251" w:rsidRPr="00CC1ADF" w14:paraId="08B0C0AE" w14:textId="77777777" w:rsidTr="00F009C8">
        <w:trPr>
          <w:jc w:val="center"/>
        </w:trPr>
        <w:tc>
          <w:tcPr>
            <w:tcW w:w="924" w:type="pct"/>
          </w:tcPr>
          <w:p w14:paraId="1010F6F6"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5</w:t>
            </w:r>
          </w:p>
        </w:tc>
        <w:tc>
          <w:tcPr>
            <w:tcW w:w="1005" w:type="pct"/>
          </w:tcPr>
          <w:p w14:paraId="75DEFF06" w14:textId="77777777" w:rsidR="004B3251" w:rsidRPr="00CC1ADF" w:rsidRDefault="004B3251" w:rsidP="00F009C8">
            <w:pPr>
              <w:bidi/>
              <w:spacing w:after="0" w:line="360" w:lineRule="auto"/>
              <w:jc w:val="center"/>
              <w:rPr>
                <w:rFonts w:ascii="Simplified Arabic" w:hAnsi="Simplified Arabic" w:cs="Simplified Arabic"/>
                <w:sz w:val="26"/>
                <w:szCs w:val="26"/>
                <w:rtl/>
              </w:rPr>
            </w:pPr>
            <w:r w:rsidRPr="00CC1ADF">
              <w:rPr>
                <w:rFonts w:ascii="Simplified Arabic" w:hAnsi="Simplified Arabic" w:cs="Simplified Arabic"/>
                <w:sz w:val="26"/>
                <w:szCs w:val="26"/>
              </w:rPr>
              <w:t>4</w:t>
            </w:r>
          </w:p>
        </w:tc>
        <w:tc>
          <w:tcPr>
            <w:tcW w:w="1103" w:type="pct"/>
          </w:tcPr>
          <w:p w14:paraId="06EA8A36" w14:textId="77777777" w:rsidR="004B3251" w:rsidRPr="00CC1ADF" w:rsidRDefault="004B3251" w:rsidP="00F009C8">
            <w:pPr>
              <w:bidi/>
              <w:spacing w:after="0" w:line="360" w:lineRule="auto"/>
              <w:jc w:val="center"/>
              <w:rPr>
                <w:rFonts w:ascii="Simplified Arabic" w:hAnsi="Simplified Arabic" w:cs="Simplified Arabic"/>
                <w:sz w:val="26"/>
                <w:szCs w:val="26"/>
                <w:rtl/>
              </w:rPr>
            </w:pPr>
            <w:r w:rsidRPr="00CC1ADF">
              <w:rPr>
                <w:rFonts w:ascii="Simplified Arabic" w:hAnsi="Simplified Arabic" w:cs="Simplified Arabic"/>
                <w:sz w:val="26"/>
                <w:szCs w:val="26"/>
              </w:rPr>
              <w:t>3</w:t>
            </w:r>
          </w:p>
        </w:tc>
        <w:tc>
          <w:tcPr>
            <w:tcW w:w="984" w:type="pct"/>
          </w:tcPr>
          <w:p w14:paraId="6EC4E500" w14:textId="77777777" w:rsidR="004B3251" w:rsidRPr="00CC1ADF" w:rsidRDefault="004B3251" w:rsidP="00F009C8">
            <w:pPr>
              <w:bidi/>
              <w:spacing w:after="0" w:line="360" w:lineRule="auto"/>
              <w:jc w:val="center"/>
              <w:rPr>
                <w:rFonts w:ascii="Simplified Arabic" w:hAnsi="Simplified Arabic" w:cs="Simplified Arabic"/>
                <w:sz w:val="26"/>
                <w:szCs w:val="26"/>
                <w:rtl/>
              </w:rPr>
            </w:pPr>
            <w:r w:rsidRPr="00CC1ADF">
              <w:rPr>
                <w:rFonts w:ascii="Simplified Arabic" w:hAnsi="Simplified Arabic" w:cs="Simplified Arabic"/>
                <w:sz w:val="26"/>
                <w:szCs w:val="26"/>
              </w:rPr>
              <w:t>2</w:t>
            </w:r>
          </w:p>
        </w:tc>
        <w:tc>
          <w:tcPr>
            <w:tcW w:w="984" w:type="pct"/>
          </w:tcPr>
          <w:p w14:paraId="1292115C" w14:textId="77777777" w:rsidR="004B3251" w:rsidRPr="00CC1ADF" w:rsidRDefault="004B3251" w:rsidP="00F009C8">
            <w:pPr>
              <w:bidi/>
              <w:spacing w:after="0" w:line="360" w:lineRule="auto"/>
              <w:jc w:val="center"/>
              <w:rPr>
                <w:rFonts w:ascii="Simplified Arabic" w:hAnsi="Simplified Arabic" w:cs="Simplified Arabic"/>
                <w:sz w:val="26"/>
                <w:szCs w:val="26"/>
              </w:rPr>
            </w:pPr>
            <w:r w:rsidRPr="00CC1ADF">
              <w:rPr>
                <w:rFonts w:ascii="Simplified Arabic" w:hAnsi="Simplified Arabic" w:cs="Simplified Arabic"/>
                <w:sz w:val="26"/>
                <w:szCs w:val="26"/>
              </w:rPr>
              <w:t>1</w:t>
            </w:r>
          </w:p>
        </w:tc>
      </w:tr>
    </w:tbl>
    <w:p w14:paraId="7FDC86E8" w14:textId="77777777" w:rsidR="004B3251" w:rsidRPr="00CC1ADF" w:rsidRDefault="004B3251" w:rsidP="004B3251">
      <w:pPr>
        <w:bidi/>
        <w:spacing w:after="0" w:line="360" w:lineRule="auto"/>
        <w:jc w:val="both"/>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 xml:space="preserve">  </w:t>
      </w:r>
    </w:p>
    <w:p w14:paraId="4A307F39" w14:textId="77777777" w:rsidR="004B3251" w:rsidRPr="00CC1ADF" w:rsidRDefault="004B3251" w:rsidP="004B3251">
      <w:pPr>
        <w:bidi/>
        <w:spacing w:after="0" w:line="360" w:lineRule="auto"/>
        <w:jc w:val="both"/>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واعتماداً على ما تقدم فإن قيم المتوسطات الحسابية التي التوصل إليها تم التعامل معها على النحو الآتي وفقاً للمعادلة التالية:</w:t>
      </w:r>
    </w:p>
    <w:p w14:paraId="418D7ACF" w14:textId="77777777" w:rsidR="004B3251" w:rsidRPr="00CC1ADF" w:rsidRDefault="004B3251" w:rsidP="004B3251">
      <w:pPr>
        <w:bidi/>
        <w:spacing w:after="0" w:line="360" w:lineRule="auto"/>
        <w:jc w:val="both"/>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 xml:space="preserve">القيمة العليا </w:t>
      </w:r>
      <w:proofErr w:type="gramStart"/>
      <w:r w:rsidRPr="00CC1ADF">
        <w:rPr>
          <w:rFonts w:ascii="Simplified Arabic" w:hAnsi="Simplified Arabic" w:cs="Simplified Arabic"/>
          <w:sz w:val="26"/>
          <w:szCs w:val="26"/>
        </w:rPr>
        <w:t xml:space="preserve">– </w:t>
      </w:r>
      <w:r w:rsidRPr="00CC1ADF">
        <w:rPr>
          <w:rFonts w:ascii="Simplified Arabic" w:hAnsi="Simplified Arabic" w:cs="Simplified Arabic"/>
          <w:sz w:val="26"/>
          <w:szCs w:val="26"/>
          <w:rtl/>
          <w:lang w:bidi="ar-JO"/>
        </w:rPr>
        <w:t xml:space="preserve"> القيمة</w:t>
      </w:r>
      <w:proofErr w:type="gramEnd"/>
      <w:r w:rsidRPr="00CC1ADF">
        <w:rPr>
          <w:rFonts w:ascii="Simplified Arabic" w:hAnsi="Simplified Arabic" w:cs="Simplified Arabic"/>
          <w:sz w:val="26"/>
          <w:szCs w:val="26"/>
          <w:rtl/>
          <w:lang w:bidi="ar-JO"/>
        </w:rPr>
        <w:t xml:space="preserve"> الدنيا لبدائل الإجابة مقسومة على عدد المستويات، أي: </w:t>
      </w:r>
    </w:p>
    <w:p w14:paraId="6BAD2D84" w14:textId="77777777" w:rsidR="004B3251" w:rsidRPr="00CC1ADF" w:rsidRDefault="004B3251" w:rsidP="004B3251">
      <w:pPr>
        <w:bidi/>
        <w:spacing w:after="0" w:line="360" w:lineRule="auto"/>
        <w:jc w:val="both"/>
        <w:rPr>
          <w:rFonts w:ascii="Simplified Arabic" w:hAnsi="Simplified Arabic" w:cs="Simplified Arabic"/>
          <w:sz w:val="26"/>
          <w:szCs w:val="26"/>
          <w:rtl/>
          <w:lang w:bidi="ar-JO"/>
        </w:rPr>
      </w:pPr>
      <w:r w:rsidRPr="00CC1ADF">
        <w:rPr>
          <w:rFonts w:ascii="Simplified Arabic" w:hAnsi="Simplified Arabic" w:cs="Simplified Arabic"/>
          <w:sz w:val="26"/>
          <w:szCs w:val="26"/>
        </w:rPr>
        <w:object w:dxaOrig="180" w:dyaOrig="340" w14:anchorId="7BA1792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8pt;height:16.8pt" o:ole="">
            <v:imagedata r:id="rId28" o:title=""/>
          </v:shape>
          <o:OLEObject Type="Embed" ProgID="Equation.3" ShapeID="_x0000_i1025" DrawAspect="Content" ObjectID="_1825517292" r:id="rId29"/>
        </w:object>
      </w:r>
      <w:r w:rsidRPr="00CC1ADF">
        <w:rPr>
          <w:rFonts w:ascii="Simplified Arabic" w:hAnsi="Simplified Arabic" w:cs="Simplified Arabic"/>
          <w:sz w:val="26"/>
          <w:szCs w:val="26"/>
          <w:rtl/>
          <w:lang w:bidi="ar-JO"/>
        </w:rPr>
        <w:t xml:space="preserve"> </w:t>
      </w:r>
      <w:r w:rsidRPr="00CC1ADF">
        <w:rPr>
          <w:rFonts w:ascii="Simplified Arabic" w:hAnsi="Simplified Arabic" w:cs="Simplified Arabic"/>
          <w:sz w:val="26"/>
          <w:szCs w:val="26"/>
        </w:rPr>
        <w:object w:dxaOrig="520" w:dyaOrig="620" w14:anchorId="7CB27DAC">
          <v:shape id="_x0000_i1026" type="#_x0000_t75" style="width:25.8pt;height:31.2pt" o:ole="">
            <v:imagedata r:id="rId30" o:title=""/>
          </v:shape>
          <o:OLEObject Type="Embed" ProgID="Equation.3" ShapeID="_x0000_i1026" DrawAspect="Content" ObjectID="_1825517293" r:id="rId31"/>
        </w:object>
      </w:r>
      <w:r w:rsidRPr="00CC1ADF">
        <w:rPr>
          <w:rFonts w:ascii="Simplified Arabic" w:hAnsi="Simplified Arabic" w:cs="Simplified Arabic"/>
          <w:sz w:val="26"/>
          <w:szCs w:val="26"/>
          <w:rtl/>
          <w:lang w:bidi="ar-JO"/>
        </w:rPr>
        <w:t xml:space="preserve"> = </w:t>
      </w:r>
      <w:r w:rsidRPr="00CC1ADF">
        <w:rPr>
          <w:rFonts w:ascii="Simplified Arabic" w:hAnsi="Simplified Arabic" w:cs="Simplified Arabic"/>
          <w:sz w:val="26"/>
          <w:szCs w:val="26"/>
        </w:rPr>
        <w:object w:dxaOrig="240" w:dyaOrig="620" w14:anchorId="668C36E1">
          <v:shape id="_x0000_i1027" type="#_x0000_t75" style="width:12.6pt;height:31.2pt" o:ole="">
            <v:imagedata r:id="rId32" o:title=""/>
          </v:shape>
          <o:OLEObject Type="Embed" ProgID="Equation.3" ShapeID="_x0000_i1027" DrawAspect="Content" ObjectID="_1825517294" r:id="rId33"/>
        </w:object>
      </w:r>
      <w:r w:rsidRPr="00CC1ADF">
        <w:rPr>
          <w:rFonts w:ascii="Simplified Arabic" w:hAnsi="Simplified Arabic" w:cs="Simplified Arabic"/>
          <w:sz w:val="26"/>
          <w:szCs w:val="26"/>
          <w:rtl/>
          <w:lang w:bidi="ar-JO"/>
        </w:rPr>
        <w:t xml:space="preserve"> = </w:t>
      </w:r>
      <w:r w:rsidRPr="00CC1ADF">
        <w:rPr>
          <w:rFonts w:ascii="Simplified Arabic" w:hAnsi="Simplified Arabic" w:cs="Simplified Arabic"/>
          <w:sz w:val="26"/>
          <w:szCs w:val="26"/>
        </w:rPr>
        <w:t>1.33</w:t>
      </w:r>
      <w:r w:rsidRPr="00CC1ADF">
        <w:rPr>
          <w:rFonts w:ascii="Simplified Arabic" w:hAnsi="Simplified Arabic" w:cs="Simplified Arabic"/>
          <w:sz w:val="26"/>
          <w:szCs w:val="26"/>
          <w:rtl/>
          <w:lang w:bidi="ar-JO"/>
        </w:rPr>
        <w:t xml:space="preserve"> وهذه القيمة تساوي طول الفئة. </w:t>
      </w:r>
    </w:p>
    <w:p w14:paraId="6DB80461" w14:textId="77777777" w:rsidR="004B3251" w:rsidRPr="00CC1ADF" w:rsidRDefault="004B3251" w:rsidP="004B3251">
      <w:pPr>
        <w:bidi/>
        <w:spacing w:after="0" w:line="360" w:lineRule="auto"/>
        <w:jc w:val="both"/>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 xml:space="preserve">وبذلك تكون الدرجة المنخفضة من </w:t>
      </w:r>
      <w:r w:rsidRPr="00CC1ADF">
        <w:rPr>
          <w:rFonts w:ascii="Simplified Arabic" w:hAnsi="Simplified Arabic" w:cs="Simplified Arabic"/>
          <w:sz w:val="26"/>
          <w:szCs w:val="26"/>
        </w:rPr>
        <w:t>1.00</w:t>
      </w:r>
      <w:r w:rsidRPr="00CC1ADF">
        <w:rPr>
          <w:rFonts w:ascii="Simplified Arabic" w:hAnsi="Simplified Arabic" w:cs="Simplified Arabic"/>
          <w:sz w:val="26"/>
          <w:szCs w:val="26"/>
          <w:rtl/>
          <w:lang w:bidi="ar-JO"/>
        </w:rPr>
        <w:t xml:space="preserve"> _</w:t>
      </w:r>
      <w:r w:rsidRPr="00CC1ADF">
        <w:rPr>
          <w:rFonts w:ascii="Simplified Arabic" w:hAnsi="Simplified Arabic" w:cs="Simplified Arabic"/>
          <w:sz w:val="26"/>
          <w:szCs w:val="26"/>
        </w:rPr>
        <w:t>2.33</w:t>
      </w:r>
    </w:p>
    <w:p w14:paraId="478CFEF0" w14:textId="77777777" w:rsidR="004B3251" w:rsidRPr="00CC1ADF" w:rsidRDefault="004B3251" w:rsidP="004B3251">
      <w:pPr>
        <w:bidi/>
        <w:spacing w:after="0" w:line="360" w:lineRule="auto"/>
        <w:jc w:val="both"/>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 xml:space="preserve">وتكون الدرجة المتوسطة من </w:t>
      </w:r>
      <w:r w:rsidRPr="00CC1ADF">
        <w:rPr>
          <w:rFonts w:ascii="Simplified Arabic" w:hAnsi="Simplified Arabic" w:cs="Simplified Arabic"/>
          <w:sz w:val="26"/>
          <w:szCs w:val="26"/>
        </w:rPr>
        <w:t>2.34</w:t>
      </w:r>
      <w:r w:rsidRPr="00CC1ADF">
        <w:rPr>
          <w:rFonts w:ascii="Simplified Arabic" w:hAnsi="Simplified Arabic" w:cs="Simplified Arabic"/>
          <w:sz w:val="26"/>
          <w:szCs w:val="26"/>
          <w:rtl/>
          <w:lang w:bidi="ar-JO"/>
        </w:rPr>
        <w:t>_</w:t>
      </w:r>
      <w:r w:rsidRPr="00CC1ADF">
        <w:rPr>
          <w:rFonts w:ascii="Simplified Arabic" w:hAnsi="Simplified Arabic" w:cs="Simplified Arabic"/>
          <w:sz w:val="26"/>
          <w:szCs w:val="26"/>
        </w:rPr>
        <w:t>3.66</w:t>
      </w:r>
    </w:p>
    <w:p w14:paraId="071D2737" w14:textId="7855824F" w:rsidR="004B3251" w:rsidRPr="00CC1ADF" w:rsidRDefault="004B3251" w:rsidP="004B3251">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sz w:val="26"/>
          <w:szCs w:val="26"/>
          <w:rtl/>
          <w:lang w:bidi="ar-JO"/>
        </w:rPr>
        <w:t>وتكون الدرجة المرتفعة من</w:t>
      </w:r>
      <w:r w:rsidRPr="00CC1ADF">
        <w:rPr>
          <w:rFonts w:ascii="Simplified Arabic" w:hAnsi="Simplified Arabic" w:cs="Simplified Arabic"/>
          <w:sz w:val="26"/>
          <w:szCs w:val="26"/>
        </w:rPr>
        <w:t xml:space="preserve"> 3.67 </w:t>
      </w:r>
      <w:r w:rsidRPr="00CC1ADF">
        <w:rPr>
          <w:rFonts w:ascii="Simplified Arabic" w:hAnsi="Simplified Arabic" w:cs="Simplified Arabic"/>
          <w:sz w:val="26"/>
          <w:szCs w:val="26"/>
          <w:rtl/>
          <w:lang w:bidi="ar-JO"/>
        </w:rPr>
        <w:t xml:space="preserve">- </w:t>
      </w:r>
      <w:r w:rsidRPr="00CC1ADF">
        <w:rPr>
          <w:rFonts w:ascii="Simplified Arabic" w:hAnsi="Simplified Arabic" w:cs="Simplified Arabic"/>
          <w:sz w:val="26"/>
          <w:szCs w:val="26"/>
        </w:rPr>
        <w:t>5.00</w:t>
      </w:r>
    </w:p>
    <w:p w14:paraId="4AE4D289" w14:textId="08C3B4F4" w:rsidR="004B3251" w:rsidRPr="00CC1ADF" w:rsidRDefault="004B3251" w:rsidP="00E65A23">
      <w:pPr>
        <w:bidi/>
        <w:spacing w:after="0" w:line="360" w:lineRule="auto"/>
        <w:rPr>
          <w:rFonts w:ascii="Simplified Arabic" w:hAnsi="Simplified Arabic" w:cs="Simplified Arabic"/>
          <w:b/>
          <w:bCs/>
          <w:sz w:val="30"/>
          <w:szCs w:val="30"/>
          <w:rtl/>
          <w:lang w:bidi="ar-JO"/>
        </w:rPr>
      </w:pPr>
      <w:r w:rsidRPr="00CC1ADF">
        <w:rPr>
          <w:rFonts w:ascii="Simplified Arabic" w:hAnsi="Simplified Arabic" w:cs="Simplified Arabic" w:hint="cs"/>
          <w:b/>
          <w:bCs/>
          <w:sz w:val="30"/>
          <w:szCs w:val="30"/>
          <w:rtl/>
          <w:lang w:bidi="ar-JO"/>
        </w:rPr>
        <w:t xml:space="preserve">نتائج </w:t>
      </w:r>
      <w:r w:rsidR="00E65A23" w:rsidRPr="00CC1ADF">
        <w:rPr>
          <w:rFonts w:ascii="Simplified Arabic" w:hAnsi="Simplified Arabic" w:cs="Simplified Arabic" w:hint="cs"/>
          <w:b/>
          <w:bCs/>
          <w:sz w:val="30"/>
          <w:szCs w:val="30"/>
          <w:rtl/>
          <w:lang w:bidi="ar-JO"/>
        </w:rPr>
        <w:t>الاستبيان</w:t>
      </w:r>
      <w:r w:rsidR="00BA271F" w:rsidRPr="00CC1ADF">
        <w:rPr>
          <w:rFonts w:ascii="Simplified Arabic" w:hAnsi="Simplified Arabic" w:cs="Simplified Arabic" w:hint="cs"/>
          <w:b/>
          <w:bCs/>
          <w:sz w:val="30"/>
          <w:szCs w:val="30"/>
          <w:rtl/>
          <w:lang w:bidi="ar-JO"/>
        </w:rPr>
        <w:t>:</w:t>
      </w:r>
    </w:p>
    <w:p w14:paraId="543DDE47" w14:textId="2D75E3CB" w:rsidR="004B3251" w:rsidRPr="00CC1ADF" w:rsidRDefault="004B3251" w:rsidP="004B3251">
      <w:pPr>
        <w:bidi/>
        <w:spacing w:after="0" w:line="360" w:lineRule="auto"/>
        <w:jc w:val="both"/>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 xml:space="preserve">يتضمن هذا </w:t>
      </w:r>
      <w:r w:rsidR="00E65A23" w:rsidRPr="00CC1ADF">
        <w:rPr>
          <w:rFonts w:ascii="Simplified Arabic" w:hAnsi="Simplified Arabic" w:cs="Simplified Arabic" w:hint="cs"/>
          <w:sz w:val="26"/>
          <w:szCs w:val="26"/>
          <w:rtl/>
          <w:lang w:bidi="ar-JO"/>
        </w:rPr>
        <w:t>الجزء</w:t>
      </w:r>
      <w:r w:rsidRPr="00CC1ADF">
        <w:rPr>
          <w:rFonts w:ascii="Simplified Arabic" w:hAnsi="Simplified Arabic" w:cs="Simplified Arabic"/>
          <w:sz w:val="26"/>
          <w:szCs w:val="26"/>
          <w:rtl/>
          <w:lang w:bidi="ar-JO"/>
        </w:rPr>
        <w:t xml:space="preserve"> عرضاً للنتائج التي تم التوصل إليها بهدف التعرف</w:t>
      </w:r>
      <w:r w:rsidRPr="00CC1ADF">
        <w:rPr>
          <w:rFonts w:ascii="Simplified Arabic" w:hAnsi="Simplified Arabic" w:cs="Simplified Arabic"/>
          <w:sz w:val="26"/>
          <w:szCs w:val="26"/>
          <w:lang w:bidi="ar-JO"/>
        </w:rPr>
        <w:t xml:space="preserve"> </w:t>
      </w:r>
      <w:r w:rsidRPr="00CC1ADF">
        <w:rPr>
          <w:rFonts w:ascii="Simplified Arabic" w:hAnsi="Simplified Arabic" w:cs="Simplified Arabic"/>
          <w:sz w:val="26"/>
          <w:szCs w:val="26"/>
          <w:rtl/>
          <w:lang w:bidi="ar-JO"/>
        </w:rPr>
        <w:t>على درجة إسهام السياحة كأداة في إحياء وتأهيل البلدة القديمة في مدينة نابلس من وجهة نظر السكان، وذلك من خلال الإجابة عن الأسئلة التالية</w:t>
      </w:r>
      <w:r w:rsidRPr="00CC1ADF">
        <w:rPr>
          <w:rFonts w:ascii="Simplified Arabic" w:hAnsi="Simplified Arabic" w:cs="Simplified Arabic"/>
          <w:sz w:val="26"/>
          <w:szCs w:val="26"/>
          <w:lang w:bidi="ar-JO"/>
        </w:rPr>
        <w:t>:</w:t>
      </w:r>
      <w:r w:rsidRPr="00CC1ADF">
        <w:rPr>
          <w:rFonts w:ascii="Simplified Arabic" w:hAnsi="Simplified Arabic" w:cs="Simplified Arabic"/>
          <w:sz w:val="26"/>
          <w:szCs w:val="26"/>
          <w:rtl/>
        </w:rPr>
        <w:t xml:space="preserve"> </w:t>
      </w:r>
    </w:p>
    <w:p w14:paraId="6485194A" w14:textId="77777777" w:rsidR="004B3251" w:rsidRPr="00CC1ADF" w:rsidRDefault="004B3251" w:rsidP="004B3251">
      <w:pPr>
        <w:bidi/>
        <w:spacing w:after="0" w:line="360" w:lineRule="auto"/>
        <w:jc w:val="both"/>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أولاً: النتائج المتعلقة بالإجابة عن السؤال الأول وهو:</w:t>
      </w:r>
    </w:p>
    <w:p w14:paraId="6128215E" w14:textId="3CEEBACF" w:rsidR="004B3251" w:rsidRPr="00CC1ADF" w:rsidRDefault="00E65A23" w:rsidP="004B3251">
      <w:pPr>
        <w:bidi/>
        <w:spacing w:after="0" w:line="360" w:lineRule="auto"/>
        <w:jc w:val="both"/>
        <w:rPr>
          <w:rFonts w:ascii="Simplified Arabic" w:hAnsi="Simplified Arabic" w:cs="Simplified Arabic"/>
          <w:b/>
          <w:bCs/>
          <w:sz w:val="26"/>
          <w:szCs w:val="26"/>
          <w:lang w:bidi="ar-JO"/>
        </w:rPr>
      </w:pPr>
      <w:r w:rsidRPr="00CC1ADF">
        <w:rPr>
          <w:rFonts w:ascii="Simplified Arabic" w:hAnsi="Simplified Arabic" w:cs="Simplified Arabic" w:hint="cs"/>
          <w:b/>
          <w:bCs/>
          <w:sz w:val="26"/>
          <w:szCs w:val="26"/>
          <w:rtl/>
          <w:lang w:bidi="ar-JO"/>
        </w:rPr>
        <w:t>إلى أي حد تسهم</w:t>
      </w:r>
      <w:r w:rsidR="004B3251" w:rsidRPr="00CC1ADF">
        <w:rPr>
          <w:rFonts w:ascii="Simplified Arabic" w:hAnsi="Simplified Arabic" w:cs="Simplified Arabic"/>
          <w:b/>
          <w:bCs/>
          <w:sz w:val="26"/>
          <w:szCs w:val="26"/>
          <w:rtl/>
          <w:lang w:bidi="ar-JO"/>
        </w:rPr>
        <w:t xml:space="preserve"> السياحة كأداة في إحياء وتأهيل البلدة القديمة في مدينة نابلس؟</w:t>
      </w:r>
    </w:p>
    <w:p w14:paraId="5B950C28" w14:textId="77777777" w:rsidR="004B3251" w:rsidRPr="00CC1ADF" w:rsidRDefault="004B3251" w:rsidP="004B3251">
      <w:pPr>
        <w:bidi/>
        <w:spacing w:after="0" w:line="360" w:lineRule="auto"/>
        <w:jc w:val="both"/>
        <w:rPr>
          <w:rFonts w:ascii="Simplified Arabic" w:hAnsi="Simplified Arabic" w:cs="Simplified Arabic"/>
          <w:b/>
          <w:bCs/>
          <w:sz w:val="26"/>
          <w:szCs w:val="26"/>
          <w:rtl/>
          <w:lang w:bidi="ar-JO"/>
        </w:rPr>
      </w:pPr>
      <w:r w:rsidRPr="00CC1ADF">
        <w:rPr>
          <w:rFonts w:ascii="Simplified Arabic" w:hAnsi="Simplified Arabic" w:cs="Simplified Arabic"/>
          <w:sz w:val="26"/>
          <w:szCs w:val="26"/>
          <w:lang w:bidi="ar-JO"/>
        </w:rPr>
        <w:t xml:space="preserve"> </w:t>
      </w:r>
      <w:r w:rsidRPr="00CC1ADF">
        <w:rPr>
          <w:rFonts w:ascii="Simplified Arabic" w:hAnsi="Simplified Arabic" w:cs="Simplified Arabic"/>
          <w:sz w:val="26"/>
          <w:szCs w:val="26"/>
          <w:rtl/>
          <w:lang w:bidi="ar-JO"/>
        </w:rPr>
        <w:t>للإجابة عن هذا السؤال حُسبت المتوسطات الحسابية والانحرافات المعيارية لاستجابات عينة الدراسة على مقياس إسهام السياحة كأداة في إحياء وتأهيل البلدة القديمة في مدينة نابلس، كما هو موضح في جدول</w:t>
      </w:r>
      <w:r w:rsidRPr="00CC1ADF">
        <w:rPr>
          <w:rFonts w:ascii="Simplified Arabic" w:hAnsi="Simplified Arabic" w:cs="Simplified Arabic"/>
          <w:sz w:val="26"/>
          <w:szCs w:val="26"/>
          <w:lang w:bidi="ar-JO"/>
        </w:rPr>
        <w:t xml:space="preserve"> </w:t>
      </w:r>
      <w:r w:rsidRPr="00CC1ADF">
        <w:rPr>
          <w:rFonts w:ascii="Simplified Arabic" w:hAnsi="Simplified Arabic" w:cs="Simplified Arabic"/>
          <w:sz w:val="26"/>
          <w:szCs w:val="26"/>
          <w:rtl/>
          <w:lang w:bidi="ar-JO"/>
        </w:rPr>
        <w:t>(</w:t>
      </w:r>
      <w:r w:rsidRPr="00CC1ADF">
        <w:rPr>
          <w:rFonts w:ascii="Simplified Arabic" w:hAnsi="Simplified Arabic" w:cs="Simplified Arabic"/>
          <w:sz w:val="26"/>
          <w:szCs w:val="26"/>
          <w:lang w:bidi="ar-JO"/>
        </w:rPr>
        <w:t>4</w:t>
      </w:r>
      <w:r w:rsidRPr="00CC1ADF">
        <w:rPr>
          <w:rFonts w:ascii="Simplified Arabic" w:hAnsi="Simplified Arabic" w:cs="Simplified Arabic"/>
          <w:sz w:val="26"/>
          <w:szCs w:val="26"/>
          <w:rtl/>
          <w:lang w:bidi="ar-JO"/>
        </w:rPr>
        <w:t>).</w:t>
      </w:r>
    </w:p>
    <w:p w14:paraId="000041C9" w14:textId="77777777" w:rsidR="004B3251" w:rsidRPr="00CC1ADF" w:rsidRDefault="004B3251" w:rsidP="004B3251">
      <w:pPr>
        <w:bidi/>
        <w:spacing w:after="0" w:line="360" w:lineRule="auto"/>
        <w:jc w:val="center"/>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جدول (</w:t>
      </w:r>
      <w:r w:rsidRPr="00CC1ADF">
        <w:rPr>
          <w:rFonts w:ascii="Simplified Arabic" w:hAnsi="Simplified Arabic" w:cs="Simplified Arabic"/>
          <w:b/>
          <w:bCs/>
          <w:sz w:val="26"/>
          <w:szCs w:val="26"/>
          <w:lang w:bidi="ar-JO"/>
        </w:rPr>
        <w:t>4</w:t>
      </w:r>
      <w:r w:rsidRPr="00CC1ADF">
        <w:rPr>
          <w:rFonts w:ascii="Simplified Arabic" w:hAnsi="Simplified Arabic" w:cs="Simplified Arabic"/>
          <w:b/>
          <w:bCs/>
          <w:sz w:val="26"/>
          <w:szCs w:val="26"/>
          <w:rtl/>
          <w:lang w:bidi="ar-JO"/>
        </w:rPr>
        <w:t>)</w:t>
      </w:r>
    </w:p>
    <w:p w14:paraId="24E87B09" w14:textId="77777777" w:rsidR="004B3251" w:rsidRPr="00CC1ADF" w:rsidRDefault="004B3251" w:rsidP="004B3251">
      <w:pPr>
        <w:bidi/>
        <w:spacing w:after="0" w:line="360" w:lineRule="auto"/>
        <w:jc w:val="center"/>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المتوسطات الحسابية والانحرافات المعيارية لاستجابات عينة الدراسة على مقياس إسهام السياحة كأداة في إحياء وتأهيل البلدة القديمة في مدينة نابلس مرتبة تنازلياً حسب المتوسطات الحسابية</w:t>
      </w:r>
    </w:p>
    <w:tbl>
      <w:tblPr>
        <w:bidiVisual/>
        <w:tblW w:w="0" w:type="auto"/>
        <w:jc w:val="center"/>
        <w:tblLook w:val="0000" w:firstRow="0" w:lastRow="0" w:firstColumn="0" w:lastColumn="0" w:noHBand="0" w:noVBand="0"/>
      </w:tblPr>
      <w:tblGrid>
        <w:gridCol w:w="762"/>
        <w:gridCol w:w="4510"/>
        <w:gridCol w:w="910"/>
        <w:gridCol w:w="928"/>
        <w:gridCol w:w="741"/>
      </w:tblGrid>
      <w:tr w:rsidR="004B3251" w:rsidRPr="00CC1ADF" w14:paraId="15CD639A" w14:textId="77777777" w:rsidTr="00F009C8">
        <w:trPr>
          <w:trHeight w:val="1"/>
          <w:jc w:val="center"/>
        </w:trPr>
        <w:tc>
          <w:tcPr>
            <w:tcW w:w="762" w:type="dxa"/>
            <w:tcBorders>
              <w:top w:val="single" w:sz="3" w:space="0" w:color="000000"/>
              <w:left w:val="single" w:sz="3" w:space="0" w:color="000000"/>
              <w:bottom w:val="single" w:sz="3" w:space="0" w:color="000000"/>
              <w:right w:val="single" w:sz="3" w:space="0" w:color="000000"/>
            </w:tcBorders>
            <w:shd w:val="clear" w:color="auto" w:fill="D9D9D9"/>
            <w:vAlign w:val="center"/>
          </w:tcPr>
          <w:p w14:paraId="05C4D8E6" w14:textId="77777777" w:rsidR="004B3251" w:rsidRPr="00CC1ADF" w:rsidRDefault="004B3251" w:rsidP="00F009C8">
            <w:pPr>
              <w:bidi/>
              <w:spacing w:after="0" w:line="240" w:lineRule="auto"/>
              <w:jc w:val="center"/>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الرتبة</w:t>
            </w:r>
          </w:p>
        </w:tc>
        <w:tc>
          <w:tcPr>
            <w:tcW w:w="0" w:type="auto"/>
            <w:tcBorders>
              <w:top w:val="single" w:sz="3" w:space="0" w:color="000000"/>
              <w:left w:val="single" w:sz="3" w:space="0" w:color="000000"/>
              <w:bottom w:val="single" w:sz="3" w:space="0" w:color="000000"/>
              <w:right w:val="single" w:sz="3" w:space="0" w:color="000000"/>
            </w:tcBorders>
            <w:shd w:val="clear" w:color="auto" w:fill="D9D9D9"/>
            <w:vAlign w:val="center"/>
          </w:tcPr>
          <w:p w14:paraId="6BC19B89" w14:textId="77777777" w:rsidR="004B3251" w:rsidRPr="00CC1ADF" w:rsidRDefault="004B3251" w:rsidP="00F009C8">
            <w:pPr>
              <w:bidi/>
              <w:spacing w:after="0" w:line="240" w:lineRule="auto"/>
              <w:jc w:val="center"/>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البعد</w:t>
            </w:r>
          </w:p>
        </w:tc>
        <w:tc>
          <w:tcPr>
            <w:tcW w:w="0" w:type="auto"/>
            <w:tcBorders>
              <w:top w:val="single" w:sz="3" w:space="0" w:color="000000"/>
              <w:left w:val="single" w:sz="3" w:space="0" w:color="000000"/>
              <w:bottom w:val="single" w:sz="3" w:space="0" w:color="000000"/>
              <w:right w:val="single" w:sz="3" w:space="0" w:color="000000"/>
            </w:tcBorders>
            <w:shd w:val="clear" w:color="auto" w:fill="D9D9D9"/>
            <w:vAlign w:val="center"/>
          </w:tcPr>
          <w:p w14:paraId="7D78C882" w14:textId="77777777" w:rsidR="004B3251" w:rsidRPr="00CC1ADF" w:rsidRDefault="004B3251" w:rsidP="00F009C8">
            <w:pPr>
              <w:bidi/>
              <w:spacing w:after="0" w:line="240" w:lineRule="auto"/>
              <w:jc w:val="center"/>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المتوسط</w:t>
            </w:r>
          </w:p>
          <w:p w14:paraId="1DB1193E" w14:textId="77777777" w:rsidR="004B3251" w:rsidRPr="00CC1ADF" w:rsidRDefault="004B3251" w:rsidP="00F009C8">
            <w:pPr>
              <w:bidi/>
              <w:spacing w:after="0" w:line="240" w:lineRule="auto"/>
              <w:jc w:val="center"/>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الحسابي</w:t>
            </w:r>
          </w:p>
        </w:tc>
        <w:tc>
          <w:tcPr>
            <w:tcW w:w="0" w:type="auto"/>
            <w:tcBorders>
              <w:top w:val="single" w:sz="3" w:space="0" w:color="000000"/>
              <w:left w:val="single" w:sz="3" w:space="0" w:color="000000"/>
              <w:bottom w:val="single" w:sz="3" w:space="0" w:color="000000"/>
              <w:right w:val="single" w:sz="3" w:space="0" w:color="000000"/>
            </w:tcBorders>
            <w:shd w:val="clear" w:color="auto" w:fill="D9D9D9"/>
            <w:vAlign w:val="center"/>
          </w:tcPr>
          <w:p w14:paraId="2E22164C" w14:textId="77777777" w:rsidR="004B3251" w:rsidRPr="00CC1ADF" w:rsidRDefault="004B3251" w:rsidP="00F009C8">
            <w:pPr>
              <w:bidi/>
              <w:spacing w:after="0" w:line="240" w:lineRule="auto"/>
              <w:jc w:val="center"/>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الانحراف</w:t>
            </w:r>
          </w:p>
          <w:p w14:paraId="6CBE32FB" w14:textId="77777777" w:rsidR="004B3251" w:rsidRPr="00CC1ADF" w:rsidRDefault="004B3251" w:rsidP="00F009C8">
            <w:pPr>
              <w:bidi/>
              <w:spacing w:after="0" w:line="240" w:lineRule="auto"/>
              <w:jc w:val="center"/>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المعياري</w:t>
            </w:r>
          </w:p>
        </w:tc>
        <w:tc>
          <w:tcPr>
            <w:tcW w:w="0" w:type="auto"/>
            <w:tcBorders>
              <w:top w:val="single" w:sz="3" w:space="0" w:color="000000"/>
              <w:left w:val="single" w:sz="3" w:space="0" w:color="000000"/>
              <w:bottom w:val="single" w:sz="3" w:space="0" w:color="000000"/>
              <w:right w:val="single" w:sz="3" w:space="0" w:color="000000"/>
            </w:tcBorders>
            <w:shd w:val="clear" w:color="auto" w:fill="D9D9D9"/>
            <w:vAlign w:val="center"/>
          </w:tcPr>
          <w:p w14:paraId="57B6AB10" w14:textId="77777777" w:rsidR="004B3251" w:rsidRPr="00CC1ADF" w:rsidRDefault="004B3251" w:rsidP="00F009C8">
            <w:pPr>
              <w:bidi/>
              <w:spacing w:after="0" w:line="240" w:lineRule="auto"/>
              <w:jc w:val="center"/>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الدرجة</w:t>
            </w:r>
          </w:p>
        </w:tc>
      </w:tr>
      <w:tr w:rsidR="004B3251" w:rsidRPr="00CC1ADF" w14:paraId="25E580C0" w14:textId="77777777" w:rsidTr="00F009C8">
        <w:trPr>
          <w:trHeight w:val="73"/>
          <w:jc w:val="center"/>
        </w:trPr>
        <w:tc>
          <w:tcPr>
            <w:tcW w:w="762"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0372B5CF"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1</w:t>
            </w: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14:paraId="62B575C7"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السكان</w:t>
            </w: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14:paraId="66743A3E"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4.50</w:t>
            </w: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14:paraId="13EB4C65"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0.84</w:t>
            </w:r>
          </w:p>
        </w:tc>
        <w:tc>
          <w:tcPr>
            <w:tcW w:w="0" w:type="auto"/>
            <w:tcBorders>
              <w:top w:val="single" w:sz="3" w:space="0" w:color="000000"/>
              <w:left w:val="single" w:sz="3" w:space="0" w:color="000000"/>
              <w:bottom w:val="single" w:sz="3" w:space="0" w:color="000000"/>
              <w:right w:val="single" w:sz="3" w:space="0" w:color="000000"/>
            </w:tcBorders>
            <w:shd w:val="clear" w:color="000000" w:fill="FFFFFF"/>
            <w:vAlign w:val="center"/>
          </w:tcPr>
          <w:p w14:paraId="44DE796F" w14:textId="77777777" w:rsidR="004B3251" w:rsidRPr="00CC1ADF" w:rsidRDefault="004B3251" w:rsidP="00F009C8">
            <w:pPr>
              <w:bidi/>
              <w:spacing w:after="0" w:line="360" w:lineRule="auto"/>
              <w:jc w:val="center"/>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مرتفعة</w:t>
            </w:r>
          </w:p>
        </w:tc>
      </w:tr>
      <w:tr w:rsidR="004B3251" w:rsidRPr="00CC1ADF" w14:paraId="1227A5C1" w14:textId="77777777" w:rsidTr="00F009C8">
        <w:trPr>
          <w:trHeight w:val="1"/>
          <w:jc w:val="center"/>
        </w:trPr>
        <w:tc>
          <w:tcPr>
            <w:tcW w:w="762"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70890F07" w14:textId="77777777" w:rsidR="004B3251" w:rsidRPr="00CC1ADF" w:rsidRDefault="004B3251" w:rsidP="00F009C8">
            <w:pPr>
              <w:bidi/>
              <w:spacing w:after="0" w:line="360" w:lineRule="auto"/>
              <w:jc w:val="center"/>
              <w:rPr>
                <w:rFonts w:ascii="Simplified Arabic" w:hAnsi="Simplified Arabic" w:cs="Simplified Arabic"/>
                <w:sz w:val="26"/>
                <w:szCs w:val="26"/>
                <w:rtl/>
                <w:lang w:bidi="ar-JO"/>
              </w:rPr>
            </w:pPr>
            <w:r w:rsidRPr="00CC1ADF">
              <w:rPr>
                <w:rFonts w:ascii="Simplified Arabic" w:hAnsi="Simplified Arabic" w:cs="Simplified Arabic"/>
                <w:sz w:val="26"/>
                <w:szCs w:val="26"/>
                <w:lang w:bidi="ar-JO"/>
              </w:rPr>
              <w:t>2</w:t>
            </w: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14:paraId="5512721B"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البلدة القديمة وبنيتها</w:t>
            </w: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14:paraId="3FB06BAC"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4.47</w:t>
            </w: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14:paraId="6E1F749B"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0.56</w:t>
            </w:r>
          </w:p>
        </w:tc>
        <w:tc>
          <w:tcPr>
            <w:tcW w:w="0" w:type="auto"/>
            <w:tcBorders>
              <w:top w:val="single" w:sz="3" w:space="0" w:color="000000"/>
              <w:left w:val="single" w:sz="3" w:space="0" w:color="000000"/>
              <w:bottom w:val="single" w:sz="3" w:space="0" w:color="000000"/>
              <w:right w:val="single" w:sz="3" w:space="0" w:color="000000"/>
            </w:tcBorders>
            <w:shd w:val="clear" w:color="000000" w:fill="FFFFFF"/>
            <w:vAlign w:val="center"/>
          </w:tcPr>
          <w:p w14:paraId="47C95751" w14:textId="77777777" w:rsidR="004B3251" w:rsidRPr="00CC1ADF" w:rsidRDefault="004B3251" w:rsidP="00F009C8">
            <w:pPr>
              <w:bidi/>
              <w:spacing w:after="0" w:line="360" w:lineRule="auto"/>
              <w:jc w:val="center"/>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مرتفعة</w:t>
            </w:r>
          </w:p>
        </w:tc>
      </w:tr>
      <w:tr w:rsidR="004B3251" w:rsidRPr="00CC1ADF" w14:paraId="735342B0" w14:textId="77777777" w:rsidTr="00F009C8">
        <w:trPr>
          <w:trHeight w:val="73"/>
          <w:jc w:val="center"/>
        </w:trPr>
        <w:tc>
          <w:tcPr>
            <w:tcW w:w="762"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160EA319" w14:textId="77777777" w:rsidR="004B3251" w:rsidRPr="00CC1ADF" w:rsidRDefault="004B3251" w:rsidP="00F009C8">
            <w:pPr>
              <w:bidi/>
              <w:spacing w:after="0" w:line="360" w:lineRule="auto"/>
              <w:jc w:val="center"/>
              <w:rPr>
                <w:rFonts w:ascii="Simplified Arabic" w:hAnsi="Simplified Arabic" w:cs="Simplified Arabic"/>
                <w:sz w:val="26"/>
                <w:szCs w:val="26"/>
                <w:rtl/>
                <w:lang w:bidi="ar-JO"/>
              </w:rPr>
            </w:pPr>
            <w:r w:rsidRPr="00CC1ADF">
              <w:rPr>
                <w:rFonts w:ascii="Simplified Arabic" w:hAnsi="Simplified Arabic" w:cs="Simplified Arabic"/>
                <w:sz w:val="26"/>
                <w:szCs w:val="26"/>
                <w:lang w:bidi="ar-JO"/>
              </w:rPr>
              <w:t>3</w:t>
            </w: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14:paraId="4A93C295"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السياحة</w:t>
            </w: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14:paraId="219CB96E"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4.37</w:t>
            </w: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14:paraId="148268A3"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0.66</w:t>
            </w:r>
          </w:p>
        </w:tc>
        <w:tc>
          <w:tcPr>
            <w:tcW w:w="0" w:type="auto"/>
            <w:tcBorders>
              <w:top w:val="single" w:sz="3" w:space="0" w:color="000000"/>
              <w:left w:val="single" w:sz="3" w:space="0" w:color="000000"/>
              <w:bottom w:val="single" w:sz="3" w:space="0" w:color="000000"/>
              <w:right w:val="single" w:sz="3" w:space="0" w:color="000000"/>
            </w:tcBorders>
            <w:shd w:val="clear" w:color="000000" w:fill="FFFFFF"/>
            <w:vAlign w:val="center"/>
          </w:tcPr>
          <w:p w14:paraId="69F4E71D" w14:textId="77777777" w:rsidR="004B3251" w:rsidRPr="00CC1ADF" w:rsidRDefault="004B3251" w:rsidP="00F009C8">
            <w:pPr>
              <w:bidi/>
              <w:spacing w:after="0" w:line="360" w:lineRule="auto"/>
              <w:jc w:val="center"/>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مرتفعة</w:t>
            </w:r>
          </w:p>
        </w:tc>
      </w:tr>
      <w:tr w:rsidR="004B3251" w:rsidRPr="00CC1ADF" w14:paraId="590ECE49" w14:textId="77777777" w:rsidTr="00F009C8">
        <w:trPr>
          <w:trHeight w:val="73"/>
          <w:jc w:val="center"/>
        </w:trPr>
        <w:tc>
          <w:tcPr>
            <w:tcW w:w="5272" w:type="dxa"/>
            <w:gridSpan w:val="2"/>
            <w:tcBorders>
              <w:top w:val="single" w:sz="3" w:space="0" w:color="000000"/>
              <w:left w:val="single" w:sz="3" w:space="0" w:color="000000"/>
              <w:bottom w:val="single" w:sz="3" w:space="0" w:color="000000"/>
              <w:right w:val="single" w:sz="3" w:space="0" w:color="000000"/>
            </w:tcBorders>
            <w:shd w:val="clear" w:color="000000" w:fill="FFFFFF"/>
            <w:vAlign w:val="center"/>
          </w:tcPr>
          <w:p w14:paraId="5C323D24"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الدرجة الكلية للمقياس</w:t>
            </w: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14:paraId="0E607ACD"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4.44</w:t>
            </w: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14:paraId="2653D374"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0.52</w:t>
            </w:r>
          </w:p>
        </w:tc>
        <w:tc>
          <w:tcPr>
            <w:tcW w:w="0" w:type="auto"/>
            <w:tcBorders>
              <w:top w:val="single" w:sz="3" w:space="0" w:color="000000"/>
              <w:left w:val="single" w:sz="3" w:space="0" w:color="000000"/>
              <w:bottom w:val="single" w:sz="3" w:space="0" w:color="000000"/>
              <w:right w:val="single" w:sz="3" w:space="0" w:color="000000"/>
            </w:tcBorders>
            <w:shd w:val="clear" w:color="000000" w:fill="FFFFFF"/>
            <w:vAlign w:val="center"/>
          </w:tcPr>
          <w:p w14:paraId="78E3DFD4" w14:textId="77777777" w:rsidR="004B3251" w:rsidRPr="00CC1ADF" w:rsidRDefault="004B3251" w:rsidP="00F009C8">
            <w:pPr>
              <w:bidi/>
              <w:spacing w:after="0" w:line="360" w:lineRule="auto"/>
              <w:jc w:val="center"/>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مرتفعة</w:t>
            </w:r>
          </w:p>
        </w:tc>
      </w:tr>
    </w:tbl>
    <w:p w14:paraId="280CB38B" w14:textId="77777777" w:rsidR="004B3251" w:rsidRPr="00CC1ADF" w:rsidRDefault="004B3251" w:rsidP="004B3251">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 xml:space="preserve">      يُظهر جدول (</w:t>
      </w:r>
      <w:r w:rsidRPr="00CC1ADF">
        <w:rPr>
          <w:rFonts w:ascii="Simplified Arabic" w:hAnsi="Simplified Arabic" w:cs="Simplified Arabic"/>
          <w:sz w:val="26"/>
          <w:szCs w:val="26"/>
          <w:lang w:bidi="ar-JO"/>
        </w:rPr>
        <w:t>4</w:t>
      </w:r>
      <w:r w:rsidRPr="00CC1ADF">
        <w:rPr>
          <w:rFonts w:ascii="Simplified Arabic" w:hAnsi="Simplified Arabic" w:cs="Simplified Arabic"/>
          <w:sz w:val="26"/>
          <w:szCs w:val="26"/>
          <w:rtl/>
          <w:lang w:bidi="ar-JO"/>
        </w:rPr>
        <w:t>) أن المتوسط العام للدرجة الكلية مقياس إسهام السياحة كأداة في إحياء وتأهيل البلدة القديمة في مدينة نابلس كان مرتفعاً وبمتوسط حسابي بلغ (</w:t>
      </w:r>
      <w:r w:rsidRPr="00CC1ADF">
        <w:rPr>
          <w:rFonts w:ascii="Simplified Arabic" w:hAnsi="Simplified Arabic" w:cs="Simplified Arabic"/>
          <w:sz w:val="26"/>
          <w:szCs w:val="26"/>
          <w:lang w:bidi="ar-JO"/>
        </w:rPr>
        <w:t>4.44</w:t>
      </w:r>
      <w:r w:rsidRPr="00CC1ADF">
        <w:rPr>
          <w:rFonts w:ascii="Simplified Arabic" w:hAnsi="Simplified Arabic" w:cs="Simplified Arabic"/>
          <w:sz w:val="26"/>
          <w:szCs w:val="26"/>
          <w:rtl/>
          <w:lang w:bidi="ar-JO"/>
        </w:rPr>
        <w:t>)، وجاء بعد السكان بالرتبة الأولى بمتوسط حسابي (</w:t>
      </w:r>
      <w:r w:rsidRPr="00CC1ADF">
        <w:rPr>
          <w:rFonts w:ascii="Simplified Arabic" w:hAnsi="Simplified Arabic" w:cs="Simplified Arabic"/>
          <w:sz w:val="26"/>
          <w:szCs w:val="26"/>
          <w:lang w:bidi="ar-JO"/>
        </w:rPr>
        <w:t>4.50</w:t>
      </w:r>
      <w:r w:rsidRPr="00CC1ADF">
        <w:rPr>
          <w:rFonts w:ascii="Simplified Arabic" w:hAnsi="Simplified Arabic" w:cs="Simplified Arabic"/>
          <w:sz w:val="26"/>
          <w:szCs w:val="26"/>
          <w:rtl/>
          <w:lang w:bidi="ar-JO"/>
        </w:rPr>
        <w:t>) بدرجة مرتفعة، يليه بالمرتبة الثانية بعد البلدة القديمة وبنيتها بمتوسط حسابي (</w:t>
      </w:r>
      <w:r w:rsidRPr="00CC1ADF">
        <w:rPr>
          <w:rFonts w:ascii="Simplified Arabic" w:hAnsi="Simplified Arabic" w:cs="Simplified Arabic"/>
          <w:sz w:val="26"/>
          <w:szCs w:val="26"/>
          <w:lang w:bidi="ar-JO"/>
        </w:rPr>
        <w:t>4.47</w:t>
      </w:r>
      <w:r w:rsidRPr="00CC1ADF">
        <w:rPr>
          <w:rFonts w:ascii="Simplified Arabic" w:hAnsi="Simplified Arabic" w:cs="Simplified Arabic"/>
          <w:sz w:val="26"/>
          <w:szCs w:val="26"/>
          <w:rtl/>
          <w:lang w:bidi="ar-JO"/>
        </w:rPr>
        <w:t>) بدرجة مرتفعة، وجاء بعد السياحة بالمرتبة الثالثة بمتوسط حسابي (</w:t>
      </w:r>
      <w:r w:rsidRPr="00CC1ADF">
        <w:rPr>
          <w:rFonts w:ascii="Simplified Arabic" w:hAnsi="Simplified Arabic" w:cs="Simplified Arabic"/>
          <w:sz w:val="26"/>
          <w:szCs w:val="26"/>
          <w:lang w:bidi="ar-JO"/>
        </w:rPr>
        <w:t>4.37</w:t>
      </w:r>
      <w:r w:rsidRPr="00CC1ADF">
        <w:rPr>
          <w:rFonts w:ascii="Simplified Arabic" w:hAnsi="Simplified Arabic" w:cs="Simplified Arabic"/>
          <w:sz w:val="26"/>
          <w:szCs w:val="26"/>
          <w:rtl/>
          <w:lang w:bidi="ar-JO"/>
        </w:rPr>
        <w:t>) بدرجة مرتفعة، وفيما يلي عرض نتائج مقياس</w:t>
      </w:r>
      <w:r w:rsidRPr="00CC1ADF">
        <w:rPr>
          <w:rFonts w:ascii="Simplified Arabic" w:hAnsi="Simplified Arabic" w:cs="Simplified Arabic"/>
          <w:sz w:val="26"/>
          <w:szCs w:val="26"/>
          <w:rtl/>
        </w:rPr>
        <w:t xml:space="preserve"> </w:t>
      </w:r>
      <w:r w:rsidRPr="00CC1ADF">
        <w:rPr>
          <w:rFonts w:ascii="Simplified Arabic" w:hAnsi="Simplified Arabic" w:cs="Simplified Arabic"/>
          <w:sz w:val="26"/>
          <w:szCs w:val="26"/>
          <w:rtl/>
          <w:lang w:bidi="ar-JO"/>
        </w:rPr>
        <w:t>إسهام السياحة كأداة في إحياء وتأهيل البلدة القديمة في مدينة نابلس حسب الأبعاد.</w:t>
      </w:r>
    </w:p>
    <w:p w14:paraId="0A5099FD" w14:textId="4C5F4F69" w:rsidR="004B3251" w:rsidRPr="00CC1ADF" w:rsidRDefault="00E65A23" w:rsidP="004B3251">
      <w:pPr>
        <w:bidi/>
        <w:spacing w:after="0" w:line="360" w:lineRule="auto"/>
        <w:jc w:val="both"/>
        <w:rPr>
          <w:rFonts w:ascii="Simplified Arabic" w:hAnsi="Simplified Arabic" w:cs="Simplified Arabic"/>
          <w:b/>
          <w:bCs/>
          <w:sz w:val="26"/>
          <w:szCs w:val="26"/>
          <w:rtl/>
          <w:lang w:bidi="ar-JO"/>
        </w:rPr>
      </w:pPr>
      <w:r w:rsidRPr="00CC1ADF">
        <w:rPr>
          <w:rFonts w:ascii="Simplified Arabic" w:hAnsi="Simplified Arabic" w:cs="Simplified Arabic" w:hint="cs"/>
          <w:b/>
          <w:bCs/>
          <w:sz w:val="26"/>
          <w:szCs w:val="26"/>
          <w:rtl/>
          <w:lang w:bidi="ar-JO"/>
        </w:rPr>
        <w:t>ما لمقصود ب</w:t>
      </w:r>
      <w:r w:rsidR="004B3251" w:rsidRPr="00CC1ADF">
        <w:rPr>
          <w:rFonts w:ascii="Simplified Arabic" w:hAnsi="Simplified Arabic" w:cs="Simplified Arabic"/>
          <w:b/>
          <w:bCs/>
          <w:sz w:val="26"/>
          <w:szCs w:val="26"/>
          <w:rtl/>
          <w:lang w:bidi="ar-JO"/>
        </w:rPr>
        <w:t>بعد السكان</w:t>
      </w:r>
      <w:r w:rsidR="004B3251" w:rsidRPr="00CC1ADF">
        <w:rPr>
          <w:rFonts w:ascii="Simplified Arabic" w:hAnsi="Simplified Arabic" w:cs="Simplified Arabic"/>
          <w:b/>
          <w:bCs/>
          <w:sz w:val="26"/>
          <w:szCs w:val="26"/>
          <w:lang w:bidi="ar-JO"/>
        </w:rPr>
        <w:t>:</w:t>
      </w:r>
    </w:p>
    <w:p w14:paraId="5130451E" w14:textId="77777777" w:rsidR="004B3251" w:rsidRPr="00CC1ADF" w:rsidRDefault="004B3251" w:rsidP="004B3251">
      <w:pPr>
        <w:bidi/>
        <w:spacing w:after="0" w:line="360" w:lineRule="auto"/>
        <w:jc w:val="center"/>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جدول (</w:t>
      </w:r>
      <w:r w:rsidRPr="00CC1ADF">
        <w:rPr>
          <w:rFonts w:ascii="Simplified Arabic" w:hAnsi="Simplified Arabic" w:cs="Simplified Arabic"/>
          <w:b/>
          <w:bCs/>
          <w:sz w:val="26"/>
          <w:szCs w:val="26"/>
          <w:lang w:bidi="ar-JO"/>
        </w:rPr>
        <w:t>5</w:t>
      </w:r>
      <w:r w:rsidRPr="00CC1ADF">
        <w:rPr>
          <w:rFonts w:ascii="Simplified Arabic" w:hAnsi="Simplified Arabic" w:cs="Simplified Arabic"/>
          <w:b/>
          <w:bCs/>
          <w:sz w:val="26"/>
          <w:szCs w:val="26"/>
          <w:rtl/>
          <w:lang w:bidi="ar-JO"/>
        </w:rPr>
        <w:t>)</w:t>
      </w:r>
    </w:p>
    <w:p w14:paraId="43D8714E" w14:textId="77777777" w:rsidR="004B3251" w:rsidRPr="00CC1ADF" w:rsidRDefault="004B3251" w:rsidP="004B3251">
      <w:pPr>
        <w:bidi/>
        <w:spacing w:after="0" w:line="360" w:lineRule="auto"/>
        <w:jc w:val="center"/>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المتوسطات الحسابية والانحرافات المعيارية لاستجابات عينة الدراسة على بعد السكان مرتبة تنازلياً</w:t>
      </w:r>
    </w:p>
    <w:tbl>
      <w:tblPr>
        <w:bidiVisual/>
        <w:tblW w:w="5000" w:type="pct"/>
        <w:jc w:val="center"/>
        <w:tblLook w:val="0000" w:firstRow="0" w:lastRow="0" w:firstColumn="0" w:lastColumn="0" w:noHBand="0" w:noVBand="0"/>
      </w:tblPr>
      <w:tblGrid>
        <w:gridCol w:w="1017"/>
        <w:gridCol w:w="4740"/>
        <w:gridCol w:w="1057"/>
        <w:gridCol w:w="1167"/>
        <w:gridCol w:w="1037"/>
      </w:tblGrid>
      <w:tr w:rsidR="004B3251" w:rsidRPr="00CC1ADF" w14:paraId="7ECB598E" w14:textId="77777777" w:rsidTr="00F009C8">
        <w:trPr>
          <w:trHeight w:val="1"/>
          <w:jc w:val="center"/>
        </w:trPr>
        <w:tc>
          <w:tcPr>
            <w:tcW w:w="564" w:type="pct"/>
            <w:tcBorders>
              <w:top w:val="single" w:sz="3" w:space="0" w:color="000000"/>
              <w:left w:val="single" w:sz="3" w:space="0" w:color="000000"/>
              <w:bottom w:val="single" w:sz="3" w:space="0" w:color="000000"/>
              <w:right w:val="single" w:sz="3" w:space="0" w:color="000000"/>
            </w:tcBorders>
            <w:shd w:val="clear" w:color="auto" w:fill="D9D9D9"/>
            <w:vAlign w:val="center"/>
          </w:tcPr>
          <w:p w14:paraId="617F9C45" w14:textId="77777777" w:rsidR="004B3251" w:rsidRPr="00CC1ADF" w:rsidRDefault="004B3251" w:rsidP="00F009C8">
            <w:pPr>
              <w:bidi/>
              <w:spacing w:after="0" w:line="240" w:lineRule="auto"/>
              <w:jc w:val="center"/>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الرتبة</w:t>
            </w:r>
          </w:p>
        </w:tc>
        <w:tc>
          <w:tcPr>
            <w:tcW w:w="2628" w:type="pct"/>
            <w:tcBorders>
              <w:top w:val="single" w:sz="3" w:space="0" w:color="000000"/>
              <w:left w:val="single" w:sz="3" w:space="0" w:color="000000"/>
              <w:bottom w:val="single" w:sz="3" w:space="0" w:color="000000"/>
              <w:right w:val="single" w:sz="3" w:space="0" w:color="000000"/>
            </w:tcBorders>
            <w:shd w:val="clear" w:color="auto" w:fill="D9D9D9"/>
            <w:vAlign w:val="center"/>
          </w:tcPr>
          <w:p w14:paraId="779AE239" w14:textId="77777777" w:rsidR="004B3251" w:rsidRPr="00CC1ADF" w:rsidRDefault="004B3251" w:rsidP="00F009C8">
            <w:pPr>
              <w:bidi/>
              <w:spacing w:after="0" w:line="240" w:lineRule="auto"/>
              <w:jc w:val="center"/>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الفقرة</w:t>
            </w:r>
          </w:p>
        </w:tc>
        <w:tc>
          <w:tcPr>
            <w:tcW w:w="586" w:type="pct"/>
            <w:tcBorders>
              <w:top w:val="single" w:sz="3" w:space="0" w:color="000000"/>
              <w:left w:val="single" w:sz="3" w:space="0" w:color="000000"/>
              <w:bottom w:val="single" w:sz="3" w:space="0" w:color="000000"/>
              <w:right w:val="single" w:sz="3" w:space="0" w:color="000000"/>
            </w:tcBorders>
            <w:shd w:val="clear" w:color="auto" w:fill="D9D9D9"/>
            <w:vAlign w:val="center"/>
          </w:tcPr>
          <w:p w14:paraId="0BE598C6" w14:textId="77777777" w:rsidR="004B3251" w:rsidRPr="00CC1ADF" w:rsidRDefault="004B3251" w:rsidP="00F009C8">
            <w:pPr>
              <w:bidi/>
              <w:spacing w:after="0" w:line="240" w:lineRule="auto"/>
              <w:jc w:val="center"/>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المتوسط</w:t>
            </w:r>
          </w:p>
          <w:p w14:paraId="0222A559" w14:textId="77777777" w:rsidR="004B3251" w:rsidRPr="00CC1ADF" w:rsidRDefault="004B3251" w:rsidP="00F009C8">
            <w:pPr>
              <w:bidi/>
              <w:spacing w:after="0" w:line="240" w:lineRule="auto"/>
              <w:jc w:val="center"/>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الحسابي</w:t>
            </w:r>
          </w:p>
        </w:tc>
        <w:tc>
          <w:tcPr>
            <w:tcW w:w="647" w:type="pct"/>
            <w:tcBorders>
              <w:top w:val="single" w:sz="3" w:space="0" w:color="000000"/>
              <w:left w:val="single" w:sz="3" w:space="0" w:color="000000"/>
              <w:bottom w:val="single" w:sz="3" w:space="0" w:color="000000"/>
              <w:right w:val="single" w:sz="3" w:space="0" w:color="000000"/>
            </w:tcBorders>
            <w:shd w:val="clear" w:color="auto" w:fill="D9D9D9"/>
            <w:vAlign w:val="center"/>
          </w:tcPr>
          <w:p w14:paraId="062DEA67" w14:textId="77777777" w:rsidR="004B3251" w:rsidRPr="00CC1ADF" w:rsidRDefault="004B3251" w:rsidP="00F009C8">
            <w:pPr>
              <w:bidi/>
              <w:spacing w:after="0" w:line="240" w:lineRule="auto"/>
              <w:jc w:val="center"/>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الانحراف</w:t>
            </w:r>
          </w:p>
          <w:p w14:paraId="2A862533" w14:textId="77777777" w:rsidR="004B3251" w:rsidRPr="00CC1ADF" w:rsidRDefault="004B3251" w:rsidP="00F009C8">
            <w:pPr>
              <w:bidi/>
              <w:spacing w:after="0" w:line="240" w:lineRule="auto"/>
              <w:jc w:val="center"/>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المعياري</w:t>
            </w:r>
          </w:p>
        </w:tc>
        <w:tc>
          <w:tcPr>
            <w:tcW w:w="575" w:type="pct"/>
            <w:tcBorders>
              <w:top w:val="single" w:sz="3" w:space="0" w:color="000000"/>
              <w:left w:val="single" w:sz="3" w:space="0" w:color="000000"/>
              <w:bottom w:val="single" w:sz="3" w:space="0" w:color="000000"/>
              <w:right w:val="single" w:sz="3" w:space="0" w:color="000000"/>
            </w:tcBorders>
            <w:shd w:val="clear" w:color="auto" w:fill="D9D9D9"/>
            <w:vAlign w:val="center"/>
          </w:tcPr>
          <w:p w14:paraId="774DCD56" w14:textId="77777777" w:rsidR="004B3251" w:rsidRPr="00CC1ADF" w:rsidRDefault="004B3251" w:rsidP="00F009C8">
            <w:pPr>
              <w:bidi/>
              <w:spacing w:after="0" w:line="240" w:lineRule="auto"/>
              <w:jc w:val="center"/>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الدرجة</w:t>
            </w:r>
          </w:p>
        </w:tc>
      </w:tr>
      <w:tr w:rsidR="004B3251" w:rsidRPr="00CC1ADF" w14:paraId="18A1052A" w14:textId="77777777" w:rsidTr="00F009C8">
        <w:trPr>
          <w:trHeight w:val="73"/>
          <w:jc w:val="center"/>
        </w:trPr>
        <w:tc>
          <w:tcPr>
            <w:tcW w:w="564"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5A37A82D" w14:textId="77777777" w:rsidR="004B3251" w:rsidRPr="00CC1ADF" w:rsidRDefault="004B3251" w:rsidP="00F009C8">
            <w:pPr>
              <w:bidi/>
              <w:spacing w:after="0" w:line="360" w:lineRule="auto"/>
              <w:jc w:val="center"/>
              <w:rPr>
                <w:rFonts w:ascii="Simplified Arabic" w:hAnsi="Simplified Arabic" w:cs="Simplified Arabic"/>
                <w:sz w:val="26"/>
                <w:szCs w:val="26"/>
                <w:rtl/>
                <w:lang w:bidi="ar-JO"/>
              </w:rPr>
            </w:pPr>
            <w:r w:rsidRPr="00CC1ADF">
              <w:rPr>
                <w:rFonts w:ascii="Simplified Arabic" w:hAnsi="Simplified Arabic" w:cs="Simplified Arabic"/>
                <w:sz w:val="26"/>
                <w:szCs w:val="26"/>
                <w:lang w:bidi="ar-JO"/>
              </w:rPr>
              <w:t>1</w:t>
            </w:r>
          </w:p>
        </w:tc>
        <w:tc>
          <w:tcPr>
            <w:tcW w:w="2628"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243BAF79"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دخول السياح إلى البلدة القديمة يؤثر على السكان من الناحية الاقتصادية</w:t>
            </w:r>
          </w:p>
        </w:tc>
        <w:tc>
          <w:tcPr>
            <w:tcW w:w="586"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20C788BB"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4.82</w:t>
            </w:r>
          </w:p>
        </w:tc>
        <w:tc>
          <w:tcPr>
            <w:tcW w:w="647"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21D52442"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0.54</w:t>
            </w:r>
          </w:p>
        </w:tc>
        <w:tc>
          <w:tcPr>
            <w:tcW w:w="575"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08DCC5E8" w14:textId="77777777" w:rsidR="004B3251" w:rsidRPr="00CC1ADF" w:rsidRDefault="004B3251" w:rsidP="00F009C8">
            <w:pPr>
              <w:bidi/>
              <w:spacing w:after="0" w:line="360" w:lineRule="auto"/>
              <w:jc w:val="center"/>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مرتفعة</w:t>
            </w:r>
          </w:p>
        </w:tc>
      </w:tr>
      <w:tr w:rsidR="004B3251" w:rsidRPr="00CC1ADF" w14:paraId="7EDCCC0D" w14:textId="77777777" w:rsidTr="00F009C8">
        <w:trPr>
          <w:trHeight w:val="1"/>
          <w:jc w:val="center"/>
        </w:trPr>
        <w:tc>
          <w:tcPr>
            <w:tcW w:w="564"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744FD25A"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2</w:t>
            </w:r>
          </w:p>
        </w:tc>
        <w:tc>
          <w:tcPr>
            <w:tcW w:w="2628"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3545CC71"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إعمار وأحياء البلدة القديمة يشجع السكان على عدم هجر البيوت السكنية</w:t>
            </w:r>
          </w:p>
        </w:tc>
        <w:tc>
          <w:tcPr>
            <w:tcW w:w="586"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51C0EDBB"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4.67</w:t>
            </w:r>
          </w:p>
        </w:tc>
        <w:tc>
          <w:tcPr>
            <w:tcW w:w="647"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716D013D"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0.67</w:t>
            </w:r>
          </w:p>
        </w:tc>
        <w:tc>
          <w:tcPr>
            <w:tcW w:w="575"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7DD566FC" w14:textId="77777777" w:rsidR="004B3251" w:rsidRPr="00CC1ADF" w:rsidRDefault="004B3251" w:rsidP="00F009C8">
            <w:pPr>
              <w:bidi/>
              <w:spacing w:after="0" w:line="360" w:lineRule="auto"/>
              <w:jc w:val="center"/>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مرتفعة</w:t>
            </w:r>
          </w:p>
        </w:tc>
      </w:tr>
      <w:tr w:rsidR="004B3251" w:rsidRPr="00CC1ADF" w14:paraId="29004CA1" w14:textId="77777777" w:rsidTr="00F009C8">
        <w:trPr>
          <w:trHeight w:val="1"/>
          <w:jc w:val="center"/>
        </w:trPr>
        <w:tc>
          <w:tcPr>
            <w:tcW w:w="564"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778D0E53"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3</w:t>
            </w:r>
          </w:p>
        </w:tc>
        <w:tc>
          <w:tcPr>
            <w:tcW w:w="2628"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796B6CE0"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يلعب السكان في البلدة القديمة دورا هاما في تنشيط السياحة</w:t>
            </w:r>
          </w:p>
        </w:tc>
        <w:tc>
          <w:tcPr>
            <w:tcW w:w="586"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293CCEC7"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4.54</w:t>
            </w:r>
          </w:p>
        </w:tc>
        <w:tc>
          <w:tcPr>
            <w:tcW w:w="647"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1CD57672"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0.99</w:t>
            </w:r>
          </w:p>
        </w:tc>
        <w:tc>
          <w:tcPr>
            <w:tcW w:w="575"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442DB833" w14:textId="77777777" w:rsidR="004B3251" w:rsidRPr="00CC1ADF" w:rsidRDefault="004B3251" w:rsidP="00F009C8">
            <w:pPr>
              <w:bidi/>
              <w:spacing w:after="0" w:line="360" w:lineRule="auto"/>
              <w:jc w:val="center"/>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مرتفعة</w:t>
            </w:r>
          </w:p>
        </w:tc>
      </w:tr>
      <w:tr w:rsidR="004B3251" w:rsidRPr="00CC1ADF" w14:paraId="39544359" w14:textId="77777777" w:rsidTr="00F009C8">
        <w:trPr>
          <w:trHeight w:val="1"/>
          <w:jc w:val="center"/>
        </w:trPr>
        <w:tc>
          <w:tcPr>
            <w:tcW w:w="564"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0B8876A3"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w:t>
            </w:r>
          </w:p>
        </w:tc>
        <w:tc>
          <w:tcPr>
            <w:tcW w:w="2628"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0D3BFCE5"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تسهم السياحة في توزيع الفوائد بشكل منصف بين جميع أفراد البلدة القديمة في نابلس</w:t>
            </w:r>
          </w:p>
        </w:tc>
        <w:tc>
          <w:tcPr>
            <w:tcW w:w="586"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5161A113"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4.53</w:t>
            </w:r>
          </w:p>
        </w:tc>
        <w:tc>
          <w:tcPr>
            <w:tcW w:w="647"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296D4579"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1.00</w:t>
            </w:r>
          </w:p>
        </w:tc>
        <w:tc>
          <w:tcPr>
            <w:tcW w:w="575"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600EF830" w14:textId="77777777" w:rsidR="004B3251" w:rsidRPr="00CC1ADF" w:rsidRDefault="004B3251" w:rsidP="00F009C8">
            <w:pPr>
              <w:bidi/>
              <w:spacing w:after="0" w:line="360" w:lineRule="auto"/>
              <w:jc w:val="center"/>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مرتفعة</w:t>
            </w:r>
          </w:p>
        </w:tc>
      </w:tr>
      <w:tr w:rsidR="004B3251" w:rsidRPr="00CC1ADF" w14:paraId="5394BC7D" w14:textId="77777777" w:rsidTr="00F009C8">
        <w:trPr>
          <w:trHeight w:val="1"/>
          <w:jc w:val="center"/>
        </w:trPr>
        <w:tc>
          <w:tcPr>
            <w:tcW w:w="564"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70A8751C"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5</w:t>
            </w:r>
          </w:p>
        </w:tc>
        <w:tc>
          <w:tcPr>
            <w:tcW w:w="2628"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09A1B3D4"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يسهم السكان في إدارة وتنظيم الأنشطة السياحية بشكل يوازن بين الفوائد الاقتصادية وحماية التراث الثقافي لنابلس</w:t>
            </w:r>
          </w:p>
        </w:tc>
        <w:tc>
          <w:tcPr>
            <w:tcW w:w="586"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1B7C7AD9"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4.53</w:t>
            </w:r>
          </w:p>
        </w:tc>
        <w:tc>
          <w:tcPr>
            <w:tcW w:w="647"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11819E77"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0.87</w:t>
            </w:r>
          </w:p>
        </w:tc>
        <w:tc>
          <w:tcPr>
            <w:tcW w:w="575"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34A90795" w14:textId="77777777" w:rsidR="004B3251" w:rsidRPr="00CC1ADF" w:rsidRDefault="004B3251" w:rsidP="00F009C8">
            <w:pPr>
              <w:bidi/>
              <w:spacing w:after="0" w:line="360" w:lineRule="auto"/>
              <w:jc w:val="center"/>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مرتفعة</w:t>
            </w:r>
          </w:p>
        </w:tc>
      </w:tr>
      <w:tr w:rsidR="004B3251" w:rsidRPr="00CC1ADF" w14:paraId="7D49DFB8" w14:textId="77777777" w:rsidTr="00F009C8">
        <w:trPr>
          <w:trHeight w:val="1"/>
          <w:jc w:val="center"/>
        </w:trPr>
        <w:tc>
          <w:tcPr>
            <w:tcW w:w="564"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0C0FEDB1"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6</w:t>
            </w:r>
          </w:p>
        </w:tc>
        <w:tc>
          <w:tcPr>
            <w:tcW w:w="2628"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5A1E5074"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اهتمام بلديه نابلس بترميم المباني القديمة تشجع السكان على عدم ترك منازلهم</w:t>
            </w:r>
          </w:p>
        </w:tc>
        <w:tc>
          <w:tcPr>
            <w:tcW w:w="586"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580151F9"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4.50</w:t>
            </w:r>
          </w:p>
        </w:tc>
        <w:tc>
          <w:tcPr>
            <w:tcW w:w="647"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45B2A382"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0.99</w:t>
            </w:r>
          </w:p>
        </w:tc>
        <w:tc>
          <w:tcPr>
            <w:tcW w:w="575"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71379B33" w14:textId="77777777" w:rsidR="004B3251" w:rsidRPr="00CC1ADF" w:rsidRDefault="004B3251" w:rsidP="00F009C8">
            <w:pPr>
              <w:bidi/>
              <w:spacing w:after="0" w:line="360" w:lineRule="auto"/>
              <w:jc w:val="center"/>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مرتفعة</w:t>
            </w:r>
          </w:p>
        </w:tc>
      </w:tr>
      <w:tr w:rsidR="004B3251" w:rsidRPr="00CC1ADF" w14:paraId="4A3733A3" w14:textId="77777777" w:rsidTr="00F009C8">
        <w:trPr>
          <w:trHeight w:val="1"/>
          <w:jc w:val="center"/>
        </w:trPr>
        <w:tc>
          <w:tcPr>
            <w:tcW w:w="564"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1618A123"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7</w:t>
            </w:r>
          </w:p>
        </w:tc>
        <w:tc>
          <w:tcPr>
            <w:tcW w:w="2628"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49EA88F7"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تزداد الخدمات للسكان بازدياد الاهتمام بالسياحة من قبل بلديه نابلس ووزارة السياحة والأثار</w:t>
            </w:r>
          </w:p>
        </w:tc>
        <w:tc>
          <w:tcPr>
            <w:tcW w:w="586"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45954FFC"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4.45</w:t>
            </w:r>
          </w:p>
        </w:tc>
        <w:tc>
          <w:tcPr>
            <w:tcW w:w="647"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0C2A51BD"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1.10</w:t>
            </w:r>
          </w:p>
        </w:tc>
        <w:tc>
          <w:tcPr>
            <w:tcW w:w="575"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4E8E754F" w14:textId="77777777" w:rsidR="004B3251" w:rsidRPr="00CC1ADF" w:rsidRDefault="004B3251" w:rsidP="00F009C8">
            <w:pPr>
              <w:bidi/>
              <w:spacing w:after="0" w:line="360" w:lineRule="auto"/>
              <w:jc w:val="center"/>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مرتفعة</w:t>
            </w:r>
          </w:p>
        </w:tc>
      </w:tr>
      <w:tr w:rsidR="004B3251" w:rsidRPr="00CC1ADF" w14:paraId="6E6E030B" w14:textId="77777777" w:rsidTr="00F009C8">
        <w:trPr>
          <w:trHeight w:val="1"/>
          <w:jc w:val="center"/>
        </w:trPr>
        <w:tc>
          <w:tcPr>
            <w:tcW w:w="564"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42C4C92F"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8</w:t>
            </w:r>
          </w:p>
        </w:tc>
        <w:tc>
          <w:tcPr>
            <w:tcW w:w="2628"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1266E92B"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وجود مركز شرطه في البلدة القديمة يعطي الطمأنينة للسكان والسياح</w:t>
            </w:r>
          </w:p>
        </w:tc>
        <w:tc>
          <w:tcPr>
            <w:tcW w:w="586"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110BC8FA"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4.44</w:t>
            </w:r>
          </w:p>
        </w:tc>
        <w:tc>
          <w:tcPr>
            <w:tcW w:w="647"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0C29D4B2"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1.13</w:t>
            </w:r>
          </w:p>
        </w:tc>
        <w:tc>
          <w:tcPr>
            <w:tcW w:w="575"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3BD17B25" w14:textId="77777777" w:rsidR="004B3251" w:rsidRPr="00CC1ADF" w:rsidRDefault="004B3251" w:rsidP="00F009C8">
            <w:pPr>
              <w:bidi/>
              <w:spacing w:after="0" w:line="360" w:lineRule="auto"/>
              <w:jc w:val="center"/>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مرتفعة</w:t>
            </w:r>
          </w:p>
        </w:tc>
      </w:tr>
      <w:tr w:rsidR="004B3251" w:rsidRPr="00CC1ADF" w14:paraId="39D0DFC1" w14:textId="77777777" w:rsidTr="00F009C8">
        <w:trPr>
          <w:trHeight w:val="1"/>
          <w:jc w:val="center"/>
        </w:trPr>
        <w:tc>
          <w:tcPr>
            <w:tcW w:w="564"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0D77BD94"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9</w:t>
            </w:r>
          </w:p>
        </w:tc>
        <w:tc>
          <w:tcPr>
            <w:tcW w:w="2628"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45B07E8D"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وضع لجنه من سكان البلدة القديمة ومن المؤسسات الحكومية والأهلية يزيد من الحفاظ على البلدة القديمة</w:t>
            </w:r>
          </w:p>
        </w:tc>
        <w:tc>
          <w:tcPr>
            <w:tcW w:w="586"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1EF3D25F"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4.41</w:t>
            </w:r>
          </w:p>
        </w:tc>
        <w:tc>
          <w:tcPr>
            <w:tcW w:w="647"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0ADA569D"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1.17</w:t>
            </w:r>
          </w:p>
        </w:tc>
        <w:tc>
          <w:tcPr>
            <w:tcW w:w="575"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75397F2D" w14:textId="77777777" w:rsidR="004B3251" w:rsidRPr="00CC1ADF" w:rsidRDefault="004B3251" w:rsidP="00F009C8">
            <w:pPr>
              <w:bidi/>
              <w:spacing w:after="0" w:line="360" w:lineRule="auto"/>
              <w:jc w:val="center"/>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مرتفعة</w:t>
            </w:r>
          </w:p>
        </w:tc>
      </w:tr>
      <w:tr w:rsidR="004B3251" w:rsidRPr="00CC1ADF" w14:paraId="5130DE4A" w14:textId="77777777" w:rsidTr="00F009C8">
        <w:trPr>
          <w:trHeight w:val="1"/>
          <w:jc w:val="center"/>
        </w:trPr>
        <w:tc>
          <w:tcPr>
            <w:tcW w:w="564"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1D24B313"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10</w:t>
            </w:r>
          </w:p>
        </w:tc>
        <w:tc>
          <w:tcPr>
            <w:tcW w:w="2628"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23F6B014"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يؤثر دخول السياح على خصوصيه السكان في البلدة القديمة</w:t>
            </w:r>
          </w:p>
        </w:tc>
        <w:tc>
          <w:tcPr>
            <w:tcW w:w="586"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49CDB061"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4.11</w:t>
            </w:r>
          </w:p>
        </w:tc>
        <w:tc>
          <w:tcPr>
            <w:tcW w:w="647"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72F44D28"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1.33</w:t>
            </w:r>
          </w:p>
        </w:tc>
        <w:tc>
          <w:tcPr>
            <w:tcW w:w="575"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2140E228" w14:textId="77777777" w:rsidR="004B3251" w:rsidRPr="00CC1ADF" w:rsidRDefault="004B3251" w:rsidP="00F009C8">
            <w:pPr>
              <w:bidi/>
              <w:spacing w:after="0" w:line="360" w:lineRule="auto"/>
              <w:jc w:val="center"/>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مرتفعة</w:t>
            </w:r>
          </w:p>
        </w:tc>
      </w:tr>
      <w:tr w:rsidR="004B3251" w:rsidRPr="00CC1ADF" w14:paraId="242C9A00" w14:textId="77777777" w:rsidTr="00F009C8">
        <w:trPr>
          <w:trHeight w:val="1"/>
          <w:jc w:val="center"/>
        </w:trPr>
        <w:tc>
          <w:tcPr>
            <w:tcW w:w="564"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5ACC9AD7"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11</w:t>
            </w:r>
          </w:p>
        </w:tc>
        <w:tc>
          <w:tcPr>
            <w:tcW w:w="2628"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765D21C3"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 xml:space="preserve">هل دخول السياح يؤثر سلبا على سكان البلدة القديمة من </w:t>
            </w:r>
            <w:r w:rsidRPr="00CC1ADF">
              <w:rPr>
                <w:rFonts w:ascii="Simplified Arabic" w:hAnsi="Simplified Arabic" w:cs="Simplified Arabic" w:hint="cs"/>
                <w:sz w:val="26"/>
                <w:szCs w:val="26"/>
                <w:rtl/>
                <w:lang w:bidi="ar-JO"/>
              </w:rPr>
              <w:t>ناحية</w:t>
            </w:r>
            <w:r w:rsidRPr="00CC1ADF">
              <w:rPr>
                <w:rFonts w:ascii="Simplified Arabic" w:hAnsi="Simplified Arabic" w:cs="Simplified Arabic"/>
                <w:sz w:val="26"/>
                <w:szCs w:val="26"/>
                <w:rtl/>
                <w:lang w:bidi="ar-JO"/>
              </w:rPr>
              <w:t xml:space="preserve"> الأمن</w:t>
            </w:r>
          </w:p>
        </w:tc>
        <w:tc>
          <w:tcPr>
            <w:tcW w:w="586"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6DE5391D"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4.03</w:t>
            </w:r>
          </w:p>
        </w:tc>
        <w:tc>
          <w:tcPr>
            <w:tcW w:w="647"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0DCCF05E"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1.45</w:t>
            </w:r>
          </w:p>
        </w:tc>
        <w:tc>
          <w:tcPr>
            <w:tcW w:w="575"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0A2E101B" w14:textId="77777777" w:rsidR="004B3251" w:rsidRPr="00CC1ADF" w:rsidRDefault="004B3251" w:rsidP="00F009C8">
            <w:pPr>
              <w:bidi/>
              <w:spacing w:after="0" w:line="360" w:lineRule="auto"/>
              <w:jc w:val="center"/>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مرتفعة</w:t>
            </w:r>
          </w:p>
        </w:tc>
      </w:tr>
      <w:tr w:rsidR="004B3251" w:rsidRPr="00CC1ADF" w14:paraId="71939734" w14:textId="77777777" w:rsidTr="00F009C8">
        <w:trPr>
          <w:trHeight w:val="1"/>
          <w:jc w:val="center"/>
        </w:trPr>
        <w:tc>
          <w:tcPr>
            <w:tcW w:w="3192" w:type="pct"/>
            <w:gridSpan w:val="2"/>
            <w:tcBorders>
              <w:top w:val="single" w:sz="3" w:space="0" w:color="000000"/>
              <w:left w:val="single" w:sz="3" w:space="0" w:color="000000"/>
              <w:bottom w:val="single" w:sz="3" w:space="0" w:color="000000"/>
              <w:right w:val="single" w:sz="3" w:space="0" w:color="000000"/>
            </w:tcBorders>
            <w:shd w:val="clear" w:color="000000" w:fill="FFFFFF"/>
            <w:vAlign w:val="center"/>
          </w:tcPr>
          <w:p w14:paraId="5E1CC2B2"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السكان</w:t>
            </w:r>
          </w:p>
        </w:tc>
        <w:tc>
          <w:tcPr>
            <w:tcW w:w="586"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1066188F"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4.50</w:t>
            </w:r>
          </w:p>
        </w:tc>
        <w:tc>
          <w:tcPr>
            <w:tcW w:w="647"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37C8DD06"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0.84</w:t>
            </w:r>
          </w:p>
        </w:tc>
        <w:tc>
          <w:tcPr>
            <w:tcW w:w="575"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2FD3F610" w14:textId="77777777" w:rsidR="004B3251" w:rsidRPr="00CC1ADF" w:rsidRDefault="004B3251" w:rsidP="00F009C8">
            <w:pPr>
              <w:bidi/>
              <w:spacing w:after="0" w:line="360" w:lineRule="auto"/>
              <w:jc w:val="center"/>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مرتفعة</w:t>
            </w:r>
          </w:p>
        </w:tc>
      </w:tr>
    </w:tbl>
    <w:p w14:paraId="461CAC76" w14:textId="77777777" w:rsidR="004B3251" w:rsidRPr="00CC1ADF" w:rsidRDefault="004B3251" w:rsidP="004B3251">
      <w:pPr>
        <w:bidi/>
        <w:spacing w:after="0" w:line="360" w:lineRule="auto"/>
        <w:jc w:val="both"/>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 xml:space="preserve">      يُظهر جدول (</w:t>
      </w:r>
      <w:r w:rsidRPr="00CC1ADF">
        <w:rPr>
          <w:rFonts w:ascii="Simplified Arabic" w:hAnsi="Simplified Arabic" w:cs="Simplified Arabic"/>
          <w:sz w:val="26"/>
          <w:szCs w:val="26"/>
          <w:lang w:bidi="ar-JO"/>
        </w:rPr>
        <w:t>5</w:t>
      </w:r>
      <w:r w:rsidRPr="00CC1ADF">
        <w:rPr>
          <w:rFonts w:ascii="Simplified Arabic" w:hAnsi="Simplified Arabic" w:cs="Simplified Arabic"/>
          <w:sz w:val="26"/>
          <w:szCs w:val="26"/>
          <w:rtl/>
          <w:lang w:bidi="ar-JO"/>
        </w:rPr>
        <w:t>) أن المتوسط العام لبعد السكان كان مرتفعاً وبمتوسط حسابي بلغ (</w:t>
      </w:r>
      <w:r w:rsidRPr="00CC1ADF">
        <w:rPr>
          <w:rFonts w:ascii="Simplified Arabic" w:hAnsi="Simplified Arabic" w:cs="Simplified Arabic"/>
          <w:sz w:val="26"/>
          <w:szCs w:val="26"/>
          <w:lang w:bidi="ar-JO"/>
        </w:rPr>
        <w:t>4.50</w:t>
      </w:r>
      <w:r w:rsidRPr="00CC1ADF">
        <w:rPr>
          <w:rFonts w:ascii="Simplified Arabic" w:hAnsi="Simplified Arabic" w:cs="Simplified Arabic"/>
          <w:sz w:val="26"/>
          <w:szCs w:val="26"/>
          <w:rtl/>
          <w:lang w:bidi="ar-JO"/>
        </w:rPr>
        <w:t>)، في حين تراوحت المتوسطات الحسابية للفقرات بين (</w:t>
      </w:r>
      <w:r w:rsidRPr="00CC1ADF">
        <w:rPr>
          <w:rFonts w:ascii="Simplified Arabic" w:hAnsi="Simplified Arabic" w:cs="Simplified Arabic"/>
          <w:sz w:val="26"/>
          <w:szCs w:val="26"/>
          <w:lang w:bidi="ar-JO"/>
        </w:rPr>
        <w:t>4.03</w:t>
      </w:r>
      <w:r w:rsidRPr="00CC1ADF">
        <w:rPr>
          <w:rFonts w:ascii="Simplified Arabic" w:hAnsi="Simplified Arabic" w:cs="Simplified Arabic"/>
          <w:sz w:val="26"/>
          <w:szCs w:val="26"/>
          <w:rtl/>
          <w:lang w:bidi="ar-JO"/>
        </w:rPr>
        <w:t xml:space="preserve"> و</w:t>
      </w:r>
      <w:r w:rsidRPr="00CC1ADF">
        <w:rPr>
          <w:rFonts w:ascii="Simplified Arabic" w:hAnsi="Simplified Arabic" w:cs="Simplified Arabic"/>
          <w:sz w:val="26"/>
          <w:szCs w:val="26"/>
          <w:lang w:bidi="ar-JO"/>
        </w:rPr>
        <w:t>4.82</w:t>
      </w:r>
      <w:r w:rsidRPr="00CC1ADF">
        <w:rPr>
          <w:rFonts w:ascii="Simplified Arabic" w:hAnsi="Simplified Arabic" w:cs="Simplified Arabic"/>
          <w:sz w:val="26"/>
          <w:szCs w:val="26"/>
          <w:rtl/>
          <w:lang w:bidi="ar-JO"/>
        </w:rPr>
        <w:t>)، وجاءت الفقرة التي تنص على "دخول السياح إلى البلدة القديمة يؤثر على السكان من الناحية الاقتصادية" بالرتبة الأولى بمتوسط حسابي (</w:t>
      </w:r>
      <w:r w:rsidRPr="00CC1ADF">
        <w:rPr>
          <w:rFonts w:ascii="Simplified Arabic" w:hAnsi="Simplified Arabic" w:cs="Simplified Arabic"/>
          <w:sz w:val="26"/>
          <w:szCs w:val="26"/>
          <w:lang w:bidi="ar-JO"/>
        </w:rPr>
        <w:t>4.82</w:t>
      </w:r>
      <w:r w:rsidRPr="00CC1ADF">
        <w:rPr>
          <w:rFonts w:ascii="Simplified Arabic" w:hAnsi="Simplified Arabic" w:cs="Simplified Arabic"/>
          <w:sz w:val="26"/>
          <w:szCs w:val="26"/>
          <w:rtl/>
          <w:lang w:bidi="ar-JO"/>
        </w:rPr>
        <w:t>) بدرجة مرتفعة، وجاءت الفقرة التي تنص على "إعمار وأحياء البلدة القديمة يشجع السكان على عدم هجر البيوت السكنية" بالرتبة الثانية بمتوسط حسابي (</w:t>
      </w:r>
      <w:r w:rsidRPr="00CC1ADF">
        <w:rPr>
          <w:rFonts w:ascii="Simplified Arabic" w:hAnsi="Simplified Arabic" w:cs="Simplified Arabic"/>
          <w:sz w:val="26"/>
          <w:szCs w:val="26"/>
          <w:lang w:bidi="ar-JO"/>
        </w:rPr>
        <w:t>4.67</w:t>
      </w:r>
      <w:r w:rsidRPr="00CC1ADF">
        <w:rPr>
          <w:rFonts w:ascii="Simplified Arabic" w:hAnsi="Simplified Arabic" w:cs="Simplified Arabic"/>
          <w:sz w:val="26"/>
          <w:szCs w:val="26"/>
          <w:rtl/>
          <w:lang w:bidi="ar-JO"/>
        </w:rPr>
        <w:t>) بدرجة مرتفعة، وجاءت الفقرة التي تنص على "يؤثر دخول السياح على خصوصيه السكان في البلدة القديمة" بالرتبة العاشرة  وقبل الأخيرة بمتوسط حسابي (</w:t>
      </w:r>
      <w:r w:rsidRPr="00CC1ADF">
        <w:rPr>
          <w:rFonts w:ascii="Simplified Arabic" w:hAnsi="Simplified Arabic" w:cs="Simplified Arabic"/>
          <w:sz w:val="26"/>
          <w:szCs w:val="26"/>
          <w:lang w:bidi="ar-JO"/>
        </w:rPr>
        <w:t>4.11</w:t>
      </w:r>
      <w:r w:rsidRPr="00CC1ADF">
        <w:rPr>
          <w:rFonts w:ascii="Simplified Arabic" w:hAnsi="Simplified Arabic" w:cs="Simplified Arabic"/>
          <w:sz w:val="26"/>
          <w:szCs w:val="26"/>
          <w:rtl/>
          <w:lang w:bidi="ar-JO"/>
        </w:rPr>
        <w:t>) بدرجة مرتفعة، وجاءت الفقرة التي تنص على "هل دخول السياح يؤثر سلبا على سكان البلدة القديمة من ناحيه الأمن" بالرتبة الحادية عشرة والأخيرة بمتوسط حسابي (</w:t>
      </w:r>
      <w:r w:rsidRPr="00CC1ADF">
        <w:rPr>
          <w:rFonts w:ascii="Simplified Arabic" w:hAnsi="Simplified Arabic" w:cs="Simplified Arabic"/>
          <w:sz w:val="26"/>
          <w:szCs w:val="26"/>
          <w:lang w:bidi="ar-JO"/>
        </w:rPr>
        <w:t>4.03</w:t>
      </w:r>
      <w:r w:rsidRPr="00CC1ADF">
        <w:rPr>
          <w:rFonts w:ascii="Simplified Arabic" w:hAnsi="Simplified Arabic" w:cs="Simplified Arabic"/>
          <w:sz w:val="26"/>
          <w:szCs w:val="26"/>
          <w:rtl/>
          <w:lang w:bidi="ar-JO"/>
        </w:rPr>
        <w:t>) بدرجة مرتفعة.</w:t>
      </w:r>
    </w:p>
    <w:p w14:paraId="55110D66" w14:textId="77777777" w:rsidR="004B3251" w:rsidRPr="00CC1ADF" w:rsidRDefault="004B3251" w:rsidP="004B3251">
      <w:pPr>
        <w:bidi/>
        <w:spacing w:after="0" w:line="360" w:lineRule="auto"/>
        <w:jc w:val="both"/>
        <w:rPr>
          <w:rFonts w:ascii="Simplified Arabic" w:hAnsi="Simplified Arabic" w:cs="Simplified Arabic"/>
          <w:b/>
          <w:bCs/>
          <w:sz w:val="26"/>
          <w:szCs w:val="26"/>
          <w:rtl/>
          <w:lang w:bidi="ar-JO"/>
        </w:rPr>
      </w:pPr>
    </w:p>
    <w:p w14:paraId="0A3BD66D" w14:textId="77777777" w:rsidR="004B3251" w:rsidRPr="00CC1ADF" w:rsidRDefault="004B3251" w:rsidP="004B3251">
      <w:pPr>
        <w:bidi/>
        <w:spacing w:after="0" w:line="360" w:lineRule="auto"/>
        <w:jc w:val="both"/>
        <w:rPr>
          <w:rFonts w:ascii="Simplified Arabic" w:hAnsi="Simplified Arabic" w:cs="Simplified Arabic"/>
          <w:b/>
          <w:bCs/>
          <w:sz w:val="26"/>
          <w:szCs w:val="26"/>
          <w:rtl/>
          <w:lang w:bidi="ar-JO"/>
        </w:rPr>
      </w:pPr>
    </w:p>
    <w:p w14:paraId="561F9045" w14:textId="5BEBEDAB" w:rsidR="004B3251" w:rsidRPr="00CC1ADF" w:rsidRDefault="00E65A23" w:rsidP="004B3251">
      <w:pPr>
        <w:bidi/>
        <w:spacing w:after="0" w:line="360" w:lineRule="auto"/>
        <w:jc w:val="both"/>
        <w:rPr>
          <w:rFonts w:ascii="Simplified Arabic" w:hAnsi="Simplified Arabic" w:cs="Simplified Arabic"/>
          <w:sz w:val="26"/>
          <w:szCs w:val="26"/>
          <w:rtl/>
          <w:lang w:bidi="ar-JO"/>
        </w:rPr>
      </w:pPr>
      <w:r w:rsidRPr="00CC1ADF">
        <w:rPr>
          <w:rFonts w:ascii="Simplified Arabic" w:hAnsi="Simplified Arabic" w:cs="Simplified Arabic" w:hint="cs"/>
          <w:b/>
          <w:bCs/>
          <w:sz w:val="26"/>
          <w:szCs w:val="26"/>
          <w:rtl/>
          <w:lang w:bidi="ar-JO"/>
        </w:rPr>
        <w:t>البعد المرتبط بالبلدة القديمة وبنيتها التراثية</w:t>
      </w:r>
      <w:r w:rsidR="004B3251" w:rsidRPr="00CC1ADF">
        <w:rPr>
          <w:rFonts w:ascii="Simplified Arabic" w:hAnsi="Simplified Arabic" w:cs="Simplified Arabic"/>
          <w:b/>
          <w:bCs/>
          <w:sz w:val="26"/>
          <w:szCs w:val="26"/>
          <w:lang w:bidi="ar-JO"/>
        </w:rPr>
        <w:t>:</w:t>
      </w:r>
    </w:p>
    <w:p w14:paraId="13EE8DB9" w14:textId="77777777" w:rsidR="004B3251" w:rsidRPr="00CC1ADF" w:rsidRDefault="004B3251" w:rsidP="004B3251">
      <w:pPr>
        <w:bidi/>
        <w:spacing w:after="0" w:line="360" w:lineRule="auto"/>
        <w:jc w:val="center"/>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جدول (</w:t>
      </w:r>
      <w:r w:rsidRPr="00CC1ADF">
        <w:rPr>
          <w:rFonts w:ascii="Simplified Arabic" w:hAnsi="Simplified Arabic" w:cs="Simplified Arabic"/>
          <w:b/>
          <w:bCs/>
          <w:sz w:val="26"/>
          <w:szCs w:val="26"/>
          <w:lang w:bidi="ar-JO"/>
        </w:rPr>
        <w:t>6</w:t>
      </w:r>
      <w:r w:rsidRPr="00CC1ADF">
        <w:rPr>
          <w:rFonts w:ascii="Simplified Arabic" w:hAnsi="Simplified Arabic" w:cs="Simplified Arabic"/>
          <w:b/>
          <w:bCs/>
          <w:sz w:val="26"/>
          <w:szCs w:val="26"/>
          <w:rtl/>
          <w:lang w:bidi="ar-JO"/>
        </w:rPr>
        <w:t>)</w:t>
      </w:r>
    </w:p>
    <w:p w14:paraId="41BF9FD7" w14:textId="77777777" w:rsidR="004B3251" w:rsidRPr="00CC1ADF" w:rsidRDefault="004B3251" w:rsidP="004B3251">
      <w:pPr>
        <w:bidi/>
        <w:spacing w:after="0" w:line="360" w:lineRule="auto"/>
        <w:jc w:val="center"/>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المتوسطات الحسابية والانحرافات المعيارية لاستجابات عينة الدراسة على بعد البلدة القديمة وبنيتها مرتبة تنازلياً</w:t>
      </w:r>
    </w:p>
    <w:tbl>
      <w:tblPr>
        <w:bidiVisual/>
        <w:tblW w:w="5000" w:type="pct"/>
        <w:jc w:val="center"/>
        <w:tblLook w:val="0000" w:firstRow="0" w:lastRow="0" w:firstColumn="0" w:lastColumn="0" w:noHBand="0" w:noVBand="0"/>
      </w:tblPr>
      <w:tblGrid>
        <w:gridCol w:w="1017"/>
        <w:gridCol w:w="4740"/>
        <w:gridCol w:w="1057"/>
        <w:gridCol w:w="1167"/>
        <w:gridCol w:w="1037"/>
      </w:tblGrid>
      <w:tr w:rsidR="004B3251" w:rsidRPr="00CC1ADF" w14:paraId="224CDE29" w14:textId="77777777" w:rsidTr="00F009C8">
        <w:trPr>
          <w:trHeight w:val="1"/>
          <w:jc w:val="center"/>
        </w:trPr>
        <w:tc>
          <w:tcPr>
            <w:tcW w:w="564" w:type="pct"/>
            <w:tcBorders>
              <w:top w:val="single" w:sz="3" w:space="0" w:color="000000"/>
              <w:left w:val="single" w:sz="3" w:space="0" w:color="000000"/>
              <w:bottom w:val="single" w:sz="3" w:space="0" w:color="000000"/>
              <w:right w:val="single" w:sz="3" w:space="0" w:color="000000"/>
            </w:tcBorders>
            <w:shd w:val="clear" w:color="auto" w:fill="D9D9D9"/>
            <w:vAlign w:val="center"/>
          </w:tcPr>
          <w:p w14:paraId="6F63C655" w14:textId="77777777" w:rsidR="004B3251" w:rsidRPr="00CC1ADF" w:rsidRDefault="004B3251" w:rsidP="00F009C8">
            <w:pPr>
              <w:bidi/>
              <w:spacing w:after="0" w:line="240" w:lineRule="auto"/>
              <w:jc w:val="center"/>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الرتبة</w:t>
            </w:r>
          </w:p>
        </w:tc>
        <w:tc>
          <w:tcPr>
            <w:tcW w:w="2628" w:type="pct"/>
            <w:tcBorders>
              <w:top w:val="single" w:sz="3" w:space="0" w:color="000000"/>
              <w:left w:val="single" w:sz="3" w:space="0" w:color="000000"/>
              <w:bottom w:val="single" w:sz="3" w:space="0" w:color="000000"/>
              <w:right w:val="single" w:sz="3" w:space="0" w:color="000000"/>
            </w:tcBorders>
            <w:shd w:val="clear" w:color="auto" w:fill="D9D9D9"/>
            <w:vAlign w:val="center"/>
          </w:tcPr>
          <w:p w14:paraId="61BC92CD" w14:textId="77777777" w:rsidR="004B3251" w:rsidRPr="00CC1ADF" w:rsidRDefault="004B3251" w:rsidP="00F009C8">
            <w:pPr>
              <w:bidi/>
              <w:spacing w:after="0" w:line="240" w:lineRule="auto"/>
              <w:jc w:val="center"/>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الفقرة</w:t>
            </w:r>
          </w:p>
        </w:tc>
        <w:tc>
          <w:tcPr>
            <w:tcW w:w="586" w:type="pct"/>
            <w:tcBorders>
              <w:top w:val="single" w:sz="3" w:space="0" w:color="000000"/>
              <w:left w:val="single" w:sz="3" w:space="0" w:color="000000"/>
              <w:bottom w:val="single" w:sz="3" w:space="0" w:color="000000"/>
              <w:right w:val="single" w:sz="3" w:space="0" w:color="000000"/>
            </w:tcBorders>
            <w:shd w:val="clear" w:color="auto" w:fill="D9D9D9"/>
            <w:vAlign w:val="center"/>
          </w:tcPr>
          <w:p w14:paraId="1A58C048" w14:textId="77777777" w:rsidR="004B3251" w:rsidRPr="00CC1ADF" w:rsidRDefault="004B3251" w:rsidP="00F009C8">
            <w:pPr>
              <w:bidi/>
              <w:spacing w:after="0" w:line="240" w:lineRule="auto"/>
              <w:jc w:val="center"/>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المتوسط</w:t>
            </w:r>
          </w:p>
          <w:p w14:paraId="59D53CA8" w14:textId="77777777" w:rsidR="004B3251" w:rsidRPr="00CC1ADF" w:rsidRDefault="004B3251" w:rsidP="00F009C8">
            <w:pPr>
              <w:bidi/>
              <w:spacing w:after="0" w:line="240" w:lineRule="auto"/>
              <w:jc w:val="center"/>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الحسابي</w:t>
            </w:r>
          </w:p>
        </w:tc>
        <w:tc>
          <w:tcPr>
            <w:tcW w:w="647" w:type="pct"/>
            <w:tcBorders>
              <w:top w:val="single" w:sz="3" w:space="0" w:color="000000"/>
              <w:left w:val="single" w:sz="3" w:space="0" w:color="000000"/>
              <w:bottom w:val="single" w:sz="3" w:space="0" w:color="000000"/>
              <w:right w:val="single" w:sz="3" w:space="0" w:color="000000"/>
            </w:tcBorders>
            <w:shd w:val="clear" w:color="auto" w:fill="D9D9D9"/>
            <w:vAlign w:val="center"/>
          </w:tcPr>
          <w:p w14:paraId="6484E334" w14:textId="77777777" w:rsidR="004B3251" w:rsidRPr="00CC1ADF" w:rsidRDefault="004B3251" w:rsidP="00F009C8">
            <w:pPr>
              <w:bidi/>
              <w:spacing w:after="0" w:line="240" w:lineRule="auto"/>
              <w:jc w:val="center"/>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الانحراف</w:t>
            </w:r>
          </w:p>
          <w:p w14:paraId="590D2A7D" w14:textId="77777777" w:rsidR="004B3251" w:rsidRPr="00CC1ADF" w:rsidRDefault="004B3251" w:rsidP="00F009C8">
            <w:pPr>
              <w:bidi/>
              <w:spacing w:after="0" w:line="240" w:lineRule="auto"/>
              <w:jc w:val="center"/>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المعياري</w:t>
            </w:r>
          </w:p>
        </w:tc>
        <w:tc>
          <w:tcPr>
            <w:tcW w:w="575" w:type="pct"/>
            <w:tcBorders>
              <w:top w:val="single" w:sz="3" w:space="0" w:color="000000"/>
              <w:left w:val="single" w:sz="3" w:space="0" w:color="000000"/>
              <w:bottom w:val="single" w:sz="3" w:space="0" w:color="000000"/>
              <w:right w:val="single" w:sz="3" w:space="0" w:color="000000"/>
            </w:tcBorders>
            <w:shd w:val="clear" w:color="auto" w:fill="D9D9D9"/>
            <w:vAlign w:val="center"/>
          </w:tcPr>
          <w:p w14:paraId="6923ED20" w14:textId="77777777" w:rsidR="004B3251" w:rsidRPr="00CC1ADF" w:rsidRDefault="004B3251" w:rsidP="00F009C8">
            <w:pPr>
              <w:bidi/>
              <w:spacing w:after="0" w:line="240" w:lineRule="auto"/>
              <w:jc w:val="center"/>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الدرجة</w:t>
            </w:r>
          </w:p>
        </w:tc>
      </w:tr>
      <w:tr w:rsidR="004B3251" w:rsidRPr="00CC1ADF" w14:paraId="073492F2" w14:textId="77777777" w:rsidTr="00F009C8">
        <w:trPr>
          <w:trHeight w:val="73"/>
          <w:jc w:val="center"/>
        </w:trPr>
        <w:tc>
          <w:tcPr>
            <w:tcW w:w="564"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79F39632" w14:textId="77777777" w:rsidR="004B3251" w:rsidRPr="00CC1ADF" w:rsidRDefault="004B3251" w:rsidP="00F009C8">
            <w:pPr>
              <w:bidi/>
              <w:spacing w:after="0" w:line="360" w:lineRule="auto"/>
              <w:jc w:val="center"/>
              <w:rPr>
                <w:rFonts w:ascii="Simplified Arabic" w:hAnsi="Simplified Arabic" w:cs="Simplified Arabic"/>
                <w:sz w:val="26"/>
                <w:szCs w:val="26"/>
                <w:rtl/>
                <w:lang w:bidi="ar-JO"/>
              </w:rPr>
            </w:pPr>
            <w:r w:rsidRPr="00CC1ADF">
              <w:rPr>
                <w:rFonts w:ascii="Simplified Arabic" w:hAnsi="Simplified Arabic" w:cs="Simplified Arabic"/>
                <w:sz w:val="26"/>
                <w:szCs w:val="26"/>
                <w:lang w:bidi="ar-JO"/>
              </w:rPr>
              <w:t>1</w:t>
            </w:r>
          </w:p>
        </w:tc>
        <w:tc>
          <w:tcPr>
            <w:tcW w:w="2628"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10D5EB10"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العمل على تطوير البنية التحتية في البلدة القديمة مثل تحسين شبكة الطرق والممرات السياحية وتوفير المرافق العامة، والمراحيض العامة والمواقف والمناطق الخضراء، وذلك لتحسين تجربة الزائرين وزيادة جاذبيتها كوجهة سياحية</w:t>
            </w:r>
          </w:p>
        </w:tc>
        <w:tc>
          <w:tcPr>
            <w:tcW w:w="586"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79A771B1"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4.67</w:t>
            </w:r>
          </w:p>
        </w:tc>
        <w:tc>
          <w:tcPr>
            <w:tcW w:w="647"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27C18BF0"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0.80</w:t>
            </w:r>
          </w:p>
        </w:tc>
        <w:tc>
          <w:tcPr>
            <w:tcW w:w="575"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47223ABF" w14:textId="77777777" w:rsidR="004B3251" w:rsidRPr="00CC1ADF" w:rsidRDefault="004B3251" w:rsidP="00F009C8">
            <w:pPr>
              <w:bidi/>
              <w:spacing w:after="0" w:line="360" w:lineRule="auto"/>
              <w:jc w:val="center"/>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مرتفعة</w:t>
            </w:r>
          </w:p>
        </w:tc>
      </w:tr>
      <w:tr w:rsidR="004B3251" w:rsidRPr="00CC1ADF" w14:paraId="238F10D2" w14:textId="77777777" w:rsidTr="00F009C8">
        <w:trPr>
          <w:trHeight w:val="1"/>
          <w:jc w:val="center"/>
        </w:trPr>
        <w:tc>
          <w:tcPr>
            <w:tcW w:w="564"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06F6146D"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2</w:t>
            </w:r>
          </w:p>
        </w:tc>
        <w:tc>
          <w:tcPr>
            <w:tcW w:w="2628"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297A4A27"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وجود محلات سياحية في البلدة القديمة أثر على الاقتصاد للأفضل</w:t>
            </w:r>
          </w:p>
        </w:tc>
        <w:tc>
          <w:tcPr>
            <w:tcW w:w="586"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537B889E"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4.61</w:t>
            </w:r>
          </w:p>
        </w:tc>
        <w:tc>
          <w:tcPr>
            <w:tcW w:w="647"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4534F60E"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0.62</w:t>
            </w:r>
          </w:p>
        </w:tc>
        <w:tc>
          <w:tcPr>
            <w:tcW w:w="575"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1BD05D11" w14:textId="77777777" w:rsidR="004B3251" w:rsidRPr="00CC1ADF" w:rsidRDefault="004B3251" w:rsidP="00F009C8">
            <w:pPr>
              <w:bidi/>
              <w:spacing w:after="0" w:line="360" w:lineRule="auto"/>
              <w:jc w:val="center"/>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مرتفعة</w:t>
            </w:r>
          </w:p>
        </w:tc>
      </w:tr>
      <w:tr w:rsidR="004B3251" w:rsidRPr="00CC1ADF" w14:paraId="566B6164" w14:textId="77777777" w:rsidTr="00F009C8">
        <w:trPr>
          <w:trHeight w:val="1"/>
          <w:jc w:val="center"/>
        </w:trPr>
        <w:tc>
          <w:tcPr>
            <w:tcW w:w="564"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4285123E"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3</w:t>
            </w:r>
          </w:p>
        </w:tc>
        <w:tc>
          <w:tcPr>
            <w:tcW w:w="2628"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0619B915"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استشارة سكان البلدة القديمة والمشاركة في التخطيط فرصة للشركات المحلية للمشاركة في السياحة</w:t>
            </w:r>
          </w:p>
        </w:tc>
        <w:tc>
          <w:tcPr>
            <w:tcW w:w="586"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23DE04F7"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4.59</w:t>
            </w:r>
          </w:p>
        </w:tc>
        <w:tc>
          <w:tcPr>
            <w:tcW w:w="647"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17714343"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0.75</w:t>
            </w:r>
          </w:p>
        </w:tc>
        <w:tc>
          <w:tcPr>
            <w:tcW w:w="575"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6F2E1869" w14:textId="77777777" w:rsidR="004B3251" w:rsidRPr="00CC1ADF" w:rsidRDefault="004B3251" w:rsidP="00F009C8">
            <w:pPr>
              <w:bidi/>
              <w:spacing w:after="0" w:line="360" w:lineRule="auto"/>
              <w:jc w:val="center"/>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مرتفعة</w:t>
            </w:r>
          </w:p>
        </w:tc>
      </w:tr>
      <w:tr w:rsidR="004B3251" w:rsidRPr="00CC1ADF" w14:paraId="3CF9F427" w14:textId="77777777" w:rsidTr="00F009C8">
        <w:trPr>
          <w:trHeight w:val="1"/>
          <w:jc w:val="center"/>
        </w:trPr>
        <w:tc>
          <w:tcPr>
            <w:tcW w:w="564"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70840CDF"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w:t>
            </w:r>
          </w:p>
        </w:tc>
        <w:tc>
          <w:tcPr>
            <w:tcW w:w="2628"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14EEB529"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تعزيز الاقتصاد المحلي من خلال استثمار السياحة في البلدة القديمة الذي يؤدي إلى زيادة الإيرادات المحلية وتحسين الاقتصاد المحلي</w:t>
            </w:r>
          </w:p>
        </w:tc>
        <w:tc>
          <w:tcPr>
            <w:tcW w:w="586"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24A899F9"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4.58</w:t>
            </w:r>
          </w:p>
        </w:tc>
        <w:tc>
          <w:tcPr>
            <w:tcW w:w="647"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7327A225"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0.85</w:t>
            </w:r>
          </w:p>
        </w:tc>
        <w:tc>
          <w:tcPr>
            <w:tcW w:w="575"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52846A97" w14:textId="77777777" w:rsidR="004B3251" w:rsidRPr="00CC1ADF" w:rsidRDefault="004B3251" w:rsidP="00F009C8">
            <w:pPr>
              <w:bidi/>
              <w:spacing w:after="0" w:line="360" w:lineRule="auto"/>
              <w:jc w:val="center"/>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مرتفعة</w:t>
            </w:r>
          </w:p>
        </w:tc>
      </w:tr>
      <w:tr w:rsidR="004B3251" w:rsidRPr="00CC1ADF" w14:paraId="0ECCA3E5" w14:textId="77777777" w:rsidTr="00F009C8">
        <w:trPr>
          <w:trHeight w:val="1"/>
          <w:jc w:val="center"/>
        </w:trPr>
        <w:tc>
          <w:tcPr>
            <w:tcW w:w="564"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5C185914"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5</w:t>
            </w:r>
          </w:p>
        </w:tc>
        <w:tc>
          <w:tcPr>
            <w:tcW w:w="2628"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2D1E3719"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تؤيد فكرة تأسيس لجنة لترميم المحلات التجارية التي لحقت بها الأضرار</w:t>
            </w:r>
          </w:p>
        </w:tc>
        <w:tc>
          <w:tcPr>
            <w:tcW w:w="586"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7B3483F5"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4.57</w:t>
            </w:r>
          </w:p>
        </w:tc>
        <w:tc>
          <w:tcPr>
            <w:tcW w:w="647"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28B751F4"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0.71</w:t>
            </w:r>
          </w:p>
        </w:tc>
        <w:tc>
          <w:tcPr>
            <w:tcW w:w="575"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1BCFD289" w14:textId="77777777" w:rsidR="004B3251" w:rsidRPr="00CC1ADF" w:rsidRDefault="004B3251" w:rsidP="00F009C8">
            <w:pPr>
              <w:bidi/>
              <w:spacing w:after="0" w:line="360" w:lineRule="auto"/>
              <w:jc w:val="center"/>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مرتفعة</w:t>
            </w:r>
          </w:p>
        </w:tc>
      </w:tr>
      <w:tr w:rsidR="004B3251" w:rsidRPr="00CC1ADF" w14:paraId="5BF13A92" w14:textId="77777777" w:rsidTr="00F009C8">
        <w:trPr>
          <w:trHeight w:val="1"/>
          <w:jc w:val="center"/>
        </w:trPr>
        <w:tc>
          <w:tcPr>
            <w:tcW w:w="564"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5BB83EAA"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6</w:t>
            </w:r>
          </w:p>
        </w:tc>
        <w:tc>
          <w:tcPr>
            <w:tcW w:w="2628"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4648DB9F"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تنظيم الفعاليات السياحية المختلفة على مدار السنة، مثل المهرجانات والأسواق والعروض الفنية والثقافية، وذلك لجذب الزوار وإحياء الحركة السياحية في البلدة القديمة</w:t>
            </w:r>
          </w:p>
        </w:tc>
        <w:tc>
          <w:tcPr>
            <w:tcW w:w="586"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741E30C2"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4.54</w:t>
            </w:r>
          </w:p>
        </w:tc>
        <w:tc>
          <w:tcPr>
            <w:tcW w:w="647"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4541860D"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0.89</w:t>
            </w:r>
          </w:p>
        </w:tc>
        <w:tc>
          <w:tcPr>
            <w:tcW w:w="575"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7DC0790F" w14:textId="77777777" w:rsidR="004B3251" w:rsidRPr="00CC1ADF" w:rsidRDefault="004B3251" w:rsidP="00F009C8">
            <w:pPr>
              <w:bidi/>
              <w:spacing w:after="0" w:line="360" w:lineRule="auto"/>
              <w:jc w:val="center"/>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مرتفعة</w:t>
            </w:r>
          </w:p>
        </w:tc>
      </w:tr>
      <w:tr w:rsidR="004B3251" w:rsidRPr="00CC1ADF" w14:paraId="1C1FAE92" w14:textId="77777777" w:rsidTr="00F009C8">
        <w:trPr>
          <w:trHeight w:val="1"/>
          <w:jc w:val="center"/>
        </w:trPr>
        <w:tc>
          <w:tcPr>
            <w:tcW w:w="564"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5060D246"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7</w:t>
            </w:r>
          </w:p>
        </w:tc>
        <w:tc>
          <w:tcPr>
            <w:tcW w:w="2628"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2D6F9C1A"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الترويج والتسويق للبلدة القديمة عن طريق إنشاء مواقع إلكترونية وحسابات على وسائل التواصل الاجتماعي، وتسويق البلدة كوجهة سياحية مميزة بمعالمها الأثرية والتاريخية</w:t>
            </w:r>
          </w:p>
        </w:tc>
        <w:tc>
          <w:tcPr>
            <w:tcW w:w="586"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2DC44EAA"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4.51</w:t>
            </w:r>
          </w:p>
        </w:tc>
        <w:tc>
          <w:tcPr>
            <w:tcW w:w="647"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5F0A9298"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0.83</w:t>
            </w:r>
          </w:p>
        </w:tc>
        <w:tc>
          <w:tcPr>
            <w:tcW w:w="575"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33A6ABF5" w14:textId="77777777" w:rsidR="004B3251" w:rsidRPr="00CC1ADF" w:rsidRDefault="004B3251" w:rsidP="00F009C8">
            <w:pPr>
              <w:bidi/>
              <w:spacing w:after="0" w:line="360" w:lineRule="auto"/>
              <w:jc w:val="center"/>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مرتفعة</w:t>
            </w:r>
          </w:p>
        </w:tc>
      </w:tr>
      <w:tr w:rsidR="004B3251" w:rsidRPr="00CC1ADF" w14:paraId="78A7B174" w14:textId="77777777" w:rsidTr="00F009C8">
        <w:trPr>
          <w:trHeight w:val="1"/>
          <w:jc w:val="center"/>
        </w:trPr>
        <w:tc>
          <w:tcPr>
            <w:tcW w:w="564"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0678E558"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8</w:t>
            </w:r>
          </w:p>
        </w:tc>
        <w:tc>
          <w:tcPr>
            <w:tcW w:w="2628"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67030D53"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السياحة بالبلدة القديمة تشجع الأنشطة الثقافية والتراثية المحلية</w:t>
            </w:r>
          </w:p>
        </w:tc>
        <w:tc>
          <w:tcPr>
            <w:tcW w:w="586"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7B23175E"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4.47</w:t>
            </w:r>
          </w:p>
        </w:tc>
        <w:tc>
          <w:tcPr>
            <w:tcW w:w="647"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0C4478C6"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0.87</w:t>
            </w:r>
          </w:p>
        </w:tc>
        <w:tc>
          <w:tcPr>
            <w:tcW w:w="575"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39D9EEB7" w14:textId="77777777" w:rsidR="004B3251" w:rsidRPr="00CC1ADF" w:rsidRDefault="004B3251" w:rsidP="00F009C8">
            <w:pPr>
              <w:bidi/>
              <w:spacing w:after="0" w:line="360" w:lineRule="auto"/>
              <w:jc w:val="center"/>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مرتفعة</w:t>
            </w:r>
          </w:p>
        </w:tc>
      </w:tr>
      <w:tr w:rsidR="004B3251" w:rsidRPr="00CC1ADF" w14:paraId="3BB3ED19" w14:textId="77777777" w:rsidTr="00F009C8">
        <w:trPr>
          <w:trHeight w:val="1"/>
          <w:jc w:val="center"/>
        </w:trPr>
        <w:tc>
          <w:tcPr>
            <w:tcW w:w="564"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544F9A36"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9</w:t>
            </w:r>
          </w:p>
        </w:tc>
        <w:tc>
          <w:tcPr>
            <w:tcW w:w="2628"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0CDBF930"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عمل حملات للتثقيف والتوعية للسياح عن البلدة القديمة</w:t>
            </w:r>
          </w:p>
        </w:tc>
        <w:tc>
          <w:tcPr>
            <w:tcW w:w="586"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6DF36BAB"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4.47</w:t>
            </w:r>
          </w:p>
        </w:tc>
        <w:tc>
          <w:tcPr>
            <w:tcW w:w="647"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2E767908"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0.83</w:t>
            </w:r>
          </w:p>
        </w:tc>
        <w:tc>
          <w:tcPr>
            <w:tcW w:w="575"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120DEFC4" w14:textId="77777777" w:rsidR="004B3251" w:rsidRPr="00CC1ADF" w:rsidRDefault="004B3251" w:rsidP="00F009C8">
            <w:pPr>
              <w:bidi/>
              <w:spacing w:after="0" w:line="360" w:lineRule="auto"/>
              <w:jc w:val="center"/>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مرتفعة</w:t>
            </w:r>
          </w:p>
        </w:tc>
      </w:tr>
      <w:tr w:rsidR="004B3251" w:rsidRPr="00CC1ADF" w14:paraId="04104296" w14:textId="77777777" w:rsidTr="00F009C8">
        <w:trPr>
          <w:trHeight w:val="1"/>
          <w:jc w:val="center"/>
        </w:trPr>
        <w:tc>
          <w:tcPr>
            <w:tcW w:w="564"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009BA915"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10</w:t>
            </w:r>
          </w:p>
        </w:tc>
        <w:tc>
          <w:tcPr>
            <w:tcW w:w="2628"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6EB24BAA"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الترويج للتراث التاريخي والثقافي للبلدة القديمة في نابلس وتسويقه بشكل أفضل للسياح</w:t>
            </w:r>
          </w:p>
        </w:tc>
        <w:tc>
          <w:tcPr>
            <w:tcW w:w="586"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490DAC13"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4.46</w:t>
            </w:r>
          </w:p>
        </w:tc>
        <w:tc>
          <w:tcPr>
            <w:tcW w:w="647"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2C8F28E6"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1.06</w:t>
            </w:r>
          </w:p>
        </w:tc>
        <w:tc>
          <w:tcPr>
            <w:tcW w:w="575"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0B20CAC9" w14:textId="77777777" w:rsidR="004B3251" w:rsidRPr="00CC1ADF" w:rsidRDefault="004B3251" w:rsidP="00F009C8">
            <w:pPr>
              <w:bidi/>
              <w:spacing w:after="0" w:line="360" w:lineRule="auto"/>
              <w:jc w:val="center"/>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مرتفعة</w:t>
            </w:r>
          </w:p>
        </w:tc>
      </w:tr>
      <w:tr w:rsidR="004B3251" w:rsidRPr="00CC1ADF" w14:paraId="1C93C5E4" w14:textId="77777777" w:rsidTr="00F009C8">
        <w:trPr>
          <w:trHeight w:val="1"/>
          <w:jc w:val="center"/>
        </w:trPr>
        <w:tc>
          <w:tcPr>
            <w:tcW w:w="564"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7ED7257E"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11</w:t>
            </w:r>
          </w:p>
        </w:tc>
        <w:tc>
          <w:tcPr>
            <w:tcW w:w="2628"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1EC64B09"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التعاون مع منظمي الرحلات ووكالات السفر للسياحة في البلدة القديمة</w:t>
            </w:r>
          </w:p>
        </w:tc>
        <w:tc>
          <w:tcPr>
            <w:tcW w:w="586"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38396047"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4.39</w:t>
            </w:r>
          </w:p>
        </w:tc>
        <w:tc>
          <w:tcPr>
            <w:tcW w:w="647"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0C2F4CA0"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1.14</w:t>
            </w:r>
          </w:p>
        </w:tc>
        <w:tc>
          <w:tcPr>
            <w:tcW w:w="575"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0D9B5EE2" w14:textId="77777777" w:rsidR="004B3251" w:rsidRPr="00CC1ADF" w:rsidRDefault="004B3251" w:rsidP="00F009C8">
            <w:pPr>
              <w:bidi/>
              <w:spacing w:after="0" w:line="360" w:lineRule="auto"/>
              <w:jc w:val="center"/>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مرتفعة</w:t>
            </w:r>
          </w:p>
        </w:tc>
      </w:tr>
      <w:tr w:rsidR="004B3251" w:rsidRPr="00CC1ADF" w14:paraId="0E0E08A2" w14:textId="77777777" w:rsidTr="00F009C8">
        <w:trPr>
          <w:trHeight w:val="1"/>
          <w:jc w:val="center"/>
        </w:trPr>
        <w:tc>
          <w:tcPr>
            <w:tcW w:w="564"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6C1B81BC"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12</w:t>
            </w:r>
          </w:p>
        </w:tc>
        <w:tc>
          <w:tcPr>
            <w:tcW w:w="2628"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764CF531"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تصنيف الخان لفندق ومطعم أثر على النشاط التجاري لديك نحو الأفضل</w:t>
            </w:r>
          </w:p>
        </w:tc>
        <w:tc>
          <w:tcPr>
            <w:tcW w:w="586"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01674839"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4.36</w:t>
            </w:r>
          </w:p>
        </w:tc>
        <w:tc>
          <w:tcPr>
            <w:tcW w:w="647"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724A6A14"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1.08</w:t>
            </w:r>
          </w:p>
        </w:tc>
        <w:tc>
          <w:tcPr>
            <w:tcW w:w="575"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2BD46406" w14:textId="77777777" w:rsidR="004B3251" w:rsidRPr="00CC1ADF" w:rsidRDefault="004B3251" w:rsidP="00F009C8">
            <w:pPr>
              <w:bidi/>
              <w:spacing w:after="0" w:line="360" w:lineRule="auto"/>
              <w:jc w:val="center"/>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مرتفعة</w:t>
            </w:r>
          </w:p>
        </w:tc>
      </w:tr>
      <w:tr w:rsidR="004B3251" w:rsidRPr="00CC1ADF" w14:paraId="49BDF542" w14:textId="77777777" w:rsidTr="00F009C8">
        <w:trPr>
          <w:trHeight w:val="1"/>
          <w:jc w:val="center"/>
        </w:trPr>
        <w:tc>
          <w:tcPr>
            <w:tcW w:w="564"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4B6DE925"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13</w:t>
            </w:r>
          </w:p>
        </w:tc>
        <w:tc>
          <w:tcPr>
            <w:tcW w:w="2628"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5296166B"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تحسين الخدمات السياحية مثل الإقامة والترفيه والمواصلات والتسوق، وذلك لتلبية احتياجات الزوار وجعل البلدة القديمة وجهة سياحية مرغوبة</w:t>
            </w:r>
          </w:p>
        </w:tc>
        <w:tc>
          <w:tcPr>
            <w:tcW w:w="586"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62E6E8E0"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4.35</w:t>
            </w:r>
          </w:p>
        </w:tc>
        <w:tc>
          <w:tcPr>
            <w:tcW w:w="647"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4F80C9B1"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1.23</w:t>
            </w:r>
          </w:p>
        </w:tc>
        <w:tc>
          <w:tcPr>
            <w:tcW w:w="575"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1AC66FDB" w14:textId="77777777" w:rsidR="004B3251" w:rsidRPr="00CC1ADF" w:rsidRDefault="004B3251" w:rsidP="00F009C8">
            <w:pPr>
              <w:bidi/>
              <w:spacing w:after="0" w:line="360" w:lineRule="auto"/>
              <w:jc w:val="center"/>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مرتفعة</w:t>
            </w:r>
          </w:p>
        </w:tc>
      </w:tr>
      <w:tr w:rsidR="004B3251" w:rsidRPr="00CC1ADF" w14:paraId="092E2D5E" w14:textId="77777777" w:rsidTr="00F009C8">
        <w:trPr>
          <w:trHeight w:val="1"/>
          <w:jc w:val="center"/>
        </w:trPr>
        <w:tc>
          <w:tcPr>
            <w:tcW w:w="564"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1776B082"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14</w:t>
            </w:r>
          </w:p>
        </w:tc>
        <w:tc>
          <w:tcPr>
            <w:tcW w:w="2628"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3F5E224D"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تحول الحمامات لمطاعم زاد الحركة السياحية بالبلدة القديمة</w:t>
            </w:r>
          </w:p>
        </w:tc>
        <w:tc>
          <w:tcPr>
            <w:tcW w:w="586"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1956AADC"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4.33</w:t>
            </w:r>
          </w:p>
        </w:tc>
        <w:tc>
          <w:tcPr>
            <w:tcW w:w="647"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2CE566F5"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1.03</w:t>
            </w:r>
          </w:p>
        </w:tc>
        <w:tc>
          <w:tcPr>
            <w:tcW w:w="575"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77AB7ED8" w14:textId="77777777" w:rsidR="004B3251" w:rsidRPr="00CC1ADF" w:rsidRDefault="004B3251" w:rsidP="00F009C8">
            <w:pPr>
              <w:bidi/>
              <w:spacing w:after="0" w:line="360" w:lineRule="auto"/>
              <w:jc w:val="center"/>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مرتفعة</w:t>
            </w:r>
          </w:p>
        </w:tc>
      </w:tr>
      <w:tr w:rsidR="004B3251" w:rsidRPr="00CC1ADF" w14:paraId="3A49B1DE" w14:textId="77777777" w:rsidTr="00F009C8">
        <w:trPr>
          <w:trHeight w:val="1"/>
          <w:jc w:val="center"/>
        </w:trPr>
        <w:tc>
          <w:tcPr>
            <w:tcW w:w="564"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4B8F1D3B"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15</w:t>
            </w:r>
          </w:p>
        </w:tc>
        <w:tc>
          <w:tcPr>
            <w:tcW w:w="2628"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4C612F1C"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يوجد خدمات جيدة من قبل البلدية في البلدة القديمة</w:t>
            </w:r>
          </w:p>
        </w:tc>
        <w:tc>
          <w:tcPr>
            <w:tcW w:w="586"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4759145F"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4.18</w:t>
            </w:r>
          </w:p>
        </w:tc>
        <w:tc>
          <w:tcPr>
            <w:tcW w:w="647"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3F6F5A20"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1.23</w:t>
            </w:r>
          </w:p>
        </w:tc>
        <w:tc>
          <w:tcPr>
            <w:tcW w:w="575"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2DE160C2" w14:textId="77777777" w:rsidR="004B3251" w:rsidRPr="00CC1ADF" w:rsidRDefault="004B3251" w:rsidP="00F009C8">
            <w:pPr>
              <w:bidi/>
              <w:spacing w:after="0" w:line="360" w:lineRule="auto"/>
              <w:jc w:val="center"/>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مرتفعة</w:t>
            </w:r>
          </w:p>
        </w:tc>
      </w:tr>
      <w:tr w:rsidR="004B3251" w:rsidRPr="00CC1ADF" w14:paraId="20C55606" w14:textId="77777777" w:rsidTr="00F009C8">
        <w:trPr>
          <w:trHeight w:val="1"/>
          <w:jc w:val="center"/>
        </w:trPr>
        <w:tc>
          <w:tcPr>
            <w:tcW w:w="3192" w:type="pct"/>
            <w:gridSpan w:val="2"/>
            <w:tcBorders>
              <w:top w:val="single" w:sz="3" w:space="0" w:color="000000"/>
              <w:left w:val="single" w:sz="3" w:space="0" w:color="000000"/>
              <w:bottom w:val="single" w:sz="3" w:space="0" w:color="000000"/>
              <w:right w:val="single" w:sz="3" w:space="0" w:color="000000"/>
            </w:tcBorders>
            <w:shd w:val="clear" w:color="000000" w:fill="FFFFFF"/>
            <w:vAlign w:val="center"/>
          </w:tcPr>
          <w:p w14:paraId="38395EC0"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البلدة القديمة وبنيتها</w:t>
            </w:r>
          </w:p>
        </w:tc>
        <w:tc>
          <w:tcPr>
            <w:tcW w:w="586"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0BF4C212"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4.47</w:t>
            </w:r>
          </w:p>
        </w:tc>
        <w:tc>
          <w:tcPr>
            <w:tcW w:w="647"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47C5E99B"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0.56</w:t>
            </w:r>
          </w:p>
        </w:tc>
        <w:tc>
          <w:tcPr>
            <w:tcW w:w="575"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0E9FBA93" w14:textId="77777777" w:rsidR="004B3251" w:rsidRPr="00CC1ADF" w:rsidRDefault="004B3251" w:rsidP="00F009C8">
            <w:pPr>
              <w:bidi/>
              <w:spacing w:after="0" w:line="360" w:lineRule="auto"/>
              <w:jc w:val="center"/>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مرتفعة</w:t>
            </w:r>
          </w:p>
        </w:tc>
      </w:tr>
    </w:tbl>
    <w:p w14:paraId="4D81D5A2" w14:textId="77777777" w:rsidR="004B3251" w:rsidRPr="00CC1ADF" w:rsidRDefault="004B3251" w:rsidP="004B3251">
      <w:pPr>
        <w:bidi/>
        <w:spacing w:after="0" w:line="360" w:lineRule="auto"/>
        <w:jc w:val="both"/>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 xml:space="preserve">      يُظهر جدول (</w:t>
      </w:r>
      <w:r w:rsidRPr="00CC1ADF">
        <w:rPr>
          <w:rFonts w:ascii="Simplified Arabic" w:hAnsi="Simplified Arabic" w:cs="Simplified Arabic"/>
          <w:sz w:val="26"/>
          <w:szCs w:val="26"/>
          <w:lang w:bidi="ar-JO"/>
        </w:rPr>
        <w:t>6</w:t>
      </w:r>
      <w:r w:rsidRPr="00CC1ADF">
        <w:rPr>
          <w:rFonts w:ascii="Simplified Arabic" w:hAnsi="Simplified Arabic" w:cs="Simplified Arabic"/>
          <w:sz w:val="26"/>
          <w:szCs w:val="26"/>
          <w:rtl/>
          <w:lang w:bidi="ar-JO"/>
        </w:rPr>
        <w:t>) أن المتوسط العام لبعد البلدة القديمة وبنيتها كان مرتفعاً وبمتوسط حسابي بلغ (</w:t>
      </w:r>
      <w:r w:rsidRPr="00CC1ADF">
        <w:rPr>
          <w:rFonts w:ascii="Simplified Arabic" w:hAnsi="Simplified Arabic" w:cs="Simplified Arabic"/>
          <w:sz w:val="26"/>
          <w:szCs w:val="26"/>
          <w:lang w:bidi="ar-JO"/>
        </w:rPr>
        <w:t>4.47</w:t>
      </w:r>
      <w:r w:rsidRPr="00CC1ADF">
        <w:rPr>
          <w:rFonts w:ascii="Simplified Arabic" w:hAnsi="Simplified Arabic" w:cs="Simplified Arabic"/>
          <w:sz w:val="26"/>
          <w:szCs w:val="26"/>
          <w:rtl/>
          <w:lang w:bidi="ar-JO"/>
        </w:rPr>
        <w:t>)، في حين تراوحت المتوسطات الحسابية للفقرات بين (</w:t>
      </w:r>
      <w:r w:rsidRPr="00CC1ADF">
        <w:rPr>
          <w:rFonts w:ascii="Simplified Arabic" w:hAnsi="Simplified Arabic" w:cs="Simplified Arabic"/>
          <w:sz w:val="26"/>
          <w:szCs w:val="26"/>
          <w:lang w:bidi="ar-JO"/>
        </w:rPr>
        <w:t>4.18</w:t>
      </w:r>
      <w:r w:rsidRPr="00CC1ADF">
        <w:rPr>
          <w:rFonts w:ascii="Simplified Arabic" w:hAnsi="Simplified Arabic" w:cs="Simplified Arabic"/>
          <w:sz w:val="26"/>
          <w:szCs w:val="26"/>
          <w:rtl/>
          <w:lang w:bidi="ar-JO"/>
        </w:rPr>
        <w:t xml:space="preserve"> و</w:t>
      </w:r>
      <w:r w:rsidRPr="00CC1ADF">
        <w:rPr>
          <w:rFonts w:ascii="Simplified Arabic" w:hAnsi="Simplified Arabic" w:cs="Simplified Arabic"/>
          <w:sz w:val="26"/>
          <w:szCs w:val="26"/>
          <w:lang w:bidi="ar-JO"/>
        </w:rPr>
        <w:t>4.67</w:t>
      </w:r>
      <w:r w:rsidRPr="00CC1ADF">
        <w:rPr>
          <w:rFonts w:ascii="Simplified Arabic" w:hAnsi="Simplified Arabic" w:cs="Simplified Arabic"/>
          <w:sz w:val="26"/>
          <w:szCs w:val="26"/>
          <w:rtl/>
          <w:lang w:bidi="ar-JO"/>
        </w:rPr>
        <w:t>)، وجاءت الفقرة التي تنص على "العمل على تطوير البنية التحتية في البلدة القديمة مثل تحسين شبكة الطرق والممرات السياحية وتوفير المرافق العامة، والمراحيض العامة والمواقف والمناطق الخضراء، وذلك لتحسين تجربة الزائرين وزيادة جاذبيتها كوجهة سياحية" بالرتبة الأولى بمتوسط حسابي (</w:t>
      </w:r>
      <w:r w:rsidRPr="00CC1ADF">
        <w:rPr>
          <w:rFonts w:ascii="Simplified Arabic" w:hAnsi="Simplified Arabic" w:cs="Simplified Arabic"/>
          <w:sz w:val="26"/>
          <w:szCs w:val="26"/>
          <w:lang w:bidi="ar-JO"/>
        </w:rPr>
        <w:t>4.67</w:t>
      </w:r>
      <w:r w:rsidRPr="00CC1ADF">
        <w:rPr>
          <w:rFonts w:ascii="Simplified Arabic" w:hAnsi="Simplified Arabic" w:cs="Simplified Arabic"/>
          <w:sz w:val="26"/>
          <w:szCs w:val="26"/>
          <w:rtl/>
          <w:lang w:bidi="ar-JO"/>
        </w:rPr>
        <w:t>) بدرجة مرتفعة، وجاءت الفقرة التي تنص على "وجود محلات سياحية في البلدة القديمة أثر على الاقتصاد للأفضل" بالرتبة الثانية بمتوسط حسابي (</w:t>
      </w:r>
      <w:r w:rsidRPr="00CC1ADF">
        <w:rPr>
          <w:rFonts w:ascii="Simplified Arabic" w:hAnsi="Simplified Arabic" w:cs="Simplified Arabic"/>
          <w:sz w:val="26"/>
          <w:szCs w:val="26"/>
          <w:lang w:bidi="ar-JO"/>
        </w:rPr>
        <w:t>4.61</w:t>
      </w:r>
      <w:r w:rsidRPr="00CC1ADF">
        <w:rPr>
          <w:rFonts w:ascii="Simplified Arabic" w:hAnsi="Simplified Arabic" w:cs="Simplified Arabic"/>
          <w:sz w:val="26"/>
          <w:szCs w:val="26"/>
          <w:rtl/>
          <w:lang w:bidi="ar-JO"/>
        </w:rPr>
        <w:t>) بدرجة مرتفعة، وجاءت الفقرة التي تنص على "تحول الحمامات لمطاعم زاد الحركة السياحية بالبلدة القديمة" بالرتبة الرابعة عشرة وقبل الأخيرة بمتوسط حسابي (</w:t>
      </w:r>
      <w:r w:rsidRPr="00CC1ADF">
        <w:rPr>
          <w:rFonts w:ascii="Simplified Arabic" w:hAnsi="Simplified Arabic" w:cs="Simplified Arabic"/>
          <w:sz w:val="26"/>
          <w:szCs w:val="26"/>
          <w:lang w:bidi="ar-JO"/>
        </w:rPr>
        <w:t>4.33</w:t>
      </w:r>
      <w:r w:rsidRPr="00CC1ADF">
        <w:rPr>
          <w:rFonts w:ascii="Simplified Arabic" w:hAnsi="Simplified Arabic" w:cs="Simplified Arabic"/>
          <w:sz w:val="26"/>
          <w:szCs w:val="26"/>
          <w:rtl/>
          <w:lang w:bidi="ar-JO"/>
        </w:rPr>
        <w:t>) بدرجة مرتفعة، وجاءت الفقرة التي تنص على "يوجد خدمات جيدة من قبل البلدية في البلدة القديمة" بالرتبة الخامسة عشرة والأخيرة بمتوسط حسابي (</w:t>
      </w:r>
      <w:r w:rsidRPr="00CC1ADF">
        <w:rPr>
          <w:rFonts w:ascii="Simplified Arabic" w:hAnsi="Simplified Arabic" w:cs="Simplified Arabic"/>
          <w:sz w:val="26"/>
          <w:szCs w:val="26"/>
          <w:lang w:bidi="ar-JO"/>
        </w:rPr>
        <w:t>4.18</w:t>
      </w:r>
      <w:r w:rsidRPr="00CC1ADF">
        <w:rPr>
          <w:rFonts w:ascii="Simplified Arabic" w:hAnsi="Simplified Arabic" w:cs="Simplified Arabic"/>
          <w:sz w:val="26"/>
          <w:szCs w:val="26"/>
          <w:rtl/>
          <w:lang w:bidi="ar-JO"/>
        </w:rPr>
        <w:t>) بدرجة مرتفعة.</w:t>
      </w:r>
    </w:p>
    <w:p w14:paraId="08ED7D33" w14:textId="752EDD91" w:rsidR="004B3251" w:rsidRPr="00CC1ADF" w:rsidRDefault="00E65A23" w:rsidP="004B3251">
      <w:pPr>
        <w:bidi/>
        <w:spacing w:after="0" w:line="360" w:lineRule="auto"/>
        <w:jc w:val="both"/>
        <w:rPr>
          <w:rFonts w:ascii="Simplified Arabic" w:hAnsi="Simplified Arabic" w:cs="Simplified Arabic"/>
          <w:b/>
          <w:bCs/>
          <w:sz w:val="26"/>
          <w:szCs w:val="26"/>
          <w:rtl/>
          <w:lang w:bidi="ar-JO"/>
        </w:rPr>
      </w:pPr>
      <w:r w:rsidRPr="00CC1ADF">
        <w:rPr>
          <w:rFonts w:ascii="Simplified Arabic" w:hAnsi="Simplified Arabic" w:cs="Simplified Arabic" w:hint="cs"/>
          <w:b/>
          <w:bCs/>
          <w:sz w:val="26"/>
          <w:szCs w:val="26"/>
          <w:rtl/>
          <w:lang w:bidi="ar-JO"/>
        </w:rPr>
        <w:t>البعد السياحي المرتبط بالبلدة القديمة في نابلس</w:t>
      </w:r>
      <w:r w:rsidR="004B3251" w:rsidRPr="00CC1ADF">
        <w:rPr>
          <w:rFonts w:ascii="Simplified Arabic" w:hAnsi="Simplified Arabic" w:cs="Simplified Arabic"/>
          <w:b/>
          <w:bCs/>
          <w:sz w:val="26"/>
          <w:szCs w:val="26"/>
          <w:lang w:bidi="ar-JO"/>
        </w:rPr>
        <w:t>:</w:t>
      </w:r>
    </w:p>
    <w:p w14:paraId="19E8BCBC" w14:textId="77777777" w:rsidR="004B3251" w:rsidRPr="00CC1ADF" w:rsidRDefault="004B3251" w:rsidP="004B3251">
      <w:pPr>
        <w:bidi/>
        <w:spacing w:after="0" w:line="360" w:lineRule="auto"/>
        <w:jc w:val="center"/>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جدول (</w:t>
      </w:r>
      <w:r w:rsidRPr="00CC1ADF">
        <w:rPr>
          <w:rFonts w:ascii="Simplified Arabic" w:hAnsi="Simplified Arabic" w:cs="Simplified Arabic"/>
          <w:b/>
          <w:bCs/>
          <w:sz w:val="26"/>
          <w:szCs w:val="26"/>
          <w:lang w:bidi="ar-JO"/>
        </w:rPr>
        <w:t>7</w:t>
      </w:r>
      <w:r w:rsidRPr="00CC1ADF">
        <w:rPr>
          <w:rFonts w:ascii="Simplified Arabic" w:hAnsi="Simplified Arabic" w:cs="Simplified Arabic"/>
          <w:b/>
          <w:bCs/>
          <w:sz w:val="26"/>
          <w:szCs w:val="26"/>
          <w:rtl/>
          <w:lang w:bidi="ar-JO"/>
        </w:rPr>
        <w:t>)</w:t>
      </w:r>
    </w:p>
    <w:p w14:paraId="109D3C69" w14:textId="77777777" w:rsidR="004B3251" w:rsidRPr="00CC1ADF" w:rsidRDefault="004B3251" w:rsidP="004B3251">
      <w:pPr>
        <w:bidi/>
        <w:spacing w:after="0" w:line="360" w:lineRule="auto"/>
        <w:jc w:val="center"/>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المتوسطات الحسابية والانحرافات المعيارية لاستجابات عينة الدراسة على بعد السياحة مرتبة تنازلياً</w:t>
      </w:r>
    </w:p>
    <w:tbl>
      <w:tblPr>
        <w:bidiVisual/>
        <w:tblW w:w="5000" w:type="pct"/>
        <w:jc w:val="center"/>
        <w:tblLook w:val="0000" w:firstRow="0" w:lastRow="0" w:firstColumn="0" w:lastColumn="0" w:noHBand="0" w:noVBand="0"/>
      </w:tblPr>
      <w:tblGrid>
        <w:gridCol w:w="1017"/>
        <w:gridCol w:w="4740"/>
        <w:gridCol w:w="1057"/>
        <w:gridCol w:w="1167"/>
        <w:gridCol w:w="1037"/>
      </w:tblGrid>
      <w:tr w:rsidR="004B3251" w:rsidRPr="00CC1ADF" w14:paraId="189DE5FA" w14:textId="77777777" w:rsidTr="00F009C8">
        <w:trPr>
          <w:trHeight w:val="1"/>
          <w:jc w:val="center"/>
        </w:trPr>
        <w:tc>
          <w:tcPr>
            <w:tcW w:w="564" w:type="pct"/>
            <w:tcBorders>
              <w:top w:val="single" w:sz="3" w:space="0" w:color="000000"/>
              <w:left w:val="single" w:sz="3" w:space="0" w:color="000000"/>
              <w:bottom w:val="single" w:sz="3" w:space="0" w:color="000000"/>
              <w:right w:val="single" w:sz="3" w:space="0" w:color="000000"/>
            </w:tcBorders>
            <w:shd w:val="clear" w:color="auto" w:fill="D9D9D9"/>
            <w:vAlign w:val="center"/>
          </w:tcPr>
          <w:p w14:paraId="7B233FE3" w14:textId="77777777" w:rsidR="004B3251" w:rsidRPr="00CC1ADF" w:rsidRDefault="004B3251" w:rsidP="00F009C8">
            <w:pPr>
              <w:bidi/>
              <w:spacing w:after="0" w:line="240" w:lineRule="auto"/>
              <w:jc w:val="center"/>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الرتبة</w:t>
            </w:r>
          </w:p>
        </w:tc>
        <w:tc>
          <w:tcPr>
            <w:tcW w:w="2628" w:type="pct"/>
            <w:tcBorders>
              <w:top w:val="single" w:sz="3" w:space="0" w:color="000000"/>
              <w:left w:val="single" w:sz="3" w:space="0" w:color="000000"/>
              <w:bottom w:val="single" w:sz="3" w:space="0" w:color="000000"/>
              <w:right w:val="single" w:sz="3" w:space="0" w:color="000000"/>
            </w:tcBorders>
            <w:shd w:val="clear" w:color="auto" w:fill="D9D9D9"/>
            <w:vAlign w:val="center"/>
          </w:tcPr>
          <w:p w14:paraId="1256ED11" w14:textId="77777777" w:rsidR="004B3251" w:rsidRPr="00CC1ADF" w:rsidRDefault="004B3251" w:rsidP="00F009C8">
            <w:pPr>
              <w:bidi/>
              <w:spacing w:after="0" w:line="240" w:lineRule="auto"/>
              <w:jc w:val="center"/>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الفقرة</w:t>
            </w:r>
          </w:p>
        </w:tc>
        <w:tc>
          <w:tcPr>
            <w:tcW w:w="586" w:type="pct"/>
            <w:tcBorders>
              <w:top w:val="single" w:sz="3" w:space="0" w:color="000000"/>
              <w:left w:val="single" w:sz="3" w:space="0" w:color="000000"/>
              <w:bottom w:val="single" w:sz="3" w:space="0" w:color="000000"/>
              <w:right w:val="single" w:sz="3" w:space="0" w:color="000000"/>
            </w:tcBorders>
            <w:shd w:val="clear" w:color="auto" w:fill="D9D9D9"/>
            <w:vAlign w:val="center"/>
          </w:tcPr>
          <w:p w14:paraId="2BD1538F" w14:textId="77777777" w:rsidR="004B3251" w:rsidRPr="00CC1ADF" w:rsidRDefault="004B3251" w:rsidP="00F009C8">
            <w:pPr>
              <w:bidi/>
              <w:spacing w:after="0" w:line="240" w:lineRule="auto"/>
              <w:jc w:val="center"/>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المتوسط</w:t>
            </w:r>
          </w:p>
          <w:p w14:paraId="187F5923" w14:textId="77777777" w:rsidR="004B3251" w:rsidRPr="00CC1ADF" w:rsidRDefault="004B3251" w:rsidP="00F009C8">
            <w:pPr>
              <w:bidi/>
              <w:spacing w:after="0" w:line="240" w:lineRule="auto"/>
              <w:jc w:val="center"/>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الحسابي</w:t>
            </w:r>
          </w:p>
        </w:tc>
        <w:tc>
          <w:tcPr>
            <w:tcW w:w="647" w:type="pct"/>
            <w:tcBorders>
              <w:top w:val="single" w:sz="3" w:space="0" w:color="000000"/>
              <w:left w:val="single" w:sz="3" w:space="0" w:color="000000"/>
              <w:bottom w:val="single" w:sz="3" w:space="0" w:color="000000"/>
              <w:right w:val="single" w:sz="3" w:space="0" w:color="000000"/>
            </w:tcBorders>
            <w:shd w:val="clear" w:color="auto" w:fill="D9D9D9"/>
            <w:vAlign w:val="center"/>
          </w:tcPr>
          <w:p w14:paraId="688B526D" w14:textId="77777777" w:rsidR="004B3251" w:rsidRPr="00CC1ADF" w:rsidRDefault="004B3251" w:rsidP="00F009C8">
            <w:pPr>
              <w:bidi/>
              <w:spacing w:after="0" w:line="240" w:lineRule="auto"/>
              <w:jc w:val="center"/>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الانحراف</w:t>
            </w:r>
          </w:p>
          <w:p w14:paraId="43E62113" w14:textId="77777777" w:rsidR="004B3251" w:rsidRPr="00CC1ADF" w:rsidRDefault="004B3251" w:rsidP="00F009C8">
            <w:pPr>
              <w:bidi/>
              <w:spacing w:after="0" w:line="240" w:lineRule="auto"/>
              <w:jc w:val="center"/>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المعياري</w:t>
            </w:r>
          </w:p>
        </w:tc>
        <w:tc>
          <w:tcPr>
            <w:tcW w:w="575" w:type="pct"/>
            <w:tcBorders>
              <w:top w:val="single" w:sz="3" w:space="0" w:color="000000"/>
              <w:left w:val="single" w:sz="3" w:space="0" w:color="000000"/>
              <w:bottom w:val="single" w:sz="3" w:space="0" w:color="000000"/>
              <w:right w:val="single" w:sz="3" w:space="0" w:color="000000"/>
            </w:tcBorders>
            <w:shd w:val="clear" w:color="auto" w:fill="D9D9D9"/>
            <w:vAlign w:val="center"/>
          </w:tcPr>
          <w:p w14:paraId="6E8FAAF2" w14:textId="77777777" w:rsidR="004B3251" w:rsidRPr="00CC1ADF" w:rsidRDefault="004B3251" w:rsidP="00F009C8">
            <w:pPr>
              <w:bidi/>
              <w:spacing w:after="0" w:line="240" w:lineRule="auto"/>
              <w:jc w:val="center"/>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الدرجة</w:t>
            </w:r>
          </w:p>
        </w:tc>
      </w:tr>
      <w:tr w:rsidR="004B3251" w:rsidRPr="00CC1ADF" w14:paraId="636F2521" w14:textId="77777777" w:rsidTr="00F009C8">
        <w:trPr>
          <w:trHeight w:val="73"/>
          <w:jc w:val="center"/>
        </w:trPr>
        <w:tc>
          <w:tcPr>
            <w:tcW w:w="564"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7C8C5633" w14:textId="77777777" w:rsidR="004B3251" w:rsidRPr="00CC1ADF" w:rsidRDefault="004B3251" w:rsidP="00F009C8">
            <w:pPr>
              <w:bidi/>
              <w:spacing w:after="0" w:line="360" w:lineRule="auto"/>
              <w:jc w:val="center"/>
              <w:rPr>
                <w:rFonts w:ascii="Simplified Arabic" w:hAnsi="Simplified Arabic" w:cs="Simplified Arabic"/>
                <w:sz w:val="26"/>
                <w:szCs w:val="26"/>
                <w:rtl/>
                <w:lang w:bidi="ar-JO"/>
              </w:rPr>
            </w:pPr>
            <w:r w:rsidRPr="00CC1ADF">
              <w:rPr>
                <w:rFonts w:ascii="Simplified Arabic" w:hAnsi="Simplified Arabic" w:cs="Simplified Arabic"/>
                <w:sz w:val="26"/>
                <w:szCs w:val="26"/>
                <w:lang w:bidi="ar-JO"/>
              </w:rPr>
              <w:t>1</w:t>
            </w:r>
          </w:p>
        </w:tc>
        <w:tc>
          <w:tcPr>
            <w:tcW w:w="2628"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2ED3CD14"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تسهم السياحة في تطوير المسارات والجولات التراثية</w:t>
            </w:r>
          </w:p>
        </w:tc>
        <w:tc>
          <w:tcPr>
            <w:tcW w:w="586"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0E6F3722"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4.49</w:t>
            </w:r>
          </w:p>
        </w:tc>
        <w:tc>
          <w:tcPr>
            <w:tcW w:w="647"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5BA2D609"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0.85</w:t>
            </w:r>
          </w:p>
        </w:tc>
        <w:tc>
          <w:tcPr>
            <w:tcW w:w="575"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10FA0A70" w14:textId="77777777" w:rsidR="004B3251" w:rsidRPr="00CC1ADF" w:rsidRDefault="004B3251" w:rsidP="00F009C8">
            <w:pPr>
              <w:bidi/>
              <w:spacing w:after="0" w:line="360" w:lineRule="auto"/>
              <w:jc w:val="center"/>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مرتفعة</w:t>
            </w:r>
          </w:p>
        </w:tc>
      </w:tr>
      <w:tr w:rsidR="004B3251" w:rsidRPr="00CC1ADF" w14:paraId="048AE8B7" w14:textId="77777777" w:rsidTr="00F009C8">
        <w:trPr>
          <w:trHeight w:val="1"/>
          <w:jc w:val="center"/>
        </w:trPr>
        <w:tc>
          <w:tcPr>
            <w:tcW w:w="564"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39F056E7"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2</w:t>
            </w:r>
          </w:p>
        </w:tc>
        <w:tc>
          <w:tcPr>
            <w:tcW w:w="2628"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5442B5AE"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المشاريع السياحية في البلدة القديمة تعمل على جذب السياح</w:t>
            </w:r>
          </w:p>
        </w:tc>
        <w:tc>
          <w:tcPr>
            <w:tcW w:w="586"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1E40C548"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4.48</w:t>
            </w:r>
          </w:p>
        </w:tc>
        <w:tc>
          <w:tcPr>
            <w:tcW w:w="647"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35DD124E"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0.78</w:t>
            </w:r>
          </w:p>
        </w:tc>
        <w:tc>
          <w:tcPr>
            <w:tcW w:w="575"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7D14082F" w14:textId="77777777" w:rsidR="004B3251" w:rsidRPr="00CC1ADF" w:rsidRDefault="004B3251" w:rsidP="00F009C8">
            <w:pPr>
              <w:bidi/>
              <w:spacing w:after="0" w:line="360" w:lineRule="auto"/>
              <w:jc w:val="center"/>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مرتفعة</w:t>
            </w:r>
          </w:p>
        </w:tc>
      </w:tr>
      <w:tr w:rsidR="004B3251" w:rsidRPr="00CC1ADF" w14:paraId="41502A37" w14:textId="77777777" w:rsidTr="00F009C8">
        <w:trPr>
          <w:trHeight w:val="1"/>
          <w:jc w:val="center"/>
        </w:trPr>
        <w:tc>
          <w:tcPr>
            <w:tcW w:w="564"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600E6ED9"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3</w:t>
            </w:r>
          </w:p>
        </w:tc>
        <w:tc>
          <w:tcPr>
            <w:tcW w:w="2628"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24BF67C8"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تسهم السياحة في تنشيط البلدة القديمة في مدينة نابلس</w:t>
            </w:r>
          </w:p>
        </w:tc>
        <w:tc>
          <w:tcPr>
            <w:tcW w:w="586"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5DFD1B2D"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4.46</w:t>
            </w:r>
          </w:p>
        </w:tc>
        <w:tc>
          <w:tcPr>
            <w:tcW w:w="647"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52087E0A"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0.69</w:t>
            </w:r>
          </w:p>
        </w:tc>
        <w:tc>
          <w:tcPr>
            <w:tcW w:w="575"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2AD826AB" w14:textId="77777777" w:rsidR="004B3251" w:rsidRPr="00CC1ADF" w:rsidRDefault="004B3251" w:rsidP="00F009C8">
            <w:pPr>
              <w:bidi/>
              <w:spacing w:after="0" w:line="360" w:lineRule="auto"/>
              <w:jc w:val="center"/>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مرتفعة</w:t>
            </w:r>
          </w:p>
        </w:tc>
      </w:tr>
      <w:tr w:rsidR="004B3251" w:rsidRPr="00CC1ADF" w14:paraId="52C1F1F3" w14:textId="77777777" w:rsidTr="00F009C8">
        <w:trPr>
          <w:trHeight w:val="1"/>
          <w:jc w:val="center"/>
        </w:trPr>
        <w:tc>
          <w:tcPr>
            <w:tcW w:w="564"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3B704D62"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w:t>
            </w:r>
          </w:p>
        </w:tc>
        <w:tc>
          <w:tcPr>
            <w:tcW w:w="2628"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5E55746D"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تطوير السياحة المستدامة في البلدة القديمة بنابلس يفيد الاقتصاد المحلي ويحسن من نوعية الحياة للسكان</w:t>
            </w:r>
          </w:p>
        </w:tc>
        <w:tc>
          <w:tcPr>
            <w:tcW w:w="586"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0F6072E9"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4.45</w:t>
            </w:r>
          </w:p>
        </w:tc>
        <w:tc>
          <w:tcPr>
            <w:tcW w:w="647"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02250B0C"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0.88</w:t>
            </w:r>
          </w:p>
        </w:tc>
        <w:tc>
          <w:tcPr>
            <w:tcW w:w="575"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622579E3" w14:textId="77777777" w:rsidR="004B3251" w:rsidRPr="00CC1ADF" w:rsidRDefault="004B3251" w:rsidP="00F009C8">
            <w:pPr>
              <w:bidi/>
              <w:spacing w:after="0" w:line="360" w:lineRule="auto"/>
              <w:jc w:val="center"/>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مرتفعة</w:t>
            </w:r>
          </w:p>
        </w:tc>
      </w:tr>
      <w:tr w:rsidR="004B3251" w:rsidRPr="00CC1ADF" w14:paraId="260B9685" w14:textId="77777777" w:rsidTr="00F009C8">
        <w:trPr>
          <w:trHeight w:val="1"/>
          <w:jc w:val="center"/>
        </w:trPr>
        <w:tc>
          <w:tcPr>
            <w:tcW w:w="564"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756BEB1D"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5</w:t>
            </w:r>
          </w:p>
        </w:tc>
        <w:tc>
          <w:tcPr>
            <w:tcW w:w="2628"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4827B0B2"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تسهم السياحة في الحفاظ على الأصالة والتراث الثقافي للبلدة القديمة</w:t>
            </w:r>
          </w:p>
        </w:tc>
        <w:tc>
          <w:tcPr>
            <w:tcW w:w="586"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35B26B91"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4.44</w:t>
            </w:r>
          </w:p>
        </w:tc>
        <w:tc>
          <w:tcPr>
            <w:tcW w:w="647"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18D5576B"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0.87</w:t>
            </w:r>
          </w:p>
        </w:tc>
        <w:tc>
          <w:tcPr>
            <w:tcW w:w="575"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4B87711F" w14:textId="77777777" w:rsidR="004B3251" w:rsidRPr="00CC1ADF" w:rsidRDefault="004B3251" w:rsidP="00F009C8">
            <w:pPr>
              <w:bidi/>
              <w:spacing w:after="0" w:line="360" w:lineRule="auto"/>
              <w:jc w:val="center"/>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مرتفعة</w:t>
            </w:r>
          </w:p>
        </w:tc>
      </w:tr>
      <w:tr w:rsidR="004B3251" w:rsidRPr="00CC1ADF" w14:paraId="1A8F2C55" w14:textId="77777777" w:rsidTr="00F009C8">
        <w:trPr>
          <w:trHeight w:val="1"/>
          <w:jc w:val="center"/>
        </w:trPr>
        <w:tc>
          <w:tcPr>
            <w:tcW w:w="564"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259A2125"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6</w:t>
            </w:r>
          </w:p>
        </w:tc>
        <w:tc>
          <w:tcPr>
            <w:tcW w:w="2628"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24F63E18"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تسهم السياحة في إدارة وتنظيم الأنشطة السياحية بشكل يوازن بين الفوائد الاقتصادية وحماية التراث الثقافي لنابلس</w:t>
            </w:r>
          </w:p>
        </w:tc>
        <w:tc>
          <w:tcPr>
            <w:tcW w:w="586"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15B8D44C"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4.43</w:t>
            </w:r>
          </w:p>
        </w:tc>
        <w:tc>
          <w:tcPr>
            <w:tcW w:w="647"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6EB51636"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0.96</w:t>
            </w:r>
          </w:p>
        </w:tc>
        <w:tc>
          <w:tcPr>
            <w:tcW w:w="575"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34221512" w14:textId="77777777" w:rsidR="004B3251" w:rsidRPr="00CC1ADF" w:rsidRDefault="004B3251" w:rsidP="00F009C8">
            <w:pPr>
              <w:bidi/>
              <w:spacing w:after="0" w:line="360" w:lineRule="auto"/>
              <w:jc w:val="center"/>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مرتفعة</w:t>
            </w:r>
          </w:p>
        </w:tc>
      </w:tr>
      <w:tr w:rsidR="004B3251" w:rsidRPr="00CC1ADF" w14:paraId="5C2C9294" w14:textId="77777777" w:rsidTr="00F009C8">
        <w:trPr>
          <w:trHeight w:val="1"/>
          <w:jc w:val="center"/>
        </w:trPr>
        <w:tc>
          <w:tcPr>
            <w:tcW w:w="564"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01A475BA"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7</w:t>
            </w:r>
          </w:p>
        </w:tc>
        <w:tc>
          <w:tcPr>
            <w:tcW w:w="2628"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1D450091"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تشجع السياحة في البلدة القديمة المستثمرين على تحويل المباني القديمة إلى فنادق ومطاعم ومحلات تجارية، وبالتالي يزيد من فرص العمل ويحفز النمو الاقتصادي في المنطقة</w:t>
            </w:r>
          </w:p>
        </w:tc>
        <w:tc>
          <w:tcPr>
            <w:tcW w:w="586"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7B3383A7"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4.42</w:t>
            </w:r>
          </w:p>
        </w:tc>
        <w:tc>
          <w:tcPr>
            <w:tcW w:w="647"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024EA63B"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1.07</w:t>
            </w:r>
          </w:p>
        </w:tc>
        <w:tc>
          <w:tcPr>
            <w:tcW w:w="575"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1E4BC761" w14:textId="77777777" w:rsidR="004B3251" w:rsidRPr="00CC1ADF" w:rsidRDefault="004B3251" w:rsidP="00F009C8">
            <w:pPr>
              <w:bidi/>
              <w:spacing w:after="0" w:line="360" w:lineRule="auto"/>
              <w:jc w:val="center"/>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مرتفعة</w:t>
            </w:r>
          </w:p>
        </w:tc>
      </w:tr>
      <w:tr w:rsidR="004B3251" w:rsidRPr="00CC1ADF" w14:paraId="39E9EBBD" w14:textId="77777777" w:rsidTr="00F009C8">
        <w:trPr>
          <w:trHeight w:val="1"/>
          <w:jc w:val="center"/>
        </w:trPr>
        <w:tc>
          <w:tcPr>
            <w:tcW w:w="564"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35002D67"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8</w:t>
            </w:r>
          </w:p>
        </w:tc>
        <w:tc>
          <w:tcPr>
            <w:tcW w:w="2628"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62DAA900"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تسهم السياحة في توزيع الفوائد بشكل منصف بين جميع أفراد البلدة القديمة في نابلس</w:t>
            </w:r>
          </w:p>
        </w:tc>
        <w:tc>
          <w:tcPr>
            <w:tcW w:w="586"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79924402"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4.40</w:t>
            </w:r>
          </w:p>
        </w:tc>
        <w:tc>
          <w:tcPr>
            <w:tcW w:w="647"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7B47E6DA"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1.08</w:t>
            </w:r>
          </w:p>
        </w:tc>
        <w:tc>
          <w:tcPr>
            <w:tcW w:w="575"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10702937" w14:textId="77777777" w:rsidR="004B3251" w:rsidRPr="00CC1ADF" w:rsidRDefault="004B3251" w:rsidP="00F009C8">
            <w:pPr>
              <w:bidi/>
              <w:spacing w:after="0" w:line="360" w:lineRule="auto"/>
              <w:jc w:val="center"/>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مرتفعة</w:t>
            </w:r>
          </w:p>
        </w:tc>
      </w:tr>
      <w:tr w:rsidR="004B3251" w:rsidRPr="00CC1ADF" w14:paraId="03B6358B" w14:textId="77777777" w:rsidTr="00F009C8">
        <w:trPr>
          <w:trHeight w:val="1"/>
          <w:jc w:val="center"/>
        </w:trPr>
        <w:tc>
          <w:tcPr>
            <w:tcW w:w="564"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5E057372"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9</w:t>
            </w:r>
          </w:p>
        </w:tc>
        <w:tc>
          <w:tcPr>
            <w:tcW w:w="2628"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122AC8B0"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تسهم السياحة في إحياء البلدة القديمة والحفاظ عليها في نابلس</w:t>
            </w:r>
          </w:p>
        </w:tc>
        <w:tc>
          <w:tcPr>
            <w:tcW w:w="586"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0E61CD79"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4.40</w:t>
            </w:r>
          </w:p>
        </w:tc>
        <w:tc>
          <w:tcPr>
            <w:tcW w:w="647"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59146403"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0.95</w:t>
            </w:r>
          </w:p>
        </w:tc>
        <w:tc>
          <w:tcPr>
            <w:tcW w:w="575"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7E4DA4BF" w14:textId="77777777" w:rsidR="004B3251" w:rsidRPr="00CC1ADF" w:rsidRDefault="004B3251" w:rsidP="00F009C8">
            <w:pPr>
              <w:bidi/>
              <w:spacing w:after="0" w:line="360" w:lineRule="auto"/>
              <w:jc w:val="center"/>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مرتفعة</w:t>
            </w:r>
          </w:p>
        </w:tc>
      </w:tr>
      <w:tr w:rsidR="004B3251" w:rsidRPr="00CC1ADF" w14:paraId="314CF3EC" w14:textId="77777777" w:rsidTr="00F009C8">
        <w:trPr>
          <w:trHeight w:val="1"/>
          <w:jc w:val="center"/>
        </w:trPr>
        <w:tc>
          <w:tcPr>
            <w:tcW w:w="564"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0030B63E"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10</w:t>
            </w:r>
          </w:p>
        </w:tc>
        <w:tc>
          <w:tcPr>
            <w:tcW w:w="2628"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67CC2A75"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تسهم السياحة في تطوير مدينة نابلس</w:t>
            </w:r>
          </w:p>
        </w:tc>
        <w:tc>
          <w:tcPr>
            <w:tcW w:w="586"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1E85C4B7"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4.38</w:t>
            </w:r>
          </w:p>
        </w:tc>
        <w:tc>
          <w:tcPr>
            <w:tcW w:w="647"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0CD86C29"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1.00</w:t>
            </w:r>
          </w:p>
        </w:tc>
        <w:tc>
          <w:tcPr>
            <w:tcW w:w="575"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65BA25E7" w14:textId="77777777" w:rsidR="004B3251" w:rsidRPr="00CC1ADF" w:rsidRDefault="004B3251" w:rsidP="00F009C8">
            <w:pPr>
              <w:bidi/>
              <w:spacing w:after="0" w:line="360" w:lineRule="auto"/>
              <w:jc w:val="center"/>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مرتفعة</w:t>
            </w:r>
          </w:p>
        </w:tc>
      </w:tr>
      <w:tr w:rsidR="004B3251" w:rsidRPr="00CC1ADF" w14:paraId="16304481" w14:textId="77777777" w:rsidTr="00F009C8">
        <w:trPr>
          <w:trHeight w:val="1"/>
          <w:jc w:val="center"/>
        </w:trPr>
        <w:tc>
          <w:tcPr>
            <w:tcW w:w="564" w:type="pct"/>
            <w:tcBorders>
              <w:top w:val="single" w:sz="3" w:space="0" w:color="000000"/>
              <w:left w:val="single" w:sz="3" w:space="0" w:color="000000"/>
              <w:bottom w:val="single" w:sz="3" w:space="0" w:color="000000"/>
              <w:right w:val="single" w:sz="3" w:space="0" w:color="000000"/>
            </w:tcBorders>
            <w:shd w:val="clear" w:color="000000" w:fill="FFFFFF"/>
          </w:tcPr>
          <w:p w14:paraId="703678E0"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11</w:t>
            </w:r>
          </w:p>
        </w:tc>
        <w:tc>
          <w:tcPr>
            <w:tcW w:w="2628"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74C828E6"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يمكن للحكومة والسلطات المحلية التعاون مع القطاع الخاص وأصحاب المصلحة الآخرين لتعزيز السياحة المستدامة في البلدة القديمة في نابلس</w:t>
            </w:r>
          </w:p>
        </w:tc>
        <w:tc>
          <w:tcPr>
            <w:tcW w:w="586"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3DD605C0"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4.36</w:t>
            </w:r>
          </w:p>
        </w:tc>
        <w:tc>
          <w:tcPr>
            <w:tcW w:w="647"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56A77CE0"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1.05</w:t>
            </w:r>
          </w:p>
        </w:tc>
        <w:tc>
          <w:tcPr>
            <w:tcW w:w="575"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726E8D51" w14:textId="77777777" w:rsidR="004B3251" w:rsidRPr="00CC1ADF" w:rsidRDefault="004B3251" w:rsidP="00F009C8">
            <w:pPr>
              <w:bidi/>
              <w:spacing w:after="0" w:line="360" w:lineRule="auto"/>
              <w:jc w:val="center"/>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مرتفعة</w:t>
            </w:r>
          </w:p>
        </w:tc>
      </w:tr>
      <w:tr w:rsidR="004B3251" w:rsidRPr="00CC1ADF" w14:paraId="0932ED71" w14:textId="77777777" w:rsidTr="00F009C8">
        <w:trPr>
          <w:trHeight w:val="1"/>
          <w:jc w:val="center"/>
        </w:trPr>
        <w:tc>
          <w:tcPr>
            <w:tcW w:w="564" w:type="pct"/>
            <w:tcBorders>
              <w:top w:val="single" w:sz="3" w:space="0" w:color="000000"/>
              <w:left w:val="single" w:sz="3" w:space="0" w:color="000000"/>
              <w:bottom w:val="single" w:sz="3" w:space="0" w:color="000000"/>
              <w:right w:val="single" w:sz="3" w:space="0" w:color="000000"/>
            </w:tcBorders>
            <w:shd w:val="clear" w:color="000000" w:fill="FFFFFF"/>
          </w:tcPr>
          <w:p w14:paraId="54C0C7E1"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12</w:t>
            </w:r>
          </w:p>
        </w:tc>
        <w:tc>
          <w:tcPr>
            <w:tcW w:w="2628"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02C0D35D"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يلعب المجتمع المحلي في عملية إحياء البلدة القديمة من خلال السياحة</w:t>
            </w:r>
          </w:p>
        </w:tc>
        <w:tc>
          <w:tcPr>
            <w:tcW w:w="586"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3A795B58"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4.35</w:t>
            </w:r>
          </w:p>
        </w:tc>
        <w:tc>
          <w:tcPr>
            <w:tcW w:w="647"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5CB22087"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1.16</w:t>
            </w:r>
          </w:p>
        </w:tc>
        <w:tc>
          <w:tcPr>
            <w:tcW w:w="575"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3896B88E" w14:textId="77777777" w:rsidR="004B3251" w:rsidRPr="00CC1ADF" w:rsidRDefault="004B3251" w:rsidP="00F009C8">
            <w:pPr>
              <w:bidi/>
              <w:spacing w:after="0" w:line="360" w:lineRule="auto"/>
              <w:jc w:val="center"/>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مرتفعة</w:t>
            </w:r>
          </w:p>
        </w:tc>
      </w:tr>
      <w:tr w:rsidR="004B3251" w:rsidRPr="00CC1ADF" w14:paraId="2DD92160" w14:textId="77777777" w:rsidTr="00F009C8">
        <w:trPr>
          <w:trHeight w:val="1"/>
          <w:jc w:val="center"/>
        </w:trPr>
        <w:tc>
          <w:tcPr>
            <w:tcW w:w="564" w:type="pct"/>
            <w:tcBorders>
              <w:top w:val="single" w:sz="3" w:space="0" w:color="000000"/>
              <w:left w:val="single" w:sz="3" w:space="0" w:color="000000"/>
              <w:bottom w:val="single" w:sz="3" w:space="0" w:color="000000"/>
              <w:right w:val="single" w:sz="3" w:space="0" w:color="000000"/>
            </w:tcBorders>
            <w:shd w:val="clear" w:color="000000" w:fill="FFFFFF"/>
          </w:tcPr>
          <w:p w14:paraId="01CBB0F7"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13</w:t>
            </w:r>
          </w:p>
        </w:tc>
        <w:tc>
          <w:tcPr>
            <w:tcW w:w="2628"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7E50ADF2"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تسهم السياحة في تبادل الثقافات والأفكار والتجارب بين السكان المحليين والزوار</w:t>
            </w:r>
          </w:p>
        </w:tc>
        <w:tc>
          <w:tcPr>
            <w:tcW w:w="586"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782E2249"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4.33</w:t>
            </w:r>
          </w:p>
        </w:tc>
        <w:tc>
          <w:tcPr>
            <w:tcW w:w="647"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1CE647BA"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1.07</w:t>
            </w:r>
          </w:p>
        </w:tc>
        <w:tc>
          <w:tcPr>
            <w:tcW w:w="575"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495A7220" w14:textId="77777777" w:rsidR="004B3251" w:rsidRPr="00CC1ADF" w:rsidRDefault="004B3251" w:rsidP="00F009C8">
            <w:pPr>
              <w:bidi/>
              <w:spacing w:after="0" w:line="360" w:lineRule="auto"/>
              <w:jc w:val="center"/>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مرتفعة</w:t>
            </w:r>
          </w:p>
        </w:tc>
      </w:tr>
      <w:tr w:rsidR="004B3251" w:rsidRPr="00CC1ADF" w14:paraId="47C89FC8" w14:textId="77777777" w:rsidTr="00F009C8">
        <w:trPr>
          <w:trHeight w:val="1"/>
          <w:jc w:val="center"/>
        </w:trPr>
        <w:tc>
          <w:tcPr>
            <w:tcW w:w="564" w:type="pct"/>
            <w:tcBorders>
              <w:top w:val="single" w:sz="3" w:space="0" w:color="000000"/>
              <w:left w:val="single" w:sz="3" w:space="0" w:color="000000"/>
              <w:bottom w:val="single" w:sz="3" w:space="0" w:color="000000"/>
              <w:right w:val="single" w:sz="3" w:space="0" w:color="000000"/>
            </w:tcBorders>
            <w:shd w:val="clear" w:color="000000" w:fill="FFFFFF"/>
          </w:tcPr>
          <w:p w14:paraId="7DE21AFD"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14</w:t>
            </w:r>
          </w:p>
        </w:tc>
        <w:tc>
          <w:tcPr>
            <w:tcW w:w="2628"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6632682D"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تعمل السياحة كأداة لإحياء وتأهيل البلدة القديمة في نابلس</w:t>
            </w:r>
          </w:p>
        </w:tc>
        <w:tc>
          <w:tcPr>
            <w:tcW w:w="586"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36D36163"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4.12</w:t>
            </w:r>
          </w:p>
        </w:tc>
        <w:tc>
          <w:tcPr>
            <w:tcW w:w="647"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664BE10A"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1.18</w:t>
            </w:r>
          </w:p>
        </w:tc>
        <w:tc>
          <w:tcPr>
            <w:tcW w:w="575"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080520D1" w14:textId="77777777" w:rsidR="004B3251" w:rsidRPr="00CC1ADF" w:rsidRDefault="004B3251" w:rsidP="00F009C8">
            <w:pPr>
              <w:bidi/>
              <w:spacing w:after="0" w:line="360" w:lineRule="auto"/>
              <w:jc w:val="center"/>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مرتفعة</w:t>
            </w:r>
          </w:p>
        </w:tc>
      </w:tr>
      <w:tr w:rsidR="004B3251" w:rsidRPr="00CC1ADF" w14:paraId="1D1C9E05" w14:textId="77777777" w:rsidTr="00F009C8">
        <w:trPr>
          <w:trHeight w:val="1"/>
          <w:jc w:val="center"/>
        </w:trPr>
        <w:tc>
          <w:tcPr>
            <w:tcW w:w="564" w:type="pct"/>
            <w:tcBorders>
              <w:top w:val="single" w:sz="3" w:space="0" w:color="000000"/>
              <w:left w:val="single" w:sz="3" w:space="0" w:color="000000"/>
              <w:bottom w:val="single" w:sz="3" w:space="0" w:color="000000"/>
              <w:right w:val="single" w:sz="3" w:space="0" w:color="000000"/>
            </w:tcBorders>
            <w:shd w:val="clear" w:color="000000" w:fill="FFFFFF"/>
          </w:tcPr>
          <w:p w14:paraId="76A69BC9"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15</w:t>
            </w:r>
          </w:p>
        </w:tc>
        <w:tc>
          <w:tcPr>
            <w:tcW w:w="2628"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70B36FF1"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تؤثر السياحة بشكل سلبي على تنشيط البلدة القديمة بنابلس مثل الاكتظاظ، والتدهور البيئي، أو التجانس الثقافي</w:t>
            </w:r>
          </w:p>
        </w:tc>
        <w:tc>
          <w:tcPr>
            <w:tcW w:w="586"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2EDA6F8E"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3.94</w:t>
            </w:r>
          </w:p>
        </w:tc>
        <w:tc>
          <w:tcPr>
            <w:tcW w:w="647"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0CF66FEF"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1.25</w:t>
            </w:r>
          </w:p>
        </w:tc>
        <w:tc>
          <w:tcPr>
            <w:tcW w:w="575"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6530D307" w14:textId="77777777" w:rsidR="004B3251" w:rsidRPr="00CC1ADF" w:rsidRDefault="004B3251" w:rsidP="00F009C8">
            <w:pPr>
              <w:bidi/>
              <w:spacing w:after="0" w:line="360" w:lineRule="auto"/>
              <w:jc w:val="center"/>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مرتفعة</w:t>
            </w:r>
          </w:p>
        </w:tc>
      </w:tr>
      <w:tr w:rsidR="004B3251" w:rsidRPr="00CC1ADF" w14:paraId="7A2F3FD9" w14:textId="77777777" w:rsidTr="00F009C8">
        <w:trPr>
          <w:trHeight w:val="1"/>
          <w:jc w:val="center"/>
        </w:trPr>
        <w:tc>
          <w:tcPr>
            <w:tcW w:w="3192" w:type="pct"/>
            <w:gridSpan w:val="2"/>
            <w:tcBorders>
              <w:top w:val="single" w:sz="3" w:space="0" w:color="000000"/>
              <w:left w:val="single" w:sz="3" w:space="0" w:color="000000"/>
              <w:bottom w:val="single" w:sz="3" w:space="0" w:color="000000"/>
              <w:right w:val="single" w:sz="3" w:space="0" w:color="000000"/>
            </w:tcBorders>
            <w:shd w:val="clear" w:color="000000" w:fill="FFFFFF"/>
            <w:vAlign w:val="center"/>
          </w:tcPr>
          <w:p w14:paraId="6DE6DD90"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السياحة</w:t>
            </w:r>
          </w:p>
        </w:tc>
        <w:tc>
          <w:tcPr>
            <w:tcW w:w="586"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4CCEBC8C"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4.37</w:t>
            </w:r>
          </w:p>
        </w:tc>
        <w:tc>
          <w:tcPr>
            <w:tcW w:w="647"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32241B9B"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0.66</w:t>
            </w:r>
          </w:p>
        </w:tc>
        <w:tc>
          <w:tcPr>
            <w:tcW w:w="575" w:type="pct"/>
            <w:tcBorders>
              <w:top w:val="single" w:sz="3" w:space="0" w:color="000000"/>
              <w:left w:val="single" w:sz="3" w:space="0" w:color="000000"/>
              <w:bottom w:val="single" w:sz="3" w:space="0" w:color="000000"/>
              <w:right w:val="single" w:sz="3" w:space="0" w:color="000000"/>
            </w:tcBorders>
            <w:shd w:val="clear" w:color="000000" w:fill="FFFFFF"/>
            <w:vAlign w:val="center"/>
          </w:tcPr>
          <w:p w14:paraId="2E43CD7F" w14:textId="77777777" w:rsidR="004B3251" w:rsidRPr="00CC1ADF" w:rsidRDefault="004B3251" w:rsidP="00F009C8">
            <w:pPr>
              <w:bidi/>
              <w:spacing w:after="0" w:line="360" w:lineRule="auto"/>
              <w:jc w:val="center"/>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مرتفعة</w:t>
            </w:r>
          </w:p>
        </w:tc>
      </w:tr>
    </w:tbl>
    <w:p w14:paraId="01B16950" w14:textId="77777777" w:rsidR="004B3251" w:rsidRPr="00CC1ADF" w:rsidRDefault="004B3251" w:rsidP="004B3251">
      <w:pPr>
        <w:bidi/>
        <w:spacing w:after="0" w:line="360" w:lineRule="auto"/>
        <w:jc w:val="both"/>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يُظهر جدول (</w:t>
      </w:r>
      <w:r w:rsidRPr="00CC1ADF">
        <w:rPr>
          <w:rFonts w:ascii="Simplified Arabic" w:hAnsi="Simplified Arabic" w:cs="Simplified Arabic"/>
          <w:sz w:val="26"/>
          <w:szCs w:val="26"/>
          <w:lang w:bidi="ar-JO"/>
        </w:rPr>
        <w:t>7</w:t>
      </w:r>
      <w:r w:rsidRPr="00CC1ADF">
        <w:rPr>
          <w:rFonts w:ascii="Simplified Arabic" w:hAnsi="Simplified Arabic" w:cs="Simplified Arabic"/>
          <w:sz w:val="26"/>
          <w:szCs w:val="26"/>
          <w:rtl/>
          <w:lang w:bidi="ar-JO"/>
        </w:rPr>
        <w:t>) أن المتوسط العام لبعد السياحة كان مرتفعاً وبمتوسط حسابي بلغ (</w:t>
      </w:r>
      <w:r w:rsidRPr="00CC1ADF">
        <w:rPr>
          <w:rFonts w:ascii="Simplified Arabic" w:hAnsi="Simplified Arabic" w:cs="Simplified Arabic"/>
          <w:sz w:val="26"/>
          <w:szCs w:val="26"/>
          <w:lang w:bidi="ar-JO"/>
        </w:rPr>
        <w:t>4.37</w:t>
      </w:r>
      <w:r w:rsidRPr="00CC1ADF">
        <w:rPr>
          <w:rFonts w:ascii="Simplified Arabic" w:hAnsi="Simplified Arabic" w:cs="Simplified Arabic"/>
          <w:sz w:val="26"/>
          <w:szCs w:val="26"/>
          <w:rtl/>
          <w:lang w:bidi="ar-JO"/>
        </w:rPr>
        <w:t>)، في حين تراوحت المتوسطات الحسابية للفقرات بين (</w:t>
      </w:r>
      <w:r w:rsidRPr="00CC1ADF">
        <w:rPr>
          <w:rFonts w:ascii="Simplified Arabic" w:hAnsi="Simplified Arabic" w:cs="Simplified Arabic"/>
          <w:sz w:val="26"/>
          <w:szCs w:val="26"/>
          <w:lang w:bidi="ar-JO"/>
        </w:rPr>
        <w:t>3.94</w:t>
      </w:r>
      <w:r w:rsidRPr="00CC1ADF">
        <w:rPr>
          <w:rFonts w:ascii="Simplified Arabic" w:hAnsi="Simplified Arabic" w:cs="Simplified Arabic"/>
          <w:sz w:val="26"/>
          <w:szCs w:val="26"/>
          <w:rtl/>
          <w:lang w:bidi="ar-JO"/>
        </w:rPr>
        <w:t xml:space="preserve"> و</w:t>
      </w:r>
      <w:r w:rsidRPr="00CC1ADF">
        <w:rPr>
          <w:rFonts w:ascii="Simplified Arabic" w:hAnsi="Simplified Arabic" w:cs="Simplified Arabic"/>
          <w:sz w:val="26"/>
          <w:szCs w:val="26"/>
          <w:lang w:bidi="ar-JO"/>
        </w:rPr>
        <w:t>4.49</w:t>
      </w:r>
      <w:r w:rsidRPr="00CC1ADF">
        <w:rPr>
          <w:rFonts w:ascii="Simplified Arabic" w:hAnsi="Simplified Arabic" w:cs="Simplified Arabic"/>
          <w:sz w:val="26"/>
          <w:szCs w:val="26"/>
          <w:rtl/>
          <w:lang w:bidi="ar-JO"/>
        </w:rPr>
        <w:t>)، وجاءت الفقرة التي تنص على "تسهم السياحة في تطوير المسارات والجولات التراثية" بالرتبة الأولى بمتوسط حسابي (</w:t>
      </w:r>
      <w:r w:rsidRPr="00CC1ADF">
        <w:rPr>
          <w:rFonts w:ascii="Simplified Arabic" w:hAnsi="Simplified Arabic" w:cs="Simplified Arabic"/>
          <w:sz w:val="26"/>
          <w:szCs w:val="26"/>
          <w:lang w:bidi="ar-JO"/>
        </w:rPr>
        <w:t>4.49</w:t>
      </w:r>
      <w:r w:rsidRPr="00CC1ADF">
        <w:rPr>
          <w:rFonts w:ascii="Simplified Arabic" w:hAnsi="Simplified Arabic" w:cs="Simplified Arabic"/>
          <w:sz w:val="26"/>
          <w:szCs w:val="26"/>
          <w:rtl/>
          <w:lang w:bidi="ar-JO"/>
        </w:rPr>
        <w:t>) بدرجة مرتفعة، وجاءت الفقرة التي تنص على "المشاريع السياحية في البلدة القديمة تعمل على جذب السياح" بالرتبة الثانية بمتوسط حسابي (</w:t>
      </w:r>
      <w:r w:rsidRPr="00CC1ADF">
        <w:rPr>
          <w:rFonts w:ascii="Simplified Arabic" w:hAnsi="Simplified Arabic" w:cs="Simplified Arabic"/>
          <w:sz w:val="26"/>
          <w:szCs w:val="26"/>
          <w:lang w:bidi="ar-JO"/>
        </w:rPr>
        <w:t>4.48</w:t>
      </w:r>
      <w:r w:rsidRPr="00CC1ADF">
        <w:rPr>
          <w:rFonts w:ascii="Simplified Arabic" w:hAnsi="Simplified Arabic" w:cs="Simplified Arabic"/>
          <w:sz w:val="26"/>
          <w:szCs w:val="26"/>
          <w:rtl/>
          <w:lang w:bidi="ar-JO"/>
        </w:rPr>
        <w:t>) بدرجة مرتفعة، وجاءت الفقرة التي تنص على "تعمل السياحة كأداة لإحياء وتأهيل البلدة القديمة في نابلس" بالرتبة الرابعة عشرة وقبل الأخيرة بمتوسط حسابي (</w:t>
      </w:r>
      <w:r w:rsidRPr="00CC1ADF">
        <w:rPr>
          <w:rFonts w:ascii="Simplified Arabic" w:hAnsi="Simplified Arabic" w:cs="Simplified Arabic"/>
          <w:sz w:val="26"/>
          <w:szCs w:val="26"/>
          <w:lang w:bidi="ar-JO"/>
        </w:rPr>
        <w:t>4.12</w:t>
      </w:r>
      <w:r w:rsidRPr="00CC1ADF">
        <w:rPr>
          <w:rFonts w:ascii="Simplified Arabic" w:hAnsi="Simplified Arabic" w:cs="Simplified Arabic"/>
          <w:sz w:val="26"/>
          <w:szCs w:val="26"/>
          <w:rtl/>
          <w:lang w:bidi="ar-JO"/>
        </w:rPr>
        <w:t>) بدرجة مرتفعة، وجاءت الفقرة التي تنص على "تؤثر السياحة بشكل سلبي على تنشيط البلدة القديمة بنابلس مثل الاكتظاظ، والتدهور البيئي، أو التجانس الثقافي" بالرتبة الخامسة عشرة والأخيرة بمتوسط حسابي (</w:t>
      </w:r>
      <w:r w:rsidRPr="00CC1ADF">
        <w:rPr>
          <w:rFonts w:ascii="Simplified Arabic" w:hAnsi="Simplified Arabic" w:cs="Simplified Arabic"/>
          <w:sz w:val="26"/>
          <w:szCs w:val="26"/>
          <w:lang w:bidi="ar-JO"/>
        </w:rPr>
        <w:t>3.94</w:t>
      </w:r>
      <w:r w:rsidRPr="00CC1ADF">
        <w:rPr>
          <w:rFonts w:ascii="Simplified Arabic" w:hAnsi="Simplified Arabic" w:cs="Simplified Arabic"/>
          <w:sz w:val="26"/>
          <w:szCs w:val="26"/>
          <w:rtl/>
          <w:lang w:bidi="ar-JO"/>
        </w:rPr>
        <w:t>) بدرجة مرتفعة.</w:t>
      </w:r>
    </w:p>
    <w:p w14:paraId="0E21D0BF" w14:textId="77777777" w:rsidR="004B3251" w:rsidRPr="00CC1ADF" w:rsidRDefault="004B3251" w:rsidP="004B3251">
      <w:pPr>
        <w:bidi/>
        <w:spacing w:after="0" w:line="360" w:lineRule="auto"/>
        <w:jc w:val="both"/>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ثانياً: النتائج المتعلقة بالإجابة عن السؤال الثاني وهو:</w:t>
      </w:r>
    </w:p>
    <w:p w14:paraId="4251E916" w14:textId="77777777" w:rsidR="004B3251" w:rsidRPr="00CC1ADF" w:rsidRDefault="004B3251" w:rsidP="004B3251">
      <w:pPr>
        <w:bidi/>
        <w:spacing w:after="0" w:line="360" w:lineRule="auto"/>
        <w:jc w:val="both"/>
        <w:rPr>
          <w:rFonts w:ascii="Simplified Arabic" w:hAnsi="Simplified Arabic" w:cs="Simplified Arabic"/>
          <w:b/>
          <w:bCs/>
          <w:sz w:val="26"/>
          <w:szCs w:val="26"/>
          <w:lang w:bidi="ar-JO"/>
        </w:rPr>
      </w:pPr>
      <w:r w:rsidRPr="00CC1ADF">
        <w:rPr>
          <w:rFonts w:ascii="Simplified Arabic" w:hAnsi="Simplified Arabic" w:cs="Simplified Arabic"/>
          <w:b/>
          <w:bCs/>
          <w:sz w:val="26"/>
          <w:szCs w:val="26"/>
          <w:rtl/>
          <w:lang w:bidi="ar-JO"/>
        </w:rPr>
        <w:t>هل توجد فروق ذات دلالة إحصائية عند مستوى (</w:t>
      </w:r>
      <w:r w:rsidRPr="00CC1ADF">
        <w:rPr>
          <w:rFonts w:ascii="Cambria" w:hAnsi="Cambria" w:cs="Cambria"/>
          <w:b/>
          <w:bCs/>
          <w:sz w:val="26"/>
          <w:szCs w:val="26"/>
          <w:lang w:bidi="ar-JO"/>
        </w:rPr>
        <w:t>α</w:t>
      </w:r>
      <w:r w:rsidRPr="00CC1ADF">
        <w:rPr>
          <w:rFonts w:ascii="Simplified Arabic" w:hAnsi="Simplified Arabic" w:cs="Simplified Arabic"/>
          <w:b/>
          <w:bCs/>
          <w:sz w:val="26"/>
          <w:szCs w:val="26"/>
          <w:lang w:bidi="ar-JO"/>
        </w:rPr>
        <w:t>=0.05</w:t>
      </w:r>
      <w:r w:rsidRPr="00CC1ADF">
        <w:rPr>
          <w:rFonts w:ascii="Simplified Arabic" w:hAnsi="Simplified Arabic" w:cs="Simplified Arabic"/>
          <w:b/>
          <w:bCs/>
          <w:sz w:val="26"/>
          <w:szCs w:val="26"/>
          <w:rtl/>
          <w:lang w:bidi="ar-JO"/>
        </w:rPr>
        <w:t>) في درجة إسهام السياحة كأداة في إحياء وتأهيل البلدة القديمة في مدينة نابلس من وجهة نظر السكان تعزى إلى متغيرات (العمر، المؤهل العلمي، الحالة الاجتماعية)؟</w:t>
      </w:r>
    </w:p>
    <w:p w14:paraId="5B67B639" w14:textId="77777777" w:rsidR="004B3251" w:rsidRPr="00CC1ADF" w:rsidRDefault="004B3251" w:rsidP="004B3251">
      <w:pPr>
        <w:bidi/>
        <w:spacing w:after="0" w:line="360" w:lineRule="auto"/>
        <w:jc w:val="both"/>
        <w:rPr>
          <w:rFonts w:ascii="Simplified Arabic" w:hAnsi="Simplified Arabic" w:cs="Simplified Arabic"/>
          <w:b/>
          <w:bCs/>
          <w:sz w:val="26"/>
          <w:szCs w:val="26"/>
          <w:rtl/>
          <w:lang w:bidi="ar-JO"/>
        </w:rPr>
      </w:pPr>
      <w:r w:rsidRPr="00CC1ADF">
        <w:rPr>
          <w:rFonts w:ascii="Simplified Arabic" w:hAnsi="Simplified Arabic" w:cs="Simplified Arabic"/>
          <w:sz w:val="26"/>
          <w:szCs w:val="26"/>
          <w:lang w:bidi="ar-JO"/>
        </w:rPr>
        <w:t xml:space="preserve">  </w:t>
      </w:r>
      <w:r w:rsidRPr="00CC1ADF">
        <w:rPr>
          <w:rFonts w:ascii="Simplified Arabic" w:hAnsi="Simplified Arabic" w:cs="Simplified Arabic"/>
          <w:sz w:val="26"/>
          <w:szCs w:val="26"/>
          <w:rtl/>
        </w:rPr>
        <w:t>للإجابة عن هذا السؤال حسبت المتوسطات الحسابية والانحرافات المعيارية لاستجابات عينة الدراسة على مقياس درجة إسهام السياحة كأداة في إحياء وتأهيل البلدة القديمة في مدينة نابلس حسب متغيرات الدراسة، كما يوضحه جدول (</w:t>
      </w:r>
      <w:r w:rsidRPr="00CC1ADF">
        <w:rPr>
          <w:rFonts w:ascii="Simplified Arabic" w:hAnsi="Simplified Arabic" w:cs="Simplified Arabic"/>
          <w:sz w:val="26"/>
          <w:szCs w:val="26"/>
        </w:rPr>
        <w:t>8</w:t>
      </w:r>
      <w:r w:rsidRPr="00CC1ADF">
        <w:rPr>
          <w:rFonts w:ascii="Simplified Arabic" w:hAnsi="Simplified Arabic" w:cs="Simplified Arabic"/>
          <w:sz w:val="26"/>
          <w:szCs w:val="26"/>
          <w:rtl/>
        </w:rPr>
        <w:t>).</w:t>
      </w:r>
    </w:p>
    <w:p w14:paraId="34C6A29E" w14:textId="77777777" w:rsidR="004B3251" w:rsidRPr="00CC1ADF" w:rsidRDefault="004B3251" w:rsidP="004B3251">
      <w:pPr>
        <w:bidi/>
        <w:spacing w:after="0" w:line="360" w:lineRule="auto"/>
        <w:jc w:val="both"/>
        <w:rPr>
          <w:rFonts w:ascii="Simplified Arabic" w:hAnsi="Simplified Arabic" w:cs="Simplified Arabic"/>
          <w:sz w:val="26"/>
          <w:szCs w:val="26"/>
          <w:lang w:bidi="ar-JO"/>
        </w:rPr>
      </w:pPr>
    </w:p>
    <w:p w14:paraId="43594F2E" w14:textId="77777777" w:rsidR="004B3251" w:rsidRPr="00CC1ADF" w:rsidRDefault="004B3251" w:rsidP="004B3251">
      <w:pPr>
        <w:bidi/>
        <w:spacing w:after="0" w:line="360" w:lineRule="auto"/>
        <w:jc w:val="both"/>
        <w:rPr>
          <w:rFonts w:ascii="Simplified Arabic" w:hAnsi="Simplified Arabic" w:cs="Simplified Arabic"/>
          <w:sz w:val="26"/>
          <w:szCs w:val="26"/>
          <w:lang w:bidi="ar-JO"/>
        </w:rPr>
      </w:pPr>
    </w:p>
    <w:p w14:paraId="543F7200" w14:textId="77777777" w:rsidR="004B3251" w:rsidRPr="00CC1ADF" w:rsidRDefault="004B3251" w:rsidP="004B3251">
      <w:pPr>
        <w:bidi/>
        <w:spacing w:after="0" w:line="360" w:lineRule="auto"/>
        <w:jc w:val="center"/>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جدول (</w:t>
      </w:r>
      <w:r w:rsidRPr="00CC1ADF">
        <w:rPr>
          <w:rFonts w:ascii="Simplified Arabic" w:hAnsi="Simplified Arabic" w:cs="Simplified Arabic"/>
          <w:b/>
          <w:bCs/>
          <w:sz w:val="26"/>
          <w:szCs w:val="26"/>
          <w:lang w:bidi="ar-JO"/>
        </w:rPr>
        <w:t>8</w:t>
      </w:r>
      <w:r w:rsidRPr="00CC1ADF">
        <w:rPr>
          <w:rFonts w:ascii="Simplified Arabic" w:hAnsi="Simplified Arabic" w:cs="Simplified Arabic"/>
          <w:b/>
          <w:bCs/>
          <w:sz w:val="26"/>
          <w:szCs w:val="26"/>
          <w:rtl/>
          <w:lang w:bidi="ar-JO"/>
        </w:rPr>
        <w:t>)</w:t>
      </w:r>
    </w:p>
    <w:p w14:paraId="21053F1F" w14:textId="77777777" w:rsidR="004B3251" w:rsidRPr="00CC1ADF" w:rsidRDefault="004B3251" w:rsidP="004B3251">
      <w:pPr>
        <w:bidi/>
        <w:spacing w:after="0" w:line="360" w:lineRule="auto"/>
        <w:jc w:val="center"/>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المتوسطات الحسابية والانحرافات المعيارية لاستجابات م</w:t>
      </w:r>
      <w:r w:rsidRPr="00CC1ADF">
        <w:rPr>
          <w:rFonts w:ascii="Simplified Arabic" w:hAnsi="Simplified Arabic" w:cs="Simplified Arabic"/>
          <w:b/>
          <w:bCs/>
          <w:sz w:val="26"/>
          <w:szCs w:val="26"/>
          <w:rtl/>
        </w:rPr>
        <w:t xml:space="preserve"> </w:t>
      </w:r>
      <w:r w:rsidRPr="00CC1ADF">
        <w:rPr>
          <w:rFonts w:ascii="Simplified Arabic" w:hAnsi="Simplified Arabic" w:cs="Simplified Arabic"/>
          <w:b/>
          <w:bCs/>
          <w:sz w:val="26"/>
          <w:szCs w:val="26"/>
          <w:rtl/>
          <w:lang w:bidi="ar-JO"/>
        </w:rPr>
        <w:t>عينة الدراسة على مقياس درجة إسهام السياحة كأداة في إحياء وتأهيل البلدة القديمة في مدينة نابلس حسب متغيرات الدراسة</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49"/>
        <w:gridCol w:w="2804"/>
        <w:gridCol w:w="1127"/>
        <w:gridCol w:w="1417"/>
        <w:gridCol w:w="1619"/>
      </w:tblGrid>
      <w:tr w:rsidR="004B3251" w:rsidRPr="00CC1ADF" w14:paraId="750D0E82" w14:textId="77777777" w:rsidTr="00F009C8">
        <w:trPr>
          <w:trHeight w:val="1"/>
          <w:jc w:val="center"/>
        </w:trPr>
        <w:tc>
          <w:tcPr>
            <w:tcW w:w="1136" w:type="pct"/>
            <w:shd w:val="clear" w:color="auto" w:fill="D9D9D9" w:themeFill="background1" w:themeFillShade="D9"/>
            <w:vAlign w:val="center"/>
          </w:tcPr>
          <w:p w14:paraId="615348EC" w14:textId="77777777" w:rsidR="004B3251" w:rsidRPr="00CC1ADF" w:rsidRDefault="004B3251" w:rsidP="00F009C8">
            <w:pPr>
              <w:bidi/>
              <w:spacing w:after="0" w:line="240" w:lineRule="auto"/>
              <w:jc w:val="center"/>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المتغير</w:t>
            </w:r>
          </w:p>
        </w:tc>
        <w:tc>
          <w:tcPr>
            <w:tcW w:w="1555" w:type="pct"/>
            <w:shd w:val="clear" w:color="auto" w:fill="D9D9D9"/>
            <w:vAlign w:val="center"/>
          </w:tcPr>
          <w:p w14:paraId="53217C92" w14:textId="77777777" w:rsidR="004B3251" w:rsidRPr="00CC1ADF" w:rsidRDefault="004B3251" w:rsidP="00F009C8">
            <w:pPr>
              <w:bidi/>
              <w:spacing w:after="0" w:line="240" w:lineRule="auto"/>
              <w:jc w:val="center"/>
              <w:rPr>
                <w:rFonts w:ascii="Simplified Arabic" w:hAnsi="Simplified Arabic" w:cs="Simplified Arabic"/>
                <w:b/>
                <w:bCs/>
                <w:sz w:val="26"/>
                <w:szCs w:val="26"/>
                <w:lang w:bidi="ar-JO"/>
              </w:rPr>
            </w:pPr>
            <w:r w:rsidRPr="00CC1ADF">
              <w:rPr>
                <w:rFonts w:ascii="Simplified Arabic" w:hAnsi="Simplified Arabic" w:cs="Simplified Arabic"/>
                <w:b/>
                <w:bCs/>
                <w:sz w:val="26"/>
                <w:szCs w:val="26"/>
                <w:rtl/>
                <w:lang w:bidi="ar-JO"/>
              </w:rPr>
              <w:t>الفئة</w:t>
            </w:r>
          </w:p>
        </w:tc>
        <w:tc>
          <w:tcPr>
            <w:tcW w:w="625" w:type="pct"/>
            <w:shd w:val="clear" w:color="auto" w:fill="D9D9D9"/>
            <w:vAlign w:val="center"/>
          </w:tcPr>
          <w:p w14:paraId="46B4CA06" w14:textId="77777777" w:rsidR="004B3251" w:rsidRPr="00CC1ADF" w:rsidRDefault="004B3251" w:rsidP="00F009C8">
            <w:pPr>
              <w:bidi/>
              <w:spacing w:after="0" w:line="240" w:lineRule="auto"/>
              <w:jc w:val="center"/>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العدد</w:t>
            </w:r>
          </w:p>
        </w:tc>
        <w:tc>
          <w:tcPr>
            <w:tcW w:w="786" w:type="pct"/>
            <w:shd w:val="clear" w:color="auto" w:fill="D9D9D9"/>
            <w:vAlign w:val="center"/>
          </w:tcPr>
          <w:p w14:paraId="20B731FB" w14:textId="77777777" w:rsidR="004B3251" w:rsidRPr="00CC1ADF" w:rsidRDefault="004B3251" w:rsidP="00F009C8">
            <w:pPr>
              <w:bidi/>
              <w:spacing w:after="0" w:line="240" w:lineRule="auto"/>
              <w:jc w:val="center"/>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المتوسط الحسابي</w:t>
            </w:r>
          </w:p>
        </w:tc>
        <w:tc>
          <w:tcPr>
            <w:tcW w:w="898" w:type="pct"/>
            <w:shd w:val="clear" w:color="auto" w:fill="D9D9D9"/>
            <w:vAlign w:val="center"/>
          </w:tcPr>
          <w:p w14:paraId="2F052FF1" w14:textId="77777777" w:rsidR="004B3251" w:rsidRPr="00CC1ADF" w:rsidRDefault="004B3251" w:rsidP="00F009C8">
            <w:pPr>
              <w:bidi/>
              <w:spacing w:after="0" w:line="240" w:lineRule="auto"/>
              <w:jc w:val="center"/>
              <w:rPr>
                <w:rFonts w:ascii="Simplified Arabic" w:hAnsi="Simplified Arabic" w:cs="Simplified Arabic"/>
                <w:b/>
                <w:bCs/>
                <w:sz w:val="26"/>
                <w:szCs w:val="26"/>
                <w:lang w:bidi="ar-JO"/>
              </w:rPr>
            </w:pPr>
            <w:r w:rsidRPr="00CC1ADF">
              <w:rPr>
                <w:rFonts w:ascii="Simplified Arabic" w:hAnsi="Simplified Arabic" w:cs="Simplified Arabic"/>
                <w:b/>
                <w:bCs/>
                <w:sz w:val="26"/>
                <w:szCs w:val="26"/>
                <w:rtl/>
                <w:lang w:bidi="ar-JO"/>
              </w:rPr>
              <w:t>الانحراف المعياري</w:t>
            </w:r>
          </w:p>
        </w:tc>
      </w:tr>
      <w:tr w:rsidR="004B3251" w:rsidRPr="00CC1ADF" w14:paraId="40946BE0" w14:textId="77777777" w:rsidTr="00F009C8">
        <w:trPr>
          <w:trHeight w:val="1"/>
          <w:jc w:val="center"/>
        </w:trPr>
        <w:tc>
          <w:tcPr>
            <w:tcW w:w="1136" w:type="pct"/>
            <w:vMerge w:val="restart"/>
            <w:shd w:val="clear" w:color="auto" w:fill="D9D9D9" w:themeFill="background1" w:themeFillShade="D9"/>
            <w:vAlign w:val="center"/>
          </w:tcPr>
          <w:p w14:paraId="10F288E4" w14:textId="77777777" w:rsidR="004B3251" w:rsidRPr="00CC1ADF" w:rsidRDefault="004B3251" w:rsidP="00F009C8">
            <w:pPr>
              <w:bidi/>
              <w:spacing w:after="0" w:line="360" w:lineRule="auto"/>
              <w:jc w:val="center"/>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العمر</w:t>
            </w:r>
          </w:p>
        </w:tc>
        <w:tc>
          <w:tcPr>
            <w:tcW w:w="1555" w:type="pct"/>
          </w:tcPr>
          <w:p w14:paraId="437A4973"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 xml:space="preserve">(17-25) </w:t>
            </w:r>
            <w:r w:rsidRPr="00CC1ADF">
              <w:rPr>
                <w:rFonts w:ascii="Simplified Arabic" w:hAnsi="Simplified Arabic" w:cs="Simplified Arabic"/>
                <w:sz w:val="26"/>
                <w:szCs w:val="26"/>
                <w:rtl/>
                <w:lang w:bidi="ar-JO"/>
              </w:rPr>
              <w:t>سنة</w:t>
            </w:r>
          </w:p>
        </w:tc>
        <w:tc>
          <w:tcPr>
            <w:tcW w:w="625" w:type="pct"/>
          </w:tcPr>
          <w:p w14:paraId="4560AA93"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33</w:t>
            </w:r>
          </w:p>
        </w:tc>
        <w:tc>
          <w:tcPr>
            <w:tcW w:w="786" w:type="pct"/>
          </w:tcPr>
          <w:p w14:paraId="287CB587"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4.38</w:t>
            </w:r>
          </w:p>
        </w:tc>
        <w:tc>
          <w:tcPr>
            <w:tcW w:w="898" w:type="pct"/>
          </w:tcPr>
          <w:p w14:paraId="534CB3A4"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0.55</w:t>
            </w:r>
          </w:p>
        </w:tc>
      </w:tr>
      <w:tr w:rsidR="004B3251" w:rsidRPr="00CC1ADF" w14:paraId="65CF9904" w14:textId="77777777" w:rsidTr="00F009C8">
        <w:trPr>
          <w:trHeight w:val="1"/>
          <w:jc w:val="center"/>
        </w:trPr>
        <w:tc>
          <w:tcPr>
            <w:tcW w:w="1136" w:type="pct"/>
            <w:vMerge/>
            <w:shd w:val="clear" w:color="auto" w:fill="D9D9D9" w:themeFill="background1" w:themeFillShade="D9"/>
            <w:vAlign w:val="center"/>
          </w:tcPr>
          <w:p w14:paraId="18FB4D4A" w14:textId="77777777" w:rsidR="004B3251" w:rsidRPr="00CC1ADF" w:rsidRDefault="004B3251" w:rsidP="00F009C8">
            <w:pPr>
              <w:bidi/>
              <w:spacing w:after="0" w:line="360" w:lineRule="auto"/>
              <w:jc w:val="center"/>
              <w:rPr>
                <w:rFonts w:ascii="Simplified Arabic" w:hAnsi="Simplified Arabic" w:cs="Simplified Arabic"/>
                <w:b/>
                <w:bCs/>
                <w:sz w:val="26"/>
                <w:szCs w:val="26"/>
                <w:rtl/>
                <w:lang w:bidi="ar-JO"/>
              </w:rPr>
            </w:pPr>
          </w:p>
        </w:tc>
        <w:tc>
          <w:tcPr>
            <w:tcW w:w="1555" w:type="pct"/>
          </w:tcPr>
          <w:p w14:paraId="7BD0CC59"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(26-35)</w:t>
            </w:r>
          </w:p>
        </w:tc>
        <w:tc>
          <w:tcPr>
            <w:tcW w:w="625" w:type="pct"/>
          </w:tcPr>
          <w:p w14:paraId="143C6294"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15</w:t>
            </w:r>
          </w:p>
        </w:tc>
        <w:tc>
          <w:tcPr>
            <w:tcW w:w="786" w:type="pct"/>
          </w:tcPr>
          <w:p w14:paraId="6B9E7F23"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4.36</w:t>
            </w:r>
          </w:p>
        </w:tc>
        <w:tc>
          <w:tcPr>
            <w:tcW w:w="898" w:type="pct"/>
          </w:tcPr>
          <w:p w14:paraId="3A804479"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0.65</w:t>
            </w:r>
          </w:p>
        </w:tc>
      </w:tr>
      <w:tr w:rsidR="004B3251" w:rsidRPr="00CC1ADF" w14:paraId="1848C45D" w14:textId="77777777" w:rsidTr="00F009C8">
        <w:trPr>
          <w:trHeight w:val="1"/>
          <w:jc w:val="center"/>
        </w:trPr>
        <w:tc>
          <w:tcPr>
            <w:tcW w:w="1136" w:type="pct"/>
            <w:vMerge/>
            <w:shd w:val="clear" w:color="auto" w:fill="D9D9D9" w:themeFill="background1" w:themeFillShade="D9"/>
            <w:vAlign w:val="center"/>
          </w:tcPr>
          <w:p w14:paraId="682E1E18" w14:textId="77777777" w:rsidR="004B3251" w:rsidRPr="00CC1ADF" w:rsidRDefault="004B3251" w:rsidP="00F009C8">
            <w:pPr>
              <w:bidi/>
              <w:spacing w:after="0" w:line="360" w:lineRule="auto"/>
              <w:jc w:val="center"/>
              <w:rPr>
                <w:rFonts w:ascii="Simplified Arabic" w:hAnsi="Simplified Arabic" w:cs="Simplified Arabic"/>
                <w:b/>
                <w:bCs/>
                <w:sz w:val="26"/>
                <w:szCs w:val="26"/>
                <w:rtl/>
                <w:lang w:bidi="ar-JO"/>
              </w:rPr>
            </w:pPr>
          </w:p>
        </w:tc>
        <w:tc>
          <w:tcPr>
            <w:tcW w:w="1555" w:type="pct"/>
          </w:tcPr>
          <w:p w14:paraId="4C457149"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 xml:space="preserve">(36-45) </w:t>
            </w:r>
            <w:r w:rsidRPr="00CC1ADF">
              <w:rPr>
                <w:rFonts w:ascii="Simplified Arabic" w:hAnsi="Simplified Arabic" w:cs="Simplified Arabic"/>
                <w:sz w:val="26"/>
                <w:szCs w:val="26"/>
                <w:rtl/>
                <w:lang w:bidi="ar-JO"/>
              </w:rPr>
              <w:t>سنة</w:t>
            </w:r>
          </w:p>
        </w:tc>
        <w:tc>
          <w:tcPr>
            <w:tcW w:w="625" w:type="pct"/>
          </w:tcPr>
          <w:p w14:paraId="1F17CCF2"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15</w:t>
            </w:r>
          </w:p>
        </w:tc>
        <w:tc>
          <w:tcPr>
            <w:tcW w:w="786" w:type="pct"/>
          </w:tcPr>
          <w:p w14:paraId="6F1E2811"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4.58</w:t>
            </w:r>
          </w:p>
        </w:tc>
        <w:tc>
          <w:tcPr>
            <w:tcW w:w="898" w:type="pct"/>
          </w:tcPr>
          <w:p w14:paraId="72F4114E"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0.36</w:t>
            </w:r>
          </w:p>
        </w:tc>
      </w:tr>
      <w:tr w:rsidR="004B3251" w:rsidRPr="00CC1ADF" w14:paraId="7B13439E" w14:textId="77777777" w:rsidTr="00F009C8">
        <w:trPr>
          <w:trHeight w:val="165"/>
          <w:jc w:val="center"/>
        </w:trPr>
        <w:tc>
          <w:tcPr>
            <w:tcW w:w="1136" w:type="pct"/>
            <w:vMerge/>
            <w:shd w:val="clear" w:color="auto" w:fill="D9D9D9" w:themeFill="background1" w:themeFillShade="D9"/>
            <w:vAlign w:val="center"/>
          </w:tcPr>
          <w:p w14:paraId="3AA1F455" w14:textId="77777777" w:rsidR="004B3251" w:rsidRPr="00CC1ADF" w:rsidRDefault="004B3251" w:rsidP="00F009C8">
            <w:pPr>
              <w:bidi/>
              <w:spacing w:after="0" w:line="360" w:lineRule="auto"/>
              <w:jc w:val="center"/>
              <w:rPr>
                <w:rFonts w:ascii="Simplified Arabic" w:hAnsi="Simplified Arabic" w:cs="Simplified Arabic"/>
                <w:b/>
                <w:bCs/>
                <w:sz w:val="26"/>
                <w:szCs w:val="26"/>
                <w:rtl/>
                <w:lang w:bidi="ar-JO"/>
              </w:rPr>
            </w:pPr>
          </w:p>
        </w:tc>
        <w:tc>
          <w:tcPr>
            <w:tcW w:w="1555" w:type="pct"/>
          </w:tcPr>
          <w:p w14:paraId="722744D5"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 xml:space="preserve">أكبر من </w:t>
            </w:r>
            <w:r w:rsidRPr="00CC1ADF">
              <w:rPr>
                <w:rFonts w:ascii="Simplified Arabic" w:hAnsi="Simplified Arabic" w:cs="Simplified Arabic"/>
                <w:sz w:val="26"/>
                <w:szCs w:val="26"/>
                <w:lang w:bidi="ar-JO"/>
              </w:rPr>
              <w:t>45</w:t>
            </w:r>
            <w:r w:rsidRPr="00CC1ADF">
              <w:rPr>
                <w:rFonts w:ascii="Simplified Arabic" w:hAnsi="Simplified Arabic" w:cs="Simplified Arabic"/>
                <w:sz w:val="26"/>
                <w:szCs w:val="26"/>
                <w:rtl/>
                <w:lang w:bidi="ar-JO"/>
              </w:rPr>
              <w:t xml:space="preserve"> سنة</w:t>
            </w:r>
          </w:p>
        </w:tc>
        <w:tc>
          <w:tcPr>
            <w:tcW w:w="625" w:type="pct"/>
          </w:tcPr>
          <w:p w14:paraId="6788850E"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37</w:t>
            </w:r>
          </w:p>
        </w:tc>
        <w:tc>
          <w:tcPr>
            <w:tcW w:w="786" w:type="pct"/>
          </w:tcPr>
          <w:p w14:paraId="7B6556A7"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4.48</w:t>
            </w:r>
          </w:p>
        </w:tc>
        <w:tc>
          <w:tcPr>
            <w:tcW w:w="898" w:type="pct"/>
          </w:tcPr>
          <w:p w14:paraId="79BA4C6F"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0.51</w:t>
            </w:r>
          </w:p>
        </w:tc>
      </w:tr>
      <w:tr w:rsidR="004B3251" w:rsidRPr="00CC1ADF" w14:paraId="6431D814" w14:textId="77777777" w:rsidTr="00F009C8">
        <w:trPr>
          <w:trHeight w:val="165"/>
          <w:jc w:val="center"/>
        </w:trPr>
        <w:tc>
          <w:tcPr>
            <w:tcW w:w="1136" w:type="pct"/>
            <w:vMerge w:val="restart"/>
            <w:shd w:val="clear" w:color="auto" w:fill="D9D9D9" w:themeFill="background1" w:themeFillShade="D9"/>
            <w:vAlign w:val="center"/>
          </w:tcPr>
          <w:p w14:paraId="2D1609FF" w14:textId="77777777" w:rsidR="004B3251" w:rsidRPr="00CC1ADF" w:rsidRDefault="004B3251" w:rsidP="00F009C8">
            <w:pPr>
              <w:bidi/>
              <w:spacing w:after="0" w:line="360" w:lineRule="auto"/>
              <w:jc w:val="center"/>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المؤهل العلمي</w:t>
            </w:r>
          </w:p>
        </w:tc>
        <w:tc>
          <w:tcPr>
            <w:tcW w:w="1555" w:type="pct"/>
          </w:tcPr>
          <w:p w14:paraId="418A5061"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دبلوم فأقل</w:t>
            </w:r>
          </w:p>
        </w:tc>
        <w:tc>
          <w:tcPr>
            <w:tcW w:w="625" w:type="pct"/>
          </w:tcPr>
          <w:p w14:paraId="723A83C9"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64</w:t>
            </w:r>
          </w:p>
        </w:tc>
        <w:tc>
          <w:tcPr>
            <w:tcW w:w="786" w:type="pct"/>
          </w:tcPr>
          <w:p w14:paraId="49DE9B19"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4.42</w:t>
            </w:r>
          </w:p>
        </w:tc>
        <w:tc>
          <w:tcPr>
            <w:tcW w:w="898" w:type="pct"/>
          </w:tcPr>
          <w:p w14:paraId="7BF0E944"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0.56</w:t>
            </w:r>
          </w:p>
        </w:tc>
      </w:tr>
      <w:tr w:rsidR="004B3251" w:rsidRPr="00CC1ADF" w14:paraId="655F3061" w14:textId="77777777" w:rsidTr="00F009C8">
        <w:trPr>
          <w:trHeight w:val="165"/>
          <w:jc w:val="center"/>
        </w:trPr>
        <w:tc>
          <w:tcPr>
            <w:tcW w:w="1136" w:type="pct"/>
            <w:vMerge/>
            <w:shd w:val="clear" w:color="auto" w:fill="D9D9D9" w:themeFill="background1" w:themeFillShade="D9"/>
            <w:vAlign w:val="center"/>
          </w:tcPr>
          <w:p w14:paraId="673B5333" w14:textId="77777777" w:rsidR="004B3251" w:rsidRPr="00CC1ADF" w:rsidRDefault="004B3251" w:rsidP="00F009C8">
            <w:pPr>
              <w:bidi/>
              <w:spacing w:after="0" w:line="360" w:lineRule="auto"/>
              <w:jc w:val="center"/>
              <w:rPr>
                <w:rFonts w:ascii="Simplified Arabic" w:hAnsi="Simplified Arabic" w:cs="Simplified Arabic"/>
                <w:b/>
                <w:bCs/>
                <w:sz w:val="26"/>
                <w:szCs w:val="26"/>
                <w:rtl/>
                <w:lang w:bidi="ar-JO"/>
              </w:rPr>
            </w:pPr>
          </w:p>
        </w:tc>
        <w:tc>
          <w:tcPr>
            <w:tcW w:w="1555" w:type="pct"/>
          </w:tcPr>
          <w:p w14:paraId="69F3C6DB"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بكالوريوس فأعلى</w:t>
            </w:r>
          </w:p>
        </w:tc>
        <w:tc>
          <w:tcPr>
            <w:tcW w:w="625" w:type="pct"/>
          </w:tcPr>
          <w:p w14:paraId="4820BF03"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36</w:t>
            </w:r>
          </w:p>
        </w:tc>
        <w:tc>
          <w:tcPr>
            <w:tcW w:w="786" w:type="pct"/>
          </w:tcPr>
          <w:p w14:paraId="2B4CAECE"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4.49</w:t>
            </w:r>
          </w:p>
        </w:tc>
        <w:tc>
          <w:tcPr>
            <w:tcW w:w="898" w:type="pct"/>
          </w:tcPr>
          <w:p w14:paraId="37DAF113"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0.45</w:t>
            </w:r>
          </w:p>
        </w:tc>
      </w:tr>
      <w:tr w:rsidR="004B3251" w:rsidRPr="00CC1ADF" w14:paraId="6C02C222" w14:textId="77777777" w:rsidTr="00F009C8">
        <w:trPr>
          <w:trHeight w:val="1"/>
          <w:jc w:val="center"/>
        </w:trPr>
        <w:tc>
          <w:tcPr>
            <w:tcW w:w="1136" w:type="pct"/>
            <w:vMerge w:val="restart"/>
            <w:shd w:val="clear" w:color="auto" w:fill="D9D9D9" w:themeFill="background1" w:themeFillShade="D9"/>
            <w:vAlign w:val="center"/>
          </w:tcPr>
          <w:p w14:paraId="0FCFE836" w14:textId="77777777" w:rsidR="004B3251" w:rsidRPr="00CC1ADF" w:rsidRDefault="004B3251" w:rsidP="00F009C8">
            <w:pPr>
              <w:bidi/>
              <w:spacing w:after="0" w:line="360" w:lineRule="auto"/>
              <w:jc w:val="center"/>
              <w:rPr>
                <w:rFonts w:ascii="Simplified Arabic" w:hAnsi="Simplified Arabic" w:cs="Simplified Arabic"/>
                <w:b/>
                <w:bCs/>
                <w:sz w:val="26"/>
                <w:szCs w:val="26"/>
                <w:lang w:bidi="ar-JO"/>
              </w:rPr>
            </w:pPr>
            <w:r w:rsidRPr="00CC1ADF">
              <w:rPr>
                <w:rFonts w:ascii="Simplified Arabic" w:hAnsi="Simplified Arabic" w:cs="Simplified Arabic"/>
                <w:b/>
                <w:bCs/>
                <w:sz w:val="26"/>
                <w:szCs w:val="26"/>
                <w:rtl/>
                <w:lang w:bidi="ar-JO"/>
              </w:rPr>
              <w:t>الحالة الاجتماعية</w:t>
            </w:r>
          </w:p>
        </w:tc>
        <w:tc>
          <w:tcPr>
            <w:tcW w:w="1555" w:type="pct"/>
          </w:tcPr>
          <w:p w14:paraId="360C1378"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أعزب</w:t>
            </w:r>
          </w:p>
        </w:tc>
        <w:tc>
          <w:tcPr>
            <w:tcW w:w="625" w:type="pct"/>
          </w:tcPr>
          <w:p w14:paraId="0853B0BF"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27</w:t>
            </w:r>
          </w:p>
        </w:tc>
        <w:tc>
          <w:tcPr>
            <w:tcW w:w="786" w:type="pct"/>
          </w:tcPr>
          <w:p w14:paraId="0DB0542D"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4.24</w:t>
            </w:r>
          </w:p>
        </w:tc>
        <w:tc>
          <w:tcPr>
            <w:tcW w:w="898" w:type="pct"/>
          </w:tcPr>
          <w:p w14:paraId="4099EC15"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0.73</w:t>
            </w:r>
          </w:p>
        </w:tc>
      </w:tr>
      <w:tr w:rsidR="004B3251" w:rsidRPr="00CC1ADF" w14:paraId="46987C14" w14:textId="77777777" w:rsidTr="00F009C8">
        <w:trPr>
          <w:trHeight w:val="1"/>
          <w:jc w:val="center"/>
        </w:trPr>
        <w:tc>
          <w:tcPr>
            <w:tcW w:w="1136" w:type="pct"/>
            <w:vMerge/>
            <w:shd w:val="clear" w:color="auto" w:fill="D9D9D9" w:themeFill="background1" w:themeFillShade="D9"/>
            <w:vAlign w:val="center"/>
          </w:tcPr>
          <w:p w14:paraId="40DE90C2" w14:textId="77777777" w:rsidR="004B3251" w:rsidRPr="00CC1ADF" w:rsidRDefault="004B3251" w:rsidP="00F009C8">
            <w:pPr>
              <w:bidi/>
              <w:spacing w:after="0" w:line="360" w:lineRule="auto"/>
              <w:jc w:val="center"/>
              <w:rPr>
                <w:rFonts w:ascii="Simplified Arabic" w:hAnsi="Simplified Arabic" w:cs="Simplified Arabic"/>
                <w:b/>
                <w:bCs/>
                <w:sz w:val="26"/>
                <w:szCs w:val="26"/>
                <w:lang w:bidi="ar-JO"/>
              </w:rPr>
            </w:pPr>
          </w:p>
        </w:tc>
        <w:tc>
          <w:tcPr>
            <w:tcW w:w="1555" w:type="pct"/>
          </w:tcPr>
          <w:p w14:paraId="35642670"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متزوج</w:t>
            </w:r>
          </w:p>
        </w:tc>
        <w:tc>
          <w:tcPr>
            <w:tcW w:w="625" w:type="pct"/>
          </w:tcPr>
          <w:p w14:paraId="5E2366DC"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58</w:t>
            </w:r>
          </w:p>
        </w:tc>
        <w:tc>
          <w:tcPr>
            <w:tcW w:w="786" w:type="pct"/>
          </w:tcPr>
          <w:p w14:paraId="0F2DED67"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4.53</w:t>
            </w:r>
          </w:p>
        </w:tc>
        <w:tc>
          <w:tcPr>
            <w:tcW w:w="898" w:type="pct"/>
          </w:tcPr>
          <w:p w14:paraId="6FF935F9"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0.42</w:t>
            </w:r>
          </w:p>
        </w:tc>
      </w:tr>
      <w:tr w:rsidR="004B3251" w:rsidRPr="00CC1ADF" w14:paraId="30EDA82C" w14:textId="77777777" w:rsidTr="00F009C8">
        <w:trPr>
          <w:trHeight w:val="75"/>
          <w:jc w:val="center"/>
        </w:trPr>
        <w:tc>
          <w:tcPr>
            <w:tcW w:w="1136" w:type="pct"/>
            <w:vMerge/>
            <w:shd w:val="clear" w:color="auto" w:fill="D9D9D9" w:themeFill="background1" w:themeFillShade="D9"/>
            <w:vAlign w:val="center"/>
          </w:tcPr>
          <w:p w14:paraId="62DCF763" w14:textId="77777777" w:rsidR="004B3251" w:rsidRPr="00CC1ADF" w:rsidRDefault="004B3251" w:rsidP="00F009C8">
            <w:pPr>
              <w:bidi/>
              <w:spacing w:after="0" w:line="360" w:lineRule="auto"/>
              <w:jc w:val="center"/>
              <w:rPr>
                <w:rFonts w:ascii="Simplified Arabic" w:hAnsi="Simplified Arabic" w:cs="Simplified Arabic"/>
                <w:b/>
                <w:bCs/>
                <w:sz w:val="26"/>
                <w:szCs w:val="26"/>
                <w:lang w:bidi="ar-JO"/>
              </w:rPr>
            </w:pPr>
          </w:p>
        </w:tc>
        <w:tc>
          <w:tcPr>
            <w:tcW w:w="1555" w:type="pct"/>
          </w:tcPr>
          <w:p w14:paraId="520B6EED"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أرمل</w:t>
            </w:r>
          </w:p>
        </w:tc>
        <w:tc>
          <w:tcPr>
            <w:tcW w:w="625" w:type="pct"/>
          </w:tcPr>
          <w:p w14:paraId="1BAB4B66"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15</w:t>
            </w:r>
          </w:p>
        </w:tc>
        <w:tc>
          <w:tcPr>
            <w:tcW w:w="786" w:type="pct"/>
          </w:tcPr>
          <w:p w14:paraId="15783E9B"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4.50</w:t>
            </w:r>
          </w:p>
        </w:tc>
        <w:tc>
          <w:tcPr>
            <w:tcW w:w="898" w:type="pct"/>
          </w:tcPr>
          <w:p w14:paraId="41067CC7"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0.37</w:t>
            </w:r>
          </w:p>
        </w:tc>
      </w:tr>
    </w:tbl>
    <w:p w14:paraId="28597D92" w14:textId="77777777" w:rsidR="004B3251" w:rsidRPr="00CC1ADF" w:rsidRDefault="004B3251" w:rsidP="004B3251">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sz w:val="26"/>
          <w:szCs w:val="26"/>
          <w:rtl/>
        </w:rPr>
        <w:t>تشير النتائج في جداول (</w:t>
      </w:r>
      <w:r w:rsidRPr="00CC1ADF">
        <w:rPr>
          <w:rFonts w:ascii="Simplified Arabic" w:hAnsi="Simplified Arabic" w:cs="Simplified Arabic"/>
          <w:sz w:val="26"/>
          <w:szCs w:val="26"/>
        </w:rPr>
        <w:t>8</w:t>
      </w:r>
      <w:r w:rsidRPr="00CC1ADF">
        <w:rPr>
          <w:rFonts w:ascii="Simplified Arabic" w:hAnsi="Simplified Arabic" w:cs="Simplified Arabic"/>
          <w:sz w:val="26"/>
          <w:szCs w:val="26"/>
          <w:rtl/>
        </w:rPr>
        <w:t>) إلى وجود فروق ظاهرية بين المتوسطات الحسابية لاستجابات عينة الدراسة على مقياس درجة إسهام السياحة كأداة في إحياء وتأهيل البلدة القديمة في مدينة نابلس ترجع إلى متغيرات (العمر، المؤهل العلمي، الحالة الاجتماعية)، ولمعرفة دلالة الفروق تم إجراء اختبار تحليل التباين (</w:t>
      </w:r>
      <w:r w:rsidRPr="00CC1ADF">
        <w:rPr>
          <w:rFonts w:ascii="Simplified Arabic" w:hAnsi="Simplified Arabic" w:cs="Simplified Arabic"/>
          <w:sz w:val="26"/>
          <w:szCs w:val="26"/>
          <w:lang w:bidi="ar-JO"/>
        </w:rPr>
        <w:t>ANOVA</w:t>
      </w:r>
      <w:r w:rsidRPr="00CC1ADF">
        <w:rPr>
          <w:rFonts w:ascii="Simplified Arabic" w:hAnsi="Simplified Arabic" w:cs="Simplified Arabic"/>
          <w:sz w:val="26"/>
          <w:szCs w:val="26"/>
          <w:rtl/>
        </w:rPr>
        <w:t>) وجاءت النتائج على النحو الذي يوضحه جدول (</w:t>
      </w:r>
      <w:r w:rsidRPr="00CC1ADF">
        <w:rPr>
          <w:rFonts w:ascii="Simplified Arabic" w:hAnsi="Simplified Arabic" w:cs="Simplified Arabic"/>
          <w:sz w:val="26"/>
          <w:szCs w:val="26"/>
        </w:rPr>
        <w:t>9</w:t>
      </w:r>
      <w:r w:rsidRPr="00CC1ADF">
        <w:rPr>
          <w:rFonts w:ascii="Simplified Arabic" w:hAnsi="Simplified Arabic" w:cs="Simplified Arabic"/>
          <w:sz w:val="26"/>
          <w:szCs w:val="26"/>
          <w:rtl/>
        </w:rPr>
        <w:t>).</w:t>
      </w:r>
    </w:p>
    <w:p w14:paraId="0C331EDD" w14:textId="77777777" w:rsidR="004B3251" w:rsidRPr="00CC1ADF" w:rsidRDefault="004B3251" w:rsidP="004B3251">
      <w:pPr>
        <w:bidi/>
        <w:spacing w:after="0" w:line="360" w:lineRule="auto"/>
        <w:jc w:val="both"/>
        <w:rPr>
          <w:rFonts w:ascii="Simplified Arabic" w:hAnsi="Simplified Arabic" w:cs="Simplified Arabic"/>
          <w:sz w:val="26"/>
          <w:szCs w:val="26"/>
          <w:lang w:bidi="ar-JO"/>
        </w:rPr>
      </w:pPr>
    </w:p>
    <w:p w14:paraId="2033A914" w14:textId="77777777" w:rsidR="004B3251" w:rsidRPr="00CC1ADF" w:rsidRDefault="004B3251" w:rsidP="004B3251">
      <w:pPr>
        <w:bidi/>
        <w:spacing w:after="0" w:line="360" w:lineRule="auto"/>
        <w:jc w:val="both"/>
        <w:rPr>
          <w:rFonts w:ascii="Simplified Arabic" w:hAnsi="Simplified Arabic" w:cs="Simplified Arabic"/>
          <w:sz w:val="26"/>
          <w:szCs w:val="26"/>
          <w:lang w:bidi="ar-JO"/>
        </w:rPr>
      </w:pPr>
    </w:p>
    <w:p w14:paraId="78EA1EDB" w14:textId="77777777" w:rsidR="004B3251" w:rsidRPr="00CC1ADF" w:rsidRDefault="004B3251" w:rsidP="004B3251">
      <w:pPr>
        <w:bidi/>
        <w:spacing w:after="0" w:line="360" w:lineRule="auto"/>
        <w:jc w:val="both"/>
        <w:rPr>
          <w:rFonts w:ascii="Simplified Arabic" w:hAnsi="Simplified Arabic" w:cs="Simplified Arabic"/>
          <w:sz w:val="26"/>
          <w:szCs w:val="26"/>
          <w:lang w:bidi="ar-JO"/>
        </w:rPr>
      </w:pPr>
    </w:p>
    <w:p w14:paraId="48AEB969" w14:textId="77777777" w:rsidR="004B3251" w:rsidRPr="00CC1ADF" w:rsidRDefault="004B3251" w:rsidP="004B3251">
      <w:pPr>
        <w:bidi/>
        <w:spacing w:after="0" w:line="360" w:lineRule="auto"/>
        <w:jc w:val="both"/>
        <w:rPr>
          <w:rFonts w:ascii="Simplified Arabic" w:hAnsi="Simplified Arabic" w:cs="Simplified Arabic"/>
          <w:sz w:val="26"/>
          <w:szCs w:val="26"/>
          <w:lang w:bidi="ar-JO"/>
        </w:rPr>
      </w:pPr>
    </w:p>
    <w:p w14:paraId="720BC2BD" w14:textId="77777777" w:rsidR="004B3251" w:rsidRPr="00CC1ADF" w:rsidRDefault="004B3251" w:rsidP="004B3251">
      <w:pPr>
        <w:bidi/>
        <w:spacing w:after="0" w:line="360" w:lineRule="auto"/>
        <w:jc w:val="center"/>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جدول (</w:t>
      </w:r>
      <w:r w:rsidRPr="00CC1ADF">
        <w:rPr>
          <w:rFonts w:ascii="Simplified Arabic" w:hAnsi="Simplified Arabic" w:cs="Simplified Arabic"/>
          <w:b/>
          <w:bCs/>
          <w:sz w:val="26"/>
          <w:szCs w:val="26"/>
          <w:lang w:bidi="ar-JO"/>
        </w:rPr>
        <w:t>9</w:t>
      </w:r>
      <w:r w:rsidRPr="00CC1ADF">
        <w:rPr>
          <w:rFonts w:ascii="Simplified Arabic" w:hAnsi="Simplified Arabic" w:cs="Simplified Arabic"/>
          <w:b/>
          <w:bCs/>
          <w:sz w:val="26"/>
          <w:szCs w:val="26"/>
          <w:rtl/>
          <w:lang w:bidi="ar-JO"/>
        </w:rPr>
        <w:t>)</w:t>
      </w:r>
    </w:p>
    <w:p w14:paraId="483AC572" w14:textId="77777777" w:rsidR="004B3251" w:rsidRPr="00CC1ADF" w:rsidRDefault="004B3251" w:rsidP="004B3251">
      <w:pPr>
        <w:bidi/>
        <w:spacing w:after="0" w:line="360" w:lineRule="auto"/>
        <w:jc w:val="center"/>
        <w:rPr>
          <w:rFonts w:ascii="Simplified Arabic" w:hAnsi="Simplified Arabic" w:cs="Simplified Arabic"/>
          <w:b/>
          <w:bCs/>
          <w:sz w:val="26"/>
          <w:szCs w:val="26"/>
          <w:lang w:val="x-none" w:bidi="ar-JO"/>
        </w:rPr>
      </w:pPr>
      <w:r w:rsidRPr="00CC1ADF">
        <w:rPr>
          <w:rFonts w:ascii="Simplified Arabic" w:hAnsi="Simplified Arabic" w:cs="Simplified Arabic"/>
          <w:b/>
          <w:bCs/>
          <w:sz w:val="26"/>
          <w:szCs w:val="26"/>
          <w:rtl/>
          <w:lang w:bidi="ar-JO"/>
        </w:rPr>
        <w:t>نتائج اختبار تحليل التباين (</w:t>
      </w:r>
      <w:r w:rsidRPr="00CC1ADF">
        <w:rPr>
          <w:rFonts w:ascii="Simplified Arabic" w:hAnsi="Simplified Arabic" w:cs="Simplified Arabic"/>
          <w:b/>
          <w:bCs/>
          <w:sz w:val="26"/>
          <w:szCs w:val="26"/>
          <w:lang w:val="x-none" w:bidi="ar-JO"/>
        </w:rPr>
        <w:t>ANOVA</w:t>
      </w:r>
      <w:r w:rsidRPr="00CC1ADF">
        <w:rPr>
          <w:rFonts w:ascii="Simplified Arabic" w:hAnsi="Simplified Arabic" w:cs="Simplified Arabic"/>
          <w:b/>
          <w:bCs/>
          <w:sz w:val="26"/>
          <w:szCs w:val="26"/>
          <w:rtl/>
          <w:lang w:bidi="ar-JO"/>
        </w:rPr>
        <w:t>) لمعرفة دلالة الفروق في المتوسطات الحسابية لاستجابات عينة الدراسة على مقياس درجة إسهام السياحة كأداة في إحياء وتأهيل البلدة القديمة في مدينة نابلس تبعًا لمتغيرات الدراسة</w:t>
      </w:r>
    </w:p>
    <w:tbl>
      <w:tblPr>
        <w:bidiVisual/>
        <w:tblW w:w="88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1"/>
        <w:gridCol w:w="1117"/>
        <w:gridCol w:w="815"/>
        <w:gridCol w:w="1358"/>
        <w:gridCol w:w="1134"/>
        <w:gridCol w:w="1135"/>
      </w:tblGrid>
      <w:tr w:rsidR="004B3251" w:rsidRPr="00CC1ADF" w14:paraId="3BB79F5A" w14:textId="77777777" w:rsidTr="00F009C8">
        <w:trPr>
          <w:trHeight w:val="540"/>
          <w:jc w:val="center"/>
        </w:trPr>
        <w:tc>
          <w:tcPr>
            <w:tcW w:w="3261" w:type="dxa"/>
            <w:shd w:val="clear" w:color="auto" w:fill="D9D9D9" w:themeFill="background1" w:themeFillShade="D9"/>
            <w:vAlign w:val="bottom"/>
          </w:tcPr>
          <w:p w14:paraId="11B578C3" w14:textId="77777777" w:rsidR="004B3251" w:rsidRPr="00CC1ADF" w:rsidRDefault="004B3251" w:rsidP="00F009C8">
            <w:pPr>
              <w:bidi/>
              <w:spacing w:after="0" w:line="240" w:lineRule="auto"/>
              <w:jc w:val="center"/>
              <w:rPr>
                <w:rFonts w:ascii="Simplified Arabic" w:hAnsi="Simplified Arabic" w:cs="Simplified Arabic"/>
                <w:b/>
                <w:bCs/>
                <w:sz w:val="26"/>
                <w:szCs w:val="26"/>
                <w:lang w:bidi="ar-JO"/>
              </w:rPr>
            </w:pPr>
            <w:r w:rsidRPr="00CC1ADF">
              <w:rPr>
                <w:rFonts w:ascii="Simplified Arabic" w:hAnsi="Simplified Arabic" w:cs="Simplified Arabic"/>
                <w:b/>
                <w:bCs/>
                <w:sz w:val="26"/>
                <w:szCs w:val="26"/>
                <w:rtl/>
                <w:lang w:bidi="ar-JO"/>
              </w:rPr>
              <w:t>مصدر التباين</w:t>
            </w:r>
          </w:p>
        </w:tc>
        <w:tc>
          <w:tcPr>
            <w:tcW w:w="1117" w:type="dxa"/>
            <w:shd w:val="clear" w:color="auto" w:fill="D9D9D9"/>
            <w:vAlign w:val="bottom"/>
          </w:tcPr>
          <w:p w14:paraId="79E69C37" w14:textId="77777777" w:rsidR="004B3251" w:rsidRPr="00CC1ADF" w:rsidRDefault="004B3251" w:rsidP="00F009C8">
            <w:pPr>
              <w:bidi/>
              <w:spacing w:after="0" w:line="240" w:lineRule="auto"/>
              <w:jc w:val="center"/>
              <w:rPr>
                <w:rFonts w:ascii="Simplified Arabic" w:hAnsi="Simplified Arabic" w:cs="Simplified Arabic"/>
                <w:b/>
                <w:bCs/>
                <w:sz w:val="26"/>
                <w:szCs w:val="26"/>
                <w:lang w:bidi="ar-JO"/>
              </w:rPr>
            </w:pPr>
            <w:r w:rsidRPr="00CC1ADF">
              <w:rPr>
                <w:rFonts w:ascii="Simplified Arabic" w:hAnsi="Simplified Arabic" w:cs="Simplified Arabic"/>
                <w:b/>
                <w:bCs/>
                <w:sz w:val="26"/>
                <w:szCs w:val="26"/>
                <w:rtl/>
                <w:lang w:bidi="ar-JO"/>
              </w:rPr>
              <w:t>مجموع المربعات</w:t>
            </w:r>
          </w:p>
        </w:tc>
        <w:tc>
          <w:tcPr>
            <w:tcW w:w="815" w:type="dxa"/>
            <w:shd w:val="clear" w:color="auto" w:fill="D9D9D9"/>
            <w:vAlign w:val="bottom"/>
          </w:tcPr>
          <w:p w14:paraId="1F03DFD8" w14:textId="77777777" w:rsidR="004B3251" w:rsidRPr="00CC1ADF" w:rsidRDefault="004B3251" w:rsidP="00F009C8">
            <w:pPr>
              <w:bidi/>
              <w:spacing w:after="0" w:line="240" w:lineRule="auto"/>
              <w:jc w:val="center"/>
              <w:rPr>
                <w:rFonts w:ascii="Simplified Arabic" w:hAnsi="Simplified Arabic" w:cs="Simplified Arabic"/>
                <w:b/>
                <w:bCs/>
                <w:sz w:val="26"/>
                <w:szCs w:val="26"/>
                <w:lang w:bidi="ar-JO"/>
              </w:rPr>
            </w:pPr>
            <w:r w:rsidRPr="00CC1ADF">
              <w:rPr>
                <w:rFonts w:ascii="Simplified Arabic" w:hAnsi="Simplified Arabic" w:cs="Simplified Arabic"/>
                <w:b/>
                <w:bCs/>
                <w:sz w:val="26"/>
                <w:szCs w:val="26"/>
                <w:rtl/>
                <w:lang w:bidi="ar-JO"/>
              </w:rPr>
              <w:t>درجة الحرية</w:t>
            </w:r>
          </w:p>
        </w:tc>
        <w:tc>
          <w:tcPr>
            <w:tcW w:w="1358" w:type="dxa"/>
            <w:shd w:val="clear" w:color="auto" w:fill="D9D9D9"/>
            <w:vAlign w:val="bottom"/>
          </w:tcPr>
          <w:p w14:paraId="72AF30AA" w14:textId="77777777" w:rsidR="004B3251" w:rsidRPr="00CC1ADF" w:rsidRDefault="004B3251" w:rsidP="00F009C8">
            <w:pPr>
              <w:bidi/>
              <w:spacing w:after="0" w:line="240" w:lineRule="auto"/>
              <w:jc w:val="center"/>
              <w:rPr>
                <w:rFonts w:ascii="Simplified Arabic" w:hAnsi="Simplified Arabic" w:cs="Simplified Arabic"/>
                <w:b/>
                <w:bCs/>
                <w:sz w:val="26"/>
                <w:szCs w:val="26"/>
                <w:lang w:bidi="ar-JO"/>
              </w:rPr>
            </w:pPr>
            <w:r w:rsidRPr="00CC1ADF">
              <w:rPr>
                <w:rFonts w:ascii="Simplified Arabic" w:hAnsi="Simplified Arabic" w:cs="Simplified Arabic"/>
                <w:b/>
                <w:bCs/>
                <w:sz w:val="26"/>
                <w:szCs w:val="26"/>
                <w:rtl/>
                <w:lang w:bidi="ar-JO"/>
              </w:rPr>
              <w:t>متوسط المربعات</w:t>
            </w:r>
          </w:p>
        </w:tc>
        <w:tc>
          <w:tcPr>
            <w:tcW w:w="1134" w:type="dxa"/>
            <w:shd w:val="clear" w:color="auto" w:fill="D9D9D9"/>
            <w:vAlign w:val="bottom"/>
          </w:tcPr>
          <w:p w14:paraId="45EAE9BC" w14:textId="77777777" w:rsidR="004B3251" w:rsidRPr="00CC1ADF" w:rsidRDefault="004B3251" w:rsidP="00F009C8">
            <w:pPr>
              <w:bidi/>
              <w:spacing w:after="0" w:line="240" w:lineRule="auto"/>
              <w:jc w:val="center"/>
              <w:rPr>
                <w:rFonts w:ascii="Simplified Arabic" w:hAnsi="Simplified Arabic" w:cs="Simplified Arabic"/>
                <w:b/>
                <w:bCs/>
                <w:sz w:val="26"/>
                <w:szCs w:val="26"/>
                <w:lang w:bidi="ar-JO"/>
              </w:rPr>
            </w:pPr>
            <w:r w:rsidRPr="00CC1ADF">
              <w:rPr>
                <w:rFonts w:ascii="Simplified Arabic" w:hAnsi="Simplified Arabic" w:cs="Simplified Arabic"/>
                <w:b/>
                <w:bCs/>
                <w:sz w:val="26"/>
                <w:szCs w:val="26"/>
                <w:rtl/>
                <w:lang w:bidi="ar-JO"/>
              </w:rPr>
              <w:t>قيمة (ف)</w:t>
            </w:r>
          </w:p>
        </w:tc>
        <w:tc>
          <w:tcPr>
            <w:tcW w:w="1135" w:type="dxa"/>
            <w:shd w:val="clear" w:color="auto" w:fill="D9D9D9"/>
            <w:vAlign w:val="bottom"/>
          </w:tcPr>
          <w:p w14:paraId="6015B46D" w14:textId="77777777" w:rsidR="004B3251" w:rsidRPr="00CC1ADF" w:rsidRDefault="004B3251" w:rsidP="00F009C8">
            <w:pPr>
              <w:bidi/>
              <w:spacing w:after="0" w:line="240" w:lineRule="auto"/>
              <w:jc w:val="center"/>
              <w:rPr>
                <w:rFonts w:ascii="Simplified Arabic" w:hAnsi="Simplified Arabic" w:cs="Simplified Arabic"/>
                <w:b/>
                <w:bCs/>
                <w:sz w:val="26"/>
                <w:szCs w:val="26"/>
                <w:lang w:bidi="ar-JO"/>
              </w:rPr>
            </w:pPr>
            <w:r w:rsidRPr="00CC1ADF">
              <w:rPr>
                <w:rFonts w:ascii="Simplified Arabic" w:hAnsi="Simplified Arabic" w:cs="Simplified Arabic"/>
                <w:b/>
                <w:bCs/>
                <w:sz w:val="26"/>
                <w:szCs w:val="26"/>
                <w:rtl/>
                <w:lang w:bidi="ar-JO"/>
              </w:rPr>
              <w:t>مستوى الدلالة</w:t>
            </w:r>
          </w:p>
        </w:tc>
      </w:tr>
      <w:tr w:rsidR="004B3251" w:rsidRPr="00CC1ADF" w14:paraId="30879813" w14:textId="77777777" w:rsidTr="00F009C8">
        <w:trPr>
          <w:trHeight w:val="143"/>
          <w:jc w:val="center"/>
        </w:trPr>
        <w:tc>
          <w:tcPr>
            <w:tcW w:w="3261" w:type="dxa"/>
            <w:shd w:val="clear" w:color="auto" w:fill="D9D9D9" w:themeFill="background1" w:themeFillShade="D9"/>
            <w:vAlign w:val="center"/>
          </w:tcPr>
          <w:p w14:paraId="0E690CCD" w14:textId="77777777" w:rsidR="004B3251" w:rsidRPr="00CC1ADF" w:rsidRDefault="004B3251" w:rsidP="00F009C8">
            <w:pPr>
              <w:bidi/>
              <w:spacing w:after="0" w:line="360" w:lineRule="auto"/>
              <w:jc w:val="center"/>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العمر</w:t>
            </w:r>
          </w:p>
        </w:tc>
        <w:tc>
          <w:tcPr>
            <w:tcW w:w="1117" w:type="dxa"/>
            <w:shd w:val="clear" w:color="000000" w:fill="FFFFFF"/>
          </w:tcPr>
          <w:p w14:paraId="6F1CC46D"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0.347</w:t>
            </w:r>
          </w:p>
        </w:tc>
        <w:tc>
          <w:tcPr>
            <w:tcW w:w="815" w:type="dxa"/>
            <w:shd w:val="clear" w:color="000000" w:fill="FFFFFF"/>
          </w:tcPr>
          <w:p w14:paraId="3DA86D07"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3</w:t>
            </w:r>
          </w:p>
        </w:tc>
        <w:tc>
          <w:tcPr>
            <w:tcW w:w="1358" w:type="dxa"/>
            <w:shd w:val="clear" w:color="000000" w:fill="FFFFFF"/>
          </w:tcPr>
          <w:p w14:paraId="016B80E2"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0.116</w:t>
            </w:r>
          </w:p>
        </w:tc>
        <w:tc>
          <w:tcPr>
            <w:tcW w:w="1134" w:type="dxa"/>
            <w:shd w:val="clear" w:color="000000" w:fill="FFFFFF"/>
          </w:tcPr>
          <w:p w14:paraId="143C21B1"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0.427</w:t>
            </w:r>
          </w:p>
        </w:tc>
        <w:tc>
          <w:tcPr>
            <w:tcW w:w="1135" w:type="dxa"/>
            <w:shd w:val="clear" w:color="000000" w:fill="FFFFFF"/>
          </w:tcPr>
          <w:p w14:paraId="61E530A2"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0.734</w:t>
            </w:r>
          </w:p>
        </w:tc>
      </w:tr>
      <w:tr w:rsidR="004B3251" w:rsidRPr="00CC1ADF" w14:paraId="403353D9" w14:textId="77777777" w:rsidTr="00F009C8">
        <w:trPr>
          <w:trHeight w:val="143"/>
          <w:jc w:val="center"/>
        </w:trPr>
        <w:tc>
          <w:tcPr>
            <w:tcW w:w="3261" w:type="dxa"/>
            <w:shd w:val="clear" w:color="auto" w:fill="D9D9D9" w:themeFill="background1" w:themeFillShade="D9"/>
            <w:vAlign w:val="center"/>
          </w:tcPr>
          <w:p w14:paraId="5CE1CB32" w14:textId="77777777" w:rsidR="004B3251" w:rsidRPr="00CC1ADF" w:rsidRDefault="004B3251" w:rsidP="00F009C8">
            <w:pPr>
              <w:bidi/>
              <w:spacing w:after="0" w:line="360" w:lineRule="auto"/>
              <w:jc w:val="center"/>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المؤهل العلمي</w:t>
            </w:r>
          </w:p>
        </w:tc>
        <w:tc>
          <w:tcPr>
            <w:tcW w:w="1117" w:type="dxa"/>
            <w:shd w:val="clear" w:color="000000" w:fill="FFFFFF"/>
          </w:tcPr>
          <w:p w14:paraId="5D3D2324"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0.028</w:t>
            </w:r>
          </w:p>
        </w:tc>
        <w:tc>
          <w:tcPr>
            <w:tcW w:w="815" w:type="dxa"/>
            <w:shd w:val="clear" w:color="000000" w:fill="FFFFFF"/>
          </w:tcPr>
          <w:p w14:paraId="0D79FE16"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1</w:t>
            </w:r>
          </w:p>
        </w:tc>
        <w:tc>
          <w:tcPr>
            <w:tcW w:w="1358" w:type="dxa"/>
            <w:shd w:val="clear" w:color="000000" w:fill="FFFFFF"/>
          </w:tcPr>
          <w:p w14:paraId="1C155BF3"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0.028</w:t>
            </w:r>
          </w:p>
        </w:tc>
        <w:tc>
          <w:tcPr>
            <w:tcW w:w="1134" w:type="dxa"/>
            <w:shd w:val="clear" w:color="000000" w:fill="FFFFFF"/>
          </w:tcPr>
          <w:p w14:paraId="7A753777"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0.102</w:t>
            </w:r>
          </w:p>
        </w:tc>
        <w:tc>
          <w:tcPr>
            <w:tcW w:w="1135" w:type="dxa"/>
            <w:shd w:val="clear" w:color="000000" w:fill="FFFFFF"/>
          </w:tcPr>
          <w:p w14:paraId="7DDDC74A"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0.750</w:t>
            </w:r>
          </w:p>
        </w:tc>
      </w:tr>
      <w:tr w:rsidR="004B3251" w:rsidRPr="00CC1ADF" w14:paraId="532ABC2D" w14:textId="77777777" w:rsidTr="00F009C8">
        <w:trPr>
          <w:trHeight w:val="143"/>
          <w:jc w:val="center"/>
        </w:trPr>
        <w:tc>
          <w:tcPr>
            <w:tcW w:w="3261" w:type="dxa"/>
            <w:shd w:val="clear" w:color="auto" w:fill="D9D9D9" w:themeFill="background1" w:themeFillShade="D9"/>
            <w:vAlign w:val="center"/>
          </w:tcPr>
          <w:p w14:paraId="0C249050" w14:textId="77777777" w:rsidR="004B3251" w:rsidRPr="00CC1ADF" w:rsidRDefault="004B3251" w:rsidP="00F009C8">
            <w:pPr>
              <w:bidi/>
              <w:spacing w:after="0" w:line="360" w:lineRule="auto"/>
              <w:jc w:val="center"/>
              <w:rPr>
                <w:rFonts w:ascii="Simplified Arabic" w:hAnsi="Simplified Arabic" w:cs="Simplified Arabic"/>
                <w:b/>
                <w:bCs/>
                <w:sz w:val="26"/>
                <w:szCs w:val="26"/>
                <w:lang w:bidi="ar-JO"/>
              </w:rPr>
            </w:pPr>
            <w:r w:rsidRPr="00CC1ADF">
              <w:rPr>
                <w:rFonts w:ascii="Simplified Arabic" w:hAnsi="Simplified Arabic" w:cs="Simplified Arabic"/>
                <w:b/>
                <w:bCs/>
                <w:sz w:val="26"/>
                <w:szCs w:val="26"/>
                <w:rtl/>
                <w:lang w:bidi="ar-JO"/>
              </w:rPr>
              <w:t>الحالة الاجتماعية</w:t>
            </w:r>
          </w:p>
        </w:tc>
        <w:tc>
          <w:tcPr>
            <w:tcW w:w="1117" w:type="dxa"/>
            <w:shd w:val="clear" w:color="000000" w:fill="FFFFFF"/>
          </w:tcPr>
          <w:p w14:paraId="71C116CA"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1.164</w:t>
            </w:r>
          </w:p>
        </w:tc>
        <w:tc>
          <w:tcPr>
            <w:tcW w:w="815" w:type="dxa"/>
            <w:shd w:val="clear" w:color="000000" w:fill="FFFFFF"/>
          </w:tcPr>
          <w:p w14:paraId="17943966"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2</w:t>
            </w:r>
          </w:p>
        </w:tc>
        <w:tc>
          <w:tcPr>
            <w:tcW w:w="1358" w:type="dxa"/>
            <w:shd w:val="clear" w:color="000000" w:fill="FFFFFF"/>
          </w:tcPr>
          <w:p w14:paraId="2C6AB4D4"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0.582</w:t>
            </w:r>
          </w:p>
        </w:tc>
        <w:tc>
          <w:tcPr>
            <w:tcW w:w="1134" w:type="dxa"/>
            <w:shd w:val="clear" w:color="000000" w:fill="FFFFFF"/>
          </w:tcPr>
          <w:p w14:paraId="14A7FA64"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2.146</w:t>
            </w:r>
          </w:p>
        </w:tc>
        <w:tc>
          <w:tcPr>
            <w:tcW w:w="1135" w:type="dxa"/>
            <w:shd w:val="clear" w:color="000000" w:fill="FFFFFF"/>
          </w:tcPr>
          <w:p w14:paraId="0B3D8BD9"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0.123</w:t>
            </w:r>
          </w:p>
        </w:tc>
      </w:tr>
      <w:tr w:rsidR="004B3251" w:rsidRPr="00CC1ADF" w14:paraId="2A1039FC" w14:textId="77777777" w:rsidTr="00F009C8">
        <w:trPr>
          <w:trHeight w:val="116"/>
          <w:jc w:val="center"/>
        </w:trPr>
        <w:tc>
          <w:tcPr>
            <w:tcW w:w="3261" w:type="dxa"/>
            <w:shd w:val="clear" w:color="auto" w:fill="D9D9D9" w:themeFill="background1" w:themeFillShade="D9"/>
          </w:tcPr>
          <w:p w14:paraId="2981FAF7" w14:textId="77777777" w:rsidR="004B3251" w:rsidRPr="00CC1ADF" w:rsidRDefault="004B3251" w:rsidP="00F009C8">
            <w:pPr>
              <w:bidi/>
              <w:spacing w:after="0" w:line="360" w:lineRule="auto"/>
              <w:jc w:val="center"/>
              <w:rPr>
                <w:rFonts w:ascii="Simplified Arabic" w:hAnsi="Simplified Arabic" w:cs="Simplified Arabic"/>
                <w:b/>
                <w:bCs/>
                <w:sz w:val="26"/>
                <w:szCs w:val="26"/>
                <w:lang w:bidi="ar-JO"/>
              </w:rPr>
            </w:pPr>
            <w:r w:rsidRPr="00CC1ADF">
              <w:rPr>
                <w:rFonts w:ascii="Simplified Arabic" w:hAnsi="Simplified Arabic" w:cs="Simplified Arabic"/>
                <w:b/>
                <w:bCs/>
                <w:sz w:val="26"/>
                <w:szCs w:val="26"/>
                <w:rtl/>
                <w:lang w:bidi="ar-JO"/>
              </w:rPr>
              <w:t>الخطأ</w:t>
            </w:r>
          </w:p>
        </w:tc>
        <w:tc>
          <w:tcPr>
            <w:tcW w:w="1117" w:type="dxa"/>
            <w:shd w:val="clear" w:color="000000" w:fill="FFFFFF"/>
          </w:tcPr>
          <w:p w14:paraId="7A85AFCB"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25.217</w:t>
            </w:r>
          </w:p>
        </w:tc>
        <w:tc>
          <w:tcPr>
            <w:tcW w:w="815" w:type="dxa"/>
            <w:shd w:val="clear" w:color="000000" w:fill="FFFFFF"/>
          </w:tcPr>
          <w:p w14:paraId="75B5E552"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93</w:t>
            </w:r>
          </w:p>
        </w:tc>
        <w:tc>
          <w:tcPr>
            <w:tcW w:w="1358" w:type="dxa"/>
            <w:shd w:val="clear" w:color="000000" w:fill="FFFFFF"/>
          </w:tcPr>
          <w:p w14:paraId="5E2B6E41"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0.271</w:t>
            </w:r>
          </w:p>
        </w:tc>
        <w:tc>
          <w:tcPr>
            <w:tcW w:w="1134" w:type="dxa"/>
            <w:shd w:val="clear" w:color="000000" w:fill="FFFFFF"/>
          </w:tcPr>
          <w:p w14:paraId="43318A01"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p>
        </w:tc>
        <w:tc>
          <w:tcPr>
            <w:tcW w:w="1135" w:type="dxa"/>
            <w:shd w:val="clear" w:color="000000" w:fill="FFFFFF"/>
          </w:tcPr>
          <w:p w14:paraId="5E8832C3"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p>
        </w:tc>
      </w:tr>
      <w:tr w:rsidR="004B3251" w:rsidRPr="00CC1ADF" w14:paraId="2771A3B2" w14:textId="77777777" w:rsidTr="00F009C8">
        <w:trPr>
          <w:trHeight w:val="170"/>
          <w:jc w:val="center"/>
        </w:trPr>
        <w:tc>
          <w:tcPr>
            <w:tcW w:w="3261" w:type="dxa"/>
            <w:shd w:val="clear" w:color="auto" w:fill="D9D9D9" w:themeFill="background1" w:themeFillShade="D9"/>
            <w:vAlign w:val="bottom"/>
          </w:tcPr>
          <w:p w14:paraId="4B8D358A" w14:textId="77777777" w:rsidR="004B3251" w:rsidRPr="00CC1ADF" w:rsidRDefault="004B3251" w:rsidP="00F009C8">
            <w:pPr>
              <w:bidi/>
              <w:spacing w:after="0" w:line="360" w:lineRule="auto"/>
              <w:jc w:val="center"/>
              <w:rPr>
                <w:rFonts w:ascii="Simplified Arabic" w:hAnsi="Simplified Arabic" w:cs="Simplified Arabic"/>
                <w:b/>
                <w:bCs/>
                <w:sz w:val="26"/>
                <w:szCs w:val="26"/>
                <w:lang w:bidi="ar-JO"/>
              </w:rPr>
            </w:pPr>
            <w:r w:rsidRPr="00CC1ADF">
              <w:rPr>
                <w:rFonts w:ascii="Simplified Arabic" w:hAnsi="Simplified Arabic" w:cs="Simplified Arabic"/>
                <w:b/>
                <w:bCs/>
                <w:sz w:val="26"/>
                <w:szCs w:val="26"/>
                <w:rtl/>
                <w:lang w:bidi="ar-JO"/>
              </w:rPr>
              <w:t>الكلي المعدل</w:t>
            </w:r>
          </w:p>
        </w:tc>
        <w:tc>
          <w:tcPr>
            <w:tcW w:w="1117" w:type="dxa"/>
            <w:shd w:val="clear" w:color="000000" w:fill="FFFFFF"/>
          </w:tcPr>
          <w:p w14:paraId="034BC36E"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27.169</w:t>
            </w:r>
          </w:p>
        </w:tc>
        <w:tc>
          <w:tcPr>
            <w:tcW w:w="815" w:type="dxa"/>
            <w:shd w:val="clear" w:color="000000" w:fill="FFFFFF"/>
          </w:tcPr>
          <w:p w14:paraId="0C9513B4"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99</w:t>
            </w:r>
          </w:p>
        </w:tc>
        <w:tc>
          <w:tcPr>
            <w:tcW w:w="1358" w:type="dxa"/>
            <w:shd w:val="clear" w:color="000000" w:fill="FFFFFF"/>
          </w:tcPr>
          <w:p w14:paraId="4E219178"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p>
        </w:tc>
        <w:tc>
          <w:tcPr>
            <w:tcW w:w="1134" w:type="dxa"/>
            <w:shd w:val="clear" w:color="000000" w:fill="FFFFFF"/>
          </w:tcPr>
          <w:p w14:paraId="78D69873"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p>
        </w:tc>
        <w:tc>
          <w:tcPr>
            <w:tcW w:w="1135" w:type="dxa"/>
            <w:shd w:val="clear" w:color="000000" w:fill="FFFFFF"/>
          </w:tcPr>
          <w:p w14:paraId="5BA36BF6"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p>
        </w:tc>
      </w:tr>
    </w:tbl>
    <w:p w14:paraId="4DA1A9A6" w14:textId="77777777" w:rsidR="004B3251" w:rsidRPr="00CC1ADF" w:rsidRDefault="004B3251" w:rsidP="004B3251">
      <w:pPr>
        <w:bidi/>
        <w:spacing w:after="0" w:line="360" w:lineRule="auto"/>
        <w:jc w:val="both"/>
        <w:rPr>
          <w:rFonts w:ascii="Simplified Arabic" w:hAnsi="Simplified Arabic" w:cs="Simplified Arabic"/>
          <w:b/>
          <w:bCs/>
          <w:sz w:val="26"/>
          <w:szCs w:val="26"/>
          <w:rtl/>
          <w:lang w:bidi="ar-JO"/>
        </w:rPr>
      </w:pPr>
      <w:r w:rsidRPr="00CC1ADF">
        <w:rPr>
          <w:rFonts w:ascii="Simplified Arabic" w:hAnsi="Simplified Arabic" w:cs="Simplified Arabic"/>
          <w:sz w:val="26"/>
          <w:szCs w:val="26"/>
          <w:lang w:bidi="ar-JO"/>
        </w:rPr>
        <w:t xml:space="preserve">     </w:t>
      </w:r>
      <w:r w:rsidRPr="00CC1ADF">
        <w:rPr>
          <w:rFonts w:ascii="Simplified Arabic" w:hAnsi="Simplified Arabic" w:cs="Simplified Arabic"/>
          <w:sz w:val="26"/>
          <w:szCs w:val="26"/>
          <w:rtl/>
          <w:lang w:bidi="ar-JO"/>
        </w:rPr>
        <w:t>* مستوى الدلالة (</w:t>
      </w:r>
      <w:r w:rsidRPr="00CC1ADF">
        <w:rPr>
          <w:rFonts w:ascii="Cambria" w:hAnsi="Cambria" w:cs="Cambria"/>
          <w:sz w:val="26"/>
          <w:szCs w:val="26"/>
          <w:lang w:val="el-GR" w:bidi="ar-JO"/>
        </w:rPr>
        <w:t>α</w:t>
      </w:r>
      <w:r w:rsidRPr="00CC1ADF">
        <w:rPr>
          <w:rFonts w:ascii="Simplified Arabic" w:hAnsi="Simplified Arabic" w:cs="Simplified Arabic"/>
          <w:sz w:val="26"/>
          <w:szCs w:val="26"/>
          <w:lang w:val="el-GR" w:bidi="ar-JO"/>
        </w:rPr>
        <w:t>=0.05</w:t>
      </w:r>
      <w:r w:rsidRPr="00CC1ADF">
        <w:rPr>
          <w:rFonts w:ascii="Simplified Arabic" w:hAnsi="Simplified Arabic" w:cs="Simplified Arabic"/>
          <w:sz w:val="26"/>
          <w:szCs w:val="26"/>
          <w:rtl/>
          <w:lang w:bidi="ar-JO"/>
        </w:rPr>
        <w:t>)</w:t>
      </w:r>
    </w:p>
    <w:p w14:paraId="4DF611CE" w14:textId="77777777" w:rsidR="004B3251" w:rsidRPr="00CC1ADF" w:rsidRDefault="004B3251" w:rsidP="004B3251">
      <w:pPr>
        <w:bidi/>
        <w:spacing w:after="0" w:line="360" w:lineRule="auto"/>
        <w:jc w:val="both"/>
        <w:rPr>
          <w:rFonts w:ascii="Simplified Arabic" w:hAnsi="Simplified Arabic" w:cs="Simplified Arabic"/>
          <w:sz w:val="26"/>
          <w:szCs w:val="26"/>
          <w:rtl/>
          <w:lang w:bidi="ar-JO"/>
        </w:rPr>
      </w:pPr>
      <w:r w:rsidRPr="00CC1ADF">
        <w:rPr>
          <w:rFonts w:ascii="Simplified Arabic" w:hAnsi="Simplified Arabic" w:cs="Simplified Arabic"/>
          <w:sz w:val="26"/>
          <w:szCs w:val="26"/>
          <w:rtl/>
        </w:rPr>
        <w:t xml:space="preserve">   يظهر في جدول (</w:t>
      </w:r>
      <w:r w:rsidRPr="00CC1ADF">
        <w:rPr>
          <w:rFonts w:ascii="Simplified Arabic" w:hAnsi="Simplified Arabic" w:cs="Simplified Arabic"/>
          <w:sz w:val="26"/>
          <w:szCs w:val="26"/>
        </w:rPr>
        <w:t>9</w:t>
      </w:r>
      <w:r w:rsidRPr="00CC1ADF">
        <w:rPr>
          <w:rFonts w:ascii="Simplified Arabic" w:hAnsi="Simplified Arabic" w:cs="Simplified Arabic"/>
          <w:sz w:val="26"/>
          <w:szCs w:val="26"/>
          <w:rtl/>
        </w:rPr>
        <w:t xml:space="preserve">) عدم وجود فروق ذات دلالة إحصائية في المتوسطات الحسابية لاستجابات عينة الدراسة على مقياس درجة إسهام السياحة كأداة في إحياء وتأهيل البلدة القديمة في مدينة نابلس تبعاً لمتغير </w:t>
      </w:r>
      <w:r w:rsidRPr="00CC1ADF">
        <w:rPr>
          <w:rFonts w:ascii="Simplified Arabic" w:hAnsi="Simplified Arabic" w:cs="Simplified Arabic"/>
          <w:sz w:val="26"/>
          <w:szCs w:val="26"/>
          <w:rtl/>
          <w:lang w:bidi="ar-JO"/>
        </w:rPr>
        <w:t>العمر</w:t>
      </w:r>
      <w:r w:rsidRPr="00CC1ADF">
        <w:rPr>
          <w:rFonts w:ascii="Simplified Arabic" w:hAnsi="Simplified Arabic" w:cs="Simplified Arabic"/>
          <w:sz w:val="26"/>
          <w:szCs w:val="26"/>
          <w:rtl/>
        </w:rPr>
        <w:t>، حيث بلغت قيمة (ف) (</w:t>
      </w:r>
      <w:r w:rsidRPr="00CC1ADF">
        <w:rPr>
          <w:rFonts w:ascii="Simplified Arabic" w:hAnsi="Simplified Arabic" w:cs="Simplified Arabic"/>
          <w:sz w:val="26"/>
          <w:szCs w:val="26"/>
          <w:lang w:bidi="ar-JO"/>
        </w:rPr>
        <w:t>427</w:t>
      </w:r>
      <w:r w:rsidRPr="00CC1ADF">
        <w:rPr>
          <w:rFonts w:ascii="Simplified Arabic" w:hAnsi="Simplified Arabic" w:cs="Simplified Arabic"/>
          <w:sz w:val="26"/>
          <w:szCs w:val="26"/>
          <w:rtl/>
        </w:rPr>
        <w:t>.</w:t>
      </w:r>
      <w:r w:rsidRPr="00CC1ADF">
        <w:rPr>
          <w:rFonts w:ascii="Simplified Arabic" w:hAnsi="Simplified Arabic" w:cs="Simplified Arabic"/>
          <w:sz w:val="26"/>
          <w:szCs w:val="26"/>
          <w:lang w:bidi="ar-JO"/>
        </w:rPr>
        <w:t>0</w:t>
      </w:r>
      <w:r w:rsidRPr="00CC1ADF">
        <w:rPr>
          <w:rFonts w:ascii="Simplified Arabic" w:hAnsi="Simplified Arabic" w:cs="Simplified Arabic"/>
          <w:sz w:val="26"/>
          <w:szCs w:val="26"/>
          <w:rtl/>
        </w:rPr>
        <w:t>) بمستوى دلالة (</w:t>
      </w:r>
      <w:r w:rsidRPr="00CC1ADF">
        <w:rPr>
          <w:rFonts w:ascii="Simplified Arabic" w:hAnsi="Simplified Arabic" w:cs="Simplified Arabic"/>
          <w:sz w:val="26"/>
          <w:szCs w:val="26"/>
          <w:lang w:bidi="ar-JO"/>
        </w:rPr>
        <w:t>0.734</w:t>
      </w:r>
      <w:r w:rsidRPr="00CC1ADF">
        <w:rPr>
          <w:rFonts w:ascii="Simplified Arabic" w:hAnsi="Simplified Arabic" w:cs="Simplified Arabic"/>
          <w:sz w:val="26"/>
          <w:szCs w:val="26"/>
          <w:rtl/>
        </w:rPr>
        <w:t>)</w:t>
      </w:r>
      <w:r w:rsidRPr="00CC1ADF">
        <w:rPr>
          <w:rFonts w:ascii="Simplified Arabic" w:hAnsi="Simplified Arabic" w:cs="Simplified Arabic"/>
          <w:sz w:val="26"/>
          <w:szCs w:val="26"/>
          <w:rtl/>
          <w:lang w:bidi="ar-JO"/>
        </w:rPr>
        <w:t>،</w:t>
      </w:r>
      <w:r w:rsidRPr="00CC1ADF">
        <w:rPr>
          <w:rFonts w:ascii="Simplified Arabic" w:hAnsi="Simplified Arabic" w:cs="Simplified Arabic"/>
          <w:sz w:val="26"/>
          <w:szCs w:val="26"/>
          <w:lang w:bidi="ar-JO"/>
        </w:rPr>
        <w:t xml:space="preserve"> </w:t>
      </w:r>
      <w:r w:rsidRPr="00CC1ADF">
        <w:rPr>
          <w:rFonts w:ascii="Simplified Arabic" w:hAnsi="Simplified Arabic" w:cs="Simplified Arabic"/>
          <w:sz w:val="26"/>
          <w:szCs w:val="26"/>
          <w:rtl/>
          <w:lang w:bidi="ar-JO"/>
        </w:rPr>
        <w:t>وهي قيمة غير دالة إحصائياً.</w:t>
      </w:r>
    </w:p>
    <w:p w14:paraId="7415F721" w14:textId="77777777" w:rsidR="004B3251" w:rsidRPr="00CC1ADF" w:rsidRDefault="004B3251" w:rsidP="004B3251">
      <w:pPr>
        <w:bidi/>
        <w:spacing w:after="0" w:line="360" w:lineRule="auto"/>
        <w:jc w:val="both"/>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 xml:space="preserve">   وتُظهر النتائج </w:t>
      </w:r>
      <w:r w:rsidRPr="00CC1ADF">
        <w:rPr>
          <w:rFonts w:ascii="Simplified Arabic" w:hAnsi="Simplified Arabic" w:cs="Simplified Arabic"/>
          <w:sz w:val="26"/>
          <w:szCs w:val="26"/>
          <w:rtl/>
        </w:rPr>
        <w:t xml:space="preserve">عدم وجود فروق ذات دلالة إحصائية في المتوسطات الحسابية لاستجابات عينة الدراسة على مقياس درجة إسهام السياحة كأداة في إحياء وتأهيل البلدة القديمة في مدينة نابلس تبعاً لمتغير </w:t>
      </w:r>
      <w:r w:rsidRPr="00CC1ADF">
        <w:rPr>
          <w:rFonts w:ascii="Simplified Arabic" w:hAnsi="Simplified Arabic" w:cs="Simplified Arabic"/>
          <w:sz w:val="26"/>
          <w:szCs w:val="26"/>
          <w:rtl/>
          <w:lang w:bidi="ar-JO"/>
        </w:rPr>
        <w:t>المؤهل العلمي</w:t>
      </w:r>
      <w:r w:rsidRPr="00CC1ADF">
        <w:rPr>
          <w:rFonts w:ascii="Simplified Arabic" w:hAnsi="Simplified Arabic" w:cs="Simplified Arabic"/>
          <w:sz w:val="26"/>
          <w:szCs w:val="26"/>
          <w:rtl/>
        </w:rPr>
        <w:t>، حيث بلغت قيمة (ف) (</w:t>
      </w:r>
      <w:r w:rsidRPr="00CC1ADF">
        <w:rPr>
          <w:rFonts w:ascii="Simplified Arabic" w:hAnsi="Simplified Arabic" w:cs="Simplified Arabic"/>
          <w:sz w:val="26"/>
          <w:szCs w:val="26"/>
          <w:lang w:bidi="ar-JO"/>
        </w:rPr>
        <w:t>102</w:t>
      </w:r>
      <w:r w:rsidRPr="00CC1ADF">
        <w:rPr>
          <w:rFonts w:ascii="Simplified Arabic" w:hAnsi="Simplified Arabic" w:cs="Simplified Arabic"/>
          <w:sz w:val="26"/>
          <w:szCs w:val="26"/>
          <w:rtl/>
        </w:rPr>
        <w:t>.</w:t>
      </w:r>
      <w:r w:rsidRPr="00CC1ADF">
        <w:rPr>
          <w:rFonts w:ascii="Simplified Arabic" w:hAnsi="Simplified Arabic" w:cs="Simplified Arabic"/>
          <w:sz w:val="26"/>
          <w:szCs w:val="26"/>
          <w:lang w:bidi="ar-JO"/>
        </w:rPr>
        <w:t>0</w:t>
      </w:r>
      <w:r w:rsidRPr="00CC1ADF">
        <w:rPr>
          <w:rFonts w:ascii="Simplified Arabic" w:hAnsi="Simplified Arabic" w:cs="Simplified Arabic"/>
          <w:sz w:val="26"/>
          <w:szCs w:val="26"/>
          <w:rtl/>
        </w:rPr>
        <w:t>) بمستوى دلالة (</w:t>
      </w:r>
      <w:r w:rsidRPr="00CC1ADF">
        <w:rPr>
          <w:rFonts w:ascii="Simplified Arabic" w:hAnsi="Simplified Arabic" w:cs="Simplified Arabic"/>
          <w:sz w:val="26"/>
          <w:szCs w:val="26"/>
          <w:lang w:bidi="ar-JO"/>
        </w:rPr>
        <w:t>0.750</w:t>
      </w:r>
      <w:r w:rsidRPr="00CC1ADF">
        <w:rPr>
          <w:rFonts w:ascii="Simplified Arabic" w:hAnsi="Simplified Arabic" w:cs="Simplified Arabic"/>
          <w:sz w:val="26"/>
          <w:szCs w:val="26"/>
          <w:rtl/>
        </w:rPr>
        <w:t>)</w:t>
      </w:r>
      <w:r w:rsidRPr="00CC1ADF">
        <w:rPr>
          <w:rFonts w:ascii="Simplified Arabic" w:hAnsi="Simplified Arabic" w:cs="Simplified Arabic"/>
          <w:sz w:val="26"/>
          <w:szCs w:val="26"/>
          <w:rtl/>
          <w:lang w:bidi="ar-JO"/>
        </w:rPr>
        <w:t>،</w:t>
      </w:r>
      <w:r w:rsidRPr="00CC1ADF">
        <w:rPr>
          <w:rFonts w:ascii="Simplified Arabic" w:hAnsi="Simplified Arabic" w:cs="Simplified Arabic"/>
          <w:sz w:val="26"/>
          <w:szCs w:val="26"/>
          <w:lang w:bidi="ar-JO"/>
        </w:rPr>
        <w:t xml:space="preserve"> </w:t>
      </w:r>
      <w:r w:rsidRPr="00CC1ADF">
        <w:rPr>
          <w:rFonts w:ascii="Simplified Arabic" w:hAnsi="Simplified Arabic" w:cs="Simplified Arabic"/>
          <w:sz w:val="26"/>
          <w:szCs w:val="26"/>
          <w:rtl/>
          <w:lang w:bidi="ar-JO"/>
        </w:rPr>
        <w:t>وهي قيمة غير دالة إحصائياً.</w:t>
      </w:r>
    </w:p>
    <w:p w14:paraId="09B6B164" w14:textId="77777777" w:rsidR="004B3251" w:rsidRPr="00CC1ADF" w:rsidRDefault="004B3251" w:rsidP="004B3251">
      <w:pPr>
        <w:bidi/>
        <w:spacing w:after="0" w:line="360" w:lineRule="auto"/>
        <w:jc w:val="both"/>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 xml:space="preserve">  كما تُظهر النتائج </w:t>
      </w:r>
      <w:r w:rsidRPr="00CC1ADF">
        <w:rPr>
          <w:rFonts w:ascii="Simplified Arabic" w:hAnsi="Simplified Arabic" w:cs="Simplified Arabic"/>
          <w:sz w:val="26"/>
          <w:szCs w:val="26"/>
          <w:rtl/>
        </w:rPr>
        <w:t xml:space="preserve">عدم وجود فروق ذات دلالة إحصائية في المتوسطات الحسابية لاستجابات عينة الدراسة على مقياس درجة إسهام السياحة كأداة في إحياء وتأهيل البلدة القديمة في مدينة نابلس تبعاً لمتغير </w:t>
      </w:r>
      <w:r w:rsidRPr="00CC1ADF">
        <w:rPr>
          <w:rFonts w:ascii="Simplified Arabic" w:hAnsi="Simplified Arabic" w:cs="Simplified Arabic"/>
          <w:sz w:val="26"/>
          <w:szCs w:val="26"/>
          <w:rtl/>
          <w:lang w:bidi="ar-JO"/>
        </w:rPr>
        <w:t>الحالة الاجتماعية</w:t>
      </w:r>
      <w:r w:rsidRPr="00CC1ADF">
        <w:rPr>
          <w:rFonts w:ascii="Simplified Arabic" w:hAnsi="Simplified Arabic" w:cs="Simplified Arabic"/>
          <w:sz w:val="26"/>
          <w:szCs w:val="26"/>
          <w:rtl/>
        </w:rPr>
        <w:t>، حيث بلغت قيمة (ف) (</w:t>
      </w:r>
      <w:r w:rsidRPr="00CC1ADF">
        <w:rPr>
          <w:rFonts w:ascii="Simplified Arabic" w:hAnsi="Simplified Arabic" w:cs="Simplified Arabic"/>
          <w:sz w:val="26"/>
          <w:szCs w:val="26"/>
          <w:lang w:bidi="ar-JO"/>
        </w:rPr>
        <w:t>146</w:t>
      </w:r>
      <w:r w:rsidRPr="00CC1ADF">
        <w:rPr>
          <w:rFonts w:ascii="Simplified Arabic" w:hAnsi="Simplified Arabic" w:cs="Simplified Arabic"/>
          <w:sz w:val="26"/>
          <w:szCs w:val="26"/>
          <w:rtl/>
        </w:rPr>
        <w:t>.</w:t>
      </w:r>
      <w:r w:rsidRPr="00CC1ADF">
        <w:rPr>
          <w:rFonts w:ascii="Simplified Arabic" w:hAnsi="Simplified Arabic" w:cs="Simplified Arabic"/>
          <w:sz w:val="26"/>
          <w:szCs w:val="26"/>
          <w:lang w:bidi="ar-JO"/>
        </w:rPr>
        <w:t>2</w:t>
      </w:r>
      <w:r w:rsidRPr="00CC1ADF">
        <w:rPr>
          <w:rFonts w:ascii="Simplified Arabic" w:hAnsi="Simplified Arabic" w:cs="Simplified Arabic"/>
          <w:sz w:val="26"/>
          <w:szCs w:val="26"/>
          <w:rtl/>
        </w:rPr>
        <w:t>) بمستوى دلالة (</w:t>
      </w:r>
      <w:r w:rsidRPr="00CC1ADF">
        <w:rPr>
          <w:rFonts w:ascii="Simplified Arabic" w:hAnsi="Simplified Arabic" w:cs="Simplified Arabic"/>
          <w:sz w:val="26"/>
          <w:szCs w:val="26"/>
          <w:lang w:bidi="ar-JO"/>
        </w:rPr>
        <w:t>0.123</w:t>
      </w:r>
      <w:r w:rsidRPr="00CC1ADF">
        <w:rPr>
          <w:rFonts w:ascii="Simplified Arabic" w:hAnsi="Simplified Arabic" w:cs="Simplified Arabic"/>
          <w:sz w:val="26"/>
          <w:szCs w:val="26"/>
          <w:rtl/>
        </w:rPr>
        <w:t>)</w:t>
      </w:r>
      <w:r w:rsidRPr="00CC1ADF">
        <w:rPr>
          <w:rFonts w:ascii="Simplified Arabic" w:hAnsi="Simplified Arabic" w:cs="Simplified Arabic"/>
          <w:sz w:val="26"/>
          <w:szCs w:val="26"/>
          <w:rtl/>
          <w:lang w:bidi="ar-JO"/>
        </w:rPr>
        <w:t>،</w:t>
      </w:r>
      <w:r w:rsidRPr="00CC1ADF">
        <w:rPr>
          <w:rFonts w:ascii="Simplified Arabic" w:hAnsi="Simplified Arabic" w:cs="Simplified Arabic"/>
          <w:sz w:val="26"/>
          <w:szCs w:val="26"/>
          <w:lang w:bidi="ar-JO"/>
        </w:rPr>
        <w:t xml:space="preserve"> </w:t>
      </w:r>
      <w:r w:rsidRPr="00CC1ADF">
        <w:rPr>
          <w:rFonts w:ascii="Simplified Arabic" w:hAnsi="Simplified Arabic" w:cs="Simplified Arabic"/>
          <w:sz w:val="26"/>
          <w:szCs w:val="26"/>
          <w:rtl/>
          <w:lang w:bidi="ar-JO"/>
        </w:rPr>
        <w:t>وهي قيمة غير دالة إحصائياً.</w:t>
      </w:r>
    </w:p>
    <w:p w14:paraId="40BFFB4E" w14:textId="77777777" w:rsidR="004B3251" w:rsidRPr="00CC1ADF" w:rsidRDefault="004B3251" w:rsidP="004B3251">
      <w:pPr>
        <w:bidi/>
        <w:spacing w:after="0" w:line="360" w:lineRule="auto"/>
        <w:jc w:val="both"/>
        <w:rPr>
          <w:rFonts w:ascii="Simplified Arabic" w:hAnsi="Simplified Arabic" w:cs="Simplified Arabic"/>
          <w:sz w:val="26"/>
          <w:szCs w:val="26"/>
          <w:rtl/>
          <w:lang w:bidi="ar-JO"/>
        </w:rPr>
      </w:pPr>
      <w:r w:rsidRPr="00CC1ADF">
        <w:rPr>
          <w:rFonts w:ascii="Simplified Arabic" w:hAnsi="Simplified Arabic" w:cs="Simplified Arabic"/>
          <w:sz w:val="26"/>
          <w:szCs w:val="26"/>
          <w:lang w:val="x-none" w:bidi="ar-JO"/>
        </w:rPr>
        <w:t xml:space="preserve">  </w:t>
      </w:r>
      <w:r w:rsidRPr="00CC1ADF">
        <w:rPr>
          <w:rFonts w:ascii="Simplified Arabic" w:hAnsi="Simplified Arabic" w:cs="Simplified Arabic"/>
          <w:sz w:val="26"/>
          <w:szCs w:val="26"/>
          <w:rtl/>
          <w:lang w:bidi="ar-JO"/>
        </w:rPr>
        <w:t>ولمعرفة دلالة الفروق في أبعاد المقياس حُسبت المتوسطات الحسابية والانحرافات المعيارية لاستجابات عينة الدراسة على أبعاد مقياس درجة إسهام السياحة كأداة في إحياء وتأهيل البلدة القديمة في مدينة نابلس تبعاً لمتغيرات الدراسة واستخدم تحليل التباين المتعدد (</w:t>
      </w:r>
      <w:r w:rsidRPr="00CC1ADF">
        <w:rPr>
          <w:rFonts w:ascii="Simplified Arabic" w:hAnsi="Simplified Arabic" w:cs="Simplified Arabic"/>
          <w:sz w:val="26"/>
          <w:szCs w:val="26"/>
          <w:lang w:val="x-none" w:bidi="ar-JO"/>
        </w:rPr>
        <w:t>MANOVA</w:t>
      </w:r>
      <w:r w:rsidRPr="00CC1ADF">
        <w:rPr>
          <w:rFonts w:ascii="Simplified Arabic" w:hAnsi="Simplified Arabic" w:cs="Simplified Arabic"/>
          <w:sz w:val="26"/>
          <w:szCs w:val="26"/>
          <w:rtl/>
          <w:lang w:bidi="ar-JO"/>
        </w:rPr>
        <w:t>) كما هو موضح تالياً.</w:t>
      </w:r>
    </w:p>
    <w:p w14:paraId="2018BF19" w14:textId="77777777" w:rsidR="004B3251" w:rsidRPr="00CC1ADF" w:rsidRDefault="004B3251" w:rsidP="004B3251">
      <w:pPr>
        <w:bidi/>
        <w:spacing w:after="0" w:line="360" w:lineRule="auto"/>
        <w:jc w:val="center"/>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جدول (</w:t>
      </w:r>
      <w:r w:rsidRPr="00CC1ADF">
        <w:rPr>
          <w:rFonts w:ascii="Simplified Arabic" w:hAnsi="Simplified Arabic" w:cs="Simplified Arabic"/>
          <w:b/>
          <w:bCs/>
          <w:sz w:val="26"/>
          <w:szCs w:val="26"/>
          <w:lang w:bidi="ar-JO"/>
        </w:rPr>
        <w:t>10</w:t>
      </w:r>
      <w:r w:rsidRPr="00CC1ADF">
        <w:rPr>
          <w:rFonts w:ascii="Simplified Arabic" w:hAnsi="Simplified Arabic" w:cs="Simplified Arabic"/>
          <w:b/>
          <w:bCs/>
          <w:sz w:val="26"/>
          <w:szCs w:val="26"/>
          <w:rtl/>
          <w:lang w:bidi="ar-JO"/>
        </w:rPr>
        <w:t>)</w:t>
      </w:r>
    </w:p>
    <w:p w14:paraId="7067DACD" w14:textId="77777777" w:rsidR="004B3251" w:rsidRPr="00CC1ADF" w:rsidRDefault="004B3251" w:rsidP="004B3251">
      <w:pPr>
        <w:bidi/>
        <w:spacing w:after="0" w:line="360" w:lineRule="auto"/>
        <w:jc w:val="center"/>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المتوسطات الحسابية والانحرافات المعيارية لاستجابات عينة الدراسة على أبعاد مقياس درجة إسهام السياحة كأداة في إحياء وتأهيل البلدة القديمة في مدينة نابلس تبعاً لمتغيرات الدراسة</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51"/>
        <w:gridCol w:w="1606"/>
        <w:gridCol w:w="798"/>
        <w:gridCol w:w="894"/>
        <w:gridCol w:w="894"/>
        <w:gridCol w:w="990"/>
        <w:gridCol w:w="990"/>
        <w:gridCol w:w="963"/>
      </w:tblGrid>
      <w:tr w:rsidR="004B3251" w:rsidRPr="00CC1ADF" w14:paraId="12729E07" w14:textId="77777777" w:rsidTr="00F009C8">
        <w:trPr>
          <w:trHeight w:val="1"/>
          <w:jc w:val="center"/>
        </w:trPr>
        <w:tc>
          <w:tcPr>
            <w:tcW w:w="1451" w:type="dxa"/>
            <w:vMerge w:val="restart"/>
            <w:shd w:val="clear" w:color="auto" w:fill="D9D9D9"/>
            <w:vAlign w:val="center"/>
          </w:tcPr>
          <w:p w14:paraId="5B41D791" w14:textId="77777777" w:rsidR="004B3251" w:rsidRPr="00CC1ADF" w:rsidRDefault="004B3251" w:rsidP="00F009C8">
            <w:pPr>
              <w:bidi/>
              <w:spacing w:after="0" w:line="240" w:lineRule="auto"/>
              <w:jc w:val="center"/>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المتغير</w:t>
            </w:r>
          </w:p>
        </w:tc>
        <w:tc>
          <w:tcPr>
            <w:tcW w:w="1606" w:type="dxa"/>
            <w:vMerge w:val="restart"/>
            <w:shd w:val="clear" w:color="auto" w:fill="D9D9D9"/>
            <w:vAlign w:val="center"/>
          </w:tcPr>
          <w:p w14:paraId="07F7C180" w14:textId="77777777" w:rsidR="004B3251" w:rsidRPr="00CC1ADF" w:rsidRDefault="004B3251" w:rsidP="00F009C8">
            <w:pPr>
              <w:bidi/>
              <w:spacing w:after="0" w:line="240" w:lineRule="auto"/>
              <w:jc w:val="center"/>
              <w:rPr>
                <w:rFonts w:ascii="Simplified Arabic" w:hAnsi="Simplified Arabic" w:cs="Simplified Arabic"/>
                <w:b/>
                <w:bCs/>
                <w:sz w:val="26"/>
                <w:szCs w:val="26"/>
                <w:lang w:bidi="ar-JO"/>
              </w:rPr>
            </w:pPr>
            <w:r w:rsidRPr="00CC1ADF">
              <w:rPr>
                <w:rFonts w:ascii="Simplified Arabic" w:hAnsi="Simplified Arabic" w:cs="Simplified Arabic"/>
                <w:b/>
                <w:bCs/>
                <w:sz w:val="26"/>
                <w:szCs w:val="26"/>
                <w:rtl/>
                <w:lang w:bidi="ar-JO"/>
              </w:rPr>
              <w:t>الفئة</w:t>
            </w:r>
          </w:p>
        </w:tc>
        <w:tc>
          <w:tcPr>
            <w:tcW w:w="1692" w:type="dxa"/>
            <w:gridSpan w:val="2"/>
            <w:shd w:val="clear" w:color="auto" w:fill="D9D9D9"/>
            <w:vAlign w:val="bottom"/>
          </w:tcPr>
          <w:p w14:paraId="46C70D96" w14:textId="77777777" w:rsidR="004B3251" w:rsidRPr="00CC1ADF" w:rsidRDefault="004B3251" w:rsidP="00F009C8">
            <w:pPr>
              <w:bidi/>
              <w:spacing w:after="0" w:line="240" w:lineRule="auto"/>
              <w:jc w:val="center"/>
              <w:rPr>
                <w:rFonts w:ascii="Simplified Arabic" w:hAnsi="Simplified Arabic" w:cs="Simplified Arabic"/>
                <w:b/>
                <w:bCs/>
                <w:sz w:val="26"/>
                <w:szCs w:val="26"/>
                <w:lang w:bidi="ar-JO"/>
              </w:rPr>
            </w:pPr>
            <w:r w:rsidRPr="00CC1ADF">
              <w:rPr>
                <w:rFonts w:ascii="Simplified Arabic" w:hAnsi="Simplified Arabic" w:cs="Simplified Arabic"/>
                <w:b/>
                <w:bCs/>
                <w:sz w:val="26"/>
                <w:szCs w:val="26"/>
                <w:rtl/>
                <w:lang w:bidi="ar-JO"/>
              </w:rPr>
              <w:t>السكان</w:t>
            </w:r>
          </w:p>
        </w:tc>
        <w:tc>
          <w:tcPr>
            <w:tcW w:w="1884" w:type="dxa"/>
            <w:gridSpan w:val="2"/>
            <w:shd w:val="clear" w:color="auto" w:fill="D9D9D9"/>
            <w:vAlign w:val="bottom"/>
          </w:tcPr>
          <w:p w14:paraId="5D611546" w14:textId="77777777" w:rsidR="004B3251" w:rsidRPr="00CC1ADF" w:rsidRDefault="004B3251" w:rsidP="00F009C8">
            <w:pPr>
              <w:bidi/>
              <w:spacing w:after="0" w:line="240" w:lineRule="auto"/>
              <w:jc w:val="center"/>
              <w:rPr>
                <w:rFonts w:ascii="Simplified Arabic" w:hAnsi="Simplified Arabic" w:cs="Simplified Arabic"/>
                <w:b/>
                <w:bCs/>
                <w:sz w:val="26"/>
                <w:szCs w:val="26"/>
                <w:lang w:bidi="ar-JO"/>
              </w:rPr>
            </w:pPr>
            <w:r w:rsidRPr="00CC1ADF">
              <w:rPr>
                <w:rFonts w:ascii="Simplified Arabic" w:hAnsi="Simplified Arabic" w:cs="Simplified Arabic"/>
                <w:b/>
                <w:bCs/>
                <w:sz w:val="26"/>
                <w:szCs w:val="26"/>
                <w:rtl/>
                <w:lang w:bidi="ar-JO"/>
              </w:rPr>
              <w:t>البلدة القديمة وبنيتها</w:t>
            </w:r>
          </w:p>
        </w:tc>
        <w:tc>
          <w:tcPr>
            <w:tcW w:w="1953" w:type="dxa"/>
            <w:gridSpan w:val="2"/>
            <w:shd w:val="clear" w:color="auto" w:fill="D9D9D9"/>
            <w:vAlign w:val="bottom"/>
          </w:tcPr>
          <w:p w14:paraId="7079F9D7" w14:textId="77777777" w:rsidR="004B3251" w:rsidRPr="00CC1ADF" w:rsidRDefault="004B3251" w:rsidP="00F009C8">
            <w:pPr>
              <w:bidi/>
              <w:spacing w:after="0" w:line="240" w:lineRule="auto"/>
              <w:jc w:val="center"/>
              <w:rPr>
                <w:rFonts w:ascii="Simplified Arabic" w:hAnsi="Simplified Arabic" w:cs="Simplified Arabic"/>
                <w:b/>
                <w:bCs/>
                <w:sz w:val="26"/>
                <w:szCs w:val="26"/>
                <w:lang w:bidi="ar-JO"/>
              </w:rPr>
            </w:pPr>
            <w:r w:rsidRPr="00CC1ADF">
              <w:rPr>
                <w:rFonts w:ascii="Simplified Arabic" w:hAnsi="Simplified Arabic" w:cs="Simplified Arabic"/>
                <w:b/>
                <w:bCs/>
                <w:sz w:val="26"/>
                <w:szCs w:val="26"/>
                <w:rtl/>
                <w:lang w:bidi="ar-JO"/>
              </w:rPr>
              <w:t>السياحة</w:t>
            </w:r>
          </w:p>
        </w:tc>
      </w:tr>
      <w:tr w:rsidR="004B3251" w:rsidRPr="00CC1ADF" w14:paraId="194513F9" w14:textId="77777777" w:rsidTr="00F009C8">
        <w:trPr>
          <w:trHeight w:val="1"/>
          <w:jc w:val="center"/>
        </w:trPr>
        <w:tc>
          <w:tcPr>
            <w:tcW w:w="1451" w:type="dxa"/>
            <w:vMerge/>
            <w:shd w:val="clear" w:color="auto" w:fill="D9D9D9"/>
            <w:vAlign w:val="center"/>
          </w:tcPr>
          <w:p w14:paraId="52251BD4" w14:textId="77777777" w:rsidR="004B3251" w:rsidRPr="00CC1ADF" w:rsidRDefault="004B3251" w:rsidP="00F009C8">
            <w:pPr>
              <w:bidi/>
              <w:spacing w:after="0" w:line="240" w:lineRule="auto"/>
              <w:jc w:val="center"/>
              <w:rPr>
                <w:rFonts w:ascii="Simplified Arabic" w:hAnsi="Simplified Arabic" w:cs="Simplified Arabic"/>
                <w:b/>
                <w:bCs/>
                <w:sz w:val="26"/>
                <w:szCs w:val="26"/>
                <w:rtl/>
                <w:lang w:bidi="ar-JO"/>
              </w:rPr>
            </w:pPr>
          </w:p>
        </w:tc>
        <w:tc>
          <w:tcPr>
            <w:tcW w:w="1606" w:type="dxa"/>
            <w:vMerge/>
            <w:shd w:val="clear" w:color="auto" w:fill="D9D9D9"/>
            <w:vAlign w:val="center"/>
          </w:tcPr>
          <w:p w14:paraId="74A97113" w14:textId="77777777" w:rsidR="004B3251" w:rsidRPr="00CC1ADF" w:rsidRDefault="004B3251" w:rsidP="00F009C8">
            <w:pPr>
              <w:bidi/>
              <w:spacing w:after="0" w:line="240" w:lineRule="auto"/>
              <w:jc w:val="center"/>
              <w:rPr>
                <w:rFonts w:ascii="Simplified Arabic" w:hAnsi="Simplified Arabic" w:cs="Simplified Arabic"/>
                <w:b/>
                <w:bCs/>
                <w:sz w:val="26"/>
                <w:szCs w:val="26"/>
                <w:lang w:bidi="ar-JO"/>
              </w:rPr>
            </w:pPr>
          </w:p>
        </w:tc>
        <w:tc>
          <w:tcPr>
            <w:tcW w:w="798" w:type="dxa"/>
            <w:shd w:val="clear" w:color="auto" w:fill="D9D9D9"/>
            <w:vAlign w:val="center"/>
          </w:tcPr>
          <w:p w14:paraId="2363D6AC" w14:textId="77777777" w:rsidR="004B3251" w:rsidRPr="00CC1ADF" w:rsidRDefault="004B3251" w:rsidP="00F009C8">
            <w:pPr>
              <w:bidi/>
              <w:spacing w:after="0" w:line="240" w:lineRule="auto"/>
              <w:jc w:val="center"/>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م</w:t>
            </w:r>
          </w:p>
        </w:tc>
        <w:tc>
          <w:tcPr>
            <w:tcW w:w="894" w:type="dxa"/>
            <w:shd w:val="clear" w:color="auto" w:fill="D9D9D9"/>
            <w:vAlign w:val="center"/>
          </w:tcPr>
          <w:p w14:paraId="482F4632" w14:textId="77777777" w:rsidR="004B3251" w:rsidRPr="00CC1ADF" w:rsidRDefault="004B3251" w:rsidP="00F009C8">
            <w:pPr>
              <w:bidi/>
              <w:spacing w:after="0" w:line="240" w:lineRule="auto"/>
              <w:jc w:val="center"/>
              <w:rPr>
                <w:rFonts w:ascii="Simplified Arabic" w:hAnsi="Simplified Arabic" w:cs="Simplified Arabic"/>
                <w:b/>
                <w:bCs/>
                <w:sz w:val="26"/>
                <w:szCs w:val="26"/>
                <w:lang w:bidi="ar-JO"/>
              </w:rPr>
            </w:pPr>
            <w:r w:rsidRPr="00CC1ADF">
              <w:rPr>
                <w:rFonts w:ascii="Simplified Arabic" w:hAnsi="Simplified Arabic" w:cs="Simplified Arabic"/>
                <w:b/>
                <w:bCs/>
                <w:sz w:val="26"/>
                <w:szCs w:val="26"/>
                <w:rtl/>
                <w:lang w:bidi="ar-JO"/>
              </w:rPr>
              <w:t>ع</w:t>
            </w:r>
          </w:p>
        </w:tc>
        <w:tc>
          <w:tcPr>
            <w:tcW w:w="894" w:type="dxa"/>
            <w:shd w:val="clear" w:color="auto" w:fill="D9D9D9"/>
            <w:vAlign w:val="center"/>
          </w:tcPr>
          <w:p w14:paraId="58A4D177" w14:textId="77777777" w:rsidR="004B3251" w:rsidRPr="00CC1ADF" w:rsidRDefault="004B3251" w:rsidP="00F009C8">
            <w:pPr>
              <w:bidi/>
              <w:spacing w:after="0" w:line="240" w:lineRule="auto"/>
              <w:jc w:val="center"/>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م</w:t>
            </w:r>
          </w:p>
        </w:tc>
        <w:tc>
          <w:tcPr>
            <w:tcW w:w="990" w:type="dxa"/>
            <w:shd w:val="clear" w:color="auto" w:fill="D9D9D9"/>
            <w:vAlign w:val="center"/>
          </w:tcPr>
          <w:p w14:paraId="4604B240" w14:textId="77777777" w:rsidR="004B3251" w:rsidRPr="00CC1ADF" w:rsidRDefault="004B3251" w:rsidP="00F009C8">
            <w:pPr>
              <w:bidi/>
              <w:spacing w:after="0" w:line="240" w:lineRule="auto"/>
              <w:jc w:val="center"/>
              <w:rPr>
                <w:rFonts w:ascii="Simplified Arabic" w:hAnsi="Simplified Arabic" w:cs="Simplified Arabic"/>
                <w:b/>
                <w:bCs/>
                <w:sz w:val="26"/>
                <w:szCs w:val="26"/>
                <w:lang w:bidi="ar-JO"/>
              </w:rPr>
            </w:pPr>
            <w:r w:rsidRPr="00CC1ADF">
              <w:rPr>
                <w:rFonts w:ascii="Simplified Arabic" w:hAnsi="Simplified Arabic" w:cs="Simplified Arabic"/>
                <w:b/>
                <w:bCs/>
                <w:sz w:val="26"/>
                <w:szCs w:val="26"/>
                <w:rtl/>
                <w:lang w:bidi="ar-JO"/>
              </w:rPr>
              <w:t>ع</w:t>
            </w:r>
          </w:p>
        </w:tc>
        <w:tc>
          <w:tcPr>
            <w:tcW w:w="990" w:type="dxa"/>
            <w:shd w:val="clear" w:color="auto" w:fill="D9D9D9"/>
            <w:vAlign w:val="center"/>
          </w:tcPr>
          <w:p w14:paraId="3D3709EE" w14:textId="77777777" w:rsidR="004B3251" w:rsidRPr="00CC1ADF" w:rsidRDefault="004B3251" w:rsidP="00F009C8">
            <w:pPr>
              <w:bidi/>
              <w:spacing w:after="0" w:line="240" w:lineRule="auto"/>
              <w:jc w:val="center"/>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م</w:t>
            </w:r>
          </w:p>
        </w:tc>
        <w:tc>
          <w:tcPr>
            <w:tcW w:w="963" w:type="dxa"/>
            <w:shd w:val="clear" w:color="auto" w:fill="D9D9D9"/>
            <w:vAlign w:val="center"/>
          </w:tcPr>
          <w:p w14:paraId="0384D0A6" w14:textId="77777777" w:rsidR="004B3251" w:rsidRPr="00CC1ADF" w:rsidRDefault="004B3251" w:rsidP="00F009C8">
            <w:pPr>
              <w:bidi/>
              <w:spacing w:after="0" w:line="240" w:lineRule="auto"/>
              <w:jc w:val="center"/>
              <w:rPr>
                <w:rFonts w:ascii="Simplified Arabic" w:hAnsi="Simplified Arabic" w:cs="Simplified Arabic"/>
                <w:b/>
                <w:bCs/>
                <w:sz w:val="26"/>
                <w:szCs w:val="26"/>
                <w:lang w:bidi="ar-JO"/>
              </w:rPr>
            </w:pPr>
            <w:r w:rsidRPr="00CC1ADF">
              <w:rPr>
                <w:rFonts w:ascii="Simplified Arabic" w:hAnsi="Simplified Arabic" w:cs="Simplified Arabic"/>
                <w:b/>
                <w:bCs/>
                <w:sz w:val="26"/>
                <w:szCs w:val="26"/>
                <w:rtl/>
                <w:lang w:bidi="ar-JO"/>
              </w:rPr>
              <w:t>ع</w:t>
            </w:r>
          </w:p>
        </w:tc>
      </w:tr>
      <w:tr w:rsidR="004B3251" w:rsidRPr="00CC1ADF" w14:paraId="3A951F4C" w14:textId="77777777" w:rsidTr="00F009C8">
        <w:trPr>
          <w:trHeight w:val="197"/>
          <w:jc w:val="center"/>
        </w:trPr>
        <w:tc>
          <w:tcPr>
            <w:tcW w:w="1451" w:type="dxa"/>
            <w:vMerge w:val="restart"/>
            <w:shd w:val="clear" w:color="000000" w:fill="FFFFFF"/>
            <w:vAlign w:val="center"/>
          </w:tcPr>
          <w:p w14:paraId="0A1BFC9F" w14:textId="77777777" w:rsidR="004B3251" w:rsidRPr="00CC1ADF" w:rsidRDefault="004B3251" w:rsidP="00F009C8">
            <w:pPr>
              <w:bidi/>
              <w:spacing w:after="0" w:line="360" w:lineRule="auto"/>
              <w:jc w:val="center"/>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العمر</w:t>
            </w:r>
          </w:p>
        </w:tc>
        <w:tc>
          <w:tcPr>
            <w:tcW w:w="1606" w:type="dxa"/>
            <w:shd w:val="clear" w:color="000000" w:fill="FFFFFF"/>
          </w:tcPr>
          <w:p w14:paraId="6EB705F9"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 xml:space="preserve">(17-25) </w:t>
            </w:r>
            <w:r w:rsidRPr="00CC1ADF">
              <w:rPr>
                <w:rFonts w:ascii="Simplified Arabic" w:hAnsi="Simplified Arabic" w:cs="Simplified Arabic"/>
                <w:sz w:val="26"/>
                <w:szCs w:val="26"/>
                <w:rtl/>
                <w:lang w:bidi="ar-JO"/>
              </w:rPr>
              <w:t>سنة</w:t>
            </w:r>
          </w:p>
        </w:tc>
        <w:tc>
          <w:tcPr>
            <w:tcW w:w="798" w:type="dxa"/>
            <w:shd w:val="clear" w:color="000000" w:fill="FFFFFF"/>
          </w:tcPr>
          <w:p w14:paraId="7E6D13B8"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4.61</w:t>
            </w:r>
          </w:p>
        </w:tc>
        <w:tc>
          <w:tcPr>
            <w:tcW w:w="894" w:type="dxa"/>
            <w:shd w:val="clear" w:color="000000" w:fill="FFFFFF"/>
          </w:tcPr>
          <w:p w14:paraId="399A7A32"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1.05</w:t>
            </w:r>
          </w:p>
        </w:tc>
        <w:tc>
          <w:tcPr>
            <w:tcW w:w="894" w:type="dxa"/>
            <w:shd w:val="clear" w:color="000000" w:fill="FFFFFF"/>
          </w:tcPr>
          <w:p w14:paraId="764EAFD8"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4.42</w:t>
            </w:r>
          </w:p>
        </w:tc>
        <w:tc>
          <w:tcPr>
            <w:tcW w:w="990" w:type="dxa"/>
            <w:shd w:val="clear" w:color="000000" w:fill="FFFFFF"/>
          </w:tcPr>
          <w:p w14:paraId="43BCEFF3"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0.64</w:t>
            </w:r>
          </w:p>
        </w:tc>
        <w:tc>
          <w:tcPr>
            <w:tcW w:w="990" w:type="dxa"/>
            <w:shd w:val="clear" w:color="000000" w:fill="FFFFFF"/>
          </w:tcPr>
          <w:p w14:paraId="424E0822"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4.17</w:t>
            </w:r>
          </w:p>
        </w:tc>
        <w:tc>
          <w:tcPr>
            <w:tcW w:w="963" w:type="dxa"/>
            <w:shd w:val="clear" w:color="000000" w:fill="FFFFFF"/>
          </w:tcPr>
          <w:p w14:paraId="469AC56F"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0.82</w:t>
            </w:r>
          </w:p>
        </w:tc>
      </w:tr>
      <w:tr w:rsidR="004B3251" w:rsidRPr="00CC1ADF" w14:paraId="78CBFD4E" w14:textId="77777777" w:rsidTr="00F009C8">
        <w:trPr>
          <w:trHeight w:val="107"/>
          <w:jc w:val="center"/>
        </w:trPr>
        <w:tc>
          <w:tcPr>
            <w:tcW w:w="1451" w:type="dxa"/>
            <w:vMerge/>
            <w:shd w:val="clear" w:color="000000" w:fill="FFFFFF"/>
            <w:vAlign w:val="center"/>
          </w:tcPr>
          <w:p w14:paraId="05DE76A3" w14:textId="77777777" w:rsidR="004B3251" w:rsidRPr="00CC1ADF" w:rsidRDefault="004B3251" w:rsidP="00F009C8">
            <w:pPr>
              <w:bidi/>
              <w:spacing w:after="0" w:line="360" w:lineRule="auto"/>
              <w:jc w:val="center"/>
              <w:rPr>
                <w:rFonts w:ascii="Simplified Arabic" w:hAnsi="Simplified Arabic" w:cs="Simplified Arabic"/>
                <w:b/>
                <w:bCs/>
                <w:sz w:val="26"/>
                <w:szCs w:val="26"/>
                <w:rtl/>
                <w:lang w:bidi="ar-JO"/>
              </w:rPr>
            </w:pPr>
          </w:p>
        </w:tc>
        <w:tc>
          <w:tcPr>
            <w:tcW w:w="1606" w:type="dxa"/>
            <w:shd w:val="clear" w:color="000000" w:fill="FFFFFF"/>
          </w:tcPr>
          <w:p w14:paraId="4279FE64"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(26-35)</w:t>
            </w:r>
          </w:p>
        </w:tc>
        <w:tc>
          <w:tcPr>
            <w:tcW w:w="798" w:type="dxa"/>
            <w:shd w:val="clear" w:color="000000" w:fill="FFFFFF"/>
          </w:tcPr>
          <w:p w14:paraId="5D211E7D"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4.29</w:t>
            </w:r>
          </w:p>
        </w:tc>
        <w:tc>
          <w:tcPr>
            <w:tcW w:w="894" w:type="dxa"/>
            <w:shd w:val="clear" w:color="000000" w:fill="FFFFFF"/>
          </w:tcPr>
          <w:p w14:paraId="5A9B8B48"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0.73</w:t>
            </w:r>
          </w:p>
        </w:tc>
        <w:tc>
          <w:tcPr>
            <w:tcW w:w="894" w:type="dxa"/>
            <w:shd w:val="clear" w:color="000000" w:fill="FFFFFF"/>
          </w:tcPr>
          <w:p w14:paraId="1C3B3C40"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4.36</w:t>
            </w:r>
          </w:p>
        </w:tc>
        <w:tc>
          <w:tcPr>
            <w:tcW w:w="990" w:type="dxa"/>
            <w:shd w:val="clear" w:color="000000" w:fill="FFFFFF"/>
          </w:tcPr>
          <w:p w14:paraId="278316BA"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0.69</w:t>
            </w:r>
          </w:p>
        </w:tc>
        <w:tc>
          <w:tcPr>
            <w:tcW w:w="990" w:type="dxa"/>
            <w:shd w:val="clear" w:color="000000" w:fill="FFFFFF"/>
          </w:tcPr>
          <w:p w14:paraId="6B0BAF3D"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4.40</w:t>
            </w:r>
          </w:p>
        </w:tc>
        <w:tc>
          <w:tcPr>
            <w:tcW w:w="963" w:type="dxa"/>
            <w:shd w:val="clear" w:color="000000" w:fill="FFFFFF"/>
          </w:tcPr>
          <w:p w14:paraId="3A4EB6EA"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0.66</w:t>
            </w:r>
          </w:p>
        </w:tc>
      </w:tr>
      <w:tr w:rsidR="004B3251" w:rsidRPr="00CC1ADF" w14:paraId="11D97D6C" w14:textId="77777777" w:rsidTr="00F009C8">
        <w:trPr>
          <w:trHeight w:val="107"/>
          <w:jc w:val="center"/>
        </w:trPr>
        <w:tc>
          <w:tcPr>
            <w:tcW w:w="1451" w:type="dxa"/>
            <w:vMerge/>
            <w:shd w:val="clear" w:color="000000" w:fill="FFFFFF"/>
            <w:vAlign w:val="center"/>
          </w:tcPr>
          <w:p w14:paraId="44C1926C" w14:textId="77777777" w:rsidR="004B3251" w:rsidRPr="00CC1ADF" w:rsidRDefault="004B3251" w:rsidP="00F009C8">
            <w:pPr>
              <w:bidi/>
              <w:spacing w:after="0" w:line="360" w:lineRule="auto"/>
              <w:jc w:val="center"/>
              <w:rPr>
                <w:rFonts w:ascii="Simplified Arabic" w:hAnsi="Simplified Arabic" w:cs="Simplified Arabic"/>
                <w:b/>
                <w:bCs/>
                <w:sz w:val="26"/>
                <w:szCs w:val="26"/>
                <w:rtl/>
                <w:lang w:bidi="ar-JO"/>
              </w:rPr>
            </w:pPr>
          </w:p>
        </w:tc>
        <w:tc>
          <w:tcPr>
            <w:tcW w:w="1606" w:type="dxa"/>
            <w:shd w:val="clear" w:color="000000" w:fill="FFFFFF"/>
          </w:tcPr>
          <w:p w14:paraId="511B0117"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 xml:space="preserve">(36-45) </w:t>
            </w:r>
            <w:r w:rsidRPr="00CC1ADF">
              <w:rPr>
                <w:rFonts w:ascii="Simplified Arabic" w:hAnsi="Simplified Arabic" w:cs="Simplified Arabic"/>
                <w:sz w:val="26"/>
                <w:szCs w:val="26"/>
                <w:rtl/>
                <w:lang w:bidi="ar-JO"/>
              </w:rPr>
              <w:t>سنة</w:t>
            </w:r>
          </w:p>
        </w:tc>
        <w:tc>
          <w:tcPr>
            <w:tcW w:w="798" w:type="dxa"/>
            <w:shd w:val="clear" w:color="000000" w:fill="FFFFFF"/>
          </w:tcPr>
          <w:p w14:paraId="1405B09E"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4.55</w:t>
            </w:r>
          </w:p>
        </w:tc>
        <w:tc>
          <w:tcPr>
            <w:tcW w:w="894" w:type="dxa"/>
            <w:shd w:val="clear" w:color="000000" w:fill="FFFFFF"/>
          </w:tcPr>
          <w:p w14:paraId="39554809"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0.42</w:t>
            </w:r>
          </w:p>
        </w:tc>
        <w:tc>
          <w:tcPr>
            <w:tcW w:w="894" w:type="dxa"/>
            <w:shd w:val="clear" w:color="000000" w:fill="FFFFFF"/>
          </w:tcPr>
          <w:p w14:paraId="17B9424F"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4.58</w:t>
            </w:r>
          </w:p>
        </w:tc>
        <w:tc>
          <w:tcPr>
            <w:tcW w:w="990" w:type="dxa"/>
            <w:shd w:val="clear" w:color="000000" w:fill="FFFFFF"/>
          </w:tcPr>
          <w:p w14:paraId="39319DA7"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0.51</w:t>
            </w:r>
          </w:p>
        </w:tc>
        <w:tc>
          <w:tcPr>
            <w:tcW w:w="990" w:type="dxa"/>
            <w:shd w:val="clear" w:color="000000" w:fill="FFFFFF"/>
          </w:tcPr>
          <w:p w14:paraId="3F79D80D"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4.60</w:t>
            </w:r>
          </w:p>
        </w:tc>
        <w:tc>
          <w:tcPr>
            <w:tcW w:w="963" w:type="dxa"/>
            <w:shd w:val="clear" w:color="000000" w:fill="FFFFFF"/>
          </w:tcPr>
          <w:p w14:paraId="40623008"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0.44</w:t>
            </w:r>
          </w:p>
        </w:tc>
      </w:tr>
      <w:tr w:rsidR="004B3251" w:rsidRPr="00CC1ADF" w14:paraId="192089DF" w14:textId="77777777" w:rsidTr="00F009C8">
        <w:trPr>
          <w:trHeight w:val="107"/>
          <w:jc w:val="center"/>
        </w:trPr>
        <w:tc>
          <w:tcPr>
            <w:tcW w:w="1451" w:type="dxa"/>
            <w:vMerge/>
            <w:shd w:val="clear" w:color="000000" w:fill="FFFFFF"/>
            <w:vAlign w:val="center"/>
          </w:tcPr>
          <w:p w14:paraId="5FAD5BE5" w14:textId="77777777" w:rsidR="004B3251" w:rsidRPr="00CC1ADF" w:rsidRDefault="004B3251" w:rsidP="00F009C8">
            <w:pPr>
              <w:bidi/>
              <w:spacing w:after="0" w:line="360" w:lineRule="auto"/>
              <w:jc w:val="center"/>
              <w:rPr>
                <w:rFonts w:ascii="Simplified Arabic" w:hAnsi="Simplified Arabic" w:cs="Simplified Arabic"/>
                <w:b/>
                <w:bCs/>
                <w:sz w:val="26"/>
                <w:szCs w:val="26"/>
                <w:rtl/>
                <w:lang w:bidi="ar-JO"/>
              </w:rPr>
            </w:pPr>
          </w:p>
        </w:tc>
        <w:tc>
          <w:tcPr>
            <w:tcW w:w="1606" w:type="dxa"/>
            <w:shd w:val="clear" w:color="000000" w:fill="FFFFFF"/>
          </w:tcPr>
          <w:p w14:paraId="18AB3ADB"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 xml:space="preserve">أكبر من </w:t>
            </w:r>
            <w:r w:rsidRPr="00CC1ADF">
              <w:rPr>
                <w:rFonts w:ascii="Simplified Arabic" w:hAnsi="Simplified Arabic" w:cs="Simplified Arabic"/>
                <w:sz w:val="26"/>
                <w:szCs w:val="26"/>
                <w:lang w:bidi="ar-JO"/>
              </w:rPr>
              <w:t>45</w:t>
            </w:r>
            <w:r w:rsidRPr="00CC1ADF">
              <w:rPr>
                <w:rFonts w:ascii="Simplified Arabic" w:hAnsi="Simplified Arabic" w:cs="Simplified Arabic"/>
                <w:sz w:val="26"/>
                <w:szCs w:val="26"/>
                <w:rtl/>
                <w:lang w:bidi="ar-JO"/>
              </w:rPr>
              <w:t xml:space="preserve"> سنة</w:t>
            </w:r>
          </w:p>
        </w:tc>
        <w:tc>
          <w:tcPr>
            <w:tcW w:w="798" w:type="dxa"/>
            <w:shd w:val="clear" w:color="000000" w:fill="FFFFFF"/>
          </w:tcPr>
          <w:p w14:paraId="7BFDB527"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4.47</w:t>
            </w:r>
          </w:p>
        </w:tc>
        <w:tc>
          <w:tcPr>
            <w:tcW w:w="894" w:type="dxa"/>
            <w:shd w:val="clear" w:color="000000" w:fill="FFFFFF"/>
          </w:tcPr>
          <w:p w14:paraId="4F1B91F4"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0.82</w:t>
            </w:r>
          </w:p>
        </w:tc>
        <w:tc>
          <w:tcPr>
            <w:tcW w:w="894" w:type="dxa"/>
            <w:shd w:val="clear" w:color="000000" w:fill="FFFFFF"/>
          </w:tcPr>
          <w:p w14:paraId="6FBB0FFC"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4.52</w:t>
            </w:r>
          </w:p>
        </w:tc>
        <w:tc>
          <w:tcPr>
            <w:tcW w:w="990" w:type="dxa"/>
            <w:shd w:val="clear" w:color="000000" w:fill="FFFFFF"/>
          </w:tcPr>
          <w:p w14:paraId="76612849"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0.46</w:t>
            </w:r>
          </w:p>
        </w:tc>
        <w:tc>
          <w:tcPr>
            <w:tcW w:w="990" w:type="dxa"/>
            <w:shd w:val="clear" w:color="000000" w:fill="FFFFFF"/>
          </w:tcPr>
          <w:p w14:paraId="08536E89"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4.46</w:t>
            </w:r>
          </w:p>
        </w:tc>
        <w:tc>
          <w:tcPr>
            <w:tcW w:w="963" w:type="dxa"/>
            <w:shd w:val="clear" w:color="000000" w:fill="FFFFFF"/>
          </w:tcPr>
          <w:p w14:paraId="03C4348C"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0.52</w:t>
            </w:r>
          </w:p>
        </w:tc>
      </w:tr>
      <w:tr w:rsidR="004B3251" w:rsidRPr="00CC1ADF" w14:paraId="335745B0" w14:textId="77777777" w:rsidTr="00F009C8">
        <w:trPr>
          <w:trHeight w:val="310"/>
          <w:jc w:val="center"/>
        </w:trPr>
        <w:tc>
          <w:tcPr>
            <w:tcW w:w="1451" w:type="dxa"/>
            <w:vMerge w:val="restart"/>
            <w:shd w:val="clear" w:color="000000" w:fill="FFFFFF"/>
            <w:vAlign w:val="center"/>
          </w:tcPr>
          <w:p w14:paraId="1055ED88" w14:textId="77777777" w:rsidR="004B3251" w:rsidRPr="00CC1ADF" w:rsidRDefault="004B3251" w:rsidP="00F009C8">
            <w:pPr>
              <w:bidi/>
              <w:spacing w:after="0" w:line="360" w:lineRule="auto"/>
              <w:jc w:val="center"/>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المؤهل العلمي</w:t>
            </w:r>
          </w:p>
        </w:tc>
        <w:tc>
          <w:tcPr>
            <w:tcW w:w="1606" w:type="dxa"/>
            <w:shd w:val="clear" w:color="000000" w:fill="FFFFFF"/>
          </w:tcPr>
          <w:p w14:paraId="4B8632C0"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دبلوم فأقل</w:t>
            </w:r>
          </w:p>
        </w:tc>
        <w:tc>
          <w:tcPr>
            <w:tcW w:w="798" w:type="dxa"/>
            <w:shd w:val="clear" w:color="000000" w:fill="FFFFFF"/>
          </w:tcPr>
          <w:p w14:paraId="7655E05D"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4.43</w:t>
            </w:r>
          </w:p>
        </w:tc>
        <w:tc>
          <w:tcPr>
            <w:tcW w:w="894" w:type="dxa"/>
            <w:shd w:val="clear" w:color="000000" w:fill="FFFFFF"/>
          </w:tcPr>
          <w:p w14:paraId="578D5036"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0.72</w:t>
            </w:r>
          </w:p>
        </w:tc>
        <w:tc>
          <w:tcPr>
            <w:tcW w:w="894" w:type="dxa"/>
            <w:shd w:val="clear" w:color="000000" w:fill="FFFFFF"/>
          </w:tcPr>
          <w:p w14:paraId="634B0E58"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4.49</w:t>
            </w:r>
          </w:p>
        </w:tc>
        <w:tc>
          <w:tcPr>
            <w:tcW w:w="990" w:type="dxa"/>
            <w:shd w:val="clear" w:color="000000" w:fill="FFFFFF"/>
          </w:tcPr>
          <w:p w14:paraId="517220EE"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0.54</w:t>
            </w:r>
          </w:p>
        </w:tc>
        <w:tc>
          <w:tcPr>
            <w:tcW w:w="990" w:type="dxa"/>
            <w:shd w:val="clear" w:color="000000" w:fill="FFFFFF"/>
          </w:tcPr>
          <w:p w14:paraId="226637EF"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4.34</w:t>
            </w:r>
          </w:p>
        </w:tc>
        <w:tc>
          <w:tcPr>
            <w:tcW w:w="963" w:type="dxa"/>
            <w:shd w:val="clear" w:color="000000" w:fill="FFFFFF"/>
          </w:tcPr>
          <w:p w14:paraId="467C8DC3"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0.71</w:t>
            </w:r>
          </w:p>
        </w:tc>
      </w:tr>
      <w:tr w:rsidR="004B3251" w:rsidRPr="00CC1ADF" w14:paraId="0F3E1C7F" w14:textId="77777777" w:rsidTr="00F009C8">
        <w:trPr>
          <w:trHeight w:val="323"/>
          <w:jc w:val="center"/>
        </w:trPr>
        <w:tc>
          <w:tcPr>
            <w:tcW w:w="1451" w:type="dxa"/>
            <w:vMerge/>
            <w:shd w:val="clear" w:color="000000" w:fill="FFFFFF"/>
            <w:vAlign w:val="center"/>
          </w:tcPr>
          <w:p w14:paraId="36192E3B" w14:textId="77777777" w:rsidR="004B3251" w:rsidRPr="00CC1ADF" w:rsidRDefault="004B3251" w:rsidP="00F009C8">
            <w:pPr>
              <w:bidi/>
              <w:spacing w:after="0" w:line="360" w:lineRule="auto"/>
              <w:jc w:val="center"/>
              <w:rPr>
                <w:rFonts w:ascii="Simplified Arabic" w:hAnsi="Simplified Arabic" w:cs="Simplified Arabic"/>
                <w:b/>
                <w:bCs/>
                <w:sz w:val="26"/>
                <w:szCs w:val="26"/>
                <w:rtl/>
                <w:lang w:bidi="ar-JO"/>
              </w:rPr>
            </w:pPr>
          </w:p>
        </w:tc>
        <w:tc>
          <w:tcPr>
            <w:tcW w:w="1606" w:type="dxa"/>
            <w:shd w:val="clear" w:color="000000" w:fill="FFFFFF"/>
          </w:tcPr>
          <w:p w14:paraId="7F0F573C"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بكالوريوس فأعلى</w:t>
            </w:r>
          </w:p>
        </w:tc>
        <w:tc>
          <w:tcPr>
            <w:tcW w:w="798" w:type="dxa"/>
            <w:shd w:val="clear" w:color="000000" w:fill="FFFFFF"/>
          </w:tcPr>
          <w:p w14:paraId="0A9295C8"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4.63</w:t>
            </w:r>
          </w:p>
        </w:tc>
        <w:tc>
          <w:tcPr>
            <w:tcW w:w="894" w:type="dxa"/>
            <w:shd w:val="clear" w:color="000000" w:fill="FFFFFF"/>
          </w:tcPr>
          <w:p w14:paraId="3488CC3C"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1.03</w:t>
            </w:r>
          </w:p>
        </w:tc>
        <w:tc>
          <w:tcPr>
            <w:tcW w:w="894" w:type="dxa"/>
            <w:shd w:val="clear" w:color="000000" w:fill="FFFFFF"/>
          </w:tcPr>
          <w:p w14:paraId="7F0FE492"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4.45</w:t>
            </w:r>
          </w:p>
        </w:tc>
        <w:tc>
          <w:tcPr>
            <w:tcW w:w="990" w:type="dxa"/>
            <w:shd w:val="clear" w:color="000000" w:fill="FFFFFF"/>
          </w:tcPr>
          <w:p w14:paraId="1FC0BFE2"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0.61</w:t>
            </w:r>
          </w:p>
        </w:tc>
        <w:tc>
          <w:tcPr>
            <w:tcW w:w="990" w:type="dxa"/>
            <w:shd w:val="clear" w:color="000000" w:fill="FFFFFF"/>
          </w:tcPr>
          <w:p w14:paraId="408E0AE8"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4.44</w:t>
            </w:r>
          </w:p>
        </w:tc>
        <w:tc>
          <w:tcPr>
            <w:tcW w:w="963" w:type="dxa"/>
            <w:shd w:val="clear" w:color="000000" w:fill="FFFFFF"/>
          </w:tcPr>
          <w:p w14:paraId="24453CE6"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0.57</w:t>
            </w:r>
          </w:p>
        </w:tc>
      </w:tr>
      <w:tr w:rsidR="004B3251" w:rsidRPr="00CC1ADF" w14:paraId="2550E8A9" w14:textId="77777777" w:rsidTr="00F009C8">
        <w:trPr>
          <w:trHeight w:val="323"/>
          <w:jc w:val="center"/>
        </w:trPr>
        <w:tc>
          <w:tcPr>
            <w:tcW w:w="1451" w:type="dxa"/>
            <w:vMerge w:val="restart"/>
            <w:shd w:val="clear" w:color="000000" w:fill="FFFFFF"/>
            <w:vAlign w:val="center"/>
          </w:tcPr>
          <w:p w14:paraId="5CD7FEEA" w14:textId="77777777" w:rsidR="004B3251" w:rsidRPr="00CC1ADF" w:rsidRDefault="004B3251" w:rsidP="00F009C8">
            <w:pPr>
              <w:bidi/>
              <w:spacing w:after="0" w:line="360" w:lineRule="auto"/>
              <w:jc w:val="center"/>
              <w:rPr>
                <w:rFonts w:ascii="Simplified Arabic" w:hAnsi="Simplified Arabic" w:cs="Simplified Arabic"/>
                <w:b/>
                <w:bCs/>
                <w:sz w:val="26"/>
                <w:szCs w:val="26"/>
                <w:lang w:bidi="ar-JO"/>
              </w:rPr>
            </w:pPr>
            <w:r w:rsidRPr="00CC1ADF">
              <w:rPr>
                <w:rFonts w:ascii="Simplified Arabic" w:hAnsi="Simplified Arabic" w:cs="Simplified Arabic"/>
                <w:b/>
                <w:bCs/>
                <w:sz w:val="26"/>
                <w:szCs w:val="26"/>
                <w:rtl/>
                <w:lang w:bidi="ar-JO"/>
              </w:rPr>
              <w:t>الحالة الاجتماعية</w:t>
            </w:r>
          </w:p>
        </w:tc>
        <w:tc>
          <w:tcPr>
            <w:tcW w:w="1606" w:type="dxa"/>
            <w:shd w:val="clear" w:color="000000" w:fill="FFFFFF"/>
          </w:tcPr>
          <w:p w14:paraId="655B3B7C"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أعزب</w:t>
            </w:r>
          </w:p>
        </w:tc>
        <w:tc>
          <w:tcPr>
            <w:tcW w:w="798" w:type="dxa"/>
            <w:shd w:val="clear" w:color="000000" w:fill="FFFFFF"/>
          </w:tcPr>
          <w:p w14:paraId="7805F423"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4.32</w:t>
            </w:r>
          </w:p>
        </w:tc>
        <w:tc>
          <w:tcPr>
            <w:tcW w:w="894" w:type="dxa"/>
            <w:shd w:val="clear" w:color="000000" w:fill="FFFFFF"/>
          </w:tcPr>
          <w:p w14:paraId="1773D8BB"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0.92</w:t>
            </w:r>
          </w:p>
        </w:tc>
        <w:tc>
          <w:tcPr>
            <w:tcW w:w="894" w:type="dxa"/>
            <w:shd w:val="clear" w:color="000000" w:fill="FFFFFF"/>
          </w:tcPr>
          <w:p w14:paraId="524E34B5"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4.31</w:t>
            </w:r>
          </w:p>
        </w:tc>
        <w:tc>
          <w:tcPr>
            <w:tcW w:w="990" w:type="dxa"/>
            <w:shd w:val="clear" w:color="000000" w:fill="FFFFFF"/>
          </w:tcPr>
          <w:p w14:paraId="1D48D521"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0.69</w:t>
            </w:r>
          </w:p>
        </w:tc>
        <w:tc>
          <w:tcPr>
            <w:tcW w:w="990" w:type="dxa"/>
            <w:shd w:val="clear" w:color="000000" w:fill="FFFFFF"/>
          </w:tcPr>
          <w:p w14:paraId="0E251082"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4.11</w:t>
            </w:r>
          </w:p>
        </w:tc>
        <w:tc>
          <w:tcPr>
            <w:tcW w:w="963" w:type="dxa"/>
            <w:shd w:val="clear" w:color="000000" w:fill="FFFFFF"/>
          </w:tcPr>
          <w:p w14:paraId="3EF70393"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0.93</w:t>
            </w:r>
          </w:p>
        </w:tc>
      </w:tr>
      <w:tr w:rsidR="004B3251" w:rsidRPr="00CC1ADF" w14:paraId="7EA03823" w14:textId="77777777" w:rsidTr="00F009C8">
        <w:trPr>
          <w:trHeight w:val="310"/>
          <w:jc w:val="center"/>
        </w:trPr>
        <w:tc>
          <w:tcPr>
            <w:tcW w:w="1451" w:type="dxa"/>
            <w:vMerge/>
            <w:shd w:val="clear" w:color="000000" w:fill="FFFFFF"/>
            <w:vAlign w:val="center"/>
          </w:tcPr>
          <w:p w14:paraId="2BFA4F19" w14:textId="77777777" w:rsidR="004B3251" w:rsidRPr="00CC1ADF" w:rsidRDefault="004B3251" w:rsidP="00F009C8">
            <w:pPr>
              <w:bidi/>
              <w:spacing w:after="0" w:line="360" w:lineRule="auto"/>
              <w:jc w:val="center"/>
              <w:rPr>
                <w:rFonts w:ascii="Simplified Arabic" w:hAnsi="Simplified Arabic" w:cs="Simplified Arabic"/>
                <w:b/>
                <w:bCs/>
                <w:sz w:val="26"/>
                <w:szCs w:val="26"/>
                <w:rtl/>
                <w:lang w:bidi="ar-JO"/>
              </w:rPr>
            </w:pPr>
          </w:p>
        </w:tc>
        <w:tc>
          <w:tcPr>
            <w:tcW w:w="1606" w:type="dxa"/>
            <w:shd w:val="clear" w:color="000000" w:fill="FFFFFF"/>
          </w:tcPr>
          <w:p w14:paraId="3CB9324C"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متزوج</w:t>
            </w:r>
          </w:p>
        </w:tc>
        <w:tc>
          <w:tcPr>
            <w:tcW w:w="798" w:type="dxa"/>
            <w:shd w:val="clear" w:color="000000" w:fill="FFFFFF"/>
          </w:tcPr>
          <w:p w14:paraId="27CB5AA3"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4.58</w:t>
            </w:r>
          </w:p>
        </w:tc>
        <w:tc>
          <w:tcPr>
            <w:tcW w:w="894" w:type="dxa"/>
            <w:shd w:val="clear" w:color="000000" w:fill="FFFFFF"/>
          </w:tcPr>
          <w:p w14:paraId="3F60EE90"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0.87</w:t>
            </w:r>
          </w:p>
        </w:tc>
        <w:tc>
          <w:tcPr>
            <w:tcW w:w="894" w:type="dxa"/>
            <w:shd w:val="clear" w:color="000000" w:fill="FFFFFF"/>
          </w:tcPr>
          <w:p w14:paraId="04ACF1DE"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4.54</w:t>
            </w:r>
          </w:p>
        </w:tc>
        <w:tc>
          <w:tcPr>
            <w:tcW w:w="990" w:type="dxa"/>
            <w:shd w:val="clear" w:color="000000" w:fill="FFFFFF"/>
          </w:tcPr>
          <w:p w14:paraId="79C7862C"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0.51</w:t>
            </w:r>
          </w:p>
        </w:tc>
        <w:tc>
          <w:tcPr>
            <w:tcW w:w="990" w:type="dxa"/>
            <w:shd w:val="clear" w:color="000000" w:fill="FFFFFF"/>
          </w:tcPr>
          <w:p w14:paraId="76732C7C"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4.48</w:t>
            </w:r>
          </w:p>
        </w:tc>
        <w:tc>
          <w:tcPr>
            <w:tcW w:w="963" w:type="dxa"/>
            <w:shd w:val="clear" w:color="000000" w:fill="FFFFFF"/>
          </w:tcPr>
          <w:p w14:paraId="3B7E7D78"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0.53</w:t>
            </w:r>
          </w:p>
        </w:tc>
      </w:tr>
      <w:tr w:rsidR="004B3251" w:rsidRPr="00CC1ADF" w14:paraId="3273FACA" w14:textId="77777777" w:rsidTr="00F009C8">
        <w:trPr>
          <w:trHeight w:val="310"/>
          <w:jc w:val="center"/>
        </w:trPr>
        <w:tc>
          <w:tcPr>
            <w:tcW w:w="1451" w:type="dxa"/>
            <w:vMerge/>
            <w:shd w:val="clear" w:color="000000" w:fill="FFFFFF"/>
            <w:vAlign w:val="center"/>
          </w:tcPr>
          <w:p w14:paraId="639684DC" w14:textId="77777777" w:rsidR="004B3251" w:rsidRPr="00CC1ADF" w:rsidRDefault="004B3251" w:rsidP="00F009C8">
            <w:pPr>
              <w:bidi/>
              <w:spacing w:after="0" w:line="360" w:lineRule="auto"/>
              <w:jc w:val="center"/>
              <w:rPr>
                <w:rFonts w:ascii="Simplified Arabic" w:hAnsi="Simplified Arabic" w:cs="Simplified Arabic"/>
                <w:b/>
                <w:bCs/>
                <w:sz w:val="26"/>
                <w:szCs w:val="26"/>
                <w:rtl/>
                <w:lang w:bidi="ar-JO"/>
              </w:rPr>
            </w:pPr>
          </w:p>
        </w:tc>
        <w:tc>
          <w:tcPr>
            <w:tcW w:w="1606" w:type="dxa"/>
            <w:shd w:val="clear" w:color="000000" w:fill="FFFFFF"/>
          </w:tcPr>
          <w:p w14:paraId="2073C65D"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أرمل</w:t>
            </w:r>
          </w:p>
        </w:tc>
        <w:tc>
          <w:tcPr>
            <w:tcW w:w="798" w:type="dxa"/>
            <w:shd w:val="clear" w:color="000000" w:fill="FFFFFF"/>
          </w:tcPr>
          <w:p w14:paraId="148D9A7B"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4.55</w:t>
            </w:r>
          </w:p>
        </w:tc>
        <w:tc>
          <w:tcPr>
            <w:tcW w:w="894" w:type="dxa"/>
            <w:shd w:val="clear" w:color="000000" w:fill="FFFFFF"/>
          </w:tcPr>
          <w:p w14:paraId="176C191B"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0.56</w:t>
            </w:r>
          </w:p>
        </w:tc>
        <w:tc>
          <w:tcPr>
            <w:tcW w:w="894" w:type="dxa"/>
            <w:shd w:val="clear" w:color="000000" w:fill="FFFFFF"/>
          </w:tcPr>
          <w:p w14:paraId="290BF208"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4.51</w:t>
            </w:r>
          </w:p>
        </w:tc>
        <w:tc>
          <w:tcPr>
            <w:tcW w:w="990" w:type="dxa"/>
            <w:shd w:val="clear" w:color="000000" w:fill="FFFFFF"/>
          </w:tcPr>
          <w:p w14:paraId="4A50F2D9"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0.46</w:t>
            </w:r>
          </w:p>
        </w:tc>
        <w:tc>
          <w:tcPr>
            <w:tcW w:w="990" w:type="dxa"/>
            <w:shd w:val="clear" w:color="000000" w:fill="FFFFFF"/>
          </w:tcPr>
          <w:p w14:paraId="1E8155C9"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4.46</w:t>
            </w:r>
          </w:p>
        </w:tc>
        <w:tc>
          <w:tcPr>
            <w:tcW w:w="963" w:type="dxa"/>
            <w:shd w:val="clear" w:color="000000" w:fill="FFFFFF"/>
          </w:tcPr>
          <w:p w14:paraId="62C4C986"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0.41</w:t>
            </w:r>
          </w:p>
        </w:tc>
      </w:tr>
    </w:tbl>
    <w:p w14:paraId="2668DA72" w14:textId="77777777" w:rsidR="004B3251" w:rsidRPr="00CC1ADF" w:rsidRDefault="004B3251" w:rsidP="004B3251">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تشير النتائج في جداول (</w:t>
      </w:r>
      <w:r w:rsidRPr="00CC1ADF">
        <w:rPr>
          <w:rFonts w:ascii="Simplified Arabic" w:hAnsi="Simplified Arabic" w:cs="Simplified Arabic"/>
          <w:sz w:val="26"/>
          <w:szCs w:val="26"/>
          <w:lang w:bidi="ar-JO"/>
        </w:rPr>
        <w:t>10</w:t>
      </w:r>
      <w:r w:rsidRPr="00CC1ADF">
        <w:rPr>
          <w:rFonts w:ascii="Simplified Arabic" w:hAnsi="Simplified Arabic" w:cs="Simplified Arabic"/>
          <w:sz w:val="26"/>
          <w:szCs w:val="26"/>
          <w:rtl/>
          <w:lang w:bidi="ar-JO"/>
        </w:rPr>
        <w:t xml:space="preserve">) إلى وجود فروق ظاهرية في عينة الدراسة على أبعاد مقياس درجة إسهام السياحة كأداة في إحياء وتأهيل البلدة القديمة في مدينة نابلس تبعاً لمتغيرات </w:t>
      </w:r>
      <w:r w:rsidRPr="00CC1ADF">
        <w:rPr>
          <w:rFonts w:ascii="Simplified Arabic" w:hAnsi="Simplified Arabic" w:cs="Simplified Arabic"/>
          <w:sz w:val="26"/>
          <w:szCs w:val="26"/>
          <w:rtl/>
        </w:rPr>
        <w:t xml:space="preserve">(العمر، المؤهل العلمي، الحالة الاجتماعية)، </w:t>
      </w:r>
      <w:r w:rsidRPr="00CC1ADF">
        <w:rPr>
          <w:rFonts w:ascii="Simplified Arabic" w:hAnsi="Simplified Arabic" w:cs="Simplified Arabic"/>
          <w:sz w:val="26"/>
          <w:szCs w:val="26"/>
          <w:rtl/>
          <w:lang w:bidi="ar-JO"/>
        </w:rPr>
        <w:t>ولمعرفة دلالة الفروق تم إجراء تحليل التباين المتعدد وجاءت النتائج على النحو الذي يوضحه جدول (</w:t>
      </w:r>
      <w:r w:rsidRPr="00CC1ADF">
        <w:rPr>
          <w:rFonts w:ascii="Simplified Arabic" w:hAnsi="Simplified Arabic" w:cs="Simplified Arabic"/>
          <w:sz w:val="26"/>
          <w:szCs w:val="26"/>
          <w:lang w:bidi="ar-JO"/>
        </w:rPr>
        <w:t>11</w:t>
      </w:r>
      <w:r w:rsidRPr="00CC1ADF">
        <w:rPr>
          <w:rFonts w:ascii="Simplified Arabic" w:hAnsi="Simplified Arabic" w:cs="Simplified Arabic"/>
          <w:sz w:val="26"/>
          <w:szCs w:val="26"/>
          <w:rtl/>
          <w:lang w:bidi="ar-JO"/>
        </w:rPr>
        <w:t>).</w:t>
      </w:r>
    </w:p>
    <w:p w14:paraId="1F9110B2" w14:textId="77777777" w:rsidR="004B3251" w:rsidRPr="00CC1ADF" w:rsidRDefault="004B3251" w:rsidP="004B3251">
      <w:pPr>
        <w:bidi/>
        <w:spacing w:after="0" w:line="360" w:lineRule="auto"/>
        <w:jc w:val="both"/>
        <w:rPr>
          <w:rFonts w:ascii="Simplified Arabic" w:hAnsi="Simplified Arabic" w:cs="Simplified Arabic"/>
          <w:sz w:val="26"/>
          <w:szCs w:val="26"/>
          <w:lang w:bidi="ar-JO"/>
        </w:rPr>
      </w:pPr>
    </w:p>
    <w:p w14:paraId="1B3A48DE" w14:textId="77777777" w:rsidR="004B3251" w:rsidRPr="00CC1ADF" w:rsidRDefault="004B3251" w:rsidP="004B3251">
      <w:pPr>
        <w:bidi/>
        <w:spacing w:after="0" w:line="360" w:lineRule="auto"/>
        <w:jc w:val="center"/>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جدول (</w:t>
      </w:r>
      <w:r w:rsidRPr="00CC1ADF">
        <w:rPr>
          <w:rFonts w:ascii="Simplified Arabic" w:hAnsi="Simplified Arabic" w:cs="Simplified Arabic"/>
          <w:b/>
          <w:bCs/>
          <w:sz w:val="26"/>
          <w:szCs w:val="26"/>
          <w:lang w:bidi="ar-JO"/>
        </w:rPr>
        <w:t>11</w:t>
      </w:r>
      <w:r w:rsidRPr="00CC1ADF">
        <w:rPr>
          <w:rFonts w:ascii="Simplified Arabic" w:hAnsi="Simplified Arabic" w:cs="Simplified Arabic"/>
          <w:b/>
          <w:bCs/>
          <w:sz w:val="26"/>
          <w:szCs w:val="26"/>
          <w:rtl/>
          <w:lang w:bidi="ar-JO"/>
        </w:rPr>
        <w:t>)</w:t>
      </w:r>
    </w:p>
    <w:p w14:paraId="260A3C13" w14:textId="77777777" w:rsidR="004B3251" w:rsidRPr="00CC1ADF" w:rsidRDefault="004B3251" w:rsidP="004B3251">
      <w:pPr>
        <w:bidi/>
        <w:spacing w:after="0" w:line="360" w:lineRule="auto"/>
        <w:jc w:val="center"/>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نتائج اختبار تحليل التباين المتعدد (</w:t>
      </w:r>
      <w:r w:rsidRPr="00CC1ADF">
        <w:rPr>
          <w:rFonts w:ascii="Simplified Arabic" w:hAnsi="Simplified Arabic" w:cs="Simplified Arabic"/>
          <w:b/>
          <w:bCs/>
          <w:sz w:val="26"/>
          <w:szCs w:val="26"/>
          <w:lang w:bidi="ar-JO"/>
        </w:rPr>
        <w:t>MANOVA</w:t>
      </w:r>
      <w:r w:rsidRPr="00CC1ADF">
        <w:rPr>
          <w:rFonts w:ascii="Simplified Arabic" w:hAnsi="Simplified Arabic" w:cs="Simplified Arabic"/>
          <w:b/>
          <w:bCs/>
          <w:sz w:val="26"/>
          <w:szCs w:val="26"/>
          <w:rtl/>
          <w:lang w:bidi="ar-JO"/>
        </w:rPr>
        <w:t>) لمعرفة دلالة الفروق في أبعاد مقياس درجة إسهام السياحة كأداة في إحياء وتأهيل البلدة القديمة في مدينة نابلس تبعاً لمتغيرات الدراسة</w:t>
      </w:r>
    </w:p>
    <w:tbl>
      <w:tblPr>
        <w:bidiVisual/>
        <w:tblW w:w="9690" w:type="dxa"/>
        <w:jc w:val="center"/>
        <w:tblLayout w:type="fixed"/>
        <w:tblLook w:val="0000" w:firstRow="0" w:lastRow="0" w:firstColumn="0" w:lastColumn="0" w:noHBand="0" w:noVBand="0"/>
      </w:tblPr>
      <w:tblGrid>
        <w:gridCol w:w="2945"/>
        <w:gridCol w:w="1832"/>
        <w:gridCol w:w="1134"/>
        <w:gridCol w:w="851"/>
        <w:gridCol w:w="992"/>
        <w:gridCol w:w="992"/>
        <w:gridCol w:w="944"/>
      </w:tblGrid>
      <w:tr w:rsidR="004B3251" w:rsidRPr="00CC1ADF" w14:paraId="63F8FC1A" w14:textId="77777777" w:rsidTr="00F009C8">
        <w:trPr>
          <w:trHeight w:val="66"/>
          <w:jc w:val="center"/>
        </w:trPr>
        <w:tc>
          <w:tcPr>
            <w:tcW w:w="2945" w:type="dxa"/>
            <w:tcBorders>
              <w:top w:val="single" w:sz="6" w:space="0" w:color="000000"/>
              <w:left w:val="single" w:sz="6" w:space="0" w:color="000000"/>
              <w:bottom w:val="single" w:sz="4" w:space="0" w:color="auto"/>
              <w:right w:val="single" w:sz="6" w:space="0" w:color="000000"/>
            </w:tcBorders>
            <w:shd w:val="clear" w:color="auto" w:fill="D9D9D9"/>
            <w:vAlign w:val="center"/>
          </w:tcPr>
          <w:p w14:paraId="71AF6D0E" w14:textId="77777777" w:rsidR="004B3251" w:rsidRPr="00CC1ADF" w:rsidRDefault="004B3251" w:rsidP="00F009C8">
            <w:pPr>
              <w:bidi/>
              <w:spacing w:after="0" w:line="240" w:lineRule="auto"/>
              <w:jc w:val="center"/>
              <w:rPr>
                <w:rFonts w:ascii="Simplified Arabic" w:hAnsi="Simplified Arabic" w:cs="Simplified Arabic"/>
                <w:b/>
                <w:bCs/>
                <w:sz w:val="26"/>
                <w:szCs w:val="26"/>
                <w:lang w:bidi="ar-JO"/>
              </w:rPr>
            </w:pPr>
            <w:r w:rsidRPr="00CC1ADF">
              <w:rPr>
                <w:rFonts w:ascii="Simplified Arabic" w:hAnsi="Simplified Arabic" w:cs="Simplified Arabic"/>
                <w:b/>
                <w:bCs/>
                <w:sz w:val="26"/>
                <w:szCs w:val="26"/>
                <w:rtl/>
                <w:lang w:bidi="ar-JO"/>
              </w:rPr>
              <w:t>مصدر التباين</w:t>
            </w:r>
          </w:p>
        </w:tc>
        <w:tc>
          <w:tcPr>
            <w:tcW w:w="1832" w:type="dxa"/>
            <w:tcBorders>
              <w:top w:val="single" w:sz="6" w:space="0" w:color="000000"/>
              <w:left w:val="single" w:sz="6" w:space="0" w:color="000000"/>
              <w:bottom w:val="single" w:sz="3" w:space="0" w:color="000000"/>
              <w:right w:val="single" w:sz="6" w:space="0" w:color="000000"/>
            </w:tcBorders>
            <w:shd w:val="clear" w:color="auto" w:fill="D9D9D9"/>
            <w:vAlign w:val="center"/>
          </w:tcPr>
          <w:p w14:paraId="71F7AF37" w14:textId="77777777" w:rsidR="004B3251" w:rsidRPr="00CC1ADF" w:rsidRDefault="004B3251" w:rsidP="00F009C8">
            <w:pPr>
              <w:bidi/>
              <w:spacing w:after="0" w:line="240" w:lineRule="auto"/>
              <w:jc w:val="center"/>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المحور</w:t>
            </w:r>
          </w:p>
        </w:tc>
        <w:tc>
          <w:tcPr>
            <w:tcW w:w="1134" w:type="dxa"/>
            <w:tcBorders>
              <w:top w:val="single" w:sz="6" w:space="0" w:color="000000"/>
              <w:left w:val="single" w:sz="6" w:space="0" w:color="000000"/>
              <w:bottom w:val="single" w:sz="3" w:space="0" w:color="000000"/>
              <w:right w:val="single" w:sz="3" w:space="0" w:color="000000"/>
            </w:tcBorders>
            <w:shd w:val="clear" w:color="auto" w:fill="D9D9D9"/>
            <w:vAlign w:val="center"/>
          </w:tcPr>
          <w:p w14:paraId="4609B802" w14:textId="77777777" w:rsidR="004B3251" w:rsidRPr="00CC1ADF" w:rsidRDefault="004B3251" w:rsidP="00F009C8">
            <w:pPr>
              <w:bidi/>
              <w:spacing w:after="0" w:line="240" w:lineRule="auto"/>
              <w:jc w:val="center"/>
              <w:rPr>
                <w:rFonts w:ascii="Simplified Arabic" w:hAnsi="Simplified Arabic" w:cs="Simplified Arabic"/>
                <w:b/>
                <w:bCs/>
                <w:sz w:val="26"/>
                <w:szCs w:val="26"/>
                <w:lang w:bidi="ar-JO"/>
              </w:rPr>
            </w:pPr>
            <w:r w:rsidRPr="00CC1ADF">
              <w:rPr>
                <w:rFonts w:ascii="Simplified Arabic" w:hAnsi="Simplified Arabic" w:cs="Simplified Arabic"/>
                <w:b/>
                <w:bCs/>
                <w:sz w:val="26"/>
                <w:szCs w:val="26"/>
                <w:rtl/>
                <w:lang w:bidi="ar-JO"/>
              </w:rPr>
              <w:t>مجموع المربعات</w:t>
            </w:r>
          </w:p>
        </w:tc>
        <w:tc>
          <w:tcPr>
            <w:tcW w:w="851" w:type="dxa"/>
            <w:tcBorders>
              <w:top w:val="single" w:sz="6" w:space="0" w:color="000000"/>
              <w:left w:val="single" w:sz="3" w:space="0" w:color="000000"/>
              <w:bottom w:val="single" w:sz="3" w:space="0" w:color="000000"/>
              <w:right w:val="single" w:sz="3" w:space="0" w:color="000000"/>
            </w:tcBorders>
            <w:shd w:val="clear" w:color="auto" w:fill="D9D9D9"/>
            <w:vAlign w:val="center"/>
          </w:tcPr>
          <w:p w14:paraId="7DE4F545" w14:textId="77777777" w:rsidR="004B3251" w:rsidRPr="00CC1ADF" w:rsidRDefault="004B3251" w:rsidP="00F009C8">
            <w:pPr>
              <w:bidi/>
              <w:spacing w:after="0" w:line="240" w:lineRule="auto"/>
              <w:jc w:val="center"/>
              <w:rPr>
                <w:rFonts w:ascii="Simplified Arabic" w:hAnsi="Simplified Arabic" w:cs="Simplified Arabic"/>
                <w:b/>
                <w:bCs/>
                <w:sz w:val="26"/>
                <w:szCs w:val="26"/>
                <w:lang w:bidi="ar-JO"/>
              </w:rPr>
            </w:pPr>
            <w:r w:rsidRPr="00CC1ADF">
              <w:rPr>
                <w:rFonts w:ascii="Simplified Arabic" w:hAnsi="Simplified Arabic" w:cs="Simplified Arabic"/>
                <w:b/>
                <w:bCs/>
                <w:sz w:val="26"/>
                <w:szCs w:val="26"/>
                <w:rtl/>
                <w:lang w:bidi="ar-JO"/>
              </w:rPr>
              <w:t>درجة الحرية</w:t>
            </w:r>
          </w:p>
        </w:tc>
        <w:tc>
          <w:tcPr>
            <w:tcW w:w="992" w:type="dxa"/>
            <w:tcBorders>
              <w:top w:val="single" w:sz="6" w:space="0" w:color="000000"/>
              <w:left w:val="single" w:sz="3" w:space="0" w:color="000000"/>
              <w:bottom w:val="single" w:sz="3" w:space="0" w:color="000000"/>
              <w:right w:val="single" w:sz="3" w:space="0" w:color="000000"/>
            </w:tcBorders>
            <w:shd w:val="clear" w:color="auto" w:fill="D9D9D9"/>
            <w:vAlign w:val="center"/>
          </w:tcPr>
          <w:p w14:paraId="53A26262" w14:textId="77777777" w:rsidR="004B3251" w:rsidRPr="00CC1ADF" w:rsidRDefault="004B3251" w:rsidP="00F009C8">
            <w:pPr>
              <w:bidi/>
              <w:spacing w:after="0" w:line="240" w:lineRule="auto"/>
              <w:jc w:val="center"/>
              <w:rPr>
                <w:rFonts w:ascii="Simplified Arabic" w:hAnsi="Simplified Arabic" w:cs="Simplified Arabic"/>
                <w:b/>
                <w:bCs/>
                <w:sz w:val="26"/>
                <w:szCs w:val="26"/>
                <w:lang w:bidi="ar-JO"/>
              </w:rPr>
            </w:pPr>
            <w:r w:rsidRPr="00CC1ADF">
              <w:rPr>
                <w:rFonts w:ascii="Simplified Arabic" w:hAnsi="Simplified Arabic" w:cs="Simplified Arabic"/>
                <w:b/>
                <w:bCs/>
                <w:sz w:val="26"/>
                <w:szCs w:val="26"/>
                <w:rtl/>
                <w:lang w:bidi="ar-JO"/>
              </w:rPr>
              <w:t>متوسط المربعات</w:t>
            </w:r>
          </w:p>
        </w:tc>
        <w:tc>
          <w:tcPr>
            <w:tcW w:w="992" w:type="dxa"/>
            <w:tcBorders>
              <w:top w:val="single" w:sz="6" w:space="0" w:color="000000"/>
              <w:left w:val="single" w:sz="3" w:space="0" w:color="000000"/>
              <w:bottom w:val="single" w:sz="3" w:space="0" w:color="000000"/>
              <w:right w:val="single" w:sz="3" w:space="0" w:color="000000"/>
            </w:tcBorders>
            <w:shd w:val="clear" w:color="auto" w:fill="D9D9D9"/>
            <w:vAlign w:val="center"/>
          </w:tcPr>
          <w:p w14:paraId="17A52F6F" w14:textId="77777777" w:rsidR="004B3251" w:rsidRPr="00CC1ADF" w:rsidRDefault="004B3251" w:rsidP="00F009C8">
            <w:pPr>
              <w:bidi/>
              <w:spacing w:after="0" w:line="240" w:lineRule="auto"/>
              <w:jc w:val="center"/>
              <w:rPr>
                <w:rFonts w:ascii="Simplified Arabic" w:hAnsi="Simplified Arabic" w:cs="Simplified Arabic"/>
                <w:b/>
                <w:bCs/>
                <w:sz w:val="26"/>
                <w:szCs w:val="26"/>
                <w:lang w:bidi="ar-JO"/>
              </w:rPr>
            </w:pPr>
            <w:r w:rsidRPr="00CC1ADF">
              <w:rPr>
                <w:rFonts w:ascii="Simplified Arabic" w:hAnsi="Simplified Arabic" w:cs="Simplified Arabic"/>
                <w:b/>
                <w:bCs/>
                <w:sz w:val="26"/>
                <w:szCs w:val="26"/>
                <w:rtl/>
                <w:lang w:bidi="ar-JO"/>
              </w:rPr>
              <w:t>قيمة (ف)</w:t>
            </w:r>
          </w:p>
        </w:tc>
        <w:tc>
          <w:tcPr>
            <w:tcW w:w="944" w:type="dxa"/>
            <w:tcBorders>
              <w:top w:val="single" w:sz="6" w:space="0" w:color="000000"/>
              <w:left w:val="single" w:sz="3" w:space="0" w:color="000000"/>
              <w:bottom w:val="single" w:sz="3" w:space="0" w:color="000000"/>
              <w:right w:val="single" w:sz="6" w:space="0" w:color="000000"/>
            </w:tcBorders>
            <w:shd w:val="clear" w:color="auto" w:fill="D9D9D9"/>
            <w:vAlign w:val="center"/>
          </w:tcPr>
          <w:p w14:paraId="37196308" w14:textId="77777777" w:rsidR="004B3251" w:rsidRPr="00CC1ADF" w:rsidRDefault="004B3251" w:rsidP="00F009C8">
            <w:pPr>
              <w:bidi/>
              <w:spacing w:after="0" w:line="240" w:lineRule="auto"/>
              <w:jc w:val="center"/>
              <w:rPr>
                <w:rFonts w:ascii="Simplified Arabic" w:hAnsi="Simplified Arabic" w:cs="Simplified Arabic"/>
                <w:b/>
                <w:bCs/>
                <w:sz w:val="26"/>
                <w:szCs w:val="26"/>
                <w:lang w:bidi="ar-JO"/>
              </w:rPr>
            </w:pPr>
            <w:r w:rsidRPr="00CC1ADF">
              <w:rPr>
                <w:rFonts w:ascii="Simplified Arabic" w:hAnsi="Simplified Arabic" w:cs="Simplified Arabic"/>
                <w:b/>
                <w:bCs/>
                <w:sz w:val="26"/>
                <w:szCs w:val="26"/>
                <w:rtl/>
                <w:lang w:bidi="ar-JO"/>
              </w:rPr>
              <w:t>مستوى الدلالة</w:t>
            </w:r>
          </w:p>
        </w:tc>
      </w:tr>
      <w:tr w:rsidR="004B3251" w:rsidRPr="00CC1ADF" w14:paraId="75375FE4" w14:textId="77777777" w:rsidTr="00F009C8">
        <w:trPr>
          <w:trHeight w:val="106"/>
          <w:jc w:val="center"/>
        </w:trPr>
        <w:tc>
          <w:tcPr>
            <w:tcW w:w="2945" w:type="dxa"/>
            <w:vMerge w:val="restart"/>
            <w:tcBorders>
              <w:top w:val="single" w:sz="4" w:space="0" w:color="auto"/>
              <w:left w:val="single" w:sz="4" w:space="0" w:color="auto"/>
              <w:bottom w:val="single" w:sz="4" w:space="0" w:color="auto"/>
              <w:right w:val="single" w:sz="4" w:space="0" w:color="auto"/>
            </w:tcBorders>
            <w:shd w:val="clear" w:color="000000" w:fill="FFFFFF"/>
            <w:vAlign w:val="center"/>
          </w:tcPr>
          <w:p w14:paraId="61EC5540" w14:textId="77777777" w:rsidR="004B3251" w:rsidRPr="00CC1ADF" w:rsidRDefault="004B3251" w:rsidP="00F009C8">
            <w:pPr>
              <w:bidi/>
              <w:spacing w:after="0" w:line="360" w:lineRule="auto"/>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العمر</w:t>
            </w:r>
          </w:p>
          <w:p w14:paraId="428F4FFE" w14:textId="77777777" w:rsidR="004B3251" w:rsidRPr="00CC1ADF" w:rsidRDefault="004B3251" w:rsidP="00F009C8">
            <w:pPr>
              <w:bidi/>
              <w:spacing w:after="0" w:line="360" w:lineRule="auto"/>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lang w:bidi="ar-JO"/>
              </w:rPr>
              <w:t>Wilks':</w:t>
            </w:r>
            <w:r w:rsidRPr="00CC1ADF">
              <w:rPr>
                <w:rFonts w:ascii="Simplified Arabic" w:hAnsi="Simplified Arabic" w:cs="Simplified Arabic"/>
                <w:b/>
                <w:bCs/>
                <w:sz w:val="26"/>
                <w:szCs w:val="26"/>
                <w:rtl/>
                <w:lang w:bidi="ar-JO"/>
              </w:rPr>
              <w:t xml:space="preserve"> </w:t>
            </w:r>
            <w:r w:rsidRPr="00CC1ADF">
              <w:rPr>
                <w:rFonts w:ascii="Simplified Arabic" w:hAnsi="Simplified Arabic" w:cs="Simplified Arabic"/>
                <w:b/>
                <w:bCs/>
                <w:sz w:val="26"/>
                <w:szCs w:val="26"/>
                <w:lang w:bidi="ar-JO"/>
              </w:rPr>
              <w:t>Lambda</w:t>
            </w:r>
          </w:p>
          <w:p w14:paraId="0EFC91A7" w14:textId="77777777" w:rsidR="004B3251" w:rsidRPr="00CC1ADF" w:rsidRDefault="004B3251" w:rsidP="00F009C8">
            <w:pPr>
              <w:bidi/>
              <w:spacing w:after="0" w:line="360" w:lineRule="auto"/>
              <w:rPr>
                <w:rFonts w:ascii="Simplified Arabic" w:hAnsi="Simplified Arabic" w:cs="Simplified Arabic"/>
                <w:b/>
                <w:bCs/>
                <w:sz w:val="26"/>
                <w:szCs w:val="26"/>
                <w:lang w:bidi="ar-JO"/>
              </w:rPr>
            </w:pPr>
            <w:r w:rsidRPr="00CC1ADF">
              <w:rPr>
                <w:rFonts w:ascii="Simplified Arabic" w:hAnsi="Simplified Arabic" w:cs="Simplified Arabic"/>
                <w:b/>
                <w:bCs/>
                <w:sz w:val="26"/>
                <w:szCs w:val="26"/>
                <w:lang w:bidi="ar-JO"/>
              </w:rPr>
              <w:t>0.962</w:t>
            </w:r>
          </w:p>
          <w:p w14:paraId="0A6C66FF" w14:textId="77777777" w:rsidR="004B3251" w:rsidRPr="00CC1ADF" w:rsidRDefault="004B3251" w:rsidP="00F009C8">
            <w:pPr>
              <w:bidi/>
              <w:spacing w:after="0" w:line="360" w:lineRule="auto"/>
              <w:rPr>
                <w:rFonts w:ascii="Simplified Arabic" w:hAnsi="Simplified Arabic" w:cs="Simplified Arabic"/>
                <w:b/>
                <w:bCs/>
                <w:sz w:val="26"/>
                <w:szCs w:val="26"/>
                <w:lang w:bidi="ar-JO"/>
              </w:rPr>
            </w:pPr>
            <w:r w:rsidRPr="00CC1ADF">
              <w:rPr>
                <w:rFonts w:ascii="Simplified Arabic" w:hAnsi="Simplified Arabic" w:cs="Simplified Arabic"/>
                <w:b/>
                <w:bCs/>
                <w:sz w:val="26"/>
                <w:szCs w:val="26"/>
                <w:rtl/>
                <w:lang w:bidi="ar-JO"/>
              </w:rPr>
              <w:t xml:space="preserve">الدلالة: </w:t>
            </w:r>
            <w:r w:rsidRPr="00CC1ADF">
              <w:rPr>
                <w:rFonts w:ascii="Simplified Arabic" w:hAnsi="Simplified Arabic" w:cs="Simplified Arabic"/>
                <w:b/>
                <w:bCs/>
                <w:sz w:val="26"/>
                <w:szCs w:val="26"/>
                <w:lang w:bidi="ar-JO"/>
              </w:rPr>
              <w:t>0.300</w:t>
            </w:r>
          </w:p>
        </w:tc>
        <w:tc>
          <w:tcPr>
            <w:tcW w:w="1832" w:type="dxa"/>
            <w:tcBorders>
              <w:top w:val="single" w:sz="3" w:space="0" w:color="000000"/>
              <w:left w:val="single" w:sz="4" w:space="0" w:color="auto"/>
              <w:bottom w:val="single" w:sz="3" w:space="0" w:color="000000"/>
              <w:right w:val="single" w:sz="3" w:space="0" w:color="000000"/>
            </w:tcBorders>
            <w:shd w:val="clear" w:color="000000" w:fill="FFFFFF"/>
            <w:vAlign w:val="center"/>
          </w:tcPr>
          <w:p w14:paraId="7BB8085E"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السكان</w:t>
            </w:r>
          </w:p>
        </w:tc>
        <w:tc>
          <w:tcPr>
            <w:tcW w:w="113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5E260624"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0.587</w:t>
            </w:r>
          </w:p>
        </w:tc>
        <w:tc>
          <w:tcPr>
            <w:tcW w:w="85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73C686FD"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1</w:t>
            </w:r>
          </w:p>
        </w:tc>
        <w:tc>
          <w:tcPr>
            <w:tcW w:w="992"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2235980A"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0.587</w:t>
            </w:r>
          </w:p>
        </w:tc>
        <w:tc>
          <w:tcPr>
            <w:tcW w:w="992"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7D16827C"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0.826</w:t>
            </w:r>
          </w:p>
        </w:tc>
        <w:tc>
          <w:tcPr>
            <w:tcW w:w="94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6398BA7E"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0.366</w:t>
            </w:r>
          </w:p>
        </w:tc>
      </w:tr>
      <w:tr w:rsidR="004B3251" w:rsidRPr="00CC1ADF" w14:paraId="7C989323" w14:textId="77777777" w:rsidTr="00F009C8">
        <w:trPr>
          <w:trHeight w:val="365"/>
          <w:jc w:val="center"/>
        </w:trPr>
        <w:tc>
          <w:tcPr>
            <w:tcW w:w="2945" w:type="dxa"/>
            <w:vMerge/>
            <w:tcBorders>
              <w:top w:val="single" w:sz="4" w:space="0" w:color="auto"/>
              <w:left w:val="single" w:sz="4" w:space="0" w:color="auto"/>
              <w:bottom w:val="single" w:sz="4" w:space="0" w:color="auto"/>
              <w:right w:val="single" w:sz="4" w:space="0" w:color="auto"/>
            </w:tcBorders>
            <w:shd w:val="clear" w:color="000000" w:fill="FFFFFF"/>
            <w:vAlign w:val="center"/>
          </w:tcPr>
          <w:p w14:paraId="6866B226" w14:textId="77777777" w:rsidR="004B3251" w:rsidRPr="00CC1ADF" w:rsidRDefault="004B3251" w:rsidP="00F009C8">
            <w:pPr>
              <w:bidi/>
              <w:spacing w:after="0" w:line="360" w:lineRule="auto"/>
              <w:rPr>
                <w:rFonts w:ascii="Simplified Arabic" w:hAnsi="Simplified Arabic" w:cs="Simplified Arabic"/>
                <w:b/>
                <w:bCs/>
                <w:sz w:val="26"/>
                <w:szCs w:val="26"/>
                <w:rtl/>
                <w:lang w:bidi="ar-JO"/>
              </w:rPr>
            </w:pPr>
          </w:p>
        </w:tc>
        <w:tc>
          <w:tcPr>
            <w:tcW w:w="1832" w:type="dxa"/>
            <w:tcBorders>
              <w:top w:val="single" w:sz="3" w:space="0" w:color="000000"/>
              <w:left w:val="single" w:sz="4" w:space="0" w:color="auto"/>
              <w:bottom w:val="single" w:sz="3" w:space="0" w:color="000000"/>
              <w:right w:val="single" w:sz="3" w:space="0" w:color="000000"/>
            </w:tcBorders>
            <w:shd w:val="clear" w:color="000000" w:fill="FFFFFF"/>
            <w:vAlign w:val="center"/>
          </w:tcPr>
          <w:p w14:paraId="46CD539D"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البلدة القديمة وبنيتها</w:t>
            </w:r>
          </w:p>
        </w:tc>
        <w:tc>
          <w:tcPr>
            <w:tcW w:w="113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4E0D98E2"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0.013</w:t>
            </w:r>
          </w:p>
        </w:tc>
        <w:tc>
          <w:tcPr>
            <w:tcW w:w="85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7AAEF0B0"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1</w:t>
            </w:r>
          </w:p>
        </w:tc>
        <w:tc>
          <w:tcPr>
            <w:tcW w:w="992"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245480EE"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0.013</w:t>
            </w:r>
          </w:p>
        </w:tc>
        <w:tc>
          <w:tcPr>
            <w:tcW w:w="992"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58E30100"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0.041</w:t>
            </w:r>
          </w:p>
        </w:tc>
        <w:tc>
          <w:tcPr>
            <w:tcW w:w="94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17AA5556"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0.840</w:t>
            </w:r>
          </w:p>
        </w:tc>
      </w:tr>
      <w:tr w:rsidR="004B3251" w:rsidRPr="00CC1ADF" w14:paraId="2AB9D927" w14:textId="77777777" w:rsidTr="00F009C8">
        <w:trPr>
          <w:trHeight w:val="56"/>
          <w:jc w:val="center"/>
        </w:trPr>
        <w:tc>
          <w:tcPr>
            <w:tcW w:w="2945" w:type="dxa"/>
            <w:vMerge/>
            <w:tcBorders>
              <w:top w:val="single" w:sz="4" w:space="0" w:color="auto"/>
              <w:left w:val="single" w:sz="4" w:space="0" w:color="auto"/>
              <w:bottom w:val="single" w:sz="4" w:space="0" w:color="auto"/>
              <w:right w:val="single" w:sz="4" w:space="0" w:color="auto"/>
            </w:tcBorders>
            <w:shd w:val="clear" w:color="000000" w:fill="FFFFFF"/>
            <w:vAlign w:val="center"/>
          </w:tcPr>
          <w:p w14:paraId="0451B030" w14:textId="77777777" w:rsidR="004B3251" w:rsidRPr="00CC1ADF" w:rsidRDefault="004B3251" w:rsidP="00F009C8">
            <w:pPr>
              <w:bidi/>
              <w:spacing w:after="0" w:line="360" w:lineRule="auto"/>
              <w:rPr>
                <w:rFonts w:ascii="Simplified Arabic" w:hAnsi="Simplified Arabic" w:cs="Simplified Arabic"/>
                <w:b/>
                <w:bCs/>
                <w:sz w:val="26"/>
                <w:szCs w:val="26"/>
                <w:rtl/>
                <w:lang w:bidi="ar-JO"/>
              </w:rPr>
            </w:pPr>
          </w:p>
        </w:tc>
        <w:tc>
          <w:tcPr>
            <w:tcW w:w="1832" w:type="dxa"/>
            <w:tcBorders>
              <w:top w:val="single" w:sz="3" w:space="0" w:color="000000"/>
              <w:left w:val="single" w:sz="4" w:space="0" w:color="auto"/>
              <w:right w:val="single" w:sz="3" w:space="0" w:color="000000"/>
            </w:tcBorders>
            <w:shd w:val="clear" w:color="000000" w:fill="FFFFFF"/>
            <w:vAlign w:val="center"/>
          </w:tcPr>
          <w:p w14:paraId="4CE0C853"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السياحة</w:t>
            </w:r>
          </w:p>
        </w:tc>
        <w:tc>
          <w:tcPr>
            <w:tcW w:w="1134" w:type="dxa"/>
            <w:tcBorders>
              <w:top w:val="single" w:sz="3" w:space="0" w:color="000000"/>
              <w:left w:val="single" w:sz="3" w:space="0" w:color="000000"/>
              <w:right w:val="single" w:sz="3" w:space="0" w:color="000000"/>
            </w:tcBorders>
            <w:shd w:val="clear" w:color="000000" w:fill="FFFFFF"/>
            <w:vAlign w:val="center"/>
          </w:tcPr>
          <w:p w14:paraId="6671FC68"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0.708</w:t>
            </w:r>
          </w:p>
        </w:tc>
        <w:tc>
          <w:tcPr>
            <w:tcW w:w="851" w:type="dxa"/>
            <w:tcBorders>
              <w:top w:val="single" w:sz="3" w:space="0" w:color="000000"/>
              <w:left w:val="single" w:sz="3" w:space="0" w:color="000000"/>
              <w:right w:val="single" w:sz="3" w:space="0" w:color="000000"/>
            </w:tcBorders>
            <w:shd w:val="clear" w:color="000000" w:fill="FFFFFF"/>
            <w:vAlign w:val="center"/>
          </w:tcPr>
          <w:p w14:paraId="3DECFCF8"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1</w:t>
            </w:r>
          </w:p>
        </w:tc>
        <w:tc>
          <w:tcPr>
            <w:tcW w:w="992" w:type="dxa"/>
            <w:tcBorders>
              <w:top w:val="single" w:sz="3" w:space="0" w:color="000000"/>
              <w:left w:val="single" w:sz="3" w:space="0" w:color="000000"/>
              <w:right w:val="single" w:sz="3" w:space="0" w:color="000000"/>
            </w:tcBorders>
            <w:shd w:val="clear" w:color="000000" w:fill="FFFFFF"/>
            <w:vAlign w:val="center"/>
          </w:tcPr>
          <w:p w14:paraId="47B1921B"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0.708</w:t>
            </w:r>
          </w:p>
        </w:tc>
        <w:tc>
          <w:tcPr>
            <w:tcW w:w="992" w:type="dxa"/>
            <w:tcBorders>
              <w:top w:val="single" w:sz="3" w:space="0" w:color="000000"/>
              <w:left w:val="single" w:sz="3" w:space="0" w:color="000000"/>
              <w:right w:val="single" w:sz="3" w:space="0" w:color="000000"/>
            </w:tcBorders>
            <w:shd w:val="clear" w:color="000000" w:fill="FFFFFF"/>
            <w:vAlign w:val="center"/>
          </w:tcPr>
          <w:p w14:paraId="023EF1C0"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1.680</w:t>
            </w:r>
          </w:p>
        </w:tc>
        <w:tc>
          <w:tcPr>
            <w:tcW w:w="944" w:type="dxa"/>
            <w:tcBorders>
              <w:top w:val="single" w:sz="3" w:space="0" w:color="000000"/>
              <w:left w:val="single" w:sz="3" w:space="0" w:color="000000"/>
              <w:right w:val="single" w:sz="3" w:space="0" w:color="000000"/>
            </w:tcBorders>
            <w:shd w:val="clear" w:color="000000" w:fill="FFFFFF"/>
            <w:vAlign w:val="center"/>
          </w:tcPr>
          <w:p w14:paraId="43CD015B"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0.198</w:t>
            </w:r>
          </w:p>
        </w:tc>
      </w:tr>
      <w:tr w:rsidR="004B3251" w:rsidRPr="00CC1ADF" w14:paraId="0FD7B811" w14:textId="77777777" w:rsidTr="00F009C8">
        <w:trPr>
          <w:trHeight w:val="170"/>
          <w:jc w:val="center"/>
        </w:trPr>
        <w:tc>
          <w:tcPr>
            <w:tcW w:w="2945" w:type="dxa"/>
            <w:vMerge w:val="restart"/>
            <w:tcBorders>
              <w:top w:val="single" w:sz="4" w:space="0" w:color="auto"/>
              <w:left w:val="single" w:sz="4" w:space="0" w:color="auto"/>
              <w:bottom w:val="single" w:sz="4" w:space="0" w:color="auto"/>
              <w:right w:val="single" w:sz="4" w:space="0" w:color="auto"/>
            </w:tcBorders>
            <w:shd w:val="clear" w:color="000000" w:fill="FFFFFF"/>
            <w:vAlign w:val="center"/>
          </w:tcPr>
          <w:p w14:paraId="36CC7686" w14:textId="77777777" w:rsidR="004B3251" w:rsidRPr="00CC1ADF" w:rsidRDefault="004B3251" w:rsidP="00F009C8">
            <w:pPr>
              <w:bidi/>
              <w:spacing w:after="0" w:line="360" w:lineRule="auto"/>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المؤهل العلمي</w:t>
            </w:r>
          </w:p>
          <w:p w14:paraId="5CEBC5D9" w14:textId="77777777" w:rsidR="004B3251" w:rsidRPr="00CC1ADF" w:rsidRDefault="004B3251" w:rsidP="00F009C8">
            <w:pPr>
              <w:bidi/>
              <w:spacing w:after="0" w:line="360" w:lineRule="auto"/>
              <w:rPr>
                <w:rFonts w:ascii="Simplified Arabic" w:hAnsi="Simplified Arabic" w:cs="Simplified Arabic"/>
                <w:b/>
                <w:bCs/>
                <w:sz w:val="26"/>
                <w:szCs w:val="26"/>
                <w:lang w:bidi="ar-JO"/>
              </w:rPr>
            </w:pPr>
            <w:r w:rsidRPr="00CC1ADF">
              <w:rPr>
                <w:rFonts w:ascii="Simplified Arabic" w:hAnsi="Simplified Arabic" w:cs="Simplified Arabic"/>
                <w:b/>
                <w:bCs/>
                <w:sz w:val="26"/>
                <w:szCs w:val="26"/>
                <w:lang w:bidi="ar-JO"/>
              </w:rPr>
              <w:t>Hotelling's: 0.024</w:t>
            </w:r>
          </w:p>
          <w:p w14:paraId="5C12077F" w14:textId="77777777" w:rsidR="004B3251" w:rsidRPr="00CC1ADF" w:rsidRDefault="004B3251" w:rsidP="00F009C8">
            <w:pPr>
              <w:bidi/>
              <w:spacing w:after="0" w:line="360" w:lineRule="auto"/>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 xml:space="preserve">الدلالة: </w:t>
            </w:r>
            <w:r w:rsidRPr="00CC1ADF">
              <w:rPr>
                <w:rFonts w:ascii="Simplified Arabic" w:hAnsi="Simplified Arabic" w:cs="Simplified Arabic"/>
                <w:b/>
                <w:bCs/>
                <w:sz w:val="26"/>
                <w:szCs w:val="26"/>
                <w:lang w:bidi="ar-JO"/>
              </w:rPr>
              <w:t>0.533</w:t>
            </w:r>
          </w:p>
        </w:tc>
        <w:tc>
          <w:tcPr>
            <w:tcW w:w="1832" w:type="dxa"/>
            <w:tcBorders>
              <w:top w:val="single" w:sz="3" w:space="0" w:color="000000"/>
              <w:left w:val="single" w:sz="4" w:space="0" w:color="auto"/>
              <w:bottom w:val="single" w:sz="3" w:space="0" w:color="000000"/>
              <w:right w:val="single" w:sz="3" w:space="0" w:color="000000"/>
            </w:tcBorders>
            <w:shd w:val="clear" w:color="000000" w:fill="FFFFFF"/>
            <w:vAlign w:val="center"/>
          </w:tcPr>
          <w:p w14:paraId="3AB68208"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السكان</w:t>
            </w:r>
          </w:p>
        </w:tc>
        <w:tc>
          <w:tcPr>
            <w:tcW w:w="113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06A74028"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0.446</w:t>
            </w:r>
          </w:p>
        </w:tc>
        <w:tc>
          <w:tcPr>
            <w:tcW w:w="85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5954EA70"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1</w:t>
            </w:r>
          </w:p>
        </w:tc>
        <w:tc>
          <w:tcPr>
            <w:tcW w:w="992"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29B2B576"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0.446</w:t>
            </w:r>
          </w:p>
        </w:tc>
        <w:tc>
          <w:tcPr>
            <w:tcW w:w="992"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47E8437D"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0.627</w:t>
            </w:r>
          </w:p>
        </w:tc>
        <w:tc>
          <w:tcPr>
            <w:tcW w:w="94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3471E129"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0.431</w:t>
            </w:r>
          </w:p>
        </w:tc>
      </w:tr>
      <w:tr w:rsidR="004B3251" w:rsidRPr="00CC1ADF" w14:paraId="49B27991" w14:textId="77777777" w:rsidTr="00F009C8">
        <w:trPr>
          <w:trHeight w:val="73"/>
          <w:jc w:val="center"/>
        </w:trPr>
        <w:tc>
          <w:tcPr>
            <w:tcW w:w="2945" w:type="dxa"/>
            <w:vMerge/>
            <w:tcBorders>
              <w:top w:val="single" w:sz="4" w:space="0" w:color="auto"/>
              <w:left w:val="single" w:sz="4" w:space="0" w:color="auto"/>
              <w:bottom w:val="single" w:sz="4" w:space="0" w:color="auto"/>
              <w:right w:val="single" w:sz="4" w:space="0" w:color="auto"/>
            </w:tcBorders>
            <w:shd w:val="clear" w:color="000000" w:fill="FFFFFF"/>
            <w:vAlign w:val="center"/>
          </w:tcPr>
          <w:p w14:paraId="61BD134E" w14:textId="77777777" w:rsidR="004B3251" w:rsidRPr="00CC1ADF" w:rsidRDefault="004B3251" w:rsidP="00F009C8">
            <w:pPr>
              <w:bidi/>
              <w:spacing w:after="0" w:line="360" w:lineRule="auto"/>
              <w:rPr>
                <w:rFonts w:ascii="Simplified Arabic" w:hAnsi="Simplified Arabic" w:cs="Simplified Arabic"/>
                <w:b/>
                <w:bCs/>
                <w:sz w:val="26"/>
                <w:szCs w:val="26"/>
                <w:rtl/>
                <w:lang w:bidi="ar-JO"/>
              </w:rPr>
            </w:pPr>
          </w:p>
        </w:tc>
        <w:tc>
          <w:tcPr>
            <w:tcW w:w="1832" w:type="dxa"/>
            <w:tcBorders>
              <w:top w:val="single" w:sz="3" w:space="0" w:color="000000"/>
              <w:left w:val="single" w:sz="4" w:space="0" w:color="auto"/>
              <w:bottom w:val="single" w:sz="3" w:space="0" w:color="000000"/>
              <w:right w:val="single" w:sz="3" w:space="0" w:color="000000"/>
            </w:tcBorders>
            <w:shd w:val="clear" w:color="000000" w:fill="FFFFFF"/>
            <w:vAlign w:val="center"/>
          </w:tcPr>
          <w:p w14:paraId="2D9A7AD8"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البلدة القديمة وبنيتها</w:t>
            </w:r>
          </w:p>
        </w:tc>
        <w:tc>
          <w:tcPr>
            <w:tcW w:w="113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1A676C57"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0.087</w:t>
            </w:r>
          </w:p>
        </w:tc>
        <w:tc>
          <w:tcPr>
            <w:tcW w:w="85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0CB3FE1B"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1</w:t>
            </w:r>
          </w:p>
        </w:tc>
        <w:tc>
          <w:tcPr>
            <w:tcW w:w="992"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702803A2"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0.087</w:t>
            </w:r>
          </w:p>
        </w:tc>
        <w:tc>
          <w:tcPr>
            <w:tcW w:w="992"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4A205609"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0.271</w:t>
            </w:r>
          </w:p>
        </w:tc>
        <w:tc>
          <w:tcPr>
            <w:tcW w:w="94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55917E98"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0.604</w:t>
            </w:r>
          </w:p>
        </w:tc>
      </w:tr>
      <w:tr w:rsidR="004B3251" w:rsidRPr="00CC1ADF" w14:paraId="7EF81C7E" w14:textId="77777777" w:rsidTr="00F009C8">
        <w:trPr>
          <w:trHeight w:val="215"/>
          <w:jc w:val="center"/>
        </w:trPr>
        <w:tc>
          <w:tcPr>
            <w:tcW w:w="2945" w:type="dxa"/>
            <w:vMerge/>
            <w:tcBorders>
              <w:top w:val="single" w:sz="4" w:space="0" w:color="auto"/>
              <w:left w:val="single" w:sz="4" w:space="0" w:color="auto"/>
              <w:bottom w:val="single" w:sz="4" w:space="0" w:color="auto"/>
              <w:right w:val="single" w:sz="4" w:space="0" w:color="auto"/>
            </w:tcBorders>
            <w:shd w:val="clear" w:color="000000" w:fill="FFFFFF"/>
            <w:vAlign w:val="center"/>
          </w:tcPr>
          <w:p w14:paraId="5EEE7C2D" w14:textId="77777777" w:rsidR="004B3251" w:rsidRPr="00CC1ADF" w:rsidRDefault="004B3251" w:rsidP="00F009C8">
            <w:pPr>
              <w:bidi/>
              <w:spacing w:after="0" w:line="360" w:lineRule="auto"/>
              <w:rPr>
                <w:rFonts w:ascii="Simplified Arabic" w:hAnsi="Simplified Arabic" w:cs="Simplified Arabic"/>
                <w:b/>
                <w:bCs/>
                <w:sz w:val="26"/>
                <w:szCs w:val="26"/>
                <w:rtl/>
                <w:lang w:bidi="ar-JO"/>
              </w:rPr>
            </w:pPr>
          </w:p>
        </w:tc>
        <w:tc>
          <w:tcPr>
            <w:tcW w:w="1832" w:type="dxa"/>
            <w:tcBorders>
              <w:top w:val="single" w:sz="3" w:space="0" w:color="000000"/>
              <w:left w:val="single" w:sz="4" w:space="0" w:color="auto"/>
              <w:right w:val="single" w:sz="3" w:space="0" w:color="000000"/>
            </w:tcBorders>
            <w:shd w:val="clear" w:color="000000" w:fill="FFFFFF"/>
            <w:vAlign w:val="center"/>
          </w:tcPr>
          <w:p w14:paraId="7E1EB5A4"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السياحة</w:t>
            </w:r>
          </w:p>
        </w:tc>
        <w:tc>
          <w:tcPr>
            <w:tcW w:w="1134" w:type="dxa"/>
            <w:tcBorders>
              <w:top w:val="single" w:sz="3" w:space="0" w:color="000000"/>
              <w:left w:val="single" w:sz="3" w:space="0" w:color="000000"/>
              <w:right w:val="single" w:sz="3" w:space="0" w:color="000000"/>
            </w:tcBorders>
            <w:shd w:val="clear" w:color="000000" w:fill="FFFFFF"/>
            <w:vAlign w:val="center"/>
          </w:tcPr>
          <w:p w14:paraId="7B2B58F9"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0.175</w:t>
            </w:r>
          </w:p>
        </w:tc>
        <w:tc>
          <w:tcPr>
            <w:tcW w:w="851" w:type="dxa"/>
            <w:tcBorders>
              <w:top w:val="single" w:sz="3" w:space="0" w:color="000000"/>
              <w:left w:val="single" w:sz="3" w:space="0" w:color="000000"/>
              <w:right w:val="single" w:sz="3" w:space="0" w:color="000000"/>
            </w:tcBorders>
            <w:shd w:val="clear" w:color="000000" w:fill="FFFFFF"/>
            <w:vAlign w:val="center"/>
          </w:tcPr>
          <w:p w14:paraId="49014729"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1</w:t>
            </w:r>
          </w:p>
        </w:tc>
        <w:tc>
          <w:tcPr>
            <w:tcW w:w="992" w:type="dxa"/>
            <w:tcBorders>
              <w:top w:val="single" w:sz="3" w:space="0" w:color="000000"/>
              <w:left w:val="single" w:sz="3" w:space="0" w:color="000000"/>
              <w:right w:val="single" w:sz="3" w:space="0" w:color="000000"/>
            </w:tcBorders>
            <w:shd w:val="clear" w:color="000000" w:fill="FFFFFF"/>
            <w:vAlign w:val="center"/>
          </w:tcPr>
          <w:p w14:paraId="5113CFBA"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0.175</w:t>
            </w:r>
          </w:p>
        </w:tc>
        <w:tc>
          <w:tcPr>
            <w:tcW w:w="992" w:type="dxa"/>
            <w:tcBorders>
              <w:top w:val="single" w:sz="3" w:space="0" w:color="000000"/>
              <w:left w:val="single" w:sz="3" w:space="0" w:color="000000"/>
              <w:right w:val="single" w:sz="3" w:space="0" w:color="000000"/>
            </w:tcBorders>
            <w:shd w:val="clear" w:color="000000" w:fill="FFFFFF"/>
            <w:vAlign w:val="center"/>
          </w:tcPr>
          <w:p w14:paraId="0014F8A0"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0.416</w:t>
            </w:r>
          </w:p>
        </w:tc>
        <w:tc>
          <w:tcPr>
            <w:tcW w:w="944" w:type="dxa"/>
            <w:tcBorders>
              <w:top w:val="single" w:sz="3" w:space="0" w:color="000000"/>
              <w:left w:val="single" w:sz="3" w:space="0" w:color="000000"/>
              <w:right w:val="single" w:sz="3" w:space="0" w:color="000000"/>
            </w:tcBorders>
            <w:shd w:val="clear" w:color="000000" w:fill="FFFFFF"/>
            <w:vAlign w:val="center"/>
          </w:tcPr>
          <w:p w14:paraId="3F92D4BD"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0.521</w:t>
            </w:r>
          </w:p>
        </w:tc>
      </w:tr>
      <w:tr w:rsidR="004B3251" w:rsidRPr="00CC1ADF" w14:paraId="3676CC5F" w14:textId="77777777" w:rsidTr="00F009C8">
        <w:trPr>
          <w:trHeight w:val="129"/>
          <w:jc w:val="center"/>
        </w:trPr>
        <w:tc>
          <w:tcPr>
            <w:tcW w:w="2945" w:type="dxa"/>
            <w:vMerge w:val="restart"/>
            <w:tcBorders>
              <w:top w:val="single" w:sz="4" w:space="0" w:color="auto"/>
              <w:left w:val="single" w:sz="4" w:space="0" w:color="auto"/>
              <w:bottom w:val="single" w:sz="4" w:space="0" w:color="auto"/>
              <w:right w:val="single" w:sz="4" w:space="0" w:color="auto"/>
            </w:tcBorders>
            <w:shd w:val="clear" w:color="000000" w:fill="FFFFFF"/>
            <w:vAlign w:val="center"/>
          </w:tcPr>
          <w:p w14:paraId="0F6A0058" w14:textId="77777777" w:rsidR="004B3251" w:rsidRPr="00CC1ADF" w:rsidRDefault="004B3251" w:rsidP="00F009C8">
            <w:pPr>
              <w:bidi/>
              <w:spacing w:after="0" w:line="360" w:lineRule="auto"/>
              <w:rPr>
                <w:rFonts w:ascii="Simplified Arabic" w:hAnsi="Simplified Arabic" w:cs="Simplified Arabic"/>
                <w:b/>
                <w:bCs/>
                <w:sz w:val="26"/>
                <w:szCs w:val="26"/>
                <w:lang w:bidi="ar-JO"/>
              </w:rPr>
            </w:pPr>
            <w:r w:rsidRPr="00CC1ADF">
              <w:rPr>
                <w:rFonts w:ascii="Simplified Arabic" w:hAnsi="Simplified Arabic" w:cs="Simplified Arabic"/>
                <w:b/>
                <w:bCs/>
                <w:sz w:val="26"/>
                <w:szCs w:val="26"/>
                <w:rtl/>
                <w:lang w:bidi="ar-JO"/>
              </w:rPr>
              <w:t xml:space="preserve">الحالة الاجتماعية </w:t>
            </w:r>
            <w:r w:rsidRPr="00CC1ADF">
              <w:rPr>
                <w:rFonts w:ascii="Simplified Arabic" w:hAnsi="Simplified Arabic" w:cs="Simplified Arabic"/>
                <w:b/>
                <w:bCs/>
                <w:sz w:val="26"/>
                <w:szCs w:val="26"/>
                <w:lang w:bidi="ar-JO"/>
              </w:rPr>
              <w:t>Hotelling's: 0.024</w:t>
            </w:r>
          </w:p>
          <w:p w14:paraId="709BD91A" w14:textId="77777777" w:rsidR="004B3251" w:rsidRPr="00CC1ADF" w:rsidRDefault="004B3251" w:rsidP="00F009C8">
            <w:pPr>
              <w:bidi/>
              <w:spacing w:after="0" w:line="360" w:lineRule="auto"/>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 xml:space="preserve">الدلالة: </w:t>
            </w:r>
            <w:r w:rsidRPr="00CC1ADF">
              <w:rPr>
                <w:rFonts w:ascii="Simplified Arabic" w:hAnsi="Simplified Arabic" w:cs="Simplified Arabic"/>
                <w:b/>
                <w:bCs/>
                <w:sz w:val="26"/>
                <w:szCs w:val="26"/>
                <w:lang w:bidi="ar-JO"/>
              </w:rPr>
              <w:t>0.520</w:t>
            </w:r>
          </w:p>
        </w:tc>
        <w:tc>
          <w:tcPr>
            <w:tcW w:w="1832" w:type="dxa"/>
            <w:tcBorders>
              <w:top w:val="single" w:sz="3" w:space="0" w:color="000000"/>
              <w:left w:val="single" w:sz="4" w:space="0" w:color="auto"/>
              <w:bottom w:val="single" w:sz="3" w:space="0" w:color="000000"/>
              <w:right w:val="single" w:sz="3" w:space="0" w:color="000000"/>
            </w:tcBorders>
            <w:shd w:val="clear" w:color="000000" w:fill="FFFFFF"/>
            <w:vAlign w:val="center"/>
          </w:tcPr>
          <w:p w14:paraId="25E4AFEF"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السكان</w:t>
            </w:r>
          </w:p>
        </w:tc>
        <w:tc>
          <w:tcPr>
            <w:tcW w:w="113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513E3678"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1.034</w:t>
            </w:r>
          </w:p>
        </w:tc>
        <w:tc>
          <w:tcPr>
            <w:tcW w:w="85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5ABC80D8"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1</w:t>
            </w:r>
          </w:p>
        </w:tc>
        <w:tc>
          <w:tcPr>
            <w:tcW w:w="992"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0CA7C3DA"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1.034</w:t>
            </w:r>
          </w:p>
        </w:tc>
        <w:tc>
          <w:tcPr>
            <w:tcW w:w="992"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1B112C75"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1.453</w:t>
            </w:r>
          </w:p>
        </w:tc>
        <w:tc>
          <w:tcPr>
            <w:tcW w:w="94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7CE3490F"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0.231</w:t>
            </w:r>
          </w:p>
        </w:tc>
      </w:tr>
      <w:tr w:rsidR="004B3251" w:rsidRPr="00CC1ADF" w14:paraId="5F382879" w14:textId="77777777" w:rsidTr="00F009C8">
        <w:trPr>
          <w:trHeight w:val="440"/>
          <w:jc w:val="center"/>
        </w:trPr>
        <w:tc>
          <w:tcPr>
            <w:tcW w:w="2945" w:type="dxa"/>
            <w:vMerge/>
            <w:tcBorders>
              <w:top w:val="single" w:sz="4" w:space="0" w:color="auto"/>
              <w:left w:val="single" w:sz="4" w:space="0" w:color="auto"/>
              <w:bottom w:val="single" w:sz="4" w:space="0" w:color="auto"/>
              <w:right w:val="single" w:sz="4" w:space="0" w:color="auto"/>
            </w:tcBorders>
            <w:shd w:val="clear" w:color="000000" w:fill="FFFFFF"/>
            <w:vAlign w:val="center"/>
          </w:tcPr>
          <w:p w14:paraId="068B1F2C" w14:textId="77777777" w:rsidR="004B3251" w:rsidRPr="00CC1ADF" w:rsidRDefault="004B3251" w:rsidP="00F009C8">
            <w:pPr>
              <w:bidi/>
              <w:spacing w:after="0" w:line="360" w:lineRule="auto"/>
              <w:rPr>
                <w:rFonts w:ascii="Simplified Arabic" w:hAnsi="Simplified Arabic" w:cs="Simplified Arabic"/>
                <w:b/>
                <w:bCs/>
                <w:sz w:val="26"/>
                <w:szCs w:val="26"/>
                <w:rtl/>
                <w:lang w:bidi="ar-JO"/>
              </w:rPr>
            </w:pPr>
          </w:p>
        </w:tc>
        <w:tc>
          <w:tcPr>
            <w:tcW w:w="1832" w:type="dxa"/>
            <w:tcBorders>
              <w:top w:val="single" w:sz="3" w:space="0" w:color="000000"/>
              <w:left w:val="single" w:sz="4" w:space="0" w:color="auto"/>
              <w:bottom w:val="single" w:sz="3" w:space="0" w:color="000000"/>
              <w:right w:val="single" w:sz="3" w:space="0" w:color="000000"/>
            </w:tcBorders>
            <w:shd w:val="clear" w:color="000000" w:fill="FFFFFF"/>
            <w:vAlign w:val="center"/>
          </w:tcPr>
          <w:p w14:paraId="2237997A"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البلدة القديمة وبنيتها</w:t>
            </w:r>
          </w:p>
        </w:tc>
        <w:tc>
          <w:tcPr>
            <w:tcW w:w="113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4A07A387"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0.466</w:t>
            </w:r>
          </w:p>
        </w:tc>
        <w:tc>
          <w:tcPr>
            <w:tcW w:w="85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22195374"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1</w:t>
            </w:r>
          </w:p>
        </w:tc>
        <w:tc>
          <w:tcPr>
            <w:tcW w:w="992"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40A341B6"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0.466</w:t>
            </w:r>
          </w:p>
        </w:tc>
        <w:tc>
          <w:tcPr>
            <w:tcW w:w="992"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521CC246"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1.459</w:t>
            </w:r>
          </w:p>
        </w:tc>
        <w:tc>
          <w:tcPr>
            <w:tcW w:w="94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3455EB7F"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0.230</w:t>
            </w:r>
          </w:p>
        </w:tc>
      </w:tr>
      <w:tr w:rsidR="004B3251" w:rsidRPr="00CC1ADF" w14:paraId="0584C995" w14:textId="77777777" w:rsidTr="00F009C8">
        <w:trPr>
          <w:trHeight w:val="129"/>
          <w:jc w:val="center"/>
        </w:trPr>
        <w:tc>
          <w:tcPr>
            <w:tcW w:w="2945" w:type="dxa"/>
            <w:vMerge/>
            <w:tcBorders>
              <w:top w:val="single" w:sz="4" w:space="0" w:color="auto"/>
              <w:left w:val="single" w:sz="4" w:space="0" w:color="auto"/>
              <w:bottom w:val="single" w:sz="4" w:space="0" w:color="auto"/>
              <w:right w:val="single" w:sz="4" w:space="0" w:color="auto"/>
            </w:tcBorders>
            <w:shd w:val="clear" w:color="000000" w:fill="FFFFFF"/>
            <w:vAlign w:val="center"/>
          </w:tcPr>
          <w:p w14:paraId="087592C9" w14:textId="77777777" w:rsidR="004B3251" w:rsidRPr="00CC1ADF" w:rsidRDefault="004B3251" w:rsidP="00F009C8">
            <w:pPr>
              <w:bidi/>
              <w:spacing w:after="0" w:line="360" w:lineRule="auto"/>
              <w:rPr>
                <w:rFonts w:ascii="Simplified Arabic" w:hAnsi="Simplified Arabic" w:cs="Simplified Arabic"/>
                <w:b/>
                <w:bCs/>
                <w:sz w:val="26"/>
                <w:szCs w:val="26"/>
                <w:rtl/>
                <w:lang w:bidi="ar-JO"/>
              </w:rPr>
            </w:pPr>
          </w:p>
        </w:tc>
        <w:tc>
          <w:tcPr>
            <w:tcW w:w="1832" w:type="dxa"/>
            <w:tcBorders>
              <w:top w:val="single" w:sz="3" w:space="0" w:color="000000"/>
              <w:left w:val="single" w:sz="4" w:space="0" w:color="auto"/>
              <w:bottom w:val="single" w:sz="3" w:space="0" w:color="000000"/>
              <w:right w:val="single" w:sz="3" w:space="0" w:color="000000"/>
            </w:tcBorders>
            <w:shd w:val="clear" w:color="000000" w:fill="FFFFFF"/>
            <w:vAlign w:val="center"/>
          </w:tcPr>
          <w:p w14:paraId="218CE0EB"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السياحة</w:t>
            </w:r>
          </w:p>
        </w:tc>
        <w:tc>
          <w:tcPr>
            <w:tcW w:w="113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349D5E2E"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0.516</w:t>
            </w:r>
          </w:p>
        </w:tc>
        <w:tc>
          <w:tcPr>
            <w:tcW w:w="85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1432D724"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1</w:t>
            </w:r>
          </w:p>
        </w:tc>
        <w:tc>
          <w:tcPr>
            <w:tcW w:w="992"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7D743E0A"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0.516</w:t>
            </w:r>
          </w:p>
        </w:tc>
        <w:tc>
          <w:tcPr>
            <w:tcW w:w="992"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6F7D0E26"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1.225</w:t>
            </w:r>
          </w:p>
        </w:tc>
        <w:tc>
          <w:tcPr>
            <w:tcW w:w="94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2B94C636"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0.271</w:t>
            </w:r>
          </w:p>
        </w:tc>
      </w:tr>
      <w:tr w:rsidR="004B3251" w:rsidRPr="00CC1ADF" w14:paraId="13DCE80B" w14:textId="77777777" w:rsidTr="00F009C8">
        <w:trPr>
          <w:trHeight w:val="129"/>
          <w:jc w:val="center"/>
        </w:trPr>
        <w:tc>
          <w:tcPr>
            <w:tcW w:w="2945" w:type="dxa"/>
            <w:vMerge w:val="restart"/>
            <w:tcBorders>
              <w:top w:val="single" w:sz="4" w:space="0" w:color="auto"/>
              <w:left w:val="single" w:sz="4" w:space="0" w:color="auto"/>
              <w:bottom w:val="single" w:sz="4" w:space="0" w:color="auto"/>
              <w:right w:val="single" w:sz="4" w:space="0" w:color="auto"/>
            </w:tcBorders>
            <w:shd w:val="clear" w:color="000000" w:fill="FFFFFF"/>
            <w:vAlign w:val="center"/>
          </w:tcPr>
          <w:p w14:paraId="523602F0" w14:textId="77777777" w:rsidR="004B3251" w:rsidRPr="00CC1ADF" w:rsidRDefault="004B3251" w:rsidP="00F009C8">
            <w:pPr>
              <w:bidi/>
              <w:spacing w:after="0" w:line="360" w:lineRule="auto"/>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الخطأ</w:t>
            </w:r>
          </w:p>
        </w:tc>
        <w:tc>
          <w:tcPr>
            <w:tcW w:w="1832" w:type="dxa"/>
            <w:tcBorders>
              <w:top w:val="single" w:sz="3" w:space="0" w:color="000000"/>
              <w:left w:val="single" w:sz="4" w:space="0" w:color="auto"/>
              <w:bottom w:val="single" w:sz="3" w:space="0" w:color="000000"/>
              <w:right w:val="single" w:sz="3" w:space="0" w:color="000000"/>
            </w:tcBorders>
            <w:shd w:val="clear" w:color="000000" w:fill="FFFFFF"/>
            <w:vAlign w:val="center"/>
          </w:tcPr>
          <w:p w14:paraId="7D1B98A9"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السكان</w:t>
            </w:r>
          </w:p>
        </w:tc>
        <w:tc>
          <w:tcPr>
            <w:tcW w:w="113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26BC85AE"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68.311</w:t>
            </w:r>
          </w:p>
        </w:tc>
        <w:tc>
          <w:tcPr>
            <w:tcW w:w="85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29612879"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96</w:t>
            </w:r>
          </w:p>
        </w:tc>
        <w:tc>
          <w:tcPr>
            <w:tcW w:w="992"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0F5A6FA5"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0.712</w:t>
            </w:r>
          </w:p>
        </w:tc>
        <w:tc>
          <w:tcPr>
            <w:tcW w:w="992"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1B79BD93"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p>
        </w:tc>
        <w:tc>
          <w:tcPr>
            <w:tcW w:w="94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286A5F76"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p>
        </w:tc>
      </w:tr>
      <w:tr w:rsidR="004B3251" w:rsidRPr="00CC1ADF" w14:paraId="216DE1B2" w14:textId="77777777" w:rsidTr="00F009C8">
        <w:trPr>
          <w:trHeight w:val="129"/>
          <w:jc w:val="center"/>
        </w:trPr>
        <w:tc>
          <w:tcPr>
            <w:tcW w:w="2945" w:type="dxa"/>
            <w:vMerge/>
            <w:tcBorders>
              <w:top w:val="single" w:sz="4" w:space="0" w:color="auto"/>
              <w:left w:val="single" w:sz="4" w:space="0" w:color="auto"/>
              <w:bottom w:val="single" w:sz="4" w:space="0" w:color="auto"/>
              <w:right w:val="single" w:sz="4" w:space="0" w:color="auto"/>
            </w:tcBorders>
            <w:shd w:val="clear" w:color="000000" w:fill="FFFFFF"/>
            <w:vAlign w:val="center"/>
          </w:tcPr>
          <w:p w14:paraId="1CBEADFD" w14:textId="77777777" w:rsidR="004B3251" w:rsidRPr="00CC1ADF" w:rsidRDefault="004B3251" w:rsidP="00F009C8">
            <w:pPr>
              <w:bidi/>
              <w:spacing w:after="0" w:line="360" w:lineRule="auto"/>
              <w:rPr>
                <w:rFonts w:ascii="Simplified Arabic" w:hAnsi="Simplified Arabic" w:cs="Simplified Arabic"/>
                <w:b/>
                <w:bCs/>
                <w:sz w:val="26"/>
                <w:szCs w:val="26"/>
                <w:rtl/>
                <w:lang w:bidi="ar-JO"/>
              </w:rPr>
            </w:pPr>
          </w:p>
        </w:tc>
        <w:tc>
          <w:tcPr>
            <w:tcW w:w="1832" w:type="dxa"/>
            <w:tcBorders>
              <w:top w:val="single" w:sz="3" w:space="0" w:color="000000"/>
              <w:left w:val="single" w:sz="4" w:space="0" w:color="auto"/>
              <w:bottom w:val="single" w:sz="3" w:space="0" w:color="000000"/>
              <w:right w:val="single" w:sz="3" w:space="0" w:color="000000"/>
            </w:tcBorders>
            <w:shd w:val="clear" w:color="000000" w:fill="FFFFFF"/>
            <w:vAlign w:val="center"/>
          </w:tcPr>
          <w:p w14:paraId="5A257B08"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البلدة القديمة وبنيتها</w:t>
            </w:r>
          </w:p>
        </w:tc>
        <w:tc>
          <w:tcPr>
            <w:tcW w:w="113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6AEDBD9E"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30.679</w:t>
            </w:r>
          </w:p>
        </w:tc>
        <w:tc>
          <w:tcPr>
            <w:tcW w:w="85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3D903CD3"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96</w:t>
            </w:r>
          </w:p>
        </w:tc>
        <w:tc>
          <w:tcPr>
            <w:tcW w:w="992"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617A502E"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0.320</w:t>
            </w:r>
          </w:p>
        </w:tc>
        <w:tc>
          <w:tcPr>
            <w:tcW w:w="992"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2C62D346"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p>
        </w:tc>
        <w:tc>
          <w:tcPr>
            <w:tcW w:w="94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664FE0BF"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p>
        </w:tc>
      </w:tr>
      <w:tr w:rsidR="004B3251" w:rsidRPr="00CC1ADF" w14:paraId="6F94C10E" w14:textId="77777777" w:rsidTr="00F009C8">
        <w:trPr>
          <w:trHeight w:val="129"/>
          <w:jc w:val="center"/>
        </w:trPr>
        <w:tc>
          <w:tcPr>
            <w:tcW w:w="2945" w:type="dxa"/>
            <w:vMerge/>
            <w:tcBorders>
              <w:top w:val="single" w:sz="4" w:space="0" w:color="auto"/>
              <w:left w:val="single" w:sz="4" w:space="0" w:color="auto"/>
              <w:bottom w:val="single" w:sz="4" w:space="0" w:color="auto"/>
              <w:right w:val="single" w:sz="4" w:space="0" w:color="auto"/>
            </w:tcBorders>
            <w:shd w:val="clear" w:color="000000" w:fill="FFFFFF"/>
            <w:vAlign w:val="center"/>
          </w:tcPr>
          <w:p w14:paraId="0F782922" w14:textId="77777777" w:rsidR="004B3251" w:rsidRPr="00CC1ADF" w:rsidRDefault="004B3251" w:rsidP="00F009C8">
            <w:pPr>
              <w:bidi/>
              <w:spacing w:after="0" w:line="360" w:lineRule="auto"/>
              <w:rPr>
                <w:rFonts w:ascii="Simplified Arabic" w:hAnsi="Simplified Arabic" w:cs="Simplified Arabic"/>
                <w:b/>
                <w:bCs/>
                <w:sz w:val="26"/>
                <w:szCs w:val="26"/>
                <w:rtl/>
                <w:lang w:bidi="ar-JO"/>
              </w:rPr>
            </w:pPr>
          </w:p>
        </w:tc>
        <w:tc>
          <w:tcPr>
            <w:tcW w:w="1832" w:type="dxa"/>
            <w:tcBorders>
              <w:top w:val="single" w:sz="3" w:space="0" w:color="000000"/>
              <w:left w:val="single" w:sz="4" w:space="0" w:color="auto"/>
              <w:bottom w:val="single" w:sz="3" w:space="0" w:color="000000"/>
              <w:right w:val="single" w:sz="3" w:space="0" w:color="000000"/>
            </w:tcBorders>
            <w:shd w:val="clear" w:color="000000" w:fill="FFFFFF"/>
            <w:vAlign w:val="center"/>
          </w:tcPr>
          <w:p w14:paraId="0FCEAB10"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السياحة</w:t>
            </w:r>
          </w:p>
        </w:tc>
        <w:tc>
          <w:tcPr>
            <w:tcW w:w="113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068530A6"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40.470</w:t>
            </w:r>
          </w:p>
        </w:tc>
        <w:tc>
          <w:tcPr>
            <w:tcW w:w="85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3EA80DBF"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96</w:t>
            </w:r>
          </w:p>
        </w:tc>
        <w:tc>
          <w:tcPr>
            <w:tcW w:w="992"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50243021"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0.422</w:t>
            </w:r>
          </w:p>
        </w:tc>
        <w:tc>
          <w:tcPr>
            <w:tcW w:w="992"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1757305E"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p>
        </w:tc>
        <w:tc>
          <w:tcPr>
            <w:tcW w:w="94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06E7397A"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p>
        </w:tc>
      </w:tr>
      <w:tr w:rsidR="004B3251" w:rsidRPr="00CC1ADF" w14:paraId="5C799F01" w14:textId="77777777" w:rsidTr="00F009C8">
        <w:trPr>
          <w:trHeight w:val="129"/>
          <w:jc w:val="center"/>
        </w:trPr>
        <w:tc>
          <w:tcPr>
            <w:tcW w:w="2945" w:type="dxa"/>
            <w:vMerge w:val="restart"/>
            <w:tcBorders>
              <w:top w:val="single" w:sz="4" w:space="0" w:color="auto"/>
              <w:left w:val="single" w:sz="4" w:space="0" w:color="auto"/>
              <w:bottom w:val="single" w:sz="4" w:space="0" w:color="auto"/>
              <w:right w:val="single" w:sz="4" w:space="0" w:color="auto"/>
            </w:tcBorders>
            <w:shd w:val="clear" w:color="000000" w:fill="FFFFFF"/>
            <w:vAlign w:val="center"/>
          </w:tcPr>
          <w:p w14:paraId="38BF17B8" w14:textId="77777777" w:rsidR="004B3251" w:rsidRPr="00CC1ADF" w:rsidRDefault="004B3251" w:rsidP="00F009C8">
            <w:pPr>
              <w:bidi/>
              <w:spacing w:after="0" w:line="360" w:lineRule="auto"/>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الكلي المعدل</w:t>
            </w:r>
          </w:p>
        </w:tc>
        <w:tc>
          <w:tcPr>
            <w:tcW w:w="1832" w:type="dxa"/>
            <w:tcBorders>
              <w:top w:val="single" w:sz="3" w:space="0" w:color="000000"/>
              <w:left w:val="single" w:sz="4" w:space="0" w:color="auto"/>
              <w:bottom w:val="single" w:sz="3" w:space="0" w:color="000000"/>
              <w:right w:val="single" w:sz="3" w:space="0" w:color="000000"/>
            </w:tcBorders>
            <w:shd w:val="clear" w:color="000000" w:fill="FFFFFF"/>
            <w:vAlign w:val="center"/>
          </w:tcPr>
          <w:p w14:paraId="15FDBB66"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السكان</w:t>
            </w:r>
          </w:p>
        </w:tc>
        <w:tc>
          <w:tcPr>
            <w:tcW w:w="113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420AEB75"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70.388</w:t>
            </w:r>
          </w:p>
        </w:tc>
        <w:tc>
          <w:tcPr>
            <w:tcW w:w="85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37F7B235"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99</w:t>
            </w:r>
          </w:p>
        </w:tc>
        <w:tc>
          <w:tcPr>
            <w:tcW w:w="992"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347C78C4"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p>
        </w:tc>
        <w:tc>
          <w:tcPr>
            <w:tcW w:w="992"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2631C50E"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p>
        </w:tc>
        <w:tc>
          <w:tcPr>
            <w:tcW w:w="94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5E61795C"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p>
        </w:tc>
      </w:tr>
      <w:tr w:rsidR="004B3251" w:rsidRPr="00CC1ADF" w14:paraId="4F3C2891" w14:textId="77777777" w:rsidTr="00F009C8">
        <w:trPr>
          <w:trHeight w:val="129"/>
          <w:jc w:val="center"/>
        </w:trPr>
        <w:tc>
          <w:tcPr>
            <w:tcW w:w="2945" w:type="dxa"/>
            <w:vMerge/>
            <w:tcBorders>
              <w:top w:val="single" w:sz="4" w:space="0" w:color="auto"/>
              <w:left w:val="single" w:sz="4" w:space="0" w:color="auto"/>
              <w:bottom w:val="single" w:sz="4" w:space="0" w:color="auto"/>
              <w:right w:val="single" w:sz="4" w:space="0" w:color="auto"/>
            </w:tcBorders>
            <w:shd w:val="clear" w:color="000000" w:fill="FFFFFF"/>
            <w:vAlign w:val="center"/>
          </w:tcPr>
          <w:p w14:paraId="40D5C85F" w14:textId="77777777" w:rsidR="004B3251" w:rsidRPr="00CC1ADF" w:rsidRDefault="004B3251" w:rsidP="00F009C8">
            <w:pPr>
              <w:bidi/>
              <w:spacing w:after="0" w:line="360" w:lineRule="auto"/>
              <w:rPr>
                <w:rFonts w:ascii="Simplified Arabic" w:hAnsi="Simplified Arabic" w:cs="Simplified Arabic"/>
                <w:b/>
                <w:bCs/>
                <w:sz w:val="26"/>
                <w:szCs w:val="26"/>
                <w:rtl/>
                <w:lang w:bidi="ar-JO"/>
              </w:rPr>
            </w:pPr>
          </w:p>
        </w:tc>
        <w:tc>
          <w:tcPr>
            <w:tcW w:w="1832" w:type="dxa"/>
            <w:tcBorders>
              <w:top w:val="single" w:sz="3" w:space="0" w:color="000000"/>
              <w:left w:val="single" w:sz="4" w:space="0" w:color="auto"/>
              <w:bottom w:val="single" w:sz="3" w:space="0" w:color="000000"/>
              <w:right w:val="single" w:sz="3" w:space="0" w:color="000000"/>
            </w:tcBorders>
            <w:shd w:val="clear" w:color="000000" w:fill="FFFFFF"/>
            <w:vAlign w:val="center"/>
          </w:tcPr>
          <w:p w14:paraId="6474CAA3"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البلدة القديمة وبنيتها</w:t>
            </w:r>
          </w:p>
        </w:tc>
        <w:tc>
          <w:tcPr>
            <w:tcW w:w="113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6F8EBF28"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31.410</w:t>
            </w:r>
          </w:p>
        </w:tc>
        <w:tc>
          <w:tcPr>
            <w:tcW w:w="85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5248499B"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99</w:t>
            </w:r>
          </w:p>
        </w:tc>
        <w:tc>
          <w:tcPr>
            <w:tcW w:w="992"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3A3CA4B0"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p>
        </w:tc>
        <w:tc>
          <w:tcPr>
            <w:tcW w:w="992"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4386C48F"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p>
        </w:tc>
        <w:tc>
          <w:tcPr>
            <w:tcW w:w="94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242F8CE0"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p>
        </w:tc>
      </w:tr>
      <w:tr w:rsidR="004B3251" w:rsidRPr="00CC1ADF" w14:paraId="2456731C" w14:textId="77777777" w:rsidTr="00F009C8">
        <w:trPr>
          <w:trHeight w:val="129"/>
          <w:jc w:val="center"/>
        </w:trPr>
        <w:tc>
          <w:tcPr>
            <w:tcW w:w="2945" w:type="dxa"/>
            <w:vMerge/>
            <w:tcBorders>
              <w:top w:val="single" w:sz="4" w:space="0" w:color="auto"/>
              <w:left w:val="single" w:sz="4" w:space="0" w:color="auto"/>
              <w:bottom w:val="single" w:sz="4" w:space="0" w:color="auto"/>
              <w:right w:val="single" w:sz="4" w:space="0" w:color="auto"/>
            </w:tcBorders>
            <w:shd w:val="clear" w:color="000000" w:fill="FFFFFF"/>
            <w:vAlign w:val="center"/>
          </w:tcPr>
          <w:p w14:paraId="51ED2F8C" w14:textId="77777777" w:rsidR="004B3251" w:rsidRPr="00CC1ADF" w:rsidRDefault="004B3251" w:rsidP="00F009C8">
            <w:pPr>
              <w:bidi/>
              <w:spacing w:after="0" w:line="360" w:lineRule="auto"/>
              <w:rPr>
                <w:rFonts w:ascii="Simplified Arabic" w:hAnsi="Simplified Arabic" w:cs="Simplified Arabic"/>
                <w:b/>
                <w:bCs/>
                <w:sz w:val="26"/>
                <w:szCs w:val="26"/>
                <w:rtl/>
                <w:lang w:bidi="ar-JO"/>
              </w:rPr>
            </w:pPr>
          </w:p>
        </w:tc>
        <w:tc>
          <w:tcPr>
            <w:tcW w:w="1832" w:type="dxa"/>
            <w:tcBorders>
              <w:top w:val="single" w:sz="3" w:space="0" w:color="000000"/>
              <w:left w:val="single" w:sz="4" w:space="0" w:color="auto"/>
              <w:bottom w:val="single" w:sz="3" w:space="0" w:color="000000"/>
              <w:right w:val="single" w:sz="3" w:space="0" w:color="000000"/>
            </w:tcBorders>
            <w:shd w:val="clear" w:color="000000" w:fill="FFFFFF"/>
            <w:vAlign w:val="center"/>
          </w:tcPr>
          <w:p w14:paraId="1345E4C7" w14:textId="77777777" w:rsidR="004B3251" w:rsidRPr="00CC1ADF" w:rsidRDefault="004B3251" w:rsidP="00F009C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السياحة</w:t>
            </w:r>
          </w:p>
        </w:tc>
        <w:tc>
          <w:tcPr>
            <w:tcW w:w="113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7B6674BD"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42.976</w:t>
            </w:r>
          </w:p>
        </w:tc>
        <w:tc>
          <w:tcPr>
            <w:tcW w:w="85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24997DAF"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r w:rsidRPr="00CC1ADF">
              <w:rPr>
                <w:rFonts w:ascii="Simplified Arabic" w:hAnsi="Simplified Arabic" w:cs="Simplified Arabic"/>
                <w:sz w:val="26"/>
                <w:szCs w:val="26"/>
                <w:lang w:bidi="ar-JO"/>
              </w:rPr>
              <w:t>99</w:t>
            </w:r>
          </w:p>
        </w:tc>
        <w:tc>
          <w:tcPr>
            <w:tcW w:w="992"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2F776257"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p>
        </w:tc>
        <w:tc>
          <w:tcPr>
            <w:tcW w:w="992"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12046D30"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p>
        </w:tc>
        <w:tc>
          <w:tcPr>
            <w:tcW w:w="94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4EDD8C26" w14:textId="77777777" w:rsidR="004B3251" w:rsidRPr="00CC1ADF" w:rsidRDefault="004B3251" w:rsidP="00F009C8">
            <w:pPr>
              <w:bidi/>
              <w:spacing w:after="0" w:line="360" w:lineRule="auto"/>
              <w:jc w:val="center"/>
              <w:rPr>
                <w:rFonts w:ascii="Simplified Arabic" w:hAnsi="Simplified Arabic" w:cs="Simplified Arabic"/>
                <w:sz w:val="26"/>
                <w:szCs w:val="26"/>
                <w:lang w:bidi="ar-JO"/>
              </w:rPr>
            </w:pPr>
          </w:p>
        </w:tc>
      </w:tr>
    </w:tbl>
    <w:p w14:paraId="238AC2D4" w14:textId="77777777" w:rsidR="004B3251" w:rsidRPr="00CC1ADF" w:rsidRDefault="004B3251" w:rsidP="004B3251">
      <w:pPr>
        <w:bidi/>
        <w:spacing w:after="0" w:line="360" w:lineRule="auto"/>
        <w:jc w:val="both"/>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 xml:space="preserve">  يظهر في جدول (</w:t>
      </w:r>
      <w:r w:rsidRPr="00CC1ADF">
        <w:rPr>
          <w:rFonts w:ascii="Simplified Arabic" w:hAnsi="Simplified Arabic" w:cs="Simplified Arabic"/>
          <w:sz w:val="26"/>
          <w:szCs w:val="26"/>
          <w:lang w:bidi="ar-JO"/>
        </w:rPr>
        <w:t>11</w:t>
      </w:r>
      <w:r w:rsidRPr="00CC1ADF">
        <w:rPr>
          <w:rFonts w:ascii="Simplified Arabic" w:hAnsi="Simplified Arabic" w:cs="Simplified Arabic"/>
          <w:sz w:val="26"/>
          <w:szCs w:val="26"/>
          <w:rtl/>
          <w:lang w:bidi="ar-JO"/>
        </w:rPr>
        <w:t xml:space="preserve">) عدم وجود فروق ذات دلالة إحصائية في أبعاد مقياس درجة إسهام السياحة كأداة في إحياء وتأهيل البلدة القديمة في مدينة نابلس تبعاً لمتغير العمر، حيث بلغت قيمة ولكس </w:t>
      </w:r>
      <w:proofErr w:type="spellStart"/>
      <w:r w:rsidRPr="00CC1ADF">
        <w:rPr>
          <w:rFonts w:ascii="Simplified Arabic" w:hAnsi="Simplified Arabic" w:cs="Simplified Arabic"/>
          <w:sz w:val="26"/>
          <w:szCs w:val="26"/>
          <w:rtl/>
          <w:lang w:bidi="ar-JO"/>
        </w:rPr>
        <w:t>لامبدا</w:t>
      </w:r>
      <w:proofErr w:type="spellEnd"/>
      <w:r w:rsidRPr="00CC1ADF">
        <w:rPr>
          <w:rFonts w:ascii="Simplified Arabic" w:hAnsi="Simplified Arabic" w:cs="Simplified Arabic"/>
          <w:sz w:val="26"/>
          <w:szCs w:val="26"/>
          <w:rtl/>
          <w:lang w:bidi="ar-JO"/>
        </w:rPr>
        <w:t xml:space="preserve"> (</w:t>
      </w:r>
      <w:r w:rsidRPr="00CC1ADF">
        <w:rPr>
          <w:rFonts w:ascii="Simplified Arabic" w:hAnsi="Simplified Arabic" w:cs="Simplified Arabic"/>
          <w:sz w:val="26"/>
          <w:szCs w:val="26"/>
          <w:lang w:bidi="ar-JO"/>
        </w:rPr>
        <w:t>0.962</w:t>
      </w:r>
      <w:r w:rsidRPr="00CC1ADF">
        <w:rPr>
          <w:rFonts w:ascii="Simplified Arabic" w:hAnsi="Simplified Arabic" w:cs="Simplified Arabic"/>
          <w:sz w:val="26"/>
          <w:szCs w:val="26"/>
          <w:rtl/>
          <w:lang w:bidi="ar-JO"/>
        </w:rPr>
        <w:t>) وبمستوى دلالة (</w:t>
      </w:r>
      <w:r w:rsidRPr="00CC1ADF">
        <w:rPr>
          <w:rFonts w:ascii="Simplified Arabic" w:hAnsi="Simplified Arabic" w:cs="Simplified Arabic"/>
          <w:sz w:val="26"/>
          <w:szCs w:val="26"/>
          <w:lang w:bidi="ar-JO"/>
        </w:rPr>
        <w:t>0.300</w:t>
      </w:r>
      <w:r w:rsidRPr="00CC1ADF">
        <w:rPr>
          <w:rFonts w:ascii="Simplified Arabic" w:hAnsi="Simplified Arabic" w:cs="Simplified Arabic"/>
          <w:sz w:val="26"/>
          <w:szCs w:val="26"/>
          <w:rtl/>
          <w:lang w:bidi="ar-JO"/>
        </w:rPr>
        <w:t>)، وهي قيمة غير دالة إحصائياً.</w:t>
      </w:r>
    </w:p>
    <w:p w14:paraId="1D6107B3" w14:textId="77777777" w:rsidR="004B3251" w:rsidRPr="00CC1ADF" w:rsidRDefault="004B3251" w:rsidP="004B3251">
      <w:pPr>
        <w:bidi/>
        <w:spacing w:after="0" w:line="360" w:lineRule="auto"/>
        <w:jc w:val="both"/>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 xml:space="preserve">  كما تُظهر النتائج عدم وجود فروق ذات دلالة إحصائية في أبعاد مقياس درجة إسهام السياحة كأداة في إحياء وتأهيل البلدة القديمة في مدينة نابلس تبعاً لمتغير العمر، حيث بلغت قيمة </w:t>
      </w:r>
      <w:proofErr w:type="spellStart"/>
      <w:r w:rsidRPr="00CC1ADF">
        <w:rPr>
          <w:rFonts w:ascii="Simplified Arabic" w:hAnsi="Simplified Arabic" w:cs="Simplified Arabic"/>
          <w:sz w:val="26"/>
          <w:szCs w:val="26"/>
          <w:rtl/>
          <w:lang w:bidi="ar-JO"/>
        </w:rPr>
        <w:t>هوتلنج</w:t>
      </w:r>
      <w:proofErr w:type="spellEnd"/>
      <w:r w:rsidRPr="00CC1ADF">
        <w:rPr>
          <w:rFonts w:ascii="Simplified Arabic" w:hAnsi="Simplified Arabic" w:cs="Simplified Arabic"/>
          <w:sz w:val="26"/>
          <w:szCs w:val="26"/>
          <w:rtl/>
          <w:lang w:bidi="ar-JO"/>
        </w:rPr>
        <w:t xml:space="preserve"> (</w:t>
      </w:r>
      <w:r w:rsidRPr="00CC1ADF">
        <w:rPr>
          <w:rFonts w:ascii="Simplified Arabic" w:hAnsi="Simplified Arabic" w:cs="Simplified Arabic"/>
          <w:sz w:val="26"/>
          <w:szCs w:val="26"/>
          <w:lang w:bidi="ar-JO"/>
        </w:rPr>
        <w:t>0.024</w:t>
      </w:r>
      <w:r w:rsidRPr="00CC1ADF">
        <w:rPr>
          <w:rFonts w:ascii="Simplified Arabic" w:hAnsi="Simplified Arabic" w:cs="Simplified Arabic"/>
          <w:sz w:val="26"/>
          <w:szCs w:val="26"/>
          <w:rtl/>
          <w:lang w:bidi="ar-JO"/>
        </w:rPr>
        <w:t>) وبمستوى دلالة (</w:t>
      </w:r>
      <w:r w:rsidRPr="00CC1ADF">
        <w:rPr>
          <w:rFonts w:ascii="Simplified Arabic" w:hAnsi="Simplified Arabic" w:cs="Simplified Arabic"/>
          <w:sz w:val="26"/>
          <w:szCs w:val="26"/>
          <w:lang w:bidi="ar-JO"/>
        </w:rPr>
        <w:t>0.533</w:t>
      </w:r>
      <w:r w:rsidRPr="00CC1ADF">
        <w:rPr>
          <w:rFonts w:ascii="Simplified Arabic" w:hAnsi="Simplified Arabic" w:cs="Simplified Arabic"/>
          <w:sz w:val="26"/>
          <w:szCs w:val="26"/>
          <w:rtl/>
          <w:lang w:bidi="ar-JO"/>
        </w:rPr>
        <w:t>)، وهي قيمة غير دالة إحصائياً.</w:t>
      </w:r>
    </w:p>
    <w:p w14:paraId="2E7118D9" w14:textId="3FE9C5A8" w:rsidR="004B3251" w:rsidRPr="00CC1ADF" w:rsidRDefault="004B3251" w:rsidP="004B3251">
      <w:pPr>
        <w:bidi/>
        <w:spacing w:after="0" w:line="360" w:lineRule="auto"/>
        <w:jc w:val="both"/>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 xml:space="preserve">  وتُظهر النتائج عدم وجود فروق ذات دلالة إحصائية في أبعاد مقياس درجة إسهام السياحة كأداة في إحياء وتأهيل البلدة القديمة في مدينة نابلس تبعاً لمتغير العمر، حيث بلغت قيمة </w:t>
      </w:r>
      <w:proofErr w:type="spellStart"/>
      <w:r w:rsidRPr="00CC1ADF">
        <w:rPr>
          <w:rFonts w:ascii="Simplified Arabic" w:hAnsi="Simplified Arabic" w:cs="Simplified Arabic"/>
          <w:sz w:val="26"/>
          <w:szCs w:val="26"/>
          <w:rtl/>
          <w:lang w:bidi="ar-JO"/>
        </w:rPr>
        <w:t>هوتلنج</w:t>
      </w:r>
      <w:proofErr w:type="spellEnd"/>
      <w:r w:rsidRPr="00CC1ADF">
        <w:rPr>
          <w:rFonts w:ascii="Simplified Arabic" w:hAnsi="Simplified Arabic" w:cs="Simplified Arabic"/>
          <w:sz w:val="26"/>
          <w:szCs w:val="26"/>
          <w:rtl/>
          <w:lang w:bidi="ar-JO"/>
        </w:rPr>
        <w:t xml:space="preserve"> (</w:t>
      </w:r>
      <w:r w:rsidRPr="00CC1ADF">
        <w:rPr>
          <w:rFonts w:ascii="Simplified Arabic" w:hAnsi="Simplified Arabic" w:cs="Simplified Arabic"/>
          <w:sz w:val="26"/>
          <w:szCs w:val="26"/>
          <w:lang w:bidi="ar-JO"/>
        </w:rPr>
        <w:t>0.024</w:t>
      </w:r>
      <w:r w:rsidRPr="00CC1ADF">
        <w:rPr>
          <w:rFonts w:ascii="Simplified Arabic" w:hAnsi="Simplified Arabic" w:cs="Simplified Arabic"/>
          <w:sz w:val="26"/>
          <w:szCs w:val="26"/>
          <w:rtl/>
          <w:lang w:bidi="ar-JO"/>
        </w:rPr>
        <w:t>) وبمستوى دلالة (</w:t>
      </w:r>
      <w:r w:rsidRPr="00CC1ADF">
        <w:rPr>
          <w:rFonts w:ascii="Simplified Arabic" w:hAnsi="Simplified Arabic" w:cs="Simplified Arabic"/>
          <w:sz w:val="26"/>
          <w:szCs w:val="26"/>
          <w:lang w:bidi="ar-JO"/>
        </w:rPr>
        <w:t>0.520</w:t>
      </w:r>
      <w:r w:rsidRPr="00CC1ADF">
        <w:rPr>
          <w:rFonts w:ascii="Simplified Arabic" w:hAnsi="Simplified Arabic" w:cs="Simplified Arabic"/>
          <w:sz w:val="26"/>
          <w:szCs w:val="26"/>
          <w:rtl/>
          <w:lang w:bidi="ar-JO"/>
        </w:rPr>
        <w:t>)، وهي قيمة غير دالة إحصائياً.</w:t>
      </w:r>
    </w:p>
    <w:p w14:paraId="5D82F04F" w14:textId="18BCE50F" w:rsidR="00E65A23" w:rsidRPr="00CC1ADF" w:rsidRDefault="00E65A23" w:rsidP="00E65A23">
      <w:pPr>
        <w:bidi/>
        <w:spacing w:after="0" w:line="360" w:lineRule="auto"/>
        <w:jc w:val="both"/>
        <w:rPr>
          <w:rFonts w:ascii="Simplified Arabic" w:hAnsi="Simplified Arabic" w:cs="Simplified Arabic"/>
          <w:b/>
          <w:bCs/>
          <w:sz w:val="30"/>
          <w:szCs w:val="30"/>
          <w:rtl/>
        </w:rPr>
      </w:pPr>
      <w:r w:rsidRPr="00CC1ADF">
        <w:rPr>
          <w:rFonts w:ascii="Simplified Arabic" w:hAnsi="Simplified Arabic" w:cs="Simplified Arabic" w:hint="cs"/>
          <w:b/>
          <w:bCs/>
          <w:sz w:val="30"/>
          <w:szCs w:val="30"/>
          <w:rtl/>
        </w:rPr>
        <w:t>مناقشة النتائج</w:t>
      </w:r>
      <w:r w:rsidR="00BA271F" w:rsidRPr="00CC1ADF">
        <w:rPr>
          <w:rFonts w:ascii="Simplified Arabic" w:hAnsi="Simplified Arabic" w:cs="Simplified Arabic" w:hint="cs"/>
          <w:b/>
          <w:bCs/>
          <w:sz w:val="30"/>
          <w:szCs w:val="30"/>
          <w:rtl/>
        </w:rPr>
        <w:t>:</w:t>
      </w:r>
    </w:p>
    <w:p w14:paraId="034A01BC" w14:textId="77777777" w:rsidR="00E65A23" w:rsidRPr="00CC1ADF" w:rsidRDefault="00E65A23" w:rsidP="00E65A23">
      <w:pPr>
        <w:bidi/>
        <w:spacing w:after="0" w:line="360" w:lineRule="auto"/>
        <w:jc w:val="both"/>
        <w:rPr>
          <w:rFonts w:ascii="Simplified Arabic" w:hAnsi="Simplified Arabic" w:cs="Simplified Arabic"/>
          <w:sz w:val="26"/>
          <w:szCs w:val="26"/>
          <w:rtl/>
          <w:lang w:bidi="ar-JO"/>
        </w:rPr>
      </w:pPr>
      <w:r w:rsidRPr="00CC1ADF">
        <w:rPr>
          <w:rFonts w:ascii="Simplified Arabic" w:hAnsi="Simplified Arabic" w:cs="Simplified Arabic" w:hint="cs"/>
          <w:sz w:val="26"/>
          <w:szCs w:val="26"/>
          <w:rtl/>
          <w:lang w:bidi="ar-JO"/>
        </w:rPr>
        <w:t>يتضمن هذا الفصل مناقشة لنتائج تحليل البيانات التي حصل عليها الباحث من خلال الاستبانة التي تم توزيعها على مائة من سكان مدينة نابلس والتي كان الهدف منها الإجابة على تساؤلات الدراسة والمتمثلة في الأسئلة التالية:</w:t>
      </w:r>
    </w:p>
    <w:p w14:paraId="49314683" w14:textId="77777777" w:rsidR="00E65A23" w:rsidRPr="00CC1ADF" w:rsidRDefault="00E65A23" w:rsidP="00944C9B">
      <w:pPr>
        <w:pStyle w:val="ListParagraph"/>
        <w:numPr>
          <w:ilvl w:val="0"/>
          <w:numId w:val="30"/>
        </w:numPr>
        <w:bidi/>
        <w:spacing w:after="0" w:line="360" w:lineRule="auto"/>
        <w:jc w:val="both"/>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ما درجة إسهام السياحة كأداة في إحياء وتأهيل البلدة القديمة في مدينة نابلس؟</w:t>
      </w:r>
    </w:p>
    <w:p w14:paraId="026AF8CC" w14:textId="77777777" w:rsidR="00E65A23" w:rsidRPr="00CC1ADF" w:rsidRDefault="00E65A23" w:rsidP="00944C9B">
      <w:pPr>
        <w:pStyle w:val="ListParagraph"/>
        <w:numPr>
          <w:ilvl w:val="0"/>
          <w:numId w:val="30"/>
        </w:numPr>
        <w:bidi/>
        <w:spacing w:after="0" w:line="360" w:lineRule="auto"/>
        <w:jc w:val="both"/>
        <w:rPr>
          <w:rFonts w:ascii="Simplified Arabic" w:hAnsi="Simplified Arabic" w:cs="Simplified Arabic"/>
          <w:b/>
          <w:bCs/>
          <w:sz w:val="26"/>
          <w:szCs w:val="26"/>
          <w:rtl/>
          <w:lang w:bidi="ar-JO"/>
        </w:rPr>
      </w:pPr>
      <w:r w:rsidRPr="00CC1ADF">
        <w:rPr>
          <w:rFonts w:ascii="Simplified Arabic" w:hAnsi="Simplified Arabic" w:cs="Simplified Arabic"/>
          <w:b/>
          <w:bCs/>
          <w:sz w:val="26"/>
          <w:szCs w:val="26"/>
          <w:rtl/>
          <w:lang w:bidi="ar-JO"/>
        </w:rPr>
        <w:t xml:space="preserve">هل توجد فروق ذات دلالة إحصائية </w:t>
      </w:r>
      <w:r w:rsidRPr="00CC1ADF">
        <w:rPr>
          <w:rFonts w:ascii="Simplified Arabic" w:hAnsi="Simplified Arabic" w:cs="Simplified Arabic" w:hint="cs"/>
          <w:b/>
          <w:bCs/>
          <w:sz w:val="26"/>
          <w:szCs w:val="26"/>
          <w:rtl/>
          <w:lang w:bidi="ar-JO"/>
        </w:rPr>
        <w:t>عند مستوى</w:t>
      </w:r>
      <w:r w:rsidRPr="00CC1ADF">
        <w:rPr>
          <w:rFonts w:ascii="Simplified Arabic" w:hAnsi="Simplified Arabic" w:cs="Simplified Arabic"/>
          <w:b/>
          <w:bCs/>
          <w:sz w:val="26"/>
          <w:szCs w:val="26"/>
          <w:rtl/>
          <w:lang w:bidi="ar-JO"/>
        </w:rPr>
        <w:t xml:space="preserve"> (</w:t>
      </w:r>
      <w:r w:rsidRPr="00CC1ADF">
        <w:rPr>
          <w:rFonts w:ascii="Cambria" w:hAnsi="Cambria" w:cs="Cambria"/>
          <w:b/>
          <w:bCs/>
          <w:sz w:val="26"/>
          <w:szCs w:val="26"/>
          <w:lang w:bidi="ar-JO"/>
        </w:rPr>
        <w:t>α</w:t>
      </w:r>
      <w:r w:rsidRPr="00CC1ADF">
        <w:rPr>
          <w:rFonts w:ascii="Simplified Arabic" w:hAnsi="Simplified Arabic" w:cs="Simplified Arabic"/>
          <w:b/>
          <w:bCs/>
          <w:sz w:val="26"/>
          <w:szCs w:val="26"/>
          <w:lang w:bidi="ar-JO"/>
        </w:rPr>
        <w:t>=0.05</w:t>
      </w:r>
      <w:r w:rsidRPr="00CC1ADF">
        <w:rPr>
          <w:rFonts w:ascii="Simplified Arabic" w:hAnsi="Simplified Arabic" w:cs="Simplified Arabic"/>
          <w:b/>
          <w:bCs/>
          <w:sz w:val="26"/>
          <w:szCs w:val="26"/>
          <w:rtl/>
          <w:lang w:bidi="ar-JO"/>
        </w:rPr>
        <w:t xml:space="preserve">) </w:t>
      </w:r>
      <w:r w:rsidRPr="00CC1ADF">
        <w:rPr>
          <w:rFonts w:ascii="Simplified Arabic" w:hAnsi="Simplified Arabic" w:cs="Simplified Arabic" w:hint="cs"/>
          <w:b/>
          <w:bCs/>
          <w:sz w:val="26"/>
          <w:szCs w:val="26"/>
          <w:rtl/>
          <w:lang w:bidi="ar-JO"/>
        </w:rPr>
        <w:t xml:space="preserve">في </w:t>
      </w:r>
      <w:r w:rsidRPr="00CC1ADF">
        <w:rPr>
          <w:rFonts w:ascii="Simplified Arabic" w:hAnsi="Simplified Arabic" w:cs="Simplified Arabic"/>
          <w:b/>
          <w:bCs/>
          <w:sz w:val="26"/>
          <w:szCs w:val="26"/>
          <w:rtl/>
          <w:lang w:bidi="ar-JO"/>
        </w:rPr>
        <w:t>درجة إسهام السياحة كأداة في إحياء وتأهيل البلدة القديمة في مدينة نابلس من وجهة نظر السكان</w:t>
      </w:r>
      <w:r w:rsidRPr="00CC1ADF">
        <w:rPr>
          <w:rFonts w:ascii="Simplified Arabic" w:hAnsi="Simplified Arabic" w:cs="Simplified Arabic" w:hint="cs"/>
          <w:b/>
          <w:bCs/>
          <w:sz w:val="26"/>
          <w:szCs w:val="26"/>
          <w:rtl/>
          <w:lang w:bidi="ar-JO"/>
        </w:rPr>
        <w:t xml:space="preserve"> تعزى</w:t>
      </w:r>
      <w:r w:rsidRPr="00CC1ADF">
        <w:rPr>
          <w:rFonts w:ascii="Simplified Arabic" w:hAnsi="Simplified Arabic" w:cs="Simplified Arabic"/>
          <w:b/>
          <w:bCs/>
          <w:sz w:val="26"/>
          <w:szCs w:val="26"/>
          <w:rtl/>
          <w:lang w:bidi="ar-JO"/>
        </w:rPr>
        <w:t xml:space="preserve"> إلى</w:t>
      </w:r>
      <w:r w:rsidRPr="00CC1ADF">
        <w:rPr>
          <w:rFonts w:ascii="Simplified Arabic" w:hAnsi="Simplified Arabic" w:cs="Simplified Arabic" w:hint="cs"/>
          <w:b/>
          <w:bCs/>
          <w:sz w:val="26"/>
          <w:szCs w:val="26"/>
          <w:rtl/>
          <w:lang w:bidi="ar-JO"/>
        </w:rPr>
        <w:t xml:space="preserve"> متغيرات (العمر</w:t>
      </w:r>
      <w:r w:rsidRPr="00CC1ADF">
        <w:rPr>
          <w:rFonts w:ascii="Simplified Arabic" w:hAnsi="Simplified Arabic" w:cs="Simplified Arabic"/>
          <w:b/>
          <w:bCs/>
          <w:sz w:val="26"/>
          <w:szCs w:val="26"/>
          <w:rtl/>
          <w:lang w:bidi="ar-JO"/>
        </w:rPr>
        <w:t xml:space="preserve">، </w:t>
      </w:r>
      <w:r w:rsidRPr="00CC1ADF">
        <w:rPr>
          <w:rFonts w:ascii="Simplified Arabic" w:hAnsi="Simplified Arabic" w:cs="Simplified Arabic" w:hint="cs"/>
          <w:b/>
          <w:bCs/>
          <w:sz w:val="26"/>
          <w:szCs w:val="26"/>
          <w:rtl/>
          <w:lang w:bidi="ar-JO"/>
        </w:rPr>
        <w:t>المؤهل العلمي،</w:t>
      </w:r>
      <w:r w:rsidRPr="00CC1ADF">
        <w:rPr>
          <w:rFonts w:ascii="Simplified Arabic" w:hAnsi="Simplified Arabic" w:cs="Simplified Arabic"/>
          <w:b/>
          <w:bCs/>
          <w:sz w:val="26"/>
          <w:szCs w:val="26"/>
          <w:rtl/>
          <w:lang w:bidi="ar-JO"/>
        </w:rPr>
        <w:t xml:space="preserve"> </w:t>
      </w:r>
      <w:r w:rsidRPr="00CC1ADF">
        <w:rPr>
          <w:rFonts w:ascii="Simplified Arabic" w:hAnsi="Simplified Arabic" w:cs="Simplified Arabic" w:hint="cs"/>
          <w:b/>
          <w:bCs/>
          <w:sz w:val="26"/>
          <w:szCs w:val="26"/>
          <w:rtl/>
          <w:lang w:bidi="ar-JO"/>
        </w:rPr>
        <w:t>الحالة الاجتماعية)</w:t>
      </w:r>
      <w:r w:rsidRPr="00CC1ADF">
        <w:rPr>
          <w:rFonts w:ascii="Simplified Arabic" w:hAnsi="Simplified Arabic" w:cs="Simplified Arabic" w:hint="eastAsia"/>
          <w:b/>
          <w:bCs/>
          <w:sz w:val="26"/>
          <w:szCs w:val="26"/>
          <w:rtl/>
          <w:lang w:bidi="ar-JO"/>
        </w:rPr>
        <w:t>؟</w:t>
      </w:r>
    </w:p>
    <w:p w14:paraId="5CD74F1F" w14:textId="77777777" w:rsidR="00E65A23" w:rsidRPr="00CC1ADF" w:rsidRDefault="00E65A23" w:rsidP="00E65A23">
      <w:pPr>
        <w:bidi/>
        <w:spacing w:after="0" w:line="360" w:lineRule="auto"/>
        <w:jc w:val="both"/>
        <w:rPr>
          <w:rFonts w:ascii="Simplified Arabic" w:hAnsi="Simplified Arabic" w:cs="Simplified Arabic"/>
          <w:sz w:val="26"/>
          <w:szCs w:val="26"/>
          <w:rtl/>
          <w:lang w:bidi="ar-JO"/>
        </w:rPr>
      </w:pPr>
      <w:r w:rsidRPr="00CC1ADF">
        <w:rPr>
          <w:rFonts w:ascii="Simplified Arabic" w:hAnsi="Simplified Arabic" w:cs="Simplified Arabic" w:hint="cs"/>
          <w:sz w:val="26"/>
          <w:szCs w:val="26"/>
          <w:rtl/>
          <w:lang w:bidi="ar-JO"/>
        </w:rPr>
        <w:t>وبعد التحليل وصل الباحث إلى النتائج التالية:</w:t>
      </w:r>
    </w:p>
    <w:p w14:paraId="4B034E20" w14:textId="77777777" w:rsidR="00E65A23" w:rsidRPr="00CC1ADF" w:rsidRDefault="00E65A23" w:rsidP="00E65A23">
      <w:pPr>
        <w:bidi/>
        <w:spacing w:after="0" w:line="360" w:lineRule="auto"/>
        <w:jc w:val="both"/>
        <w:rPr>
          <w:rFonts w:ascii="Simplified Arabic" w:hAnsi="Simplified Arabic" w:cs="Simplified Arabic"/>
          <w:b/>
          <w:bCs/>
          <w:sz w:val="26"/>
          <w:szCs w:val="26"/>
          <w:rtl/>
          <w:lang w:bidi="ar-JO"/>
        </w:rPr>
      </w:pPr>
      <w:r w:rsidRPr="00CC1ADF">
        <w:rPr>
          <w:rFonts w:ascii="Simplified Arabic" w:hAnsi="Simplified Arabic" w:cs="Simplified Arabic" w:hint="cs"/>
          <w:b/>
          <w:bCs/>
          <w:sz w:val="26"/>
          <w:szCs w:val="26"/>
          <w:rtl/>
          <w:lang w:bidi="ar-JO"/>
        </w:rPr>
        <w:t xml:space="preserve">السؤال الأول: </w:t>
      </w:r>
      <w:r w:rsidRPr="00CC1ADF">
        <w:rPr>
          <w:rFonts w:ascii="Simplified Arabic" w:hAnsi="Simplified Arabic" w:cs="Simplified Arabic"/>
          <w:b/>
          <w:bCs/>
          <w:sz w:val="26"/>
          <w:szCs w:val="26"/>
          <w:rtl/>
          <w:lang w:bidi="ar-JO"/>
        </w:rPr>
        <w:t>ما درجة إسهام السياحة كأداة في إحياء وتأهيل البلدة القديمة في مدينة نابلس؟</w:t>
      </w:r>
    </w:p>
    <w:p w14:paraId="58D907C0" w14:textId="77777777" w:rsidR="00E65A23" w:rsidRPr="00CC1ADF" w:rsidRDefault="00E65A23" w:rsidP="00E65A23">
      <w:pPr>
        <w:bidi/>
        <w:spacing w:after="0" w:line="360" w:lineRule="auto"/>
        <w:jc w:val="both"/>
        <w:rPr>
          <w:rFonts w:ascii="Simplified Arabic" w:hAnsi="Simplified Arabic" w:cs="Simplified Arabic"/>
          <w:sz w:val="26"/>
          <w:szCs w:val="26"/>
          <w:rtl/>
          <w:lang w:bidi="ar-JO"/>
        </w:rPr>
      </w:pPr>
      <w:r w:rsidRPr="00CC1ADF">
        <w:rPr>
          <w:rFonts w:ascii="Simplified Arabic" w:hAnsi="Simplified Arabic" w:cs="Simplified Arabic" w:hint="cs"/>
          <w:sz w:val="26"/>
          <w:szCs w:val="26"/>
          <w:rtl/>
          <w:lang w:bidi="ar-JO"/>
        </w:rPr>
        <w:t>لقد تم تحليل بيانات هذا السؤال من خلال البحث في ثلاثة أبعاد: السكان، البلدة القديمة وبنيتها، والسياحة. وقد جاءت النتائج بمعدل مرتفع، بمعنى أن السياحة تعتبر أداة فاعلة في إحياء وتأهيل البلدة القديمة في مدينة نابلس. فكان لمتغير السكان وطبيعة تفاعلهم مع السياحة النسبة الأكبر في تحقيق هدف المساهمة الفاعلة وهي 4.50%. بينما جاءت النسبة الأقل لمتغير السياحة ومدى توافر جميع عناصر نجاحها النسبة الأقل والتي كانت 4.37%. ولكن بشكل عام كانت النسبة الكلية لنجاح تحقق المساهمة الفاعلة 4.44% وتعتبر مرتفعة.</w:t>
      </w:r>
    </w:p>
    <w:p w14:paraId="190B40B2" w14:textId="77777777" w:rsidR="00E65A23" w:rsidRPr="00CC1ADF" w:rsidRDefault="00E65A23" w:rsidP="00E65A23">
      <w:pPr>
        <w:bidi/>
        <w:spacing w:after="0" w:line="360" w:lineRule="auto"/>
        <w:jc w:val="both"/>
        <w:rPr>
          <w:rFonts w:ascii="Simplified Arabic" w:hAnsi="Simplified Arabic" w:cs="Simplified Arabic"/>
          <w:sz w:val="26"/>
          <w:szCs w:val="26"/>
          <w:rtl/>
          <w:lang w:bidi="ar-JO"/>
        </w:rPr>
      </w:pPr>
      <w:r w:rsidRPr="00CC1ADF">
        <w:rPr>
          <w:rFonts w:ascii="Simplified Arabic" w:hAnsi="Simplified Arabic" w:cs="Simplified Arabic" w:hint="cs"/>
          <w:sz w:val="26"/>
          <w:szCs w:val="26"/>
          <w:rtl/>
          <w:lang w:bidi="ar-JO"/>
        </w:rPr>
        <w:t>وبالنظر بشكل تفصيلي لتحليل كل بعد من هذه الأبعاد، استخلص الباحث ما يلي:</w:t>
      </w:r>
    </w:p>
    <w:p w14:paraId="5FBDAE60" w14:textId="4E408742" w:rsidR="00E65A23" w:rsidRPr="00CC1ADF" w:rsidRDefault="00E65A23" w:rsidP="00E65A23">
      <w:pPr>
        <w:bidi/>
        <w:spacing w:after="0" w:line="360" w:lineRule="auto"/>
        <w:jc w:val="both"/>
        <w:rPr>
          <w:rFonts w:ascii="Simplified Arabic" w:hAnsi="Simplified Arabic" w:cs="Simplified Arabic"/>
          <w:b/>
          <w:bCs/>
          <w:sz w:val="26"/>
          <w:szCs w:val="26"/>
          <w:rtl/>
          <w:lang w:bidi="ar-JO"/>
        </w:rPr>
      </w:pPr>
      <w:r w:rsidRPr="00CC1ADF">
        <w:rPr>
          <w:rFonts w:ascii="Simplified Arabic" w:hAnsi="Simplified Arabic" w:cs="Simplified Arabic" w:hint="cs"/>
          <w:b/>
          <w:bCs/>
          <w:sz w:val="26"/>
          <w:szCs w:val="26"/>
          <w:rtl/>
          <w:lang w:bidi="ar-JO"/>
        </w:rPr>
        <w:t xml:space="preserve">أولا: </w:t>
      </w:r>
      <w:r w:rsidR="00F51FBC" w:rsidRPr="00CC1ADF">
        <w:rPr>
          <w:rFonts w:ascii="Simplified Arabic" w:hAnsi="Simplified Arabic" w:cs="Simplified Arabic" w:hint="cs"/>
          <w:b/>
          <w:bCs/>
          <w:sz w:val="26"/>
          <w:szCs w:val="26"/>
          <w:rtl/>
          <w:lang w:bidi="ar-JO"/>
        </w:rPr>
        <w:t>البعد السكاني</w:t>
      </w:r>
      <w:r w:rsidRPr="00CC1ADF">
        <w:rPr>
          <w:rFonts w:ascii="Simplified Arabic" w:hAnsi="Simplified Arabic" w:cs="Simplified Arabic" w:hint="cs"/>
          <w:b/>
          <w:bCs/>
          <w:sz w:val="26"/>
          <w:szCs w:val="26"/>
          <w:rtl/>
          <w:lang w:bidi="ar-JO"/>
        </w:rPr>
        <w:t xml:space="preserve">: </w:t>
      </w:r>
    </w:p>
    <w:p w14:paraId="0AD77E2E" w14:textId="761370C2" w:rsidR="00E65A23" w:rsidRPr="00CC1ADF" w:rsidRDefault="00E65A23" w:rsidP="00E65A23">
      <w:pPr>
        <w:bidi/>
        <w:spacing w:after="0" w:line="360" w:lineRule="auto"/>
        <w:jc w:val="both"/>
        <w:rPr>
          <w:rFonts w:ascii="Simplified Arabic" w:hAnsi="Simplified Arabic" w:cs="Simplified Arabic"/>
          <w:sz w:val="26"/>
          <w:szCs w:val="26"/>
          <w:rtl/>
          <w:lang w:bidi="ar-JO"/>
        </w:rPr>
      </w:pPr>
      <w:r w:rsidRPr="00CC1ADF">
        <w:rPr>
          <w:rFonts w:ascii="Simplified Arabic" w:hAnsi="Simplified Arabic" w:cs="Simplified Arabic" w:hint="cs"/>
          <w:sz w:val="26"/>
          <w:szCs w:val="26"/>
          <w:rtl/>
          <w:lang w:bidi="ar-JO"/>
        </w:rPr>
        <w:t>لقد اتخذ هذا البعد المرتبة المرتفعة في التأثير على نجاح تحقق التساؤل الأول لهذه الدراسة، حيث وجد عينة الدراسة بأن دخول السياح إلى البلدة القديمة كان له عدد من العائدات الإيجابية أهمها: انتعاش الحالة الاقتصادية للمدينة بأكملها، تراجع رغبة بعض السكان في الهجرة إلى خارج المدينة سواء هجرة داخلية أو خارجية، ازدياد وعي السكان ككل بأهمية الدور السياحي الذي يلعبونه في تنشيط السياحة من خلال تعاونهم وتقديمهم للبلدة القديمة بالصورة المشرقة التي تستحقها، إضافة إلى توجه بلدية نابلس ووزارة الآثار بترميم المباني القديمة والاهتمام بالبلدة القديمة كوجهة سياحية داخلية وخارجية. بالمقابل، أعطى السكان نسبة مرتفعة لتحقق عدد من البنود ولكن بدرجة أقل من سابقاتها؛ مثلا وجود مركز أمني في البلدة القديمة يعطي السياح شعورا بالأمن، تشكيل لجنة لإدارة البلدة القديمة والاهتمام بها تشترك فيها المؤسسات الحكومية والخاصة مع السكان.</w:t>
      </w:r>
    </w:p>
    <w:p w14:paraId="0810745F" w14:textId="4F9F6390" w:rsidR="00E65A23" w:rsidRPr="00CC1ADF" w:rsidRDefault="00E65A23" w:rsidP="00E65A23">
      <w:pPr>
        <w:bidi/>
        <w:spacing w:after="0" w:line="360" w:lineRule="auto"/>
        <w:jc w:val="both"/>
        <w:rPr>
          <w:rFonts w:ascii="Simplified Arabic" w:hAnsi="Simplified Arabic" w:cs="Simplified Arabic"/>
          <w:sz w:val="28"/>
          <w:szCs w:val="28"/>
          <w:rtl/>
          <w:lang w:bidi="ar-JO"/>
        </w:rPr>
      </w:pPr>
      <w:r w:rsidRPr="00CC1ADF">
        <w:rPr>
          <w:rFonts w:ascii="Simplified Arabic" w:hAnsi="Simplified Arabic" w:cs="Simplified Arabic" w:hint="cs"/>
          <w:b/>
          <w:bCs/>
          <w:sz w:val="26"/>
          <w:szCs w:val="26"/>
          <w:rtl/>
          <w:lang w:bidi="ar-JO"/>
        </w:rPr>
        <w:t xml:space="preserve">ثانياً: </w:t>
      </w:r>
      <w:r w:rsidR="00F51FBC" w:rsidRPr="00CC1ADF">
        <w:rPr>
          <w:rFonts w:ascii="Simplified Arabic" w:hAnsi="Simplified Arabic" w:cs="Simplified Arabic" w:hint="cs"/>
          <w:b/>
          <w:bCs/>
          <w:sz w:val="28"/>
          <w:szCs w:val="28"/>
          <w:rtl/>
          <w:lang w:bidi="ar-JO"/>
        </w:rPr>
        <w:t>البعد العمراني</w:t>
      </w:r>
      <w:r w:rsidRPr="00CC1ADF">
        <w:rPr>
          <w:rFonts w:ascii="Simplified Arabic" w:hAnsi="Simplified Arabic" w:cs="Simplified Arabic"/>
          <w:b/>
          <w:bCs/>
          <w:sz w:val="28"/>
          <w:szCs w:val="28"/>
          <w:rtl/>
          <w:lang w:bidi="ar-JO"/>
        </w:rPr>
        <w:t xml:space="preserve"> </w:t>
      </w:r>
      <w:r w:rsidR="00F51FBC" w:rsidRPr="00CC1ADF">
        <w:rPr>
          <w:rFonts w:ascii="Simplified Arabic" w:hAnsi="Simplified Arabic" w:cs="Simplified Arabic" w:hint="cs"/>
          <w:b/>
          <w:bCs/>
          <w:sz w:val="28"/>
          <w:szCs w:val="28"/>
          <w:rtl/>
          <w:lang w:bidi="ar-JO"/>
        </w:rPr>
        <w:t>ل</w:t>
      </w:r>
      <w:r w:rsidRPr="00CC1ADF">
        <w:rPr>
          <w:rFonts w:ascii="Simplified Arabic" w:hAnsi="Simplified Arabic" w:cs="Simplified Arabic"/>
          <w:b/>
          <w:bCs/>
          <w:sz w:val="28"/>
          <w:szCs w:val="28"/>
          <w:rtl/>
          <w:lang w:bidi="ar-JO"/>
        </w:rPr>
        <w:t>لبلدة القديمة وبنيتها</w:t>
      </w:r>
      <w:r w:rsidR="00F51FBC" w:rsidRPr="00CC1ADF">
        <w:rPr>
          <w:rFonts w:ascii="Simplified Arabic" w:hAnsi="Simplified Arabic" w:cs="Simplified Arabic" w:hint="cs"/>
          <w:b/>
          <w:bCs/>
          <w:sz w:val="28"/>
          <w:szCs w:val="28"/>
          <w:rtl/>
          <w:lang w:bidi="ar-JO"/>
        </w:rPr>
        <w:t xml:space="preserve"> التراثية</w:t>
      </w:r>
      <w:r w:rsidRPr="00CC1ADF">
        <w:rPr>
          <w:rFonts w:ascii="Simplified Arabic" w:hAnsi="Simplified Arabic" w:cs="Simplified Arabic" w:hint="cs"/>
          <w:b/>
          <w:bCs/>
          <w:sz w:val="26"/>
          <w:szCs w:val="26"/>
          <w:rtl/>
          <w:lang w:bidi="ar-JO"/>
        </w:rPr>
        <w:t xml:space="preserve">: </w:t>
      </w:r>
    </w:p>
    <w:p w14:paraId="7A4D02D3" w14:textId="77777777" w:rsidR="00E65A23" w:rsidRPr="00CC1ADF" w:rsidRDefault="00E65A23" w:rsidP="00E65A23">
      <w:pPr>
        <w:bidi/>
        <w:spacing w:after="0" w:line="360" w:lineRule="auto"/>
        <w:jc w:val="both"/>
        <w:rPr>
          <w:rFonts w:ascii="Simplified Arabic" w:hAnsi="Simplified Arabic" w:cs="Simplified Arabic"/>
          <w:sz w:val="26"/>
          <w:szCs w:val="26"/>
          <w:rtl/>
          <w:lang w:bidi="ar-JO"/>
        </w:rPr>
      </w:pPr>
      <w:r w:rsidRPr="00CC1ADF">
        <w:rPr>
          <w:rFonts w:ascii="Simplified Arabic" w:hAnsi="Simplified Arabic" w:cs="Simplified Arabic" w:hint="cs"/>
          <w:sz w:val="26"/>
          <w:szCs w:val="26"/>
          <w:rtl/>
          <w:lang w:bidi="ar-JO"/>
        </w:rPr>
        <w:t xml:space="preserve">لقد اتخذ هذا البعد المرتبة المرتفعة في التأثير على نجاح تحقق التساؤل الأول لهذه الدراسة، حيث وجد عينة الدراسة بأن واقع البلدة القديمة والبنية التحتية لها كان له عدد من العائدات الإيجابية أهمها: العمل على تطوير البنية التحتية في البلدة القديمة مثل تحسين شبكة الطرق والممرات السياحية وتوفير المرافق العامة وغيرها من الخدمات، </w:t>
      </w:r>
      <w:r w:rsidRPr="00CC1ADF">
        <w:rPr>
          <w:rFonts w:ascii="Simplified Arabic" w:hAnsi="Simplified Arabic" w:cs="Simplified Arabic"/>
          <w:sz w:val="26"/>
          <w:szCs w:val="26"/>
          <w:rtl/>
          <w:lang w:bidi="ar-JO"/>
        </w:rPr>
        <w:t>وجود محلات سياحية</w:t>
      </w:r>
      <w:r w:rsidRPr="00CC1ADF">
        <w:rPr>
          <w:rFonts w:ascii="Simplified Arabic" w:hAnsi="Simplified Arabic" w:cs="Simplified Arabic" w:hint="cs"/>
          <w:sz w:val="26"/>
          <w:szCs w:val="26"/>
          <w:rtl/>
          <w:lang w:bidi="ar-JO"/>
        </w:rPr>
        <w:t>، زيادة الإيرادات السياحية من خلال السماح باستثمارات جديدة فيها، إشراك الشركات المحلية في التخطيط للنهوض بالبلدة القديمة. بالمقابل، أعطى السكان نسبة مرتفعة لتحقق عدد من البنود ولكن بدرجة أقل من سابقاتها؛ مثلا الترويج والتسويق للبلدة القديمة عبر قنوات التسويق الحديثة، حملات التوعية بالأهمية الأثرية للبلدة، تنظيم فعاليات خاصة كالمهرجانات والعروض يعود ريعها لتطوير البلدة القديمة، تحويل الحمامات إلى مطاعم والخانات إلى فنادق.</w:t>
      </w:r>
    </w:p>
    <w:p w14:paraId="77726032" w14:textId="7DACA2B9" w:rsidR="00E65A23" w:rsidRPr="00CC1ADF" w:rsidRDefault="00E65A23" w:rsidP="00E65A23">
      <w:pPr>
        <w:bidi/>
        <w:spacing w:after="0" w:line="360" w:lineRule="auto"/>
        <w:jc w:val="both"/>
        <w:rPr>
          <w:rFonts w:ascii="Simplified Arabic" w:hAnsi="Simplified Arabic" w:cs="Simplified Arabic"/>
          <w:sz w:val="28"/>
          <w:szCs w:val="28"/>
          <w:rtl/>
          <w:lang w:bidi="ar-JO"/>
        </w:rPr>
      </w:pPr>
      <w:r w:rsidRPr="00CC1ADF">
        <w:rPr>
          <w:rFonts w:ascii="Simplified Arabic" w:hAnsi="Simplified Arabic" w:cs="Simplified Arabic" w:hint="cs"/>
          <w:b/>
          <w:bCs/>
          <w:sz w:val="26"/>
          <w:szCs w:val="26"/>
          <w:rtl/>
          <w:lang w:bidi="ar-JO"/>
        </w:rPr>
        <w:t xml:space="preserve">ثالثاً: </w:t>
      </w:r>
      <w:r w:rsidR="00F51FBC" w:rsidRPr="00CC1ADF">
        <w:rPr>
          <w:rFonts w:ascii="Simplified Arabic" w:hAnsi="Simplified Arabic" w:cs="Simplified Arabic" w:hint="cs"/>
          <w:b/>
          <w:bCs/>
          <w:sz w:val="28"/>
          <w:szCs w:val="28"/>
          <w:rtl/>
          <w:lang w:bidi="ar-JO"/>
        </w:rPr>
        <w:t>البعد السياحي</w:t>
      </w:r>
      <w:r w:rsidRPr="00CC1ADF">
        <w:rPr>
          <w:rFonts w:ascii="Simplified Arabic" w:hAnsi="Simplified Arabic" w:cs="Simplified Arabic" w:hint="cs"/>
          <w:b/>
          <w:bCs/>
          <w:sz w:val="26"/>
          <w:szCs w:val="26"/>
          <w:rtl/>
          <w:lang w:bidi="ar-JO"/>
        </w:rPr>
        <w:t xml:space="preserve">: </w:t>
      </w:r>
    </w:p>
    <w:p w14:paraId="79E14EA1" w14:textId="389C5EBE" w:rsidR="00E65A23" w:rsidRPr="00CC1ADF" w:rsidRDefault="00E65A23" w:rsidP="00E65A23">
      <w:pPr>
        <w:bidi/>
        <w:spacing w:after="0" w:line="360" w:lineRule="auto"/>
        <w:jc w:val="both"/>
        <w:rPr>
          <w:rFonts w:ascii="Simplified Arabic" w:hAnsi="Simplified Arabic" w:cs="Simplified Arabic"/>
          <w:sz w:val="26"/>
          <w:szCs w:val="26"/>
          <w:rtl/>
          <w:lang w:bidi="ar-JO"/>
        </w:rPr>
      </w:pPr>
      <w:r w:rsidRPr="00CC1ADF">
        <w:rPr>
          <w:rFonts w:ascii="Simplified Arabic" w:hAnsi="Simplified Arabic" w:cs="Simplified Arabic" w:hint="cs"/>
          <w:sz w:val="26"/>
          <w:szCs w:val="26"/>
          <w:rtl/>
          <w:lang w:bidi="ar-JO"/>
        </w:rPr>
        <w:t>لقد اتخذ هذا البعد المرتبة المرتفعة في التأثير على نجاح تحقق التساؤل الأول لهذه الدراسة، حيث وجد</w:t>
      </w:r>
      <w:r w:rsidR="00646287" w:rsidRPr="00CC1ADF">
        <w:rPr>
          <w:rFonts w:ascii="Simplified Arabic" w:hAnsi="Simplified Arabic" w:cs="Simplified Arabic" w:hint="cs"/>
          <w:sz w:val="26"/>
          <w:szCs w:val="26"/>
          <w:rtl/>
          <w:lang w:bidi="ar-JO"/>
        </w:rPr>
        <w:t>ت</w:t>
      </w:r>
      <w:r w:rsidRPr="00CC1ADF">
        <w:rPr>
          <w:rFonts w:ascii="Simplified Arabic" w:hAnsi="Simplified Arabic" w:cs="Simplified Arabic" w:hint="cs"/>
          <w:sz w:val="26"/>
          <w:szCs w:val="26"/>
          <w:rtl/>
          <w:lang w:bidi="ar-JO"/>
        </w:rPr>
        <w:t xml:space="preserve"> عينة الدراسة بأن واقع البلدة القديمة والبنية التحتية لها كان له عدد من العائدات الإيجابية أهمها: </w:t>
      </w:r>
      <w:r w:rsidRPr="00CC1ADF">
        <w:rPr>
          <w:rFonts w:ascii="Simplified Arabic" w:hAnsi="Simplified Arabic" w:cs="Simplified Arabic" w:hint="cs"/>
          <w:sz w:val="24"/>
          <w:szCs w:val="24"/>
          <w:rtl/>
          <w:lang w:bidi="ar-JO"/>
        </w:rPr>
        <w:t>مساهمة</w:t>
      </w:r>
      <w:r w:rsidRPr="00CC1ADF">
        <w:rPr>
          <w:rFonts w:ascii="Simplified Arabic" w:hAnsi="Simplified Arabic" w:cs="Simplified Arabic"/>
          <w:sz w:val="24"/>
          <w:szCs w:val="24"/>
          <w:rtl/>
          <w:lang w:bidi="ar-JO"/>
        </w:rPr>
        <w:t xml:space="preserve"> السياحة في تطوير المسارات والجولات التراثية</w:t>
      </w:r>
      <w:r w:rsidRPr="00CC1ADF">
        <w:rPr>
          <w:rFonts w:ascii="Simplified Arabic" w:hAnsi="Simplified Arabic" w:cs="Simplified Arabic" w:hint="cs"/>
          <w:sz w:val="24"/>
          <w:szCs w:val="24"/>
          <w:rtl/>
          <w:lang w:bidi="ar-JO"/>
        </w:rPr>
        <w:t>، إن المشاريع السياحية المُقامة في البل</w:t>
      </w:r>
      <w:r w:rsidR="00646287" w:rsidRPr="00CC1ADF">
        <w:rPr>
          <w:rFonts w:ascii="Simplified Arabic" w:hAnsi="Simplified Arabic" w:cs="Simplified Arabic" w:hint="cs"/>
          <w:sz w:val="24"/>
          <w:szCs w:val="24"/>
          <w:rtl/>
          <w:lang w:bidi="ar-JO"/>
        </w:rPr>
        <w:t>د</w:t>
      </w:r>
      <w:r w:rsidRPr="00CC1ADF">
        <w:rPr>
          <w:rFonts w:ascii="Simplified Arabic" w:hAnsi="Simplified Arabic" w:cs="Simplified Arabic" w:hint="cs"/>
          <w:sz w:val="24"/>
          <w:szCs w:val="24"/>
          <w:rtl/>
          <w:lang w:bidi="ar-JO"/>
        </w:rPr>
        <w:t>ة القديمة تجذب السياح بدرجة مرتفعة، ضرورة تحقيق تطوير مستدام للسياحة كان له عائدات جمة على الاقتصاد المحلي ورفع نوعية حياة السكان الأصليين، مساهمة السياحة في الحفاظ على أصلة وتراث البلدة القديمة، إضافة الى توجه المستثمرين لاستثمار أموالهم في مشاريع وأنشطة سياحية وبناء فنادق ومطاعم للارتقاء بجودة الخدمات السياحية المقدمة</w:t>
      </w:r>
      <w:r w:rsidRPr="00CC1ADF">
        <w:rPr>
          <w:rFonts w:ascii="Simplified Arabic" w:hAnsi="Simplified Arabic" w:cs="Simplified Arabic" w:hint="cs"/>
          <w:sz w:val="26"/>
          <w:szCs w:val="26"/>
          <w:rtl/>
          <w:lang w:bidi="ar-JO"/>
        </w:rPr>
        <w:t>. بالمقابل، أعطى السكان نسبة مرتفعة لتحقق عدد من البنود ولكن بدرجة أقل من سابقاتها؛ مثلا التعاون بين القطاعين العام والخاص لتعزيز السياحة، وتبادل الثقافات والتجارب محليا وعالميا لرفع مستوى السياحة في البلدة القديمة في مدينة نابلس. لكن عبر السكان عن بعض الهوامش السلبية للسياحة في البلدة القديمة مثل الاكتظاظ والازدحام المستمر، والتلوث البيئي الذي عانت منه البلدة بسبب دخول سياح من ثقافات وخلفيات فكرية مختلفة.</w:t>
      </w:r>
    </w:p>
    <w:p w14:paraId="5392690E" w14:textId="77777777" w:rsidR="00E65A23" w:rsidRPr="00CC1ADF" w:rsidRDefault="00E65A23" w:rsidP="00E65A23">
      <w:pPr>
        <w:bidi/>
        <w:spacing w:after="0" w:line="360" w:lineRule="auto"/>
        <w:jc w:val="both"/>
        <w:rPr>
          <w:rFonts w:ascii="Simplified Arabic" w:hAnsi="Simplified Arabic" w:cs="Simplified Arabic"/>
          <w:b/>
          <w:bCs/>
          <w:sz w:val="26"/>
          <w:szCs w:val="26"/>
          <w:rtl/>
          <w:lang w:bidi="ar-JO"/>
        </w:rPr>
      </w:pPr>
      <w:r w:rsidRPr="00CC1ADF">
        <w:rPr>
          <w:rFonts w:ascii="Simplified Arabic" w:hAnsi="Simplified Arabic" w:cs="Simplified Arabic" w:hint="cs"/>
          <w:b/>
          <w:bCs/>
          <w:sz w:val="26"/>
          <w:szCs w:val="26"/>
          <w:rtl/>
          <w:lang w:bidi="ar-JO"/>
        </w:rPr>
        <w:t xml:space="preserve">السؤال الثاني: </w:t>
      </w:r>
      <w:r w:rsidRPr="00CC1ADF">
        <w:rPr>
          <w:rFonts w:ascii="Simplified Arabic" w:hAnsi="Simplified Arabic" w:cs="Simplified Arabic"/>
          <w:b/>
          <w:bCs/>
          <w:sz w:val="26"/>
          <w:szCs w:val="26"/>
          <w:rtl/>
          <w:lang w:bidi="ar-JO"/>
        </w:rPr>
        <w:t xml:space="preserve">هل توجد فروق ذات دلالة إحصائية </w:t>
      </w:r>
      <w:r w:rsidRPr="00CC1ADF">
        <w:rPr>
          <w:rFonts w:ascii="Simplified Arabic" w:hAnsi="Simplified Arabic" w:cs="Simplified Arabic" w:hint="cs"/>
          <w:b/>
          <w:bCs/>
          <w:sz w:val="26"/>
          <w:szCs w:val="26"/>
          <w:rtl/>
          <w:lang w:bidi="ar-JO"/>
        </w:rPr>
        <w:t>عند مستوى</w:t>
      </w:r>
      <w:r w:rsidRPr="00CC1ADF">
        <w:rPr>
          <w:rFonts w:ascii="Simplified Arabic" w:hAnsi="Simplified Arabic" w:cs="Simplified Arabic"/>
          <w:b/>
          <w:bCs/>
          <w:sz w:val="26"/>
          <w:szCs w:val="26"/>
          <w:rtl/>
          <w:lang w:bidi="ar-JO"/>
        </w:rPr>
        <w:t xml:space="preserve"> (</w:t>
      </w:r>
      <w:r w:rsidRPr="00CC1ADF">
        <w:rPr>
          <w:rFonts w:ascii="Cambria" w:hAnsi="Cambria" w:cs="Cambria"/>
          <w:b/>
          <w:bCs/>
          <w:sz w:val="26"/>
          <w:szCs w:val="26"/>
          <w:lang w:bidi="ar-JO"/>
        </w:rPr>
        <w:t>α</w:t>
      </w:r>
      <w:r w:rsidRPr="00CC1ADF">
        <w:rPr>
          <w:rFonts w:ascii="Simplified Arabic" w:hAnsi="Simplified Arabic" w:cs="Simplified Arabic"/>
          <w:b/>
          <w:bCs/>
          <w:sz w:val="26"/>
          <w:szCs w:val="26"/>
          <w:lang w:bidi="ar-JO"/>
        </w:rPr>
        <w:t>=0.05</w:t>
      </w:r>
      <w:r w:rsidRPr="00CC1ADF">
        <w:rPr>
          <w:rFonts w:ascii="Simplified Arabic" w:hAnsi="Simplified Arabic" w:cs="Simplified Arabic"/>
          <w:b/>
          <w:bCs/>
          <w:sz w:val="26"/>
          <w:szCs w:val="26"/>
          <w:rtl/>
          <w:lang w:bidi="ar-JO"/>
        </w:rPr>
        <w:t xml:space="preserve">) </w:t>
      </w:r>
      <w:r w:rsidRPr="00CC1ADF">
        <w:rPr>
          <w:rFonts w:ascii="Simplified Arabic" w:hAnsi="Simplified Arabic" w:cs="Simplified Arabic" w:hint="cs"/>
          <w:b/>
          <w:bCs/>
          <w:sz w:val="26"/>
          <w:szCs w:val="26"/>
          <w:rtl/>
          <w:lang w:bidi="ar-JO"/>
        </w:rPr>
        <w:t xml:space="preserve">في </w:t>
      </w:r>
      <w:r w:rsidRPr="00CC1ADF">
        <w:rPr>
          <w:rFonts w:ascii="Simplified Arabic" w:hAnsi="Simplified Arabic" w:cs="Simplified Arabic"/>
          <w:b/>
          <w:bCs/>
          <w:sz w:val="26"/>
          <w:szCs w:val="26"/>
          <w:rtl/>
          <w:lang w:bidi="ar-JO"/>
        </w:rPr>
        <w:t>درجة إسهام السياحة كأداة في إحياء وتأهيل البلدة القديمة في مدينة نابلس من وجهة نظر السكان</w:t>
      </w:r>
      <w:r w:rsidRPr="00CC1ADF">
        <w:rPr>
          <w:rFonts w:ascii="Simplified Arabic" w:hAnsi="Simplified Arabic" w:cs="Simplified Arabic" w:hint="cs"/>
          <w:b/>
          <w:bCs/>
          <w:sz w:val="26"/>
          <w:szCs w:val="26"/>
          <w:rtl/>
          <w:lang w:bidi="ar-JO"/>
        </w:rPr>
        <w:t xml:space="preserve"> تعزى</w:t>
      </w:r>
      <w:r w:rsidRPr="00CC1ADF">
        <w:rPr>
          <w:rFonts w:ascii="Simplified Arabic" w:hAnsi="Simplified Arabic" w:cs="Simplified Arabic"/>
          <w:b/>
          <w:bCs/>
          <w:sz w:val="26"/>
          <w:szCs w:val="26"/>
          <w:rtl/>
          <w:lang w:bidi="ar-JO"/>
        </w:rPr>
        <w:t xml:space="preserve"> إلى</w:t>
      </w:r>
      <w:r w:rsidRPr="00CC1ADF">
        <w:rPr>
          <w:rFonts w:ascii="Simplified Arabic" w:hAnsi="Simplified Arabic" w:cs="Simplified Arabic" w:hint="cs"/>
          <w:b/>
          <w:bCs/>
          <w:sz w:val="26"/>
          <w:szCs w:val="26"/>
          <w:rtl/>
          <w:lang w:bidi="ar-JO"/>
        </w:rPr>
        <w:t xml:space="preserve"> متغيرات (العمر</w:t>
      </w:r>
      <w:r w:rsidRPr="00CC1ADF">
        <w:rPr>
          <w:rFonts w:ascii="Simplified Arabic" w:hAnsi="Simplified Arabic" w:cs="Simplified Arabic"/>
          <w:b/>
          <w:bCs/>
          <w:sz w:val="26"/>
          <w:szCs w:val="26"/>
          <w:rtl/>
          <w:lang w:bidi="ar-JO"/>
        </w:rPr>
        <w:t xml:space="preserve">، </w:t>
      </w:r>
      <w:r w:rsidRPr="00CC1ADF">
        <w:rPr>
          <w:rFonts w:ascii="Simplified Arabic" w:hAnsi="Simplified Arabic" w:cs="Simplified Arabic" w:hint="cs"/>
          <w:b/>
          <w:bCs/>
          <w:sz w:val="26"/>
          <w:szCs w:val="26"/>
          <w:rtl/>
          <w:lang w:bidi="ar-JO"/>
        </w:rPr>
        <w:t>المؤهل العلمي،</w:t>
      </w:r>
      <w:r w:rsidRPr="00CC1ADF">
        <w:rPr>
          <w:rFonts w:ascii="Simplified Arabic" w:hAnsi="Simplified Arabic" w:cs="Simplified Arabic"/>
          <w:b/>
          <w:bCs/>
          <w:sz w:val="26"/>
          <w:szCs w:val="26"/>
          <w:rtl/>
          <w:lang w:bidi="ar-JO"/>
        </w:rPr>
        <w:t xml:space="preserve"> </w:t>
      </w:r>
      <w:r w:rsidRPr="00CC1ADF">
        <w:rPr>
          <w:rFonts w:ascii="Simplified Arabic" w:hAnsi="Simplified Arabic" w:cs="Simplified Arabic" w:hint="cs"/>
          <w:b/>
          <w:bCs/>
          <w:sz w:val="26"/>
          <w:szCs w:val="26"/>
          <w:rtl/>
          <w:lang w:bidi="ar-JO"/>
        </w:rPr>
        <w:t>الحالة الاجتماعية)</w:t>
      </w:r>
      <w:r w:rsidRPr="00CC1ADF">
        <w:rPr>
          <w:rFonts w:ascii="Simplified Arabic" w:hAnsi="Simplified Arabic" w:cs="Simplified Arabic" w:hint="eastAsia"/>
          <w:b/>
          <w:bCs/>
          <w:sz w:val="26"/>
          <w:szCs w:val="26"/>
          <w:rtl/>
          <w:lang w:bidi="ar-JO"/>
        </w:rPr>
        <w:t>؟</w:t>
      </w:r>
    </w:p>
    <w:p w14:paraId="32D50D96" w14:textId="77777777" w:rsidR="00E65A23" w:rsidRPr="00CC1ADF" w:rsidRDefault="00E65A23" w:rsidP="00E65A23">
      <w:pPr>
        <w:bidi/>
        <w:spacing w:after="0" w:line="360" w:lineRule="auto"/>
        <w:jc w:val="both"/>
        <w:rPr>
          <w:rFonts w:ascii="Simplified Arabic" w:hAnsi="Simplified Arabic" w:cs="Simplified Arabic"/>
          <w:sz w:val="26"/>
          <w:szCs w:val="26"/>
          <w:rtl/>
          <w:lang w:bidi="ar-JO"/>
        </w:rPr>
      </w:pPr>
      <w:r w:rsidRPr="00CC1ADF">
        <w:rPr>
          <w:rFonts w:ascii="Simplified Arabic" w:hAnsi="Simplified Arabic" w:cs="Simplified Arabic" w:hint="cs"/>
          <w:sz w:val="26"/>
          <w:szCs w:val="26"/>
          <w:rtl/>
          <w:lang w:bidi="ar-JO"/>
        </w:rPr>
        <w:t xml:space="preserve">لقد تم تحليل بيانات هذا السؤال من خلال البحث في ثلاثة أبعاد: العمر، المؤهل العلمي، والحالة الاجتماعية. وقد جاءت النتائج متوافقة مع فرضيات الدراسة بعدم وجود فروق ذات </w:t>
      </w:r>
      <w:r w:rsidRPr="00CC1ADF">
        <w:rPr>
          <w:rFonts w:ascii="Simplified Arabic" w:hAnsi="Simplified Arabic" w:cs="Simplified Arabic"/>
          <w:sz w:val="26"/>
          <w:szCs w:val="26"/>
          <w:rtl/>
          <w:lang w:bidi="ar-JO"/>
        </w:rPr>
        <w:t xml:space="preserve">دلالة إحصائية </w:t>
      </w:r>
      <w:r w:rsidRPr="00CC1ADF">
        <w:rPr>
          <w:rFonts w:ascii="Simplified Arabic" w:hAnsi="Simplified Arabic" w:cs="Simplified Arabic" w:hint="cs"/>
          <w:sz w:val="26"/>
          <w:szCs w:val="26"/>
          <w:rtl/>
          <w:lang w:bidi="ar-JO"/>
        </w:rPr>
        <w:t>عند مستوى</w:t>
      </w:r>
      <w:r w:rsidRPr="00CC1ADF">
        <w:rPr>
          <w:rFonts w:ascii="Simplified Arabic" w:hAnsi="Simplified Arabic" w:cs="Simplified Arabic"/>
          <w:sz w:val="26"/>
          <w:szCs w:val="26"/>
          <w:rtl/>
          <w:lang w:bidi="ar-JO"/>
        </w:rPr>
        <w:t xml:space="preserve"> (</w:t>
      </w:r>
      <w:r w:rsidRPr="00CC1ADF">
        <w:rPr>
          <w:rFonts w:ascii="Cambria" w:hAnsi="Cambria" w:cs="Cambria"/>
          <w:sz w:val="26"/>
          <w:szCs w:val="26"/>
          <w:lang w:bidi="ar-JO"/>
        </w:rPr>
        <w:t>α</w:t>
      </w:r>
      <w:r w:rsidRPr="00CC1ADF">
        <w:rPr>
          <w:rFonts w:ascii="Simplified Arabic" w:hAnsi="Simplified Arabic" w:cs="Simplified Arabic"/>
          <w:sz w:val="26"/>
          <w:szCs w:val="26"/>
          <w:lang w:bidi="ar-JO"/>
        </w:rPr>
        <w:t>=0.05</w:t>
      </w:r>
      <w:r w:rsidRPr="00CC1ADF">
        <w:rPr>
          <w:rFonts w:ascii="Simplified Arabic" w:hAnsi="Simplified Arabic" w:cs="Simplified Arabic"/>
          <w:sz w:val="26"/>
          <w:szCs w:val="26"/>
          <w:rtl/>
          <w:lang w:bidi="ar-JO"/>
        </w:rPr>
        <w:t xml:space="preserve">) </w:t>
      </w:r>
      <w:r w:rsidRPr="00CC1ADF">
        <w:rPr>
          <w:rFonts w:ascii="Simplified Arabic" w:hAnsi="Simplified Arabic" w:cs="Simplified Arabic" w:hint="cs"/>
          <w:sz w:val="26"/>
          <w:szCs w:val="26"/>
          <w:rtl/>
          <w:lang w:bidi="ar-JO"/>
        </w:rPr>
        <w:t xml:space="preserve">في </w:t>
      </w:r>
      <w:r w:rsidRPr="00CC1ADF">
        <w:rPr>
          <w:rFonts w:ascii="Simplified Arabic" w:hAnsi="Simplified Arabic" w:cs="Simplified Arabic"/>
          <w:sz w:val="26"/>
          <w:szCs w:val="26"/>
          <w:rtl/>
          <w:lang w:bidi="ar-JO"/>
        </w:rPr>
        <w:t>درجة إسهام السياحة كأداة في إحياء وتأهيل البلدة القديمة في مدينة نابلس من وجهة نظر السكان</w:t>
      </w:r>
      <w:r w:rsidRPr="00CC1ADF">
        <w:rPr>
          <w:rFonts w:ascii="Simplified Arabic" w:hAnsi="Simplified Arabic" w:cs="Simplified Arabic" w:hint="cs"/>
          <w:sz w:val="26"/>
          <w:szCs w:val="26"/>
          <w:rtl/>
          <w:lang w:bidi="ar-JO"/>
        </w:rPr>
        <w:t xml:space="preserve"> تعزى</w:t>
      </w:r>
      <w:r w:rsidRPr="00CC1ADF">
        <w:rPr>
          <w:rFonts w:ascii="Simplified Arabic" w:hAnsi="Simplified Arabic" w:cs="Simplified Arabic"/>
          <w:sz w:val="26"/>
          <w:szCs w:val="26"/>
          <w:rtl/>
          <w:lang w:bidi="ar-JO"/>
        </w:rPr>
        <w:t xml:space="preserve"> إلى</w:t>
      </w:r>
      <w:r w:rsidRPr="00CC1ADF">
        <w:rPr>
          <w:rFonts w:ascii="Simplified Arabic" w:hAnsi="Simplified Arabic" w:cs="Simplified Arabic" w:hint="cs"/>
          <w:sz w:val="26"/>
          <w:szCs w:val="26"/>
          <w:rtl/>
          <w:lang w:bidi="ar-JO"/>
        </w:rPr>
        <w:t xml:space="preserve"> متغيرات العمر</w:t>
      </w:r>
      <w:r w:rsidRPr="00CC1ADF">
        <w:rPr>
          <w:rFonts w:ascii="Simplified Arabic" w:hAnsi="Simplified Arabic" w:cs="Simplified Arabic"/>
          <w:sz w:val="26"/>
          <w:szCs w:val="26"/>
          <w:rtl/>
          <w:lang w:bidi="ar-JO"/>
        </w:rPr>
        <w:t xml:space="preserve">، </w:t>
      </w:r>
      <w:r w:rsidRPr="00CC1ADF">
        <w:rPr>
          <w:rFonts w:ascii="Simplified Arabic" w:hAnsi="Simplified Arabic" w:cs="Simplified Arabic" w:hint="cs"/>
          <w:sz w:val="26"/>
          <w:szCs w:val="26"/>
          <w:rtl/>
          <w:lang w:bidi="ar-JO"/>
        </w:rPr>
        <w:t>المؤهل العلمي،</w:t>
      </w:r>
      <w:r w:rsidRPr="00CC1ADF">
        <w:rPr>
          <w:rFonts w:ascii="Simplified Arabic" w:hAnsi="Simplified Arabic" w:cs="Simplified Arabic"/>
          <w:sz w:val="26"/>
          <w:szCs w:val="26"/>
          <w:rtl/>
          <w:lang w:bidi="ar-JO"/>
        </w:rPr>
        <w:t xml:space="preserve"> </w:t>
      </w:r>
      <w:r w:rsidRPr="00CC1ADF">
        <w:rPr>
          <w:rFonts w:ascii="Simplified Arabic" w:hAnsi="Simplified Arabic" w:cs="Simplified Arabic" w:hint="cs"/>
          <w:sz w:val="26"/>
          <w:szCs w:val="26"/>
          <w:rtl/>
          <w:lang w:bidi="ar-JO"/>
        </w:rPr>
        <w:t>الحالة الاجتماعية. مما يدل على نجاح الدراسة في إثبات أهمية السياحة كوسيلة لإحياء وتطوير البلدة القديمة في نابلس وجعلها وجهة سياحية معتمدة لجميع السياح من مختلف الخلفيات والثقافات.</w:t>
      </w:r>
    </w:p>
    <w:p w14:paraId="6B4757E5" w14:textId="77777777" w:rsidR="00B80948" w:rsidRPr="00CC1ADF" w:rsidRDefault="00B80948" w:rsidP="00E65A23">
      <w:pPr>
        <w:bidi/>
        <w:spacing w:after="0" w:line="360" w:lineRule="auto"/>
        <w:jc w:val="both"/>
        <w:rPr>
          <w:rFonts w:ascii="Simplified Arabic" w:hAnsi="Simplified Arabic" w:cs="Simplified Arabic"/>
          <w:b/>
          <w:bCs/>
          <w:sz w:val="30"/>
          <w:szCs w:val="30"/>
          <w:rtl/>
        </w:rPr>
      </w:pPr>
    </w:p>
    <w:p w14:paraId="4D0FD8CA" w14:textId="77777777" w:rsidR="00B80948" w:rsidRPr="00CC1ADF" w:rsidRDefault="00B80948" w:rsidP="00B80948">
      <w:pPr>
        <w:bidi/>
        <w:spacing w:after="0" w:line="360" w:lineRule="auto"/>
        <w:jc w:val="both"/>
        <w:rPr>
          <w:rFonts w:ascii="Simplified Arabic" w:hAnsi="Simplified Arabic" w:cs="Simplified Arabic"/>
          <w:b/>
          <w:bCs/>
          <w:sz w:val="30"/>
          <w:szCs w:val="30"/>
          <w:rtl/>
        </w:rPr>
      </w:pPr>
    </w:p>
    <w:p w14:paraId="3277029E" w14:textId="16460BD4" w:rsidR="00E65A23" w:rsidRPr="00CC1ADF" w:rsidRDefault="002B634E" w:rsidP="00B80948">
      <w:pPr>
        <w:bidi/>
        <w:spacing w:after="0" w:line="360" w:lineRule="auto"/>
        <w:jc w:val="both"/>
        <w:rPr>
          <w:rFonts w:ascii="Simplified Arabic" w:hAnsi="Simplified Arabic" w:cs="Simplified Arabic"/>
          <w:b/>
          <w:bCs/>
          <w:sz w:val="30"/>
          <w:szCs w:val="30"/>
          <w:rtl/>
        </w:rPr>
      </w:pPr>
      <w:r w:rsidRPr="00CC1ADF">
        <w:rPr>
          <w:rFonts w:ascii="Simplified Arabic" w:hAnsi="Simplified Arabic" w:cs="Simplified Arabic" w:hint="cs"/>
          <w:b/>
          <w:bCs/>
          <w:sz w:val="30"/>
          <w:szCs w:val="30"/>
          <w:rtl/>
        </w:rPr>
        <w:t xml:space="preserve">الصدق والثبات لأداة الدراسة </w:t>
      </w:r>
      <w:proofErr w:type="gramStart"/>
      <w:r w:rsidRPr="00CC1ADF">
        <w:rPr>
          <w:rFonts w:ascii="Simplified Arabic" w:hAnsi="Simplified Arabic" w:cs="Simplified Arabic" w:hint="cs"/>
          <w:b/>
          <w:bCs/>
          <w:sz w:val="30"/>
          <w:szCs w:val="30"/>
          <w:rtl/>
        </w:rPr>
        <w:t>ومحدداتها :</w:t>
      </w:r>
      <w:proofErr w:type="gramEnd"/>
    </w:p>
    <w:p w14:paraId="1AAC3A0C" w14:textId="62EB84A6" w:rsidR="00E65A23" w:rsidRPr="00CC1ADF" w:rsidRDefault="00E65A23" w:rsidP="00E65A23">
      <w:pPr>
        <w:bidi/>
        <w:spacing w:after="0" w:line="360" w:lineRule="auto"/>
        <w:jc w:val="both"/>
        <w:rPr>
          <w:rFonts w:ascii="Simplified Arabic" w:hAnsi="Simplified Arabic" w:cs="Simplified Arabic"/>
          <w:sz w:val="26"/>
          <w:szCs w:val="26"/>
          <w:rtl/>
          <w:lang w:bidi="ar-JO"/>
        </w:rPr>
      </w:pPr>
      <w:r w:rsidRPr="00CC1ADF">
        <w:rPr>
          <w:rFonts w:ascii="Simplified Arabic" w:hAnsi="Simplified Arabic" w:cs="Simplified Arabic" w:hint="cs"/>
          <w:sz w:val="26"/>
          <w:szCs w:val="26"/>
          <w:rtl/>
        </w:rPr>
        <w:t>تحددت الدراسة الحالية بدلالات الصدق والثبات لأداة الدراسة التي أعدها الباحث لهذا الغرض، وبالتالي يمكن تعميم نتائجها على المجتمع ضمن عينة الدراسة وعلى المجتمعات ذات الصفات المماثلة.</w:t>
      </w:r>
      <w:r w:rsidRPr="00CC1ADF">
        <w:rPr>
          <w:rFonts w:ascii="Simplified Arabic" w:hAnsi="Simplified Arabic" w:cs="Simplified Arabic"/>
          <w:sz w:val="26"/>
          <w:szCs w:val="26"/>
        </w:rPr>
        <w:t xml:space="preserve"> </w:t>
      </w:r>
      <w:r w:rsidRPr="00CC1ADF">
        <w:rPr>
          <w:rFonts w:ascii="Simplified Arabic" w:hAnsi="Simplified Arabic" w:cs="Simplified Arabic" w:hint="cs"/>
          <w:sz w:val="26"/>
          <w:szCs w:val="26"/>
          <w:rtl/>
          <w:lang w:bidi="ar-JO"/>
        </w:rPr>
        <w:t>ولكن يجب الأخذ بعين الاعتبار الواقع الحالي لمكان الدراسة وهو البلدة القديمة لمدينة نابلس وواقع أنها تقع ضمن دولة فلسطين المحتلة، التي قد تتعرض لأي ظروف تؤثر سلباً على تحقق أهداف الدراسة تفرضها سلطات الاحتلال في أي وقت.</w:t>
      </w:r>
    </w:p>
    <w:p w14:paraId="004CAE73" w14:textId="1122AAB8" w:rsidR="00F51FBC" w:rsidRPr="00CC1ADF" w:rsidRDefault="00F51FBC" w:rsidP="00F51FBC">
      <w:pPr>
        <w:bidi/>
        <w:spacing w:after="0" w:line="360" w:lineRule="auto"/>
        <w:jc w:val="both"/>
        <w:rPr>
          <w:rFonts w:ascii="Simplified Arabic" w:hAnsi="Simplified Arabic" w:cs="Simplified Arabic"/>
          <w:b/>
          <w:bCs/>
          <w:sz w:val="30"/>
          <w:szCs w:val="30"/>
          <w:rtl/>
          <w:lang w:bidi="ar-JO"/>
        </w:rPr>
      </w:pPr>
      <w:r w:rsidRPr="00CC1ADF">
        <w:rPr>
          <w:rFonts w:ascii="Simplified Arabic" w:hAnsi="Simplified Arabic" w:cs="Simplified Arabic" w:hint="cs"/>
          <w:b/>
          <w:bCs/>
          <w:sz w:val="30"/>
          <w:szCs w:val="30"/>
          <w:rtl/>
          <w:lang w:bidi="ar-JO"/>
        </w:rPr>
        <w:t>الخلاصة</w:t>
      </w:r>
      <w:r w:rsidR="00B80948" w:rsidRPr="00CC1ADF">
        <w:rPr>
          <w:rFonts w:ascii="Simplified Arabic" w:hAnsi="Simplified Arabic" w:cs="Simplified Arabic" w:hint="cs"/>
          <w:b/>
          <w:bCs/>
          <w:sz w:val="30"/>
          <w:szCs w:val="30"/>
          <w:rtl/>
          <w:lang w:bidi="ar-JO"/>
        </w:rPr>
        <w:t>:</w:t>
      </w:r>
    </w:p>
    <w:p w14:paraId="10598877" w14:textId="4A64F58B" w:rsidR="00F51FBC" w:rsidRPr="00CC1ADF" w:rsidRDefault="00F51FBC" w:rsidP="00F51FBC">
      <w:pPr>
        <w:bidi/>
        <w:spacing w:after="0" w:line="360" w:lineRule="auto"/>
        <w:jc w:val="both"/>
        <w:rPr>
          <w:rFonts w:ascii="Simplified Arabic" w:hAnsi="Simplified Arabic" w:cs="Simplified Arabic"/>
          <w:sz w:val="26"/>
          <w:szCs w:val="26"/>
          <w:rtl/>
          <w:lang w:bidi="ar-JO"/>
        </w:rPr>
      </w:pPr>
      <w:r w:rsidRPr="00CC1ADF">
        <w:rPr>
          <w:rFonts w:ascii="Simplified Arabic" w:hAnsi="Simplified Arabic" w:cs="Simplified Arabic" w:hint="cs"/>
          <w:sz w:val="26"/>
          <w:szCs w:val="26"/>
          <w:rtl/>
          <w:lang w:bidi="ar-JO"/>
        </w:rPr>
        <w:t xml:space="preserve">يلاحظ من خلال الاستبيان أن المنهج السياحي هو أداة فاعلة يتم من خلالها إعادة الإحياء والتأهيل للبلدة القديمة في نابلس وجعلها بنية إنسانية نابضة وذلك بالاشتراك مع رأي أصحاب القرار والسكان. حيث خلصت نتائج الاستبيان إلى أن السياحة تسهم بشكل فاعل في إحياء وتأهيل البلدة القديمة في نابلس على مستوى الأبعاد الثلاثة: البعد السكاني، والعمراني والسياحي. </w:t>
      </w:r>
    </w:p>
    <w:p w14:paraId="1E2CB7A8" w14:textId="7C6BDA5F" w:rsidR="00F51FBC" w:rsidRPr="00CC1ADF" w:rsidRDefault="00F51FBC" w:rsidP="00F51FBC">
      <w:pPr>
        <w:bidi/>
        <w:spacing w:after="0" w:line="360" w:lineRule="auto"/>
        <w:jc w:val="both"/>
        <w:rPr>
          <w:rFonts w:ascii="Simplified Arabic" w:hAnsi="Simplified Arabic" w:cs="Simplified Arabic"/>
          <w:sz w:val="26"/>
          <w:szCs w:val="26"/>
          <w:rtl/>
          <w:lang w:bidi="ar-JO"/>
        </w:rPr>
      </w:pPr>
      <w:r w:rsidRPr="00CC1ADF">
        <w:rPr>
          <w:rFonts w:ascii="Simplified Arabic" w:hAnsi="Simplified Arabic" w:cs="Simplified Arabic" w:hint="cs"/>
          <w:sz w:val="26"/>
          <w:szCs w:val="26"/>
          <w:rtl/>
          <w:lang w:bidi="ar-JO"/>
        </w:rPr>
        <w:t>كما وخلصت نتائج الاستبيان إلى أن الأبعاد الديموغرافية الثلاثة: العمر، المؤهل العلمي، والحالة الاجتماعية تعتبر عوامل داعمة ومتفقة مع فرضيات الدراسة. ويدل ما سبق على نجاح الدراسة في إثبات أهمية السياحة كوسيلة فاعلة وناجعة في إحياء وتأهيل البلدة القديمة في نابلس.</w:t>
      </w:r>
    </w:p>
    <w:p w14:paraId="5C3B9F3F" w14:textId="77777777" w:rsidR="00E65A23" w:rsidRPr="00CC1ADF" w:rsidRDefault="00E65A23" w:rsidP="00E65A23">
      <w:pPr>
        <w:rPr>
          <w:rFonts w:ascii="Simplified Arabic" w:hAnsi="Simplified Arabic" w:cs="Simplified Arabic"/>
          <w:b/>
          <w:bCs/>
          <w:sz w:val="30"/>
          <w:szCs w:val="30"/>
          <w:rtl/>
        </w:rPr>
      </w:pPr>
      <w:r w:rsidRPr="00CC1ADF">
        <w:rPr>
          <w:rFonts w:ascii="Simplified Arabic" w:hAnsi="Simplified Arabic" w:cs="Simplified Arabic"/>
          <w:b/>
          <w:bCs/>
          <w:sz w:val="30"/>
          <w:szCs w:val="30"/>
          <w:rtl/>
        </w:rPr>
        <w:br w:type="page"/>
      </w:r>
    </w:p>
    <w:p w14:paraId="11BB1172" w14:textId="06921DE8" w:rsidR="004B3251" w:rsidRPr="00CC1ADF" w:rsidRDefault="004B3251" w:rsidP="004B3251">
      <w:pPr>
        <w:bidi/>
        <w:spacing w:after="0" w:line="360" w:lineRule="auto"/>
        <w:jc w:val="center"/>
        <w:rPr>
          <w:rFonts w:ascii="Simplified Arabic" w:hAnsi="Simplified Arabic" w:cs="Simplified Arabic"/>
          <w:b/>
          <w:bCs/>
          <w:sz w:val="30"/>
          <w:szCs w:val="30"/>
          <w:rtl/>
        </w:rPr>
      </w:pPr>
      <w:r w:rsidRPr="00CC1ADF">
        <w:rPr>
          <w:rFonts w:ascii="Simplified Arabic" w:hAnsi="Simplified Arabic" w:cs="Simplified Arabic" w:hint="cs"/>
          <w:b/>
          <w:bCs/>
          <w:sz w:val="30"/>
          <w:szCs w:val="30"/>
          <w:rtl/>
        </w:rPr>
        <w:t xml:space="preserve">الفصل </w:t>
      </w:r>
      <w:r w:rsidR="001F5366" w:rsidRPr="00CC1ADF">
        <w:rPr>
          <w:rFonts w:ascii="Simplified Arabic" w:hAnsi="Simplified Arabic" w:cs="Simplified Arabic" w:hint="cs"/>
          <w:b/>
          <w:bCs/>
          <w:sz w:val="30"/>
          <w:szCs w:val="30"/>
          <w:rtl/>
        </w:rPr>
        <w:t>الخامس</w:t>
      </w:r>
    </w:p>
    <w:p w14:paraId="50990EFD" w14:textId="0A9857F0" w:rsidR="004B3251" w:rsidRPr="00CC1ADF" w:rsidRDefault="00B9741F" w:rsidP="004B3251">
      <w:pPr>
        <w:bidi/>
        <w:spacing w:after="0" w:line="360" w:lineRule="auto"/>
        <w:jc w:val="center"/>
        <w:rPr>
          <w:rFonts w:ascii="Simplified Arabic" w:hAnsi="Simplified Arabic" w:cs="Simplified Arabic"/>
          <w:b/>
          <w:bCs/>
          <w:sz w:val="30"/>
          <w:szCs w:val="30"/>
          <w:rtl/>
        </w:rPr>
      </w:pPr>
      <w:r w:rsidRPr="00CC1ADF">
        <w:rPr>
          <w:rFonts w:ascii="Simplified Arabic" w:hAnsi="Simplified Arabic" w:cs="Simplified Arabic" w:hint="cs"/>
          <w:b/>
          <w:bCs/>
          <w:sz w:val="30"/>
          <w:szCs w:val="30"/>
          <w:rtl/>
        </w:rPr>
        <w:t xml:space="preserve">النتائج </w:t>
      </w:r>
      <w:r w:rsidR="00CC72C4" w:rsidRPr="00CC1ADF">
        <w:rPr>
          <w:rFonts w:ascii="Simplified Arabic" w:hAnsi="Simplified Arabic" w:cs="Simplified Arabic" w:hint="cs"/>
          <w:b/>
          <w:bCs/>
          <w:sz w:val="30"/>
          <w:szCs w:val="30"/>
          <w:rtl/>
        </w:rPr>
        <w:t>والخطة المقترحة</w:t>
      </w:r>
      <w:r w:rsidR="001F5366" w:rsidRPr="00CC1ADF">
        <w:rPr>
          <w:rFonts w:ascii="Simplified Arabic" w:hAnsi="Simplified Arabic" w:cs="Simplified Arabic" w:hint="cs"/>
          <w:b/>
          <w:bCs/>
          <w:sz w:val="30"/>
          <w:szCs w:val="30"/>
          <w:rtl/>
        </w:rPr>
        <w:t xml:space="preserve"> لمنطقة الدراسة</w:t>
      </w:r>
      <w:r w:rsidR="00CC72C4" w:rsidRPr="00CC1ADF">
        <w:rPr>
          <w:rFonts w:ascii="Simplified Arabic" w:hAnsi="Simplified Arabic" w:cs="Simplified Arabic" w:hint="cs"/>
          <w:b/>
          <w:bCs/>
          <w:sz w:val="30"/>
          <w:szCs w:val="30"/>
          <w:rtl/>
        </w:rPr>
        <w:t xml:space="preserve"> </w:t>
      </w:r>
      <w:r w:rsidR="00E65A23" w:rsidRPr="00CC1ADF">
        <w:rPr>
          <w:rFonts w:ascii="Simplified Arabic" w:hAnsi="Simplified Arabic" w:cs="Simplified Arabic" w:hint="cs"/>
          <w:b/>
          <w:bCs/>
          <w:sz w:val="30"/>
          <w:szCs w:val="30"/>
          <w:rtl/>
        </w:rPr>
        <w:t>والتوصيات</w:t>
      </w:r>
    </w:p>
    <w:p w14:paraId="161DE054" w14:textId="5ABE30B7" w:rsidR="0002560A" w:rsidRPr="00CC1ADF" w:rsidRDefault="0002560A" w:rsidP="002326EF">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hint="cs"/>
          <w:sz w:val="26"/>
          <w:szCs w:val="26"/>
          <w:rtl/>
        </w:rPr>
        <w:t xml:space="preserve">تم بناء </w:t>
      </w:r>
      <w:r w:rsidR="00EE1C91" w:rsidRPr="00CC1ADF">
        <w:rPr>
          <w:rFonts w:ascii="Simplified Arabic" w:hAnsi="Simplified Arabic" w:cs="Simplified Arabic" w:hint="cs"/>
          <w:sz w:val="26"/>
          <w:szCs w:val="26"/>
          <w:rtl/>
        </w:rPr>
        <w:t>الاستبانة</w:t>
      </w:r>
      <w:r w:rsidRPr="00CC1ADF">
        <w:rPr>
          <w:rFonts w:ascii="Simplified Arabic" w:hAnsi="Simplified Arabic" w:cs="Simplified Arabic" w:hint="cs"/>
          <w:sz w:val="26"/>
          <w:szCs w:val="26"/>
          <w:rtl/>
        </w:rPr>
        <w:t xml:space="preserve"> </w:t>
      </w:r>
      <w:r w:rsidR="00EE1C91" w:rsidRPr="00CC1ADF">
        <w:rPr>
          <w:rFonts w:ascii="Simplified Arabic" w:hAnsi="Simplified Arabic" w:cs="Simplified Arabic" w:hint="cs"/>
          <w:sz w:val="26"/>
          <w:szCs w:val="26"/>
          <w:rtl/>
        </w:rPr>
        <w:t>لأخذ</w:t>
      </w:r>
      <w:r w:rsidRPr="00CC1ADF">
        <w:rPr>
          <w:rFonts w:ascii="Simplified Arabic" w:hAnsi="Simplified Arabic" w:cs="Simplified Arabic" w:hint="cs"/>
          <w:sz w:val="26"/>
          <w:szCs w:val="26"/>
          <w:rtl/>
        </w:rPr>
        <w:t xml:space="preserve"> اراء وجهات النظر من اصحاب القرار والمستخدمين وفي هذا الفصل سوف يتم التطرق الى النتائج وبناء </w:t>
      </w:r>
      <w:r w:rsidR="00EE1C91" w:rsidRPr="00CC1ADF">
        <w:rPr>
          <w:rFonts w:ascii="Simplified Arabic" w:hAnsi="Simplified Arabic" w:cs="Simplified Arabic" w:hint="cs"/>
          <w:sz w:val="26"/>
          <w:szCs w:val="26"/>
          <w:rtl/>
        </w:rPr>
        <w:t>الخطة</w:t>
      </w:r>
      <w:r w:rsidRPr="00CC1ADF">
        <w:rPr>
          <w:rFonts w:ascii="Simplified Arabic" w:hAnsi="Simplified Arabic" w:cs="Simplified Arabic" w:hint="cs"/>
          <w:sz w:val="26"/>
          <w:szCs w:val="26"/>
          <w:rtl/>
        </w:rPr>
        <w:t xml:space="preserve"> </w:t>
      </w:r>
      <w:r w:rsidR="00EE1C91" w:rsidRPr="00CC1ADF">
        <w:rPr>
          <w:rFonts w:ascii="Simplified Arabic" w:hAnsi="Simplified Arabic" w:cs="Simplified Arabic" w:hint="cs"/>
          <w:sz w:val="26"/>
          <w:szCs w:val="26"/>
          <w:rtl/>
        </w:rPr>
        <w:t>المقترحة</w:t>
      </w:r>
      <w:r w:rsidRPr="00CC1ADF">
        <w:rPr>
          <w:rFonts w:ascii="Simplified Arabic" w:hAnsi="Simplified Arabic" w:cs="Simplified Arabic" w:hint="cs"/>
          <w:sz w:val="26"/>
          <w:szCs w:val="26"/>
          <w:rtl/>
        </w:rPr>
        <w:t xml:space="preserve"> للمسارات والتطرق الى التوصيات من اجل الوصول الى الهدف الذي يطمح الباحث من الوصول اليه في </w:t>
      </w:r>
      <w:proofErr w:type="gramStart"/>
      <w:r w:rsidR="00EE1C91" w:rsidRPr="00CC1ADF">
        <w:rPr>
          <w:rFonts w:ascii="Simplified Arabic" w:hAnsi="Simplified Arabic" w:cs="Simplified Arabic" w:hint="cs"/>
          <w:sz w:val="26"/>
          <w:szCs w:val="26"/>
          <w:rtl/>
        </w:rPr>
        <w:t>الرسالة</w:t>
      </w:r>
      <w:r w:rsidRPr="00CC1ADF">
        <w:rPr>
          <w:rFonts w:ascii="Simplified Arabic" w:hAnsi="Simplified Arabic" w:cs="Simplified Arabic" w:hint="cs"/>
          <w:sz w:val="26"/>
          <w:szCs w:val="26"/>
          <w:rtl/>
        </w:rPr>
        <w:t xml:space="preserve"> .</w:t>
      </w:r>
      <w:proofErr w:type="gramEnd"/>
      <w:r w:rsidRPr="00CC1ADF">
        <w:rPr>
          <w:rFonts w:ascii="Simplified Arabic" w:hAnsi="Simplified Arabic" w:cs="Simplified Arabic" w:hint="cs"/>
          <w:sz w:val="26"/>
          <w:szCs w:val="26"/>
          <w:rtl/>
        </w:rPr>
        <w:t xml:space="preserve"> </w:t>
      </w:r>
    </w:p>
    <w:p w14:paraId="411DCB3F" w14:textId="0E0BCBDB" w:rsidR="00B9741F" w:rsidRPr="00CC1ADF" w:rsidRDefault="0002560A" w:rsidP="004B3251">
      <w:pPr>
        <w:bidi/>
        <w:spacing w:after="0" w:line="360" w:lineRule="auto"/>
        <w:jc w:val="both"/>
        <w:rPr>
          <w:rFonts w:ascii="Simplified Arabic" w:hAnsi="Simplified Arabic" w:cs="Simplified Arabic"/>
          <w:b/>
          <w:bCs/>
          <w:sz w:val="26"/>
          <w:szCs w:val="26"/>
          <w:rtl/>
        </w:rPr>
      </w:pPr>
      <w:r w:rsidRPr="00CC1ADF">
        <w:rPr>
          <w:rFonts w:ascii="Simplified Arabic" w:hAnsi="Simplified Arabic" w:cs="Simplified Arabic" w:hint="cs"/>
          <w:b/>
          <w:bCs/>
          <w:sz w:val="30"/>
          <w:szCs w:val="30"/>
          <w:rtl/>
        </w:rPr>
        <w:t>اولا-</w:t>
      </w:r>
      <w:r w:rsidR="00B9741F" w:rsidRPr="00CC1ADF">
        <w:rPr>
          <w:rFonts w:ascii="Simplified Arabic" w:hAnsi="Simplified Arabic" w:cs="Simplified Arabic" w:hint="cs"/>
          <w:b/>
          <w:bCs/>
          <w:sz w:val="30"/>
          <w:szCs w:val="30"/>
          <w:rtl/>
        </w:rPr>
        <w:t>النتائج</w:t>
      </w:r>
      <w:r w:rsidR="00B80948" w:rsidRPr="00CC1ADF">
        <w:rPr>
          <w:rFonts w:ascii="Simplified Arabic" w:hAnsi="Simplified Arabic" w:cs="Simplified Arabic" w:hint="cs"/>
          <w:b/>
          <w:bCs/>
          <w:sz w:val="26"/>
          <w:szCs w:val="26"/>
          <w:rtl/>
        </w:rPr>
        <w:t>:</w:t>
      </w:r>
    </w:p>
    <w:p w14:paraId="773857F5" w14:textId="002099DC" w:rsidR="00E17DFA" w:rsidRPr="00CC1ADF" w:rsidRDefault="00E04FBD" w:rsidP="00E14616">
      <w:pPr>
        <w:bidi/>
        <w:spacing w:after="0" w:line="360" w:lineRule="auto"/>
        <w:jc w:val="both"/>
        <w:rPr>
          <w:rFonts w:ascii="Simplified Arabic" w:hAnsi="Simplified Arabic" w:cs="Simplified Arabic"/>
          <w:sz w:val="26"/>
          <w:szCs w:val="26"/>
          <w:u w:val="single"/>
          <w:rtl/>
        </w:rPr>
      </w:pPr>
      <w:r w:rsidRPr="00CC1ADF">
        <w:rPr>
          <w:rFonts w:ascii="Simplified Arabic" w:hAnsi="Simplified Arabic" w:cs="Simplified Arabic" w:hint="cs"/>
          <w:sz w:val="26"/>
          <w:szCs w:val="26"/>
          <w:u w:val="single"/>
          <w:rtl/>
        </w:rPr>
        <w:t>لقد توصل</w:t>
      </w:r>
      <w:r w:rsidR="00E17DFA" w:rsidRPr="00CC1ADF">
        <w:rPr>
          <w:rFonts w:ascii="Simplified Arabic" w:hAnsi="Simplified Arabic" w:cs="Simplified Arabic" w:hint="cs"/>
          <w:sz w:val="26"/>
          <w:szCs w:val="26"/>
          <w:u w:val="single"/>
          <w:rtl/>
        </w:rPr>
        <w:t xml:space="preserve"> </w:t>
      </w:r>
      <w:r w:rsidRPr="00CC1ADF">
        <w:rPr>
          <w:rFonts w:ascii="Simplified Arabic" w:hAnsi="Simplified Arabic" w:cs="Simplified Arabic" w:hint="cs"/>
          <w:sz w:val="26"/>
          <w:szCs w:val="26"/>
          <w:u w:val="single"/>
          <w:rtl/>
        </w:rPr>
        <w:t xml:space="preserve">الباحث </w:t>
      </w:r>
      <w:r w:rsidR="00E17DFA" w:rsidRPr="00CC1ADF">
        <w:rPr>
          <w:rFonts w:ascii="Simplified Arabic" w:hAnsi="Simplified Arabic" w:cs="Simplified Arabic" w:hint="cs"/>
          <w:sz w:val="26"/>
          <w:szCs w:val="26"/>
          <w:u w:val="single"/>
          <w:rtl/>
        </w:rPr>
        <w:t xml:space="preserve">إلى </w:t>
      </w:r>
      <w:r w:rsidRPr="00CC1ADF">
        <w:rPr>
          <w:rFonts w:ascii="Simplified Arabic" w:hAnsi="Simplified Arabic" w:cs="Simplified Arabic" w:hint="cs"/>
          <w:sz w:val="26"/>
          <w:szCs w:val="26"/>
          <w:u w:val="single"/>
          <w:rtl/>
        </w:rPr>
        <w:t xml:space="preserve">عدد من الاستنتاجات </w:t>
      </w:r>
      <w:r w:rsidR="00E17DFA" w:rsidRPr="00CC1ADF">
        <w:rPr>
          <w:rFonts w:ascii="Simplified Arabic" w:hAnsi="Simplified Arabic" w:cs="Simplified Arabic" w:hint="cs"/>
          <w:sz w:val="26"/>
          <w:szCs w:val="26"/>
          <w:u w:val="single"/>
          <w:rtl/>
        </w:rPr>
        <w:t>تم تقسيمها إلى عدد من المخرجات كما يلي:</w:t>
      </w:r>
    </w:p>
    <w:p w14:paraId="505349A7" w14:textId="4793488A" w:rsidR="00E14616" w:rsidRPr="00CC1ADF" w:rsidRDefault="00E17DFA" w:rsidP="00E17DFA">
      <w:pPr>
        <w:bidi/>
        <w:spacing w:after="0" w:line="360" w:lineRule="auto"/>
        <w:jc w:val="both"/>
        <w:rPr>
          <w:rFonts w:ascii="Simplified Arabic" w:hAnsi="Simplified Arabic" w:cs="Simplified Arabic"/>
          <w:sz w:val="26"/>
          <w:szCs w:val="26"/>
          <w:u w:val="single"/>
        </w:rPr>
      </w:pPr>
      <w:r w:rsidRPr="00CC1ADF">
        <w:rPr>
          <w:rFonts w:ascii="Simplified Arabic" w:hAnsi="Simplified Arabic" w:cs="Simplified Arabic" w:hint="cs"/>
          <w:sz w:val="26"/>
          <w:szCs w:val="26"/>
          <w:u w:val="single"/>
          <w:rtl/>
        </w:rPr>
        <w:t>1</w:t>
      </w:r>
      <w:r w:rsidR="00944C9B" w:rsidRPr="00CC1ADF">
        <w:rPr>
          <w:rFonts w:ascii="Simplified Arabic" w:hAnsi="Simplified Arabic" w:cs="Simplified Arabic" w:hint="cs"/>
          <w:sz w:val="26"/>
          <w:szCs w:val="26"/>
          <w:u w:val="single"/>
          <w:rtl/>
        </w:rPr>
        <w:t xml:space="preserve">. </w:t>
      </w:r>
      <w:r w:rsidR="00E14616" w:rsidRPr="00CC1ADF">
        <w:rPr>
          <w:rFonts w:ascii="Simplified Arabic" w:hAnsi="Simplified Arabic" w:cs="Simplified Arabic"/>
          <w:sz w:val="26"/>
          <w:szCs w:val="26"/>
          <w:u w:val="single"/>
          <w:rtl/>
        </w:rPr>
        <w:t>واقع السياحة في البلدة القديمة – نابلس</w:t>
      </w:r>
      <w:r w:rsidR="00E14616" w:rsidRPr="00CC1ADF">
        <w:rPr>
          <w:rFonts w:ascii="Simplified Arabic" w:hAnsi="Simplified Arabic" w:cs="Simplified Arabic"/>
          <w:sz w:val="26"/>
          <w:szCs w:val="26"/>
          <w:u w:val="single"/>
        </w:rPr>
        <w:t>:</w:t>
      </w:r>
    </w:p>
    <w:p w14:paraId="263D7758" w14:textId="77777777" w:rsidR="00E14616" w:rsidRPr="00CC1ADF" w:rsidRDefault="00E14616" w:rsidP="001D0488">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tl/>
        </w:rPr>
        <w:t>تعد البلدة القديمة في مدينة نابلس من أغنى المناطق التاريخية والتراثية في فلسطين، بما تحتويه من حمامات تركية، خانات، أسواق مسقوفة، مساجد، كنائس، وزخارف معمارية فريدة. وبفضل هذه المقومات، أصبحت المنطقة وجهة جاذبة للسياحة المحلية والعربية والدولية، خصوصاً خلال المواسم والمناسبات الدينية أو المهرجانات الثقافية</w:t>
      </w:r>
      <w:r w:rsidRPr="00CC1ADF">
        <w:rPr>
          <w:rFonts w:ascii="Simplified Arabic" w:hAnsi="Simplified Arabic" w:cs="Simplified Arabic"/>
          <w:sz w:val="26"/>
          <w:szCs w:val="26"/>
        </w:rPr>
        <w:t>.</w:t>
      </w:r>
    </w:p>
    <w:p w14:paraId="1F181F1F" w14:textId="77777777" w:rsidR="00E14616" w:rsidRPr="00CC1ADF" w:rsidRDefault="00E14616" w:rsidP="00E14616">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tl/>
        </w:rPr>
        <w:t>ومع غياب نظام إداري سياحي شامل أو خطة متكاملة لإدارة السياحة في البلدة، أصبحت الزيارات السياحية عشوائية وغير منظمة، مما تسبب في مجموعة من الإشكاليات</w:t>
      </w:r>
      <w:r w:rsidRPr="00CC1ADF">
        <w:rPr>
          <w:rFonts w:ascii="Simplified Arabic" w:hAnsi="Simplified Arabic" w:cs="Simplified Arabic"/>
          <w:sz w:val="26"/>
          <w:szCs w:val="26"/>
        </w:rPr>
        <w:t>.</w:t>
      </w:r>
    </w:p>
    <w:p w14:paraId="5FC65765" w14:textId="48FAF971" w:rsidR="00E14616" w:rsidRPr="00CC1ADF" w:rsidRDefault="00F76AF9" w:rsidP="00E14616">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hint="cs"/>
          <w:sz w:val="26"/>
          <w:szCs w:val="26"/>
          <w:u w:val="single"/>
          <w:rtl/>
        </w:rPr>
        <w:t xml:space="preserve">2. </w:t>
      </w:r>
      <w:r w:rsidR="00E14616" w:rsidRPr="00CC1ADF">
        <w:rPr>
          <w:rFonts w:ascii="Simplified Arabic" w:hAnsi="Simplified Arabic" w:cs="Simplified Arabic"/>
          <w:sz w:val="26"/>
          <w:szCs w:val="26"/>
          <w:u w:val="single"/>
          <w:rtl/>
        </w:rPr>
        <w:t xml:space="preserve">الآثار </w:t>
      </w:r>
      <w:r w:rsidR="00CC1ADF" w:rsidRPr="00CC1ADF">
        <w:rPr>
          <w:rFonts w:ascii="Simplified Arabic" w:hAnsi="Simplified Arabic" w:cs="Simplified Arabic" w:hint="cs"/>
          <w:sz w:val="26"/>
          <w:szCs w:val="26"/>
          <w:u w:val="single"/>
          <w:rtl/>
        </w:rPr>
        <w:t>السلبية</w:t>
      </w:r>
      <w:r w:rsidR="00E14616" w:rsidRPr="00CC1ADF">
        <w:rPr>
          <w:rFonts w:ascii="Simplified Arabic" w:hAnsi="Simplified Arabic" w:cs="Simplified Arabic"/>
          <w:sz w:val="26"/>
          <w:szCs w:val="26"/>
          <w:u w:val="single"/>
          <w:rtl/>
        </w:rPr>
        <w:t xml:space="preserve"> لممارسات بعض السياح</w:t>
      </w:r>
      <w:r w:rsidR="00E14616" w:rsidRPr="00CC1ADF">
        <w:rPr>
          <w:rFonts w:ascii="Simplified Arabic" w:hAnsi="Simplified Arabic" w:cs="Simplified Arabic"/>
          <w:sz w:val="26"/>
          <w:szCs w:val="26"/>
          <w:u w:val="single"/>
        </w:rPr>
        <w:t>:</w:t>
      </w:r>
      <w:r w:rsidRPr="00CC1ADF">
        <w:rPr>
          <w:rFonts w:ascii="Simplified Arabic" w:hAnsi="Simplified Arabic" w:cs="Simplified Arabic" w:hint="cs"/>
          <w:sz w:val="26"/>
          <w:szCs w:val="26"/>
          <w:u w:val="single"/>
          <w:rtl/>
        </w:rPr>
        <w:t xml:space="preserve"> </w:t>
      </w:r>
      <w:r w:rsidRPr="00CC1ADF">
        <w:rPr>
          <w:rFonts w:ascii="Simplified Arabic" w:hAnsi="Simplified Arabic" w:cs="Simplified Arabic" w:hint="cs"/>
          <w:sz w:val="26"/>
          <w:szCs w:val="26"/>
          <w:rtl/>
        </w:rPr>
        <w:t>وتتمثل فيما يلي:</w:t>
      </w:r>
    </w:p>
    <w:p w14:paraId="1EFE6D7F" w14:textId="67EF2B03" w:rsidR="00246BE4" w:rsidRPr="00CC1ADF" w:rsidRDefault="00CC1ADF" w:rsidP="00082092">
      <w:pPr>
        <w:pStyle w:val="ListParagraph"/>
        <w:numPr>
          <w:ilvl w:val="0"/>
          <w:numId w:val="39"/>
        </w:num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hint="cs"/>
          <w:sz w:val="26"/>
          <w:szCs w:val="26"/>
          <w:rtl/>
        </w:rPr>
        <w:t>التزاحم في مناطق معينة دون الأخرى</w:t>
      </w:r>
      <w:r w:rsidR="00E14616" w:rsidRPr="00CC1ADF">
        <w:rPr>
          <w:rFonts w:ascii="Simplified Arabic" w:hAnsi="Simplified Arabic" w:cs="Simplified Arabic"/>
          <w:sz w:val="26"/>
          <w:szCs w:val="26"/>
        </w:rPr>
        <w:t>:</w:t>
      </w:r>
      <w:r w:rsidR="00246BE4" w:rsidRPr="00CC1ADF">
        <w:rPr>
          <w:rFonts w:ascii="Simplified Arabic" w:hAnsi="Simplified Arabic" w:cs="Simplified Arabic" w:hint="cs"/>
          <w:sz w:val="26"/>
          <w:szCs w:val="26"/>
          <w:rtl/>
        </w:rPr>
        <w:t xml:space="preserve"> فيُلاحظ أن </w:t>
      </w:r>
      <w:r w:rsidR="00E14616" w:rsidRPr="00CC1ADF">
        <w:rPr>
          <w:rFonts w:ascii="Simplified Arabic" w:hAnsi="Simplified Arabic" w:cs="Simplified Arabic"/>
          <w:sz w:val="26"/>
          <w:szCs w:val="26"/>
          <w:rtl/>
        </w:rPr>
        <w:t xml:space="preserve">تدفق السياح غير منظم في أزقة البلدة الضيقة، </w:t>
      </w:r>
      <w:r w:rsidR="00246BE4" w:rsidRPr="00CC1ADF">
        <w:rPr>
          <w:rFonts w:ascii="Simplified Arabic" w:hAnsi="Simplified Arabic" w:cs="Simplified Arabic" w:hint="cs"/>
          <w:sz w:val="26"/>
          <w:szCs w:val="26"/>
          <w:rtl/>
        </w:rPr>
        <w:t xml:space="preserve">مما </w:t>
      </w:r>
      <w:r w:rsidR="00E14616" w:rsidRPr="00CC1ADF">
        <w:rPr>
          <w:rFonts w:ascii="Simplified Arabic" w:hAnsi="Simplified Arabic" w:cs="Simplified Arabic"/>
          <w:sz w:val="26"/>
          <w:szCs w:val="26"/>
          <w:rtl/>
        </w:rPr>
        <w:t>يؤدي إلى ازدحام شديد يعيق حركة السكان المحليين</w:t>
      </w:r>
      <w:r w:rsidR="00E14616" w:rsidRPr="00CC1ADF">
        <w:rPr>
          <w:rFonts w:ascii="Simplified Arabic" w:hAnsi="Simplified Arabic" w:cs="Simplified Arabic"/>
          <w:sz w:val="26"/>
          <w:szCs w:val="26"/>
        </w:rPr>
        <w:t>.</w:t>
      </w:r>
      <w:r w:rsidR="00246BE4" w:rsidRPr="00CC1ADF">
        <w:rPr>
          <w:rFonts w:ascii="Simplified Arabic" w:hAnsi="Simplified Arabic" w:cs="Simplified Arabic" w:hint="cs"/>
          <w:sz w:val="26"/>
          <w:szCs w:val="26"/>
          <w:rtl/>
        </w:rPr>
        <w:t xml:space="preserve"> و</w:t>
      </w:r>
      <w:r w:rsidR="00E14616" w:rsidRPr="00CC1ADF">
        <w:rPr>
          <w:rFonts w:ascii="Simplified Arabic" w:hAnsi="Simplified Arabic" w:cs="Simplified Arabic"/>
          <w:sz w:val="26"/>
          <w:szCs w:val="26"/>
          <w:rtl/>
        </w:rPr>
        <w:t>يعرقل هذا الازدحام أعمال الصيانة والتنقل، ويؤثر على البنية التحتية الضعيفة للبلدة القديمة</w:t>
      </w:r>
      <w:r w:rsidR="00E14616" w:rsidRPr="00CC1ADF">
        <w:rPr>
          <w:rFonts w:ascii="Simplified Arabic" w:hAnsi="Simplified Arabic" w:cs="Simplified Arabic"/>
          <w:sz w:val="26"/>
          <w:szCs w:val="26"/>
        </w:rPr>
        <w:t>.</w:t>
      </w:r>
    </w:p>
    <w:p w14:paraId="2598B41D" w14:textId="7DA19BB4" w:rsidR="00E14616" w:rsidRPr="00CC1ADF" w:rsidRDefault="00E14616" w:rsidP="00082092">
      <w:pPr>
        <w:pStyle w:val="ListParagraph"/>
        <w:numPr>
          <w:ilvl w:val="0"/>
          <w:numId w:val="39"/>
        </w:num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tl/>
        </w:rPr>
        <w:t>الممارسات السلوكية غير الواعية</w:t>
      </w:r>
      <w:r w:rsidRPr="00CC1ADF">
        <w:rPr>
          <w:rFonts w:ascii="Simplified Arabic" w:hAnsi="Simplified Arabic" w:cs="Simplified Arabic"/>
          <w:sz w:val="26"/>
          <w:szCs w:val="26"/>
        </w:rPr>
        <w:t>:</w:t>
      </w:r>
      <w:r w:rsidR="00246BE4" w:rsidRPr="00CC1ADF">
        <w:rPr>
          <w:rFonts w:ascii="Simplified Arabic" w:hAnsi="Simplified Arabic" w:cs="Simplified Arabic" w:hint="cs"/>
          <w:sz w:val="26"/>
          <w:szCs w:val="26"/>
          <w:rtl/>
        </w:rPr>
        <w:t xml:space="preserve"> ف</w:t>
      </w:r>
      <w:r w:rsidRPr="00CC1ADF">
        <w:rPr>
          <w:rFonts w:ascii="Simplified Arabic" w:hAnsi="Simplified Arabic" w:cs="Simplified Arabic"/>
          <w:sz w:val="26"/>
          <w:szCs w:val="26"/>
          <w:rtl/>
        </w:rPr>
        <w:t>بعض الزوار لا يراعون الطابع الديني والاجتماعي المحافظ للمنطقة، مما يولد احتكاكات ثقافية مع السكان</w:t>
      </w:r>
      <w:r w:rsidRPr="00CC1ADF">
        <w:rPr>
          <w:rFonts w:ascii="Simplified Arabic" w:hAnsi="Simplified Arabic" w:cs="Simplified Arabic"/>
          <w:sz w:val="26"/>
          <w:szCs w:val="26"/>
        </w:rPr>
        <w:t>.</w:t>
      </w:r>
      <w:r w:rsidR="00246BE4" w:rsidRPr="00CC1ADF">
        <w:rPr>
          <w:rFonts w:ascii="Simplified Arabic" w:hAnsi="Simplified Arabic" w:cs="Simplified Arabic" w:hint="cs"/>
          <w:sz w:val="26"/>
          <w:szCs w:val="26"/>
          <w:rtl/>
        </w:rPr>
        <w:t xml:space="preserve"> إضافة إلى </w:t>
      </w:r>
      <w:r w:rsidRPr="00CC1ADF">
        <w:rPr>
          <w:rFonts w:ascii="Simplified Arabic" w:hAnsi="Simplified Arabic" w:cs="Simplified Arabic"/>
          <w:sz w:val="26"/>
          <w:szCs w:val="26"/>
          <w:rtl/>
        </w:rPr>
        <w:t xml:space="preserve">انتهاك بعض القيم المجتمعية (مثل التدخين في الأماكن المغلقة، أو اللباس غير اللائق) </w:t>
      </w:r>
      <w:r w:rsidR="00257464" w:rsidRPr="00CC1ADF">
        <w:rPr>
          <w:rFonts w:ascii="Simplified Arabic" w:hAnsi="Simplified Arabic" w:cs="Simplified Arabic" w:hint="cs"/>
          <w:sz w:val="26"/>
          <w:szCs w:val="26"/>
          <w:rtl/>
        </w:rPr>
        <w:t xml:space="preserve">مما </w:t>
      </w:r>
      <w:r w:rsidRPr="00CC1ADF">
        <w:rPr>
          <w:rFonts w:ascii="Simplified Arabic" w:hAnsi="Simplified Arabic" w:cs="Simplified Arabic"/>
          <w:sz w:val="26"/>
          <w:szCs w:val="26"/>
          <w:rtl/>
        </w:rPr>
        <w:t>قد يزعزع العلاقة بين المجتمع المحلي والسياحة</w:t>
      </w:r>
      <w:r w:rsidRPr="00CC1ADF">
        <w:rPr>
          <w:rFonts w:ascii="Simplified Arabic" w:hAnsi="Simplified Arabic" w:cs="Simplified Arabic"/>
          <w:sz w:val="26"/>
          <w:szCs w:val="26"/>
        </w:rPr>
        <w:t>.</w:t>
      </w:r>
    </w:p>
    <w:p w14:paraId="521A7747" w14:textId="355C9838" w:rsidR="00E14616" w:rsidRPr="00CC1ADF" w:rsidRDefault="00E14616" w:rsidP="00082092">
      <w:pPr>
        <w:pStyle w:val="ListParagraph"/>
        <w:numPr>
          <w:ilvl w:val="0"/>
          <w:numId w:val="39"/>
        </w:num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tl/>
        </w:rPr>
        <w:t>العبث بالمكونات المعمارية</w:t>
      </w:r>
      <w:r w:rsidRPr="00CC1ADF">
        <w:rPr>
          <w:rFonts w:ascii="Simplified Arabic" w:hAnsi="Simplified Arabic" w:cs="Simplified Arabic"/>
          <w:sz w:val="26"/>
          <w:szCs w:val="26"/>
        </w:rPr>
        <w:t>:</w:t>
      </w:r>
      <w:r w:rsidR="00257464" w:rsidRPr="00CC1ADF">
        <w:rPr>
          <w:rFonts w:ascii="Simplified Arabic" w:hAnsi="Simplified Arabic" w:cs="Simplified Arabic" w:hint="cs"/>
          <w:sz w:val="26"/>
          <w:szCs w:val="26"/>
          <w:rtl/>
        </w:rPr>
        <w:t xml:space="preserve"> </w:t>
      </w:r>
      <w:r w:rsidRPr="00CC1ADF">
        <w:rPr>
          <w:rFonts w:ascii="Simplified Arabic" w:hAnsi="Simplified Arabic" w:cs="Simplified Arabic"/>
          <w:sz w:val="26"/>
          <w:szCs w:val="26"/>
          <w:rtl/>
        </w:rPr>
        <w:t xml:space="preserve">قيام بعض الزوار بالخدش أو الكتابة على الجدران التاريخية أو الأقواس القديمة، </w:t>
      </w:r>
      <w:r w:rsidR="00257464" w:rsidRPr="00CC1ADF">
        <w:rPr>
          <w:rFonts w:ascii="Simplified Arabic" w:hAnsi="Simplified Arabic" w:cs="Simplified Arabic" w:hint="cs"/>
          <w:sz w:val="26"/>
          <w:szCs w:val="26"/>
          <w:rtl/>
        </w:rPr>
        <w:t xml:space="preserve">مما </w:t>
      </w:r>
      <w:r w:rsidRPr="00CC1ADF">
        <w:rPr>
          <w:rFonts w:ascii="Simplified Arabic" w:hAnsi="Simplified Arabic" w:cs="Simplified Arabic"/>
          <w:sz w:val="26"/>
          <w:szCs w:val="26"/>
          <w:rtl/>
        </w:rPr>
        <w:t>يؤدي إلى تلف مباشر لعناصر أثرية لا تُقدّر بثمن</w:t>
      </w:r>
      <w:r w:rsidRPr="00CC1ADF">
        <w:rPr>
          <w:rFonts w:ascii="Simplified Arabic" w:hAnsi="Simplified Arabic" w:cs="Simplified Arabic"/>
          <w:sz w:val="26"/>
          <w:szCs w:val="26"/>
        </w:rPr>
        <w:t>.</w:t>
      </w:r>
      <w:r w:rsidR="00257464" w:rsidRPr="00CC1ADF">
        <w:rPr>
          <w:rFonts w:ascii="Simplified Arabic" w:hAnsi="Simplified Arabic" w:cs="Simplified Arabic" w:hint="cs"/>
          <w:sz w:val="26"/>
          <w:szCs w:val="26"/>
          <w:rtl/>
        </w:rPr>
        <w:t xml:space="preserve"> و</w:t>
      </w:r>
      <w:r w:rsidRPr="00CC1ADF">
        <w:rPr>
          <w:rFonts w:ascii="Simplified Arabic" w:hAnsi="Simplified Arabic" w:cs="Simplified Arabic"/>
          <w:sz w:val="26"/>
          <w:szCs w:val="26"/>
          <w:rtl/>
        </w:rPr>
        <w:t>اللمس المستمر للزخارف أو عناصر الواجهة دون رقابة يُسرّع من تآكلها</w:t>
      </w:r>
      <w:r w:rsidRPr="00CC1ADF">
        <w:rPr>
          <w:rFonts w:ascii="Simplified Arabic" w:hAnsi="Simplified Arabic" w:cs="Simplified Arabic"/>
          <w:sz w:val="26"/>
          <w:szCs w:val="26"/>
        </w:rPr>
        <w:t>.</w:t>
      </w:r>
    </w:p>
    <w:p w14:paraId="6A4FA62E" w14:textId="509599C8" w:rsidR="00E14616" w:rsidRPr="00CC1ADF" w:rsidRDefault="00CC1ADF" w:rsidP="00082092">
      <w:pPr>
        <w:pStyle w:val="ListParagraph"/>
        <w:numPr>
          <w:ilvl w:val="0"/>
          <w:numId w:val="39"/>
        </w:num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hint="cs"/>
          <w:sz w:val="26"/>
          <w:szCs w:val="26"/>
          <w:rtl/>
        </w:rPr>
        <w:t>تدني مستوى</w:t>
      </w:r>
      <w:r w:rsidR="00E14616" w:rsidRPr="00CC1ADF">
        <w:rPr>
          <w:rFonts w:ascii="Simplified Arabic" w:hAnsi="Simplified Arabic" w:cs="Simplified Arabic"/>
          <w:sz w:val="26"/>
          <w:szCs w:val="26"/>
          <w:rtl/>
        </w:rPr>
        <w:t xml:space="preserve"> النظافة العامة</w:t>
      </w:r>
      <w:r w:rsidR="00E14616" w:rsidRPr="00CC1ADF">
        <w:rPr>
          <w:rFonts w:ascii="Simplified Arabic" w:hAnsi="Simplified Arabic" w:cs="Simplified Arabic"/>
          <w:sz w:val="26"/>
          <w:szCs w:val="26"/>
        </w:rPr>
        <w:t>:</w:t>
      </w:r>
      <w:r w:rsidR="00257464" w:rsidRPr="00CC1ADF">
        <w:rPr>
          <w:rFonts w:ascii="Simplified Arabic" w:hAnsi="Simplified Arabic" w:cs="Simplified Arabic" w:hint="cs"/>
          <w:sz w:val="26"/>
          <w:szCs w:val="26"/>
          <w:rtl/>
        </w:rPr>
        <w:t xml:space="preserve"> </w:t>
      </w:r>
      <w:r w:rsidR="003C582E" w:rsidRPr="00CC1ADF">
        <w:rPr>
          <w:rFonts w:ascii="Simplified Arabic" w:hAnsi="Simplified Arabic" w:cs="Simplified Arabic" w:hint="cs"/>
          <w:sz w:val="26"/>
          <w:szCs w:val="26"/>
          <w:rtl/>
        </w:rPr>
        <w:t>ف</w:t>
      </w:r>
      <w:r w:rsidR="00E14616" w:rsidRPr="00CC1ADF">
        <w:rPr>
          <w:rFonts w:ascii="Simplified Arabic" w:hAnsi="Simplified Arabic" w:cs="Simplified Arabic"/>
          <w:sz w:val="26"/>
          <w:szCs w:val="26"/>
          <w:rtl/>
        </w:rPr>
        <w:t>غياب صناديق النفايات الكافية، وافتقار السياح للوعي البيئي، يسبب تراكم المخلفات في الساحات والأزقة</w:t>
      </w:r>
      <w:r w:rsidR="00E14616" w:rsidRPr="00CC1ADF">
        <w:rPr>
          <w:rFonts w:ascii="Simplified Arabic" w:hAnsi="Simplified Arabic" w:cs="Simplified Arabic"/>
          <w:sz w:val="26"/>
          <w:szCs w:val="26"/>
        </w:rPr>
        <w:t>.</w:t>
      </w:r>
      <w:r w:rsidR="003C582E" w:rsidRPr="00CC1ADF">
        <w:rPr>
          <w:rFonts w:ascii="Simplified Arabic" w:hAnsi="Simplified Arabic" w:cs="Simplified Arabic" w:hint="cs"/>
          <w:sz w:val="26"/>
          <w:szCs w:val="26"/>
          <w:rtl/>
        </w:rPr>
        <w:t xml:space="preserve"> مما </w:t>
      </w:r>
      <w:r w:rsidR="00E14616" w:rsidRPr="00CC1ADF">
        <w:rPr>
          <w:rFonts w:ascii="Simplified Arabic" w:hAnsi="Simplified Arabic" w:cs="Simplified Arabic"/>
          <w:sz w:val="26"/>
          <w:szCs w:val="26"/>
          <w:rtl/>
        </w:rPr>
        <w:t>يؤثر ذلك سلباً على صورة البلدة الجمالية ويشوه معالمها الأثرية</w:t>
      </w:r>
      <w:r w:rsidR="00E14616" w:rsidRPr="00CC1ADF">
        <w:rPr>
          <w:rFonts w:ascii="Simplified Arabic" w:hAnsi="Simplified Arabic" w:cs="Simplified Arabic"/>
          <w:sz w:val="26"/>
          <w:szCs w:val="26"/>
        </w:rPr>
        <w:t>.</w:t>
      </w:r>
    </w:p>
    <w:p w14:paraId="04FD10D2" w14:textId="56034E08" w:rsidR="00E14616" w:rsidRPr="00CC1ADF" w:rsidRDefault="00082092" w:rsidP="00E14616">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hint="cs"/>
          <w:sz w:val="26"/>
          <w:szCs w:val="26"/>
          <w:u w:val="single"/>
          <w:rtl/>
        </w:rPr>
        <w:t xml:space="preserve">3. </w:t>
      </w:r>
      <w:r w:rsidR="00E14616" w:rsidRPr="00CC1ADF">
        <w:rPr>
          <w:rFonts w:ascii="Simplified Arabic" w:hAnsi="Simplified Arabic" w:cs="Simplified Arabic"/>
          <w:sz w:val="26"/>
          <w:szCs w:val="26"/>
          <w:u w:val="single"/>
          <w:rtl/>
        </w:rPr>
        <w:t>أثر الممارسات السياحية غير المنظمة على القيمة المعمارية والتراثية</w:t>
      </w:r>
      <w:r w:rsidR="00E14616" w:rsidRPr="00CC1ADF">
        <w:rPr>
          <w:rFonts w:ascii="Simplified Arabic" w:hAnsi="Simplified Arabic" w:cs="Simplified Arabic"/>
          <w:sz w:val="26"/>
          <w:szCs w:val="26"/>
        </w:rPr>
        <w:t>:</w:t>
      </w:r>
      <w:r w:rsidR="00B07D95" w:rsidRPr="00CC1ADF">
        <w:rPr>
          <w:rFonts w:ascii="Simplified Arabic" w:hAnsi="Simplified Arabic" w:cs="Simplified Arabic" w:hint="cs"/>
          <w:sz w:val="26"/>
          <w:szCs w:val="26"/>
          <w:rtl/>
        </w:rPr>
        <w:t xml:space="preserve"> وتتمثل فيما يلي:</w:t>
      </w:r>
    </w:p>
    <w:p w14:paraId="287619EE" w14:textId="1A0D160B" w:rsidR="00E14616" w:rsidRPr="00CC1ADF" w:rsidRDefault="00E14616" w:rsidP="00C4412F">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tl/>
        </w:rPr>
        <w:t>أولاً: التهديد المادي</w:t>
      </w:r>
      <w:r w:rsidR="00B07D95" w:rsidRPr="00CC1ADF">
        <w:rPr>
          <w:rFonts w:ascii="Simplified Arabic" w:hAnsi="Simplified Arabic" w:cs="Simplified Arabic" w:hint="cs"/>
          <w:sz w:val="26"/>
          <w:szCs w:val="26"/>
          <w:rtl/>
        </w:rPr>
        <w:t xml:space="preserve">: </w:t>
      </w:r>
      <w:r w:rsidRPr="00CC1ADF">
        <w:rPr>
          <w:rFonts w:ascii="Simplified Arabic" w:hAnsi="Simplified Arabic" w:cs="Simplified Arabic"/>
          <w:sz w:val="26"/>
          <w:szCs w:val="26"/>
          <w:rtl/>
        </w:rPr>
        <w:t>يؤدي التفاعل المباشر غير المدروس مع المباني إلى تآكل سطوح الحجارة القديمة أو تصدعها</w:t>
      </w:r>
      <w:r w:rsidRPr="00CC1ADF">
        <w:rPr>
          <w:rFonts w:ascii="Simplified Arabic" w:hAnsi="Simplified Arabic" w:cs="Simplified Arabic"/>
          <w:sz w:val="26"/>
          <w:szCs w:val="26"/>
        </w:rPr>
        <w:t>.</w:t>
      </w:r>
      <w:r w:rsidR="00C4412F" w:rsidRPr="00CC1ADF">
        <w:rPr>
          <w:rFonts w:ascii="Simplified Arabic" w:hAnsi="Simplified Arabic" w:cs="Simplified Arabic" w:hint="cs"/>
          <w:sz w:val="26"/>
          <w:szCs w:val="26"/>
          <w:rtl/>
        </w:rPr>
        <w:t xml:space="preserve"> كما أن </w:t>
      </w:r>
      <w:r w:rsidRPr="00CC1ADF">
        <w:rPr>
          <w:rFonts w:ascii="Simplified Arabic" w:hAnsi="Simplified Arabic" w:cs="Simplified Arabic"/>
          <w:sz w:val="26"/>
          <w:szCs w:val="26"/>
          <w:rtl/>
        </w:rPr>
        <w:t>الاستخدام العشوائي لبعض المباني دون تأهيل مناسب يؤدي إلى إجهاد هيكلي قد يهدد ثبات المبنى</w:t>
      </w:r>
      <w:r w:rsidRPr="00CC1ADF">
        <w:rPr>
          <w:rFonts w:ascii="Simplified Arabic" w:hAnsi="Simplified Arabic" w:cs="Simplified Arabic"/>
          <w:sz w:val="26"/>
          <w:szCs w:val="26"/>
        </w:rPr>
        <w:t>.</w:t>
      </w:r>
    </w:p>
    <w:p w14:paraId="0967F311" w14:textId="77570497" w:rsidR="00E14616" w:rsidRPr="00CC1ADF" w:rsidRDefault="00E14616" w:rsidP="00FD6FF8">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Pr>
        <w:t xml:space="preserve"> </w:t>
      </w:r>
      <w:r w:rsidRPr="00CC1ADF">
        <w:rPr>
          <w:rFonts w:ascii="Simplified Arabic" w:hAnsi="Simplified Arabic" w:cs="Simplified Arabic"/>
          <w:sz w:val="26"/>
          <w:szCs w:val="26"/>
          <w:rtl/>
        </w:rPr>
        <w:t>ثانياً: تراجع الأصالة البصرية</w:t>
      </w:r>
      <w:r w:rsidR="00C4412F" w:rsidRPr="00CC1ADF">
        <w:rPr>
          <w:rFonts w:ascii="Simplified Arabic" w:hAnsi="Simplified Arabic" w:cs="Simplified Arabic" w:hint="cs"/>
          <w:sz w:val="26"/>
          <w:szCs w:val="26"/>
          <w:rtl/>
        </w:rPr>
        <w:t xml:space="preserve">: </w:t>
      </w:r>
      <w:r w:rsidRPr="00CC1ADF">
        <w:rPr>
          <w:rFonts w:ascii="Simplified Arabic" w:hAnsi="Simplified Arabic" w:cs="Simplified Arabic"/>
          <w:sz w:val="26"/>
          <w:szCs w:val="26"/>
          <w:rtl/>
        </w:rPr>
        <w:t>وجود أكشاك وعناصر تجارية حديثة وعشوائية (لافتات بلاستيكية، مظلات ملونة، إعلانات...) يشوه الصورة التاريخية المتجانسة للمنطقة</w:t>
      </w:r>
      <w:r w:rsidRPr="00CC1ADF">
        <w:rPr>
          <w:rFonts w:ascii="Simplified Arabic" w:hAnsi="Simplified Arabic" w:cs="Simplified Arabic"/>
          <w:sz w:val="26"/>
          <w:szCs w:val="26"/>
        </w:rPr>
        <w:t>.</w:t>
      </w:r>
      <w:r w:rsidR="00C4412F" w:rsidRPr="00CC1ADF">
        <w:rPr>
          <w:rFonts w:ascii="Simplified Arabic" w:hAnsi="Simplified Arabic" w:cs="Simplified Arabic" w:hint="cs"/>
          <w:sz w:val="26"/>
          <w:szCs w:val="26"/>
          <w:rtl/>
        </w:rPr>
        <w:t xml:space="preserve"> </w:t>
      </w:r>
      <w:r w:rsidR="00FD6FF8" w:rsidRPr="00CC1ADF">
        <w:rPr>
          <w:rFonts w:ascii="Simplified Arabic" w:hAnsi="Simplified Arabic" w:cs="Simplified Arabic" w:hint="cs"/>
          <w:sz w:val="26"/>
          <w:szCs w:val="26"/>
          <w:rtl/>
        </w:rPr>
        <w:t>و</w:t>
      </w:r>
      <w:r w:rsidRPr="00CC1ADF">
        <w:rPr>
          <w:rFonts w:ascii="Simplified Arabic" w:hAnsi="Simplified Arabic" w:cs="Simplified Arabic"/>
          <w:sz w:val="26"/>
          <w:szCs w:val="26"/>
          <w:rtl/>
        </w:rPr>
        <w:t>يؤدي هذا إلى فقدان القيمة الجمالية والتراثية البصرية التي تعكس حقبة تاريخية متكاملة</w:t>
      </w:r>
      <w:r w:rsidRPr="00CC1ADF">
        <w:rPr>
          <w:rFonts w:ascii="Simplified Arabic" w:hAnsi="Simplified Arabic" w:cs="Simplified Arabic"/>
          <w:sz w:val="26"/>
          <w:szCs w:val="26"/>
        </w:rPr>
        <w:t>.</w:t>
      </w:r>
    </w:p>
    <w:p w14:paraId="5D102AC4" w14:textId="4EE4B709" w:rsidR="00E14616" w:rsidRPr="00CC1ADF" w:rsidRDefault="00E14616" w:rsidP="00FD6FF8">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tl/>
        </w:rPr>
        <w:t>ثالثاً: فقدان هوية الاستخدام</w:t>
      </w:r>
      <w:r w:rsidR="00FD6FF8" w:rsidRPr="00CC1ADF">
        <w:rPr>
          <w:rFonts w:ascii="Simplified Arabic" w:hAnsi="Simplified Arabic" w:cs="Simplified Arabic" w:hint="cs"/>
          <w:sz w:val="26"/>
          <w:szCs w:val="26"/>
          <w:rtl/>
        </w:rPr>
        <w:t xml:space="preserve">: إن </w:t>
      </w:r>
      <w:r w:rsidRPr="00CC1ADF">
        <w:rPr>
          <w:rFonts w:ascii="Simplified Arabic" w:hAnsi="Simplified Arabic" w:cs="Simplified Arabic"/>
          <w:sz w:val="26"/>
          <w:szCs w:val="26"/>
          <w:rtl/>
        </w:rPr>
        <w:t>تحويل المباني التراثية إلى محلات تجارية أو مقاهٍ دون احترام لطابعها الأصلي يفضي إلى تغيير وظيفة المبنى على حساب أصالته التاريخية</w:t>
      </w:r>
      <w:r w:rsidRPr="00CC1ADF">
        <w:rPr>
          <w:rFonts w:ascii="Simplified Arabic" w:hAnsi="Simplified Arabic" w:cs="Simplified Arabic"/>
          <w:sz w:val="26"/>
          <w:szCs w:val="26"/>
        </w:rPr>
        <w:t>.</w:t>
      </w:r>
      <w:r w:rsidR="00FD6FF8" w:rsidRPr="00CC1ADF">
        <w:rPr>
          <w:rFonts w:ascii="Simplified Arabic" w:hAnsi="Simplified Arabic" w:cs="Simplified Arabic" w:hint="cs"/>
          <w:sz w:val="26"/>
          <w:szCs w:val="26"/>
          <w:rtl/>
        </w:rPr>
        <w:t xml:space="preserve"> و</w:t>
      </w:r>
      <w:r w:rsidRPr="00CC1ADF">
        <w:rPr>
          <w:rFonts w:ascii="Simplified Arabic" w:hAnsi="Simplified Arabic" w:cs="Simplified Arabic"/>
          <w:sz w:val="26"/>
          <w:szCs w:val="26"/>
          <w:rtl/>
        </w:rPr>
        <w:t>في بعض الحالات، يتم التعدي على العناصر الأصلية (كالأقواس أو الزخارف) أثناء عمليات التعديل</w:t>
      </w:r>
      <w:r w:rsidRPr="00CC1ADF">
        <w:rPr>
          <w:rFonts w:ascii="Simplified Arabic" w:hAnsi="Simplified Arabic" w:cs="Simplified Arabic"/>
          <w:sz w:val="26"/>
          <w:szCs w:val="26"/>
        </w:rPr>
        <w:t>.</w:t>
      </w:r>
    </w:p>
    <w:p w14:paraId="48E66CC1" w14:textId="57DCC371" w:rsidR="004B3251" w:rsidRPr="00CC1ADF" w:rsidRDefault="00FD6FF8" w:rsidP="00B9741F">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hint="cs"/>
          <w:sz w:val="26"/>
          <w:szCs w:val="26"/>
          <w:rtl/>
          <w:lang w:bidi="ar-JO"/>
        </w:rPr>
        <w:t xml:space="preserve">كما </w:t>
      </w:r>
      <w:r w:rsidR="00E04FBD" w:rsidRPr="00CC1ADF">
        <w:rPr>
          <w:rFonts w:ascii="Simplified Arabic" w:hAnsi="Simplified Arabic" w:cs="Simplified Arabic" w:hint="cs"/>
          <w:sz w:val="26"/>
          <w:szCs w:val="26"/>
          <w:rtl/>
          <w:lang w:bidi="ar-JO"/>
        </w:rPr>
        <w:t>استنتج الباحث أن</w:t>
      </w:r>
      <w:r w:rsidR="004B3251" w:rsidRPr="00CC1ADF">
        <w:rPr>
          <w:rFonts w:ascii="Simplified Arabic" w:hAnsi="Simplified Arabic" w:cs="Simplified Arabic"/>
          <w:sz w:val="26"/>
          <w:szCs w:val="26"/>
          <w:rtl/>
        </w:rPr>
        <w:t xml:space="preserve"> </w:t>
      </w:r>
      <w:r w:rsidR="00E04FBD" w:rsidRPr="00CC1ADF">
        <w:rPr>
          <w:rFonts w:ascii="Simplified Arabic" w:hAnsi="Simplified Arabic" w:cs="Simplified Arabic"/>
          <w:sz w:val="26"/>
          <w:szCs w:val="26"/>
          <w:rtl/>
        </w:rPr>
        <w:t xml:space="preserve">السياحة </w:t>
      </w:r>
      <w:r w:rsidR="004B3251" w:rsidRPr="00CC1ADF">
        <w:rPr>
          <w:rFonts w:ascii="Simplified Arabic" w:hAnsi="Simplified Arabic" w:cs="Simplified Arabic"/>
          <w:sz w:val="26"/>
          <w:szCs w:val="26"/>
          <w:rtl/>
        </w:rPr>
        <w:t>تساعد في إحياء البلدة القديمة</w:t>
      </w:r>
      <w:r w:rsidR="004B3251" w:rsidRPr="00CC1ADF">
        <w:rPr>
          <w:rFonts w:ascii="Simplified Arabic" w:hAnsi="Simplified Arabic" w:cs="Simplified Arabic" w:hint="cs"/>
          <w:sz w:val="26"/>
          <w:szCs w:val="26"/>
          <w:rtl/>
        </w:rPr>
        <w:t xml:space="preserve"> في عدد من المجالات</w:t>
      </w:r>
      <w:r w:rsidR="004B3251" w:rsidRPr="00CC1ADF">
        <w:rPr>
          <w:rFonts w:ascii="Simplified Arabic" w:hAnsi="Simplified Arabic" w:cs="Simplified Arabic"/>
          <w:sz w:val="26"/>
          <w:szCs w:val="26"/>
          <w:rtl/>
        </w:rPr>
        <w:t>:</w:t>
      </w:r>
    </w:p>
    <w:p w14:paraId="4AE70001" w14:textId="0A1754E8" w:rsidR="004B3251" w:rsidRPr="00CC1ADF" w:rsidRDefault="004B3251" w:rsidP="004B3251">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hint="cs"/>
          <w:b/>
          <w:bCs/>
          <w:sz w:val="26"/>
          <w:szCs w:val="26"/>
          <w:rtl/>
        </w:rPr>
        <w:t>العائدات</w:t>
      </w:r>
      <w:r w:rsidRPr="00CC1ADF">
        <w:rPr>
          <w:rFonts w:ascii="Simplified Arabic" w:hAnsi="Simplified Arabic" w:cs="Simplified Arabic"/>
          <w:b/>
          <w:bCs/>
          <w:sz w:val="26"/>
          <w:szCs w:val="26"/>
          <w:rtl/>
        </w:rPr>
        <w:t xml:space="preserve"> الاقتصادي</w:t>
      </w:r>
      <w:r w:rsidRPr="00CC1ADF">
        <w:rPr>
          <w:rFonts w:ascii="Simplified Arabic" w:hAnsi="Simplified Arabic" w:cs="Simplified Arabic" w:hint="cs"/>
          <w:b/>
          <w:bCs/>
          <w:sz w:val="26"/>
          <w:szCs w:val="26"/>
          <w:rtl/>
        </w:rPr>
        <w:t>ة</w:t>
      </w:r>
      <w:r w:rsidRPr="00CC1ADF">
        <w:rPr>
          <w:rFonts w:ascii="Simplified Arabic" w:hAnsi="Simplified Arabic" w:cs="Simplified Arabic" w:hint="cs"/>
          <w:sz w:val="26"/>
          <w:szCs w:val="26"/>
          <w:rtl/>
        </w:rPr>
        <w:t xml:space="preserve">: حيث </w:t>
      </w:r>
      <w:r w:rsidRPr="00CC1ADF">
        <w:rPr>
          <w:rFonts w:ascii="Simplified Arabic" w:hAnsi="Simplified Arabic" w:cs="Simplified Arabic"/>
          <w:sz w:val="26"/>
          <w:szCs w:val="26"/>
          <w:rtl/>
        </w:rPr>
        <w:t xml:space="preserve">تولد السياحة إيرادات للشركات المحلية، وخاصة تلك الموجودة في البلدة القديمة، مثل الحرف اليدوية التقليدية ومصانع الصابون وتجار التوابل وخدمات الضيافة مثل المطاعم والفنادق. </w:t>
      </w:r>
      <w:r w:rsidRPr="00CC1ADF">
        <w:rPr>
          <w:rFonts w:ascii="Simplified Arabic" w:hAnsi="Simplified Arabic" w:cs="Simplified Arabic" w:hint="cs"/>
          <w:sz w:val="26"/>
          <w:szCs w:val="26"/>
          <w:rtl/>
        </w:rPr>
        <w:t>ف</w:t>
      </w:r>
      <w:r w:rsidRPr="00CC1ADF">
        <w:rPr>
          <w:rFonts w:ascii="Simplified Arabic" w:hAnsi="Simplified Arabic" w:cs="Simplified Arabic"/>
          <w:sz w:val="26"/>
          <w:szCs w:val="26"/>
          <w:rtl/>
        </w:rPr>
        <w:t xml:space="preserve">تساعد </w:t>
      </w:r>
      <w:r w:rsidRPr="00CC1ADF">
        <w:rPr>
          <w:rFonts w:ascii="Simplified Arabic" w:hAnsi="Simplified Arabic" w:cs="Simplified Arabic" w:hint="cs"/>
          <w:sz w:val="26"/>
          <w:szCs w:val="26"/>
          <w:rtl/>
        </w:rPr>
        <w:t>العوائد</w:t>
      </w:r>
      <w:r w:rsidRPr="00CC1ADF">
        <w:rPr>
          <w:rFonts w:ascii="Simplified Arabic" w:hAnsi="Simplified Arabic" w:cs="Simplified Arabic"/>
          <w:sz w:val="26"/>
          <w:szCs w:val="26"/>
          <w:rtl/>
        </w:rPr>
        <w:t xml:space="preserve"> الاقتصادية في تحسين الظروف المعيشية للسكان وخلق فرص العمل للشباب والنساء، مما يخفف من حدة الفقر في المنطقة.</w:t>
      </w:r>
    </w:p>
    <w:p w14:paraId="3C20F444" w14:textId="482D8BAB" w:rsidR="000F66CD" w:rsidRPr="00CC1ADF" w:rsidRDefault="000F66CD" w:rsidP="000F66CD">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tl/>
        </w:rPr>
        <w:t xml:space="preserve">تشير </w:t>
      </w:r>
      <w:r w:rsidRPr="00CC1ADF">
        <w:rPr>
          <w:rFonts w:ascii="Simplified Arabic" w:hAnsi="Simplified Arabic" w:cs="Simplified Arabic" w:hint="cs"/>
          <w:sz w:val="26"/>
          <w:szCs w:val="26"/>
          <w:rtl/>
        </w:rPr>
        <w:t>الإحصائيات التي قام بها مركز دراسات التنمية التابع لجامعة بيرزيت في عام 2019</w:t>
      </w:r>
      <w:r w:rsidRPr="00CC1ADF">
        <w:rPr>
          <w:rFonts w:ascii="Simplified Arabic" w:hAnsi="Simplified Arabic" w:cs="Simplified Arabic"/>
          <w:sz w:val="26"/>
          <w:szCs w:val="26"/>
          <w:rtl/>
        </w:rPr>
        <w:t xml:space="preserve"> أن المساهمة الاقتصادية لقطاع السياحة في فلسطين</w:t>
      </w:r>
      <w:r w:rsidRPr="00CC1ADF">
        <w:rPr>
          <w:rFonts w:ascii="Simplified Arabic" w:hAnsi="Simplified Arabic" w:cs="Simplified Arabic" w:hint="cs"/>
          <w:sz w:val="26"/>
          <w:szCs w:val="26"/>
          <w:rtl/>
        </w:rPr>
        <w:t xml:space="preserve"> بشكل عام تعتبر</w:t>
      </w:r>
      <w:r w:rsidRPr="00CC1ADF">
        <w:rPr>
          <w:rFonts w:ascii="Simplified Arabic" w:hAnsi="Simplified Arabic" w:cs="Simplified Arabic"/>
          <w:sz w:val="26"/>
          <w:szCs w:val="26"/>
          <w:rtl/>
        </w:rPr>
        <w:t xml:space="preserve"> منخفضة، وبالذات في عام 2012 حيث وصلت مساهمته المباشرة في إجمالي الناتج المحلي الى 326 مليون</w:t>
      </w:r>
      <w:r w:rsidR="00CC1ADF" w:rsidRPr="00CC1ADF">
        <w:rPr>
          <w:rFonts w:ascii="Simplified Arabic" w:hAnsi="Simplified Arabic" w:cs="Simplified Arabic" w:hint="cs"/>
          <w:sz w:val="26"/>
          <w:szCs w:val="26"/>
          <w:rtl/>
        </w:rPr>
        <w:t xml:space="preserve"> دولار</w:t>
      </w:r>
      <w:r w:rsidRPr="00CC1ADF">
        <w:rPr>
          <w:rFonts w:ascii="Simplified Arabic" w:hAnsi="Simplified Arabic" w:cs="Simplified Arabic"/>
          <w:sz w:val="26"/>
          <w:szCs w:val="26"/>
          <w:rtl/>
        </w:rPr>
        <w:t xml:space="preserve"> وهي ما نسبته 4 %</w:t>
      </w:r>
      <w:r w:rsidR="00CC1ADF" w:rsidRPr="00CC1ADF">
        <w:rPr>
          <w:rFonts w:ascii="Simplified Arabic" w:hAnsi="Simplified Arabic" w:cs="Simplified Arabic" w:hint="cs"/>
          <w:sz w:val="26"/>
          <w:szCs w:val="26"/>
          <w:rtl/>
        </w:rPr>
        <w:t xml:space="preserve"> من عائدات الاقتصاد الوطني، </w:t>
      </w:r>
      <w:r w:rsidRPr="00CC1ADF">
        <w:rPr>
          <w:rFonts w:ascii="Simplified Arabic" w:hAnsi="Simplified Arabic" w:cs="Simplified Arabic"/>
          <w:sz w:val="26"/>
          <w:szCs w:val="26"/>
          <w:rtl/>
        </w:rPr>
        <w:t xml:space="preserve">وفيما يتعلق بالمساهمة حسب المنشآت السياحية، فإن خدمات المبيت والمطاعم والمقاهي هي الأكثر مساهمة في القيمة المضافة من الانتاج السياحي. </w:t>
      </w:r>
      <w:r w:rsidRPr="00CC1ADF">
        <w:rPr>
          <w:rFonts w:ascii="Simplified Arabic" w:hAnsi="Simplified Arabic" w:cs="Simplified Arabic" w:hint="cs"/>
          <w:sz w:val="26"/>
          <w:szCs w:val="26"/>
          <w:rtl/>
        </w:rPr>
        <w:t>وتشير الدراسة إلى</w:t>
      </w:r>
      <w:r w:rsidRPr="00CC1ADF">
        <w:rPr>
          <w:rFonts w:ascii="Simplified Arabic" w:hAnsi="Simplified Arabic" w:cs="Simplified Arabic"/>
          <w:sz w:val="26"/>
          <w:szCs w:val="26"/>
        </w:rPr>
        <w:t xml:space="preserve"> </w:t>
      </w:r>
      <w:r w:rsidRPr="00CC1ADF">
        <w:rPr>
          <w:rFonts w:ascii="Simplified Arabic" w:hAnsi="Simplified Arabic" w:cs="Simplified Arabic"/>
          <w:sz w:val="26"/>
          <w:szCs w:val="26"/>
          <w:rtl/>
        </w:rPr>
        <w:t xml:space="preserve">أن المساهمة المنخفضة لقطاع السياحة تظهر أيضا في حجم التوظيف في مؤسسات السياحة حيث تصل إلى 23000 </w:t>
      </w:r>
      <w:r w:rsidR="00CC1ADF" w:rsidRPr="00CC1ADF">
        <w:rPr>
          <w:rFonts w:ascii="Simplified Arabic" w:hAnsi="Simplified Arabic" w:cs="Simplified Arabic" w:hint="cs"/>
          <w:sz w:val="26"/>
          <w:szCs w:val="26"/>
          <w:rtl/>
        </w:rPr>
        <w:t xml:space="preserve">عامل </w:t>
      </w:r>
      <w:r w:rsidRPr="00CC1ADF">
        <w:rPr>
          <w:rFonts w:ascii="Simplified Arabic" w:hAnsi="Simplified Arabic" w:cs="Simplified Arabic"/>
          <w:sz w:val="26"/>
          <w:szCs w:val="26"/>
          <w:rtl/>
        </w:rPr>
        <w:t>وتمثل 6 %</w:t>
      </w:r>
      <w:r w:rsidRPr="00CC1ADF">
        <w:rPr>
          <w:rFonts w:ascii="Simplified Arabic" w:hAnsi="Simplified Arabic" w:cs="Simplified Arabic" w:hint="cs"/>
          <w:sz w:val="26"/>
          <w:szCs w:val="26"/>
          <w:rtl/>
        </w:rPr>
        <w:t xml:space="preserve"> </w:t>
      </w:r>
      <w:r w:rsidRPr="00CC1ADF">
        <w:rPr>
          <w:rFonts w:ascii="Simplified Arabic" w:hAnsi="Simplified Arabic" w:cs="Simplified Arabic"/>
          <w:sz w:val="26"/>
          <w:szCs w:val="26"/>
          <w:rtl/>
        </w:rPr>
        <w:t xml:space="preserve">من القوى العاملة في المنشآت. </w:t>
      </w:r>
      <w:r w:rsidRPr="00CC1ADF">
        <w:rPr>
          <w:rFonts w:ascii="Simplified Arabic" w:hAnsi="Simplified Arabic" w:cs="Simplified Arabic" w:hint="cs"/>
          <w:sz w:val="26"/>
          <w:szCs w:val="26"/>
          <w:rtl/>
        </w:rPr>
        <w:t>أما في الفترة التي تلت عام 2014</w:t>
      </w:r>
      <w:r w:rsidRPr="00CC1ADF">
        <w:rPr>
          <w:rFonts w:ascii="Simplified Arabic" w:hAnsi="Simplified Arabic" w:cs="Simplified Arabic"/>
          <w:sz w:val="26"/>
          <w:szCs w:val="26"/>
          <w:rtl/>
        </w:rPr>
        <w:t xml:space="preserve">، </w:t>
      </w:r>
      <w:r w:rsidRPr="00CC1ADF">
        <w:rPr>
          <w:rFonts w:ascii="Simplified Arabic" w:hAnsi="Simplified Arabic" w:cs="Simplified Arabic" w:hint="cs"/>
          <w:sz w:val="26"/>
          <w:szCs w:val="26"/>
          <w:rtl/>
        </w:rPr>
        <w:t>ف</w:t>
      </w:r>
      <w:r w:rsidRPr="00CC1ADF">
        <w:rPr>
          <w:rFonts w:ascii="Simplified Arabic" w:hAnsi="Simplified Arabic" w:cs="Simplified Arabic"/>
          <w:sz w:val="26"/>
          <w:szCs w:val="26"/>
          <w:rtl/>
        </w:rPr>
        <w:t xml:space="preserve">يشير مسح الجهاز المركزي للإحصاء الفلسطيني حول النشاطات السياحية في عام </w:t>
      </w:r>
      <w:r w:rsidRPr="00CC1ADF">
        <w:rPr>
          <w:rFonts w:ascii="Simplified Arabic" w:hAnsi="Simplified Arabic" w:cs="Simplified Arabic" w:hint="cs"/>
          <w:sz w:val="26"/>
          <w:szCs w:val="26"/>
          <w:rtl/>
        </w:rPr>
        <w:t>2017</w:t>
      </w:r>
      <w:r w:rsidRPr="00CC1ADF">
        <w:rPr>
          <w:rFonts w:ascii="Simplified Arabic" w:hAnsi="Simplified Arabic" w:cs="Simplified Arabic"/>
          <w:sz w:val="26"/>
          <w:szCs w:val="26"/>
          <w:rtl/>
        </w:rPr>
        <w:t xml:space="preserve"> إلى أن هناك 6593 منش</w:t>
      </w:r>
      <w:r w:rsidRPr="00CC1ADF">
        <w:rPr>
          <w:rFonts w:ascii="Simplified Arabic" w:hAnsi="Simplified Arabic" w:cs="Simplified Arabic" w:hint="cs"/>
          <w:sz w:val="26"/>
          <w:szCs w:val="26"/>
          <w:rtl/>
        </w:rPr>
        <w:t>أ</w:t>
      </w:r>
      <w:r w:rsidRPr="00CC1ADF">
        <w:rPr>
          <w:rFonts w:ascii="Simplified Arabic" w:hAnsi="Simplified Arabic" w:cs="Simplified Arabic"/>
          <w:sz w:val="26"/>
          <w:szCs w:val="26"/>
          <w:rtl/>
        </w:rPr>
        <w:t xml:space="preserve">ة سياحية، تمثل حوالي </w:t>
      </w:r>
      <w:r w:rsidRPr="00CC1ADF">
        <w:rPr>
          <w:rFonts w:ascii="Simplified Arabic" w:hAnsi="Simplified Arabic" w:cs="Simplified Arabic" w:hint="cs"/>
          <w:sz w:val="26"/>
          <w:szCs w:val="26"/>
          <w:rtl/>
        </w:rPr>
        <w:t>37</w:t>
      </w:r>
      <w:r w:rsidRPr="00CC1ADF">
        <w:rPr>
          <w:rFonts w:ascii="Simplified Arabic" w:hAnsi="Simplified Arabic" w:cs="Simplified Arabic"/>
          <w:sz w:val="26"/>
          <w:szCs w:val="26"/>
          <w:rtl/>
        </w:rPr>
        <w:t xml:space="preserve"> %</w:t>
      </w:r>
      <w:r w:rsidRPr="00CC1ADF">
        <w:rPr>
          <w:rFonts w:ascii="Simplified Arabic" w:hAnsi="Simplified Arabic" w:cs="Simplified Arabic" w:hint="cs"/>
          <w:sz w:val="26"/>
          <w:szCs w:val="26"/>
          <w:rtl/>
        </w:rPr>
        <w:t xml:space="preserve"> </w:t>
      </w:r>
      <w:r w:rsidRPr="00CC1ADF">
        <w:rPr>
          <w:rFonts w:ascii="Simplified Arabic" w:hAnsi="Simplified Arabic" w:cs="Simplified Arabic"/>
          <w:sz w:val="26"/>
          <w:szCs w:val="26"/>
          <w:rtl/>
        </w:rPr>
        <w:t>من مجموع المنشآت الفلسطينية. وتشكل المطاعم والمقاهي أغلبية هذه المنشآت</w:t>
      </w:r>
      <w:r w:rsidRPr="00CC1ADF">
        <w:rPr>
          <w:rFonts w:ascii="Simplified Arabic" w:hAnsi="Simplified Arabic" w:cs="Simplified Arabic" w:hint="cs"/>
          <w:sz w:val="26"/>
          <w:szCs w:val="26"/>
          <w:rtl/>
        </w:rPr>
        <w:t xml:space="preserve"> التي تشكل نسبة (68%)</w:t>
      </w:r>
      <w:r w:rsidRPr="00CC1ADF">
        <w:rPr>
          <w:rFonts w:ascii="Simplified Arabic" w:hAnsi="Simplified Arabic" w:cs="Simplified Arabic"/>
          <w:sz w:val="26"/>
          <w:szCs w:val="26"/>
          <w:rtl/>
        </w:rPr>
        <w:t>،</w:t>
      </w:r>
      <w:r w:rsidRPr="00CC1ADF">
        <w:rPr>
          <w:rFonts w:ascii="Simplified Arabic" w:hAnsi="Simplified Arabic" w:cs="Simplified Arabic" w:hint="cs"/>
          <w:sz w:val="26"/>
          <w:szCs w:val="26"/>
          <w:rtl/>
        </w:rPr>
        <w:t xml:space="preserve"> </w:t>
      </w:r>
      <w:r w:rsidRPr="00CC1ADF">
        <w:rPr>
          <w:rFonts w:ascii="Simplified Arabic" w:hAnsi="Simplified Arabic" w:cs="Simplified Arabic"/>
          <w:sz w:val="26"/>
          <w:szCs w:val="26"/>
          <w:rtl/>
        </w:rPr>
        <w:t>وتوظف</w:t>
      </w:r>
      <w:r w:rsidRPr="00CC1ADF">
        <w:rPr>
          <w:rFonts w:ascii="Simplified Arabic" w:hAnsi="Simplified Arabic" w:cs="Simplified Arabic" w:hint="cs"/>
          <w:sz w:val="26"/>
          <w:szCs w:val="26"/>
          <w:rtl/>
        </w:rPr>
        <w:t xml:space="preserve"> حوالي</w:t>
      </w:r>
      <w:r w:rsidRPr="00CC1ADF">
        <w:rPr>
          <w:rFonts w:ascii="Simplified Arabic" w:hAnsi="Simplified Arabic" w:cs="Simplified Arabic"/>
          <w:sz w:val="26"/>
          <w:szCs w:val="26"/>
          <w:rtl/>
        </w:rPr>
        <w:t xml:space="preserve"> 60 %من العاملين، وتمثل منشآت بيع المقتنيات السياحية وتأجير السيارات والوكالات السياحية </w:t>
      </w:r>
      <w:r w:rsidRPr="00CC1ADF">
        <w:rPr>
          <w:rFonts w:ascii="Simplified Arabic" w:hAnsi="Simplified Arabic" w:cs="Simplified Arabic" w:hint="cs"/>
          <w:sz w:val="26"/>
          <w:szCs w:val="26"/>
          <w:rtl/>
        </w:rPr>
        <w:t>33</w:t>
      </w:r>
      <w:r w:rsidRPr="00CC1ADF">
        <w:rPr>
          <w:rFonts w:ascii="Simplified Arabic" w:hAnsi="Simplified Arabic" w:cs="Simplified Arabic"/>
          <w:sz w:val="26"/>
          <w:szCs w:val="26"/>
          <w:rtl/>
        </w:rPr>
        <w:t xml:space="preserve"> %من المنشآت السياحية معا وتوظف </w:t>
      </w:r>
      <w:r w:rsidRPr="00CC1ADF">
        <w:rPr>
          <w:rFonts w:ascii="Simplified Arabic" w:hAnsi="Simplified Arabic" w:cs="Simplified Arabic" w:hint="cs"/>
          <w:sz w:val="26"/>
          <w:szCs w:val="26"/>
          <w:rtl/>
        </w:rPr>
        <w:t>27</w:t>
      </w:r>
      <w:r w:rsidRPr="00CC1ADF">
        <w:rPr>
          <w:rFonts w:ascii="Simplified Arabic" w:hAnsi="Simplified Arabic" w:cs="Simplified Arabic"/>
          <w:sz w:val="26"/>
          <w:szCs w:val="26"/>
        </w:rPr>
        <w:t xml:space="preserve"> %</w:t>
      </w:r>
      <w:r w:rsidRPr="00CC1ADF">
        <w:rPr>
          <w:rFonts w:ascii="Simplified Arabic" w:hAnsi="Simplified Arabic" w:cs="Simplified Arabic"/>
          <w:sz w:val="26"/>
          <w:szCs w:val="26"/>
          <w:rtl/>
        </w:rPr>
        <w:t xml:space="preserve">من العاملين. أما الفنادق فتمثل </w:t>
      </w:r>
      <w:r w:rsidRPr="00CC1ADF">
        <w:rPr>
          <w:rFonts w:ascii="Simplified Arabic" w:hAnsi="Simplified Arabic" w:cs="Simplified Arabic" w:hint="cs"/>
          <w:sz w:val="26"/>
          <w:szCs w:val="26"/>
          <w:rtl/>
        </w:rPr>
        <w:t>14</w:t>
      </w:r>
      <w:r w:rsidRPr="00CC1ADF">
        <w:rPr>
          <w:rFonts w:ascii="Simplified Arabic" w:hAnsi="Simplified Arabic" w:cs="Simplified Arabic"/>
          <w:sz w:val="26"/>
          <w:szCs w:val="26"/>
          <w:rtl/>
        </w:rPr>
        <w:t xml:space="preserve"> %من المنشآت السياحية وتوظف </w:t>
      </w:r>
      <w:r w:rsidRPr="00CC1ADF">
        <w:rPr>
          <w:rFonts w:ascii="Simplified Arabic" w:hAnsi="Simplified Arabic" w:cs="Simplified Arabic" w:hint="cs"/>
          <w:sz w:val="26"/>
          <w:szCs w:val="26"/>
          <w:rtl/>
        </w:rPr>
        <w:t>53</w:t>
      </w:r>
      <w:r w:rsidRPr="00CC1ADF">
        <w:rPr>
          <w:rFonts w:ascii="Simplified Arabic" w:hAnsi="Simplified Arabic" w:cs="Simplified Arabic"/>
          <w:sz w:val="26"/>
          <w:szCs w:val="26"/>
          <w:rtl/>
        </w:rPr>
        <w:t xml:space="preserve"> %من العاملين فيها</w:t>
      </w:r>
      <w:r w:rsidRPr="00CC1ADF">
        <w:rPr>
          <w:rFonts w:ascii="Simplified Arabic" w:hAnsi="Simplified Arabic" w:cs="Simplified Arabic"/>
          <w:sz w:val="26"/>
          <w:szCs w:val="26"/>
        </w:rPr>
        <w:t xml:space="preserve">. </w:t>
      </w:r>
      <w:r w:rsidRPr="00CC1ADF">
        <w:rPr>
          <w:rFonts w:ascii="Simplified Arabic" w:hAnsi="Simplified Arabic" w:cs="Simplified Arabic"/>
          <w:sz w:val="26"/>
          <w:szCs w:val="26"/>
          <w:rtl/>
        </w:rPr>
        <w:t>وتمثل الصناعة المحلية المرتبطة بالسياحة (صناعة المقتنيات الخشبية) نسبة صغيرة من المنشآت السياحية، والتوظيف</w:t>
      </w:r>
      <w:r w:rsidR="00B778F1" w:rsidRPr="00CC1ADF">
        <w:rPr>
          <w:rFonts w:ascii="Simplified Arabic" w:hAnsi="Simplified Arabic" w:cs="Simplified Arabic" w:hint="cs"/>
          <w:sz w:val="26"/>
          <w:szCs w:val="26"/>
          <w:rtl/>
        </w:rPr>
        <w:t xml:space="preserve">. وبناء على هذا التقرير، وجد الباحث بأن البيانات </w:t>
      </w:r>
      <w:r w:rsidR="001F25E1" w:rsidRPr="00CC1ADF">
        <w:rPr>
          <w:rFonts w:ascii="Simplified Arabic" w:hAnsi="Simplified Arabic" w:cs="Simplified Arabic" w:hint="cs"/>
          <w:sz w:val="26"/>
          <w:szCs w:val="26"/>
          <w:rtl/>
        </w:rPr>
        <w:t>المقدمة من مركز دراسات التنمية تصف حال السياحة في جميع المدن في فلسطين بما فيها مدينة نابلس، وأن السياحة في نابلس تنطبق عليها جميع البيانات المقدمة آنفاً</w:t>
      </w:r>
      <w:r w:rsidRPr="00CC1ADF">
        <w:rPr>
          <w:rFonts w:ascii="Simplified Arabic" w:hAnsi="Simplified Arabic" w:cs="Simplified Arabic" w:hint="cs"/>
          <w:sz w:val="26"/>
          <w:szCs w:val="26"/>
          <w:rtl/>
        </w:rPr>
        <w:t xml:space="preserve"> (مركز دراسات التنمية، 2019)</w:t>
      </w:r>
    </w:p>
    <w:p w14:paraId="1AF802AD" w14:textId="3127B674" w:rsidR="004B3251" w:rsidRPr="00CC1ADF" w:rsidRDefault="004B3251" w:rsidP="004B3251">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hint="cs"/>
          <w:b/>
          <w:bCs/>
          <w:sz w:val="26"/>
          <w:szCs w:val="26"/>
          <w:rtl/>
        </w:rPr>
        <w:t>صعيد المحافظة</w:t>
      </w:r>
      <w:r w:rsidRPr="00CC1ADF">
        <w:rPr>
          <w:rFonts w:ascii="Simplified Arabic" w:hAnsi="Simplified Arabic" w:cs="Simplified Arabic"/>
          <w:b/>
          <w:bCs/>
          <w:sz w:val="26"/>
          <w:szCs w:val="26"/>
          <w:rtl/>
        </w:rPr>
        <w:t xml:space="preserve"> على التراث الثقافي</w:t>
      </w:r>
      <w:r w:rsidRPr="00CC1ADF">
        <w:rPr>
          <w:rFonts w:ascii="Simplified Arabic" w:hAnsi="Simplified Arabic" w:cs="Simplified Arabic" w:hint="cs"/>
          <w:b/>
          <w:bCs/>
          <w:sz w:val="26"/>
          <w:szCs w:val="26"/>
          <w:rtl/>
        </w:rPr>
        <w:t xml:space="preserve">: </w:t>
      </w:r>
      <w:r w:rsidRPr="00CC1ADF">
        <w:rPr>
          <w:rFonts w:ascii="Simplified Arabic" w:hAnsi="Simplified Arabic" w:cs="Simplified Arabic"/>
          <w:sz w:val="26"/>
          <w:szCs w:val="26"/>
          <w:rtl/>
        </w:rPr>
        <w:t xml:space="preserve">يشجع الاهتمام المتزايد بالسياحة على الحفاظ على وترميم العمارة التاريخية ومعالم المدينة. </w:t>
      </w:r>
      <w:r w:rsidRPr="00CC1ADF">
        <w:rPr>
          <w:rFonts w:ascii="Simplified Arabic" w:hAnsi="Simplified Arabic" w:cs="Simplified Arabic" w:hint="cs"/>
          <w:sz w:val="26"/>
          <w:szCs w:val="26"/>
          <w:rtl/>
        </w:rPr>
        <w:t xml:space="preserve">حيث </w:t>
      </w:r>
      <w:r w:rsidRPr="00CC1ADF">
        <w:rPr>
          <w:rFonts w:ascii="Simplified Arabic" w:hAnsi="Simplified Arabic" w:cs="Simplified Arabic"/>
          <w:sz w:val="26"/>
          <w:szCs w:val="26"/>
          <w:rtl/>
        </w:rPr>
        <w:t>تتلقى العديد من المواقع الأثرية، مثل المساجد والكنائس والحمامات (الحمامات التقليدية)، تمويلًا للصيانة من خلال مبادرات السياحة، والحفاظ عليها للأجيال القادمة. يلفت السياح الدوليون، وكذلك أولئك القادمون من داخل فلسطين، الانتباه إلى الحاجة إلى حماية هذه الكنوز الثقافية.</w:t>
      </w:r>
    </w:p>
    <w:p w14:paraId="378B784C" w14:textId="77777777" w:rsidR="004B3251" w:rsidRPr="00CC1ADF" w:rsidRDefault="004B3251" w:rsidP="004B3251">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b/>
          <w:bCs/>
          <w:sz w:val="26"/>
          <w:szCs w:val="26"/>
          <w:rtl/>
        </w:rPr>
        <w:t>التبادل الثقافي والتوعية</w:t>
      </w:r>
      <w:r w:rsidRPr="00CC1ADF">
        <w:rPr>
          <w:rFonts w:ascii="Simplified Arabic" w:hAnsi="Simplified Arabic" w:cs="Simplified Arabic" w:hint="cs"/>
          <w:b/>
          <w:bCs/>
          <w:sz w:val="26"/>
          <w:szCs w:val="26"/>
          <w:rtl/>
        </w:rPr>
        <w:t xml:space="preserve">: </w:t>
      </w:r>
      <w:r w:rsidRPr="00CC1ADF">
        <w:rPr>
          <w:rFonts w:ascii="Simplified Arabic" w:hAnsi="Simplified Arabic" w:cs="Simplified Arabic"/>
          <w:sz w:val="26"/>
          <w:szCs w:val="26"/>
          <w:rtl/>
        </w:rPr>
        <w:t>تعزز السياحة التبادل الثقافي، مما يسمح للزوار بتجربة الثقافة الفلسطينية بشكل مباشر، بما في ذلك مطبخها وحرفها وعاداتها المحلية. يعزز هذا التبادل فهمًا أفضل للهوية والتاريخ الفلسطيني، ومكافحة الصور النمطية والمساهمة في الوعي العالمي بالقضية الفلسطينية. كما يساعد في تسليط الضوء على الأهمية التاريخية لمدينة نابلس، بما في ذلك تاريخها المتعدد الأديان.</w:t>
      </w:r>
    </w:p>
    <w:p w14:paraId="7C92C017" w14:textId="77777777" w:rsidR="004B3251" w:rsidRPr="00CC1ADF" w:rsidRDefault="004B3251" w:rsidP="004B3251">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b/>
          <w:bCs/>
          <w:sz w:val="26"/>
          <w:szCs w:val="26"/>
          <w:rtl/>
        </w:rPr>
        <w:t>تطوير البنية التحتية</w:t>
      </w:r>
      <w:r w:rsidRPr="00CC1ADF">
        <w:rPr>
          <w:rFonts w:ascii="Simplified Arabic" w:hAnsi="Simplified Arabic" w:cs="Simplified Arabic" w:hint="cs"/>
          <w:b/>
          <w:bCs/>
          <w:sz w:val="26"/>
          <w:szCs w:val="26"/>
          <w:rtl/>
        </w:rPr>
        <w:t xml:space="preserve">: </w:t>
      </w:r>
      <w:r w:rsidRPr="00CC1ADF">
        <w:rPr>
          <w:rFonts w:ascii="Simplified Arabic" w:hAnsi="Simplified Arabic" w:cs="Simplified Arabic"/>
          <w:sz w:val="26"/>
          <w:szCs w:val="26"/>
          <w:rtl/>
        </w:rPr>
        <w:t>مع زيادة الطلب على السياحة، قد تستثمر السلطات المحلية والجهات المانحة الدولية في تحسين البنية التحتية، مثل الطرق والمرافق والأماكن العامة في البلدة القديمة. لا يجعل هذا التطوير المدينة أكثر جاذبية للسياح فحسب، بل يحسن أيضًا نوعية الحياة للسكان المحليين. إن تنشيط المشهد الحضري يشجع أيضًا الاستثمارات الخاصة في مشاريع الترميم والسياحة.</w:t>
      </w:r>
    </w:p>
    <w:p w14:paraId="24E0334F" w14:textId="77777777" w:rsidR="004B3251" w:rsidRPr="00CC1ADF" w:rsidRDefault="004B3251" w:rsidP="004B3251">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hint="cs"/>
          <w:b/>
          <w:bCs/>
          <w:sz w:val="26"/>
          <w:szCs w:val="26"/>
          <w:rtl/>
        </w:rPr>
        <w:t>ال</w:t>
      </w:r>
      <w:r w:rsidRPr="00CC1ADF">
        <w:rPr>
          <w:rFonts w:ascii="Simplified Arabic" w:hAnsi="Simplified Arabic" w:cs="Simplified Arabic"/>
          <w:b/>
          <w:bCs/>
          <w:sz w:val="26"/>
          <w:szCs w:val="26"/>
          <w:rtl/>
        </w:rPr>
        <w:t xml:space="preserve">ترويج </w:t>
      </w:r>
      <w:r w:rsidRPr="00CC1ADF">
        <w:rPr>
          <w:rFonts w:ascii="Simplified Arabic" w:hAnsi="Simplified Arabic" w:cs="Simplified Arabic" w:hint="cs"/>
          <w:b/>
          <w:bCs/>
          <w:sz w:val="26"/>
          <w:szCs w:val="26"/>
          <w:rtl/>
        </w:rPr>
        <w:t>لل</w:t>
      </w:r>
      <w:r w:rsidRPr="00CC1ADF">
        <w:rPr>
          <w:rFonts w:ascii="Simplified Arabic" w:hAnsi="Simplified Arabic" w:cs="Simplified Arabic"/>
          <w:b/>
          <w:bCs/>
          <w:sz w:val="26"/>
          <w:szCs w:val="26"/>
          <w:rtl/>
        </w:rPr>
        <w:t>حرف التقليدية</w:t>
      </w:r>
      <w:r w:rsidRPr="00CC1ADF">
        <w:rPr>
          <w:rFonts w:ascii="Simplified Arabic" w:hAnsi="Simplified Arabic" w:cs="Simplified Arabic" w:hint="cs"/>
          <w:b/>
          <w:bCs/>
          <w:sz w:val="26"/>
          <w:szCs w:val="26"/>
          <w:rtl/>
        </w:rPr>
        <w:t xml:space="preserve">: </w:t>
      </w:r>
      <w:r w:rsidRPr="00CC1ADF">
        <w:rPr>
          <w:rFonts w:ascii="Simplified Arabic" w:hAnsi="Simplified Arabic" w:cs="Simplified Arabic"/>
          <w:sz w:val="26"/>
          <w:szCs w:val="26"/>
          <w:rtl/>
        </w:rPr>
        <w:t>تشتهر البلدة القديمة في نابلس بحرفها التقليدية، وخاصة صابون نابلس، المصنوع من زيت الزيتون ومكونات محلية أخرى. تساعد السياحة في الترويج لهذه الحرف لجمهور أوسع، والحفاظ على هذه الممارسات الحرفية. كما تشجع الحرفيين المحليين على الحفاظ على حرفهم، حيث يشتري السياح منتجاتهم، وبالتالي الحفاظ على التقاليد التي تعود إلى قرون من الزمان.</w:t>
      </w:r>
    </w:p>
    <w:p w14:paraId="481D2867" w14:textId="77777777" w:rsidR="004B3251" w:rsidRPr="00CC1ADF" w:rsidRDefault="004B3251" w:rsidP="004B3251">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b/>
          <w:bCs/>
          <w:sz w:val="26"/>
          <w:szCs w:val="26"/>
          <w:rtl/>
        </w:rPr>
        <w:t>المشاركة المجتمعية وتمكينها</w:t>
      </w:r>
      <w:r w:rsidRPr="00CC1ADF">
        <w:rPr>
          <w:rFonts w:ascii="Simplified Arabic" w:hAnsi="Simplified Arabic" w:cs="Simplified Arabic" w:hint="cs"/>
          <w:b/>
          <w:bCs/>
          <w:sz w:val="26"/>
          <w:szCs w:val="26"/>
          <w:rtl/>
        </w:rPr>
        <w:t xml:space="preserve">: </w:t>
      </w:r>
      <w:r w:rsidRPr="00CC1ADF">
        <w:rPr>
          <w:rFonts w:ascii="Simplified Arabic" w:hAnsi="Simplified Arabic" w:cs="Simplified Arabic"/>
          <w:sz w:val="26"/>
          <w:szCs w:val="26"/>
          <w:rtl/>
        </w:rPr>
        <w:t>يمكن للسياحة تمكين المجتمعات المحلية من خلال إشراكها في أنشطة مثل الإرشاد، وتقديم الإقامة المنزلية، وتوفير تجارب الطهي المحلية. عندما يشارك المجتمع بشكل مباشر في مبادرات السياحة، فإنه يعزز الفخر بتراثه ويقدم شعورًا بالملكية لإحياء المدينة القديمة.</w:t>
      </w:r>
    </w:p>
    <w:p w14:paraId="21A3D4EE" w14:textId="77777777" w:rsidR="004B3251" w:rsidRPr="00CC1ADF" w:rsidRDefault="004B3251" w:rsidP="004B3251">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hint="cs"/>
          <w:b/>
          <w:bCs/>
          <w:sz w:val="26"/>
          <w:szCs w:val="26"/>
          <w:rtl/>
        </w:rPr>
        <w:t>ال</w:t>
      </w:r>
      <w:r w:rsidRPr="00CC1ADF">
        <w:rPr>
          <w:rFonts w:ascii="Simplified Arabic" w:hAnsi="Simplified Arabic" w:cs="Simplified Arabic"/>
          <w:b/>
          <w:bCs/>
          <w:sz w:val="26"/>
          <w:szCs w:val="26"/>
          <w:rtl/>
        </w:rPr>
        <w:t>ترويج السياحة المستدامة</w:t>
      </w:r>
      <w:r w:rsidRPr="00CC1ADF">
        <w:rPr>
          <w:rFonts w:ascii="Simplified Arabic" w:hAnsi="Simplified Arabic" w:cs="Simplified Arabic" w:hint="cs"/>
          <w:b/>
          <w:bCs/>
          <w:sz w:val="26"/>
          <w:szCs w:val="26"/>
          <w:rtl/>
        </w:rPr>
        <w:t xml:space="preserve">: </w:t>
      </w:r>
      <w:r w:rsidRPr="00CC1ADF">
        <w:rPr>
          <w:rFonts w:ascii="Simplified Arabic" w:hAnsi="Simplified Arabic" w:cs="Simplified Arabic"/>
          <w:sz w:val="26"/>
          <w:szCs w:val="26"/>
          <w:rtl/>
        </w:rPr>
        <w:t>من خلال التركيز على السياحة المستدامة، يمكن لنابلس ضمان أن تكون جهود الإحياء طويلة الأمد ومحترمة للبيئة والثقافة المحلية. إن مبادرات السياحة الصديقة للبيئة، والسياحة المجتمعية، والسياحة الثقافية هي استراتيجيات رئيسية يمكنها جذب السياح المسؤولين الذين يساهمون في الحفاظ على الأصول التاريخية والثقافية للمدينة القديمة على المدى الطويل.</w:t>
      </w:r>
    </w:p>
    <w:p w14:paraId="252C7C50" w14:textId="77777777" w:rsidR="004B3251" w:rsidRPr="00CC1ADF" w:rsidRDefault="004B3251" w:rsidP="004B3251">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hint="cs"/>
          <w:b/>
          <w:bCs/>
          <w:sz w:val="26"/>
          <w:szCs w:val="26"/>
          <w:rtl/>
        </w:rPr>
        <w:t xml:space="preserve">تحقيق </w:t>
      </w:r>
      <w:r w:rsidRPr="00CC1ADF">
        <w:rPr>
          <w:rFonts w:ascii="Simplified Arabic" w:hAnsi="Simplified Arabic" w:cs="Simplified Arabic"/>
          <w:b/>
          <w:bCs/>
          <w:sz w:val="26"/>
          <w:szCs w:val="26"/>
          <w:rtl/>
        </w:rPr>
        <w:t>السلام والاستقرار السياسي</w:t>
      </w:r>
      <w:r w:rsidRPr="00CC1ADF">
        <w:rPr>
          <w:rFonts w:ascii="Simplified Arabic" w:hAnsi="Simplified Arabic" w:cs="Simplified Arabic" w:hint="cs"/>
          <w:b/>
          <w:bCs/>
          <w:sz w:val="26"/>
          <w:szCs w:val="26"/>
          <w:rtl/>
        </w:rPr>
        <w:t xml:space="preserve">: </w:t>
      </w:r>
      <w:r w:rsidRPr="00CC1ADF">
        <w:rPr>
          <w:rFonts w:ascii="Simplified Arabic" w:hAnsi="Simplified Arabic" w:cs="Simplified Arabic"/>
          <w:sz w:val="26"/>
          <w:szCs w:val="26"/>
          <w:rtl/>
        </w:rPr>
        <w:t>إن السياحة، وخاصة الدولية، تلفت الانتباه إلى الوضع السياسي في فلسطين، مما قد يشجع الحوار السلمي والتضامن. ويمكن للزوار الذين يشهدون الواقع على الأرض أن يصبحوا دعاة للسلام والاستقرار، وهو أمر بالغ الأهمية لإحياء نابلس والمدن الأخرى في فلسطين على المدى الطويل.</w:t>
      </w:r>
    </w:p>
    <w:p w14:paraId="36A9D856" w14:textId="77777777" w:rsidR="004B3251" w:rsidRPr="00CC1ADF" w:rsidRDefault="004B3251" w:rsidP="004B3251">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tl/>
        </w:rPr>
        <w:t>باختصار، تعد السياحة أداة مهمة في إحياء المدينة القديمة في نابلس، حيث تجلب فوائد اقتصادية، وتحافظ على التراث الثقافي، وتعزز الوعي الدولي بالثقافة والتاريخ الفلسطيني. وعندما يتم إدارتها بشكل مستدام، يمكن أن تحول المدينة إلى مركز نابض بالحياة للنشاط الثقافي والاقتصادي.</w:t>
      </w:r>
    </w:p>
    <w:p w14:paraId="420C26B4" w14:textId="4D5FB75E" w:rsidR="00B80948" w:rsidRPr="00CC1ADF" w:rsidRDefault="004B3251" w:rsidP="00EE1C91">
      <w:pPr>
        <w:bidi/>
        <w:rPr>
          <w:rFonts w:ascii="Simplified Arabic" w:hAnsi="Simplified Arabic" w:cs="Simplified Arabic"/>
          <w:b/>
          <w:bCs/>
          <w:sz w:val="30"/>
          <w:szCs w:val="30"/>
          <w:rtl/>
        </w:rPr>
      </w:pPr>
      <w:r w:rsidRPr="00CC1ADF">
        <w:rPr>
          <w:rFonts w:ascii="Simplified Arabic" w:hAnsi="Simplified Arabic" w:cs="Simplified Arabic"/>
          <w:sz w:val="26"/>
          <w:szCs w:val="26"/>
          <w:rtl/>
        </w:rPr>
        <w:br w:type="page"/>
      </w:r>
      <w:r w:rsidR="0002560A" w:rsidRPr="00CC1ADF">
        <w:rPr>
          <w:rFonts w:ascii="Simplified Arabic" w:hAnsi="Simplified Arabic" w:cs="Simplified Arabic" w:hint="cs"/>
          <w:b/>
          <w:bCs/>
          <w:sz w:val="30"/>
          <w:szCs w:val="30"/>
          <w:rtl/>
        </w:rPr>
        <w:t>ثانيا-</w:t>
      </w:r>
      <w:r w:rsidR="00B80948" w:rsidRPr="00CC1ADF">
        <w:rPr>
          <w:rFonts w:ascii="Simplified Arabic" w:hAnsi="Simplified Arabic" w:cs="Simplified Arabic" w:hint="cs"/>
          <w:b/>
          <w:bCs/>
          <w:sz w:val="30"/>
          <w:szCs w:val="30"/>
          <w:rtl/>
        </w:rPr>
        <w:t>الخطة المقترحة</w:t>
      </w:r>
      <w:r w:rsidR="002D7415" w:rsidRPr="00CC1ADF">
        <w:rPr>
          <w:rFonts w:ascii="Simplified Arabic" w:hAnsi="Simplified Arabic" w:cs="Simplified Arabic" w:hint="cs"/>
          <w:b/>
          <w:bCs/>
          <w:sz w:val="30"/>
          <w:szCs w:val="30"/>
          <w:rtl/>
        </w:rPr>
        <w:t xml:space="preserve"> لإحياء منطقة الدراسة</w:t>
      </w:r>
      <w:r w:rsidR="00B80948" w:rsidRPr="00CC1ADF">
        <w:rPr>
          <w:rFonts w:ascii="Simplified Arabic" w:hAnsi="Simplified Arabic" w:cs="Simplified Arabic" w:hint="cs"/>
          <w:b/>
          <w:bCs/>
          <w:sz w:val="30"/>
          <w:szCs w:val="30"/>
          <w:rtl/>
        </w:rPr>
        <w:t>:</w:t>
      </w:r>
    </w:p>
    <w:p w14:paraId="7CCE9747" w14:textId="497C566B" w:rsidR="00CC72C4" w:rsidRPr="00CC1ADF" w:rsidRDefault="00CC72C4" w:rsidP="00B80948">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hint="cs"/>
          <w:sz w:val="26"/>
          <w:szCs w:val="26"/>
          <w:rtl/>
        </w:rPr>
        <w:t xml:space="preserve">تقدم هذه الرسالة </w:t>
      </w:r>
      <w:r w:rsidRPr="00CC1ADF">
        <w:rPr>
          <w:rFonts w:ascii="Simplified Arabic" w:hAnsi="Simplified Arabic" w:cs="Simplified Arabic" w:hint="cs"/>
          <w:sz w:val="26"/>
          <w:szCs w:val="26"/>
          <w:rtl/>
          <w:lang w:bidi="ar-JO"/>
        </w:rPr>
        <w:t xml:space="preserve">خطة مقترحة لتحسين الوضع السياحي القائم في البلدة القديمة، حيث تقترح الرسالة على وزارة السياحة والآثار كونها الجهة ذات العلاقة. فمن وجهة نظر الرسالة </w:t>
      </w:r>
      <w:r w:rsidRPr="00CC1ADF">
        <w:rPr>
          <w:rFonts w:ascii="Simplified Arabic" w:hAnsi="Simplified Arabic" w:cs="Simplified Arabic"/>
          <w:sz w:val="26"/>
          <w:szCs w:val="26"/>
          <w:rtl/>
          <w:lang w:bidi="ar-JO"/>
        </w:rPr>
        <w:t xml:space="preserve">إن إحياء البلدة القديمة في نابلس </w:t>
      </w:r>
      <w:r w:rsidRPr="00CC1ADF">
        <w:rPr>
          <w:rFonts w:ascii="Simplified Arabic" w:hAnsi="Simplified Arabic" w:cs="Simplified Arabic" w:hint="cs"/>
          <w:sz w:val="26"/>
          <w:szCs w:val="26"/>
          <w:rtl/>
          <w:lang w:bidi="ar-JO"/>
        </w:rPr>
        <w:t>سياحياً</w:t>
      </w:r>
      <w:r w:rsidRPr="00CC1ADF">
        <w:rPr>
          <w:rFonts w:ascii="Simplified Arabic" w:hAnsi="Simplified Arabic" w:cs="Simplified Arabic"/>
          <w:sz w:val="26"/>
          <w:szCs w:val="26"/>
          <w:rtl/>
          <w:lang w:bidi="ar-JO"/>
        </w:rPr>
        <w:t xml:space="preserve"> يتطلب خطة مدروسة </w:t>
      </w:r>
      <w:r w:rsidRPr="00CC1ADF">
        <w:rPr>
          <w:rFonts w:ascii="Simplified Arabic" w:hAnsi="Simplified Arabic" w:cs="Simplified Arabic" w:hint="cs"/>
          <w:sz w:val="26"/>
          <w:szCs w:val="26"/>
          <w:rtl/>
          <w:lang w:bidi="ar-JO"/>
        </w:rPr>
        <w:t>قائمة على الاستفادة</w:t>
      </w:r>
      <w:r w:rsidRPr="00CC1ADF">
        <w:rPr>
          <w:rFonts w:ascii="Simplified Arabic" w:hAnsi="Simplified Arabic" w:cs="Simplified Arabic"/>
          <w:sz w:val="26"/>
          <w:szCs w:val="26"/>
          <w:rtl/>
          <w:lang w:bidi="ar-JO"/>
        </w:rPr>
        <w:t xml:space="preserve"> من تراثها الثقافي الفريد وهندستها المعمارية التاريخية وأنشطتها المجتمعية لجذب الزوار مع الحفاظ على طابعها المحلي. وفيما يلي </w:t>
      </w:r>
      <w:r w:rsidRPr="00CC1ADF">
        <w:rPr>
          <w:rFonts w:ascii="Simplified Arabic" w:hAnsi="Simplified Arabic" w:cs="Simplified Arabic" w:hint="cs"/>
          <w:sz w:val="26"/>
          <w:szCs w:val="26"/>
          <w:rtl/>
          <w:lang w:bidi="ar-JO"/>
        </w:rPr>
        <w:t>أبرز أركان هذه ال</w:t>
      </w:r>
      <w:r w:rsidRPr="00CC1ADF">
        <w:rPr>
          <w:rFonts w:ascii="Simplified Arabic" w:hAnsi="Simplified Arabic" w:cs="Simplified Arabic"/>
          <w:sz w:val="26"/>
          <w:szCs w:val="26"/>
          <w:rtl/>
          <w:lang w:bidi="ar-JO"/>
        </w:rPr>
        <w:t xml:space="preserve">خطة </w:t>
      </w:r>
      <w:r w:rsidRPr="00CC1ADF">
        <w:rPr>
          <w:rFonts w:ascii="Simplified Arabic" w:hAnsi="Simplified Arabic" w:cs="Simplified Arabic" w:hint="cs"/>
          <w:sz w:val="26"/>
          <w:szCs w:val="26"/>
          <w:rtl/>
          <w:lang w:bidi="ar-JO"/>
        </w:rPr>
        <w:t>ال</w:t>
      </w:r>
      <w:r w:rsidRPr="00CC1ADF">
        <w:rPr>
          <w:rFonts w:ascii="Simplified Arabic" w:hAnsi="Simplified Arabic" w:cs="Simplified Arabic"/>
          <w:sz w:val="26"/>
          <w:szCs w:val="26"/>
          <w:rtl/>
          <w:lang w:bidi="ar-JO"/>
        </w:rPr>
        <w:t xml:space="preserve">منظمة مع مجالات محددة للتركيز، مدعومة </w:t>
      </w:r>
      <w:r w:rsidRPr="00CC1ADF">
        <w:rPr>
          <w:rFonts w:ascii="Simplified Arabic" w:hAnsi="Simplified Arabic" w:cs="Simplified Arabic" w:hint="cs"/>
          <w:sz w:val="26"/>
          <w:szCs w:val="26"/>
          <w:rtl/>
          <w:lang w:bidi="ar-JO"/>
        </w:rPr>
        <w:t>ببعض</w:t>
      </w:r>
      <w:r w:rsidRPr="00CC1ADF">
        <w:rPr>
          <w:rFonts w:ascii="Simplified Arabic" w:hAnsi="Simplified Arabic" w:cs="Simplified Arabic"/>
          <w:sz w:val="26"/>
          <w:szCs w:val="26"/>
          <w:rtl/>
          <w:lang w:bidi="ar-JO"/>
        </w:rPr>
        <w:t xml:space="preserve"> الخرائط لتوجيه التطوير.</w:t>
      </w:r>
    </w:p>
    <w:p w14:paraId="1C8E806C" w14:textId="77777777" w:rsidR="00CC72C4" w:rsidRPr="00CC1ADF" w:rsidRDefault="00CC72C4" w:rsidP="00CC72C4">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 xml:space="preserve">1. </w:t>
      </w:r>
      <w:r w:rsidRPr="00CC1ADF">
        <w:rPr>
          <w:rFonts w:ascii="Simplified Arabic" w:hAnsi="Simplified Arabic" w:cs="Simplified Arabic"/>
          <w:b/>
          <w:bCs/>
          <w:sz w:val="26"/>
          <w:szCs w:val="26"/>
          <w:u w:val="single"/>
          <w:rtl/>
          <w:lang w:bidi="ar-JO"/>
        </w:rPr>
        <w:t>الحفاظ على التراث التاريخي والترميم</w:t>
      </w:r>
      <w:r w:rsidRPr="00CC1ADF">
        <w:rPr>
          <w:rFonts w:ascii="Simplified Arabic" w:hAnsi="Simplified Arabic" w:cs="Simplified Arabic" w:hint="cs"/>
          <w:sz w:val="26"/>
          <w:szCs w:val="26"/>
          <w:rtl/>
          <w:lang w:bidi="ar-JO"/>
        </w:rPr>
        <w:t xml:space="preserve">: ويهدف </w:t>
      </w:r>
      <w:r w:rsidRPr="00CC1ADF">
        <w:rPr>
          <w:rFonts w:ascii="Simplified Arabic" w:hAnsi="Simplified Arabic" w:cs="Simplified Arabic"/>
          <w:sz w:val="26"/>
          <w:szCs w:val="26"/>
          <w:rtl/>
          <w:lang w:bidi="ar-JO"/>
        </w:rPr>
        <w:t>ترميم المباني والمواقع التاريخية للحفاظ على الطابع الأصيل للبلدة القديمة، مما يجعلها وجهة جذابة بصريًا وغنية ثقافيًا.</w:t>
      </w:r>
      <w:r w:rsidRPr="00CC1ADF">
        <w:rPr>
          <w:rFonts w:ascii="Simplified Arabic" w:hAnsi="Simplified Arabic" w:cs="Simplified Arabic" w:hint="cs"/>
          <w:sz w:val="26"/>
          <w:szCs w:val="26"/>
          <w:rtl/>
          <w:lang w:bidi="ar-JO"/>
        </w:rPr>
        <w:t xml:space="preserve"> فتكون مناطق </w:t>
      </w:r>
      <w:r w:rsidRPr="00CC1ADF">
        <w:rPr>
          <w:rFonts w:ascii="Simplified Arabic" w:hAnsi="Simplified Arabic" w:cs="Simplified Arabic"/>
          <w:sz w:val="26"/>
          <w:szCs w:val="26"/>
          <w:rtl/>
          <w:lang w:bidi="ar-JO"/>
        </w:rPr>
        <w:t xml:space="preserve">الترميم </w:t>
      </w:r>
      <w:r w:rsidRPr="00CC1ADF">
        <w:rPr>
          <w:rFonts w:ascii="Simplified Arabic" w:hAnsi="Simplified Arabic" w:cs="Simplified Arabic" w:hint="cs"/>
          <w:sz w:val="26"/>
          <w:szCs w:val="26"/>
          <w:rtl/>
          <w:lang w:bidi="ar-JO"/>
        </w:rPr>
        <w:t>و</w:t>
      </w:r>
      <w:r w:rsidRPr="00CC1ADF">
        <w:rPr>
          <w:rFonts w:ascii="Simplified Arabic" w:hAnsi="Simplified Arabic" w:cs="Simplified Arabic"/>
          <w:sz w:val="26"/>
          <w:szCs w:val="26"/>
          <w:rtl/>
          <w:lang w:bidi="ar-JO"/>
        </w:rPr>
        <w:t xml:space="preserve">باستخدام الخرائط، </w:t>
      </w:r>
      <w:r w:rsidRPr="00CC1ADF">
        <w:rPr>
          <w:rFonts w:ascii="Simplified Arabic" w:hAnsi="Simplified Arabic" w:cs="Simplified Arabic" w:hint="cs"/>
          <w:sz w:val="26"/>
          <w:szCs w:val="26"/>
          <w:rtl/>
          <w:lang w:bidi="ar-JO"/>
        </w:rPr>
        <w:t>مح</w:t>
      </w:r>
      <w:r w:rsidRPr="00CC1ADF">
        <w:rPr>
          <w:rFonts w:ascii="Simplified Arabic" w:hAnsi="Simplified Arabic" w:cs="Simplified Arabic"/>
          <w:sz w:val="26"/>
          <w:szCs w:val="26"/>
          <w:rtl/>
          <w:lang w:bidi="ar-JO"/>
        </w:rPr>
        <w:t>دد</w:t>
      </w:r>
      <w:r w:rsidRPr="00CC1ADF">
        <w:rPr>
          <w:rFonts w:ascii="Simplified Arabic" w:hAnsi="Simplified Arabic" w:cs="Simplified Arabic" w:hint="cs"/>
          <w:sz w:val="26"/>
          <w:szCs w:val="26"/>
          <w:rtl/>
          <w:lang w:bidi="ar-JO"/>
        </w:rPr>
        <w:t>ة</w:t>
      </w:r>
      <w:r w:rsidRPr="00CC1ADF">
        <w:rPr>
          <w:rFonts w:ascii="Simplified Arabic" w:hAnsi="Simplified Arabic" w:cs="Simplified Arabic"/>
          <w:sz w:val="26"/>
          <w:szCs w:val="26"/>
          <w:rtl/>
          <w:lang w:bidi="ar-JO"/>
        </w:rPr>
        <w:t xml:space="preserve"> </w:t>
      </w:r>
      <w:r w:rsidRPr="00CC1ADF">
        <w:rPr>
          <w:rFonts w:ascii="Simplified Arabic" w:hAnsi="Simplified Arabic" w:cs="Simplified Arabic" w:hint="cs"/>
          <w:sz w:val="26"/>
          <w:szCs w:val="26"/>
          <w:rtl/>
          <w:lang w:bidi="ar-JO"/>
        </w:rPr>
        <w:t>ومقسمة</w:t>
      </w:r>
      <w:r w:rsidRPr="00CC1ADF">
        <w:rPr>
          <w:rFonts w:ascii="Simplified Arabic" w:hAnsi="Simplified Arabic" w:cs="Simplified Arabic"/>
          <w:sz w:val="26"/>
          <w:szCs w:val="26"/>
          <w:rtl/>
          <w:lang w:bidi="ar-JO"/>
        </w:rPr>
        <w:t xml:space="preserve"> </w:t>
      </w:r>
      <w:r w:rsidRPr="00CC1ADF">
        <w:rPr>
          <w:rFonts w:ascii="Simplified Arabic" w:hAnsi="Simplified Arabic" w:cs="Simplified Arabic" w:hint="cs"/>
          <w:sz w:val="26"/>
          <w:szCs w:val="26"/>
          <w:rtl/>
          <w:lang w:bidi="ar-JO"/>
        </w:rPr>
        <w:t>ل</w:t>
      </w:r>
      <w:r w:rsidRPr="00CC1ADF">
        <w:rPr>
          <w:rFonts w:ascii="Simplified Arabic" w:hAnsi="Simplified Arabic" w:cs="Simplified Arabic"/>
          <w:sz w:val="26"/>
          <w:szCs w:val="26"/>
          <w:rtl/>
          <w:lang w:bidi="ar-JO"/>
        </w:rPr>
        <w:t xml:space="preserve">لمناطق الرئيسية داخل البلدة القديمة، مثل المسجد الكبير في نابلس وحمام الشفاء العثماني والأسواق التقليدية، </w:t>
      </w:r>
      <w:r w:rsidRPr="00CC1ADF">
        <w:rPr>
          <w:rFonts w:ascii="Simplified Arabic" w:hAnsi="Simplified Arabic" w:cs="Simplified Arabic" w:hint="cs"/>
          <w:sz w:val="26"/>
          <w:szCs w:val="26"/>
          <w:rtl/>
          <w:lang w:bidi="ar-JO"/>
        </w:rPr>
        <w:t>مع التنويه إلى أن يكون تنفيذ الترميم</w:t>
      </w:r>
      <w:r w:rsidRPr="00CC1ADF">
        <w:rPr>
          <w:rFonts w:ascii="Simplified Arabic" w:hAnsi="Simplified Arabic" w:cs="Simplified Arabic"/>
          <w:sz w:val="26"/>
          <w:szCs w:val="26"/>
          <w:rtl/>
          <w:lang w:bidi="ar-JO"/>
        </w:rPr>
        <w:t xml:space="preserve"> تدريجي</w:t>
      </w:r>
      <w:r w:rsidRPr="00CC1ADF">
        <w:rPr>
          <w:rFonts w:ascii="Simplified Arabic" w:hAnsi="Simplified Arabic" w:cs="Simplified Arabic" w:hint="cs"/>
          <w:sz w:val="26"/>
          <w:szCs w:val="26"/>
          <w:rtl/>
          <w:lang w:bidi="ar-JO"/>
        </w:rPr>
        <w:t xml:space="preserve"> لمنطقة واحدة في كل مرحلة تليها الأخرى حتى لا تتأثر المناطق الأخرى ويتوقف الحركة السياحية فيها بشكل كلي</w:t>
      </w:r>
      <w:r w:rsidRPr="00CC1ADF">
        <w:rPr>
          <w:rFonts w:ascii="Simplified Arabic" w:hAnsi="Simplified Arabic" w:cs="Simplified Arabic"/>
          <w:sz w:val="26"/>
          <w:szCs w:val="26"/>
          <w:rtl/>
          <w:lang w:bidi="ar-JO"/>
        </w:rPr>
        <w:t>.</w:t>
      </w:r>
      <w:r w:rsidRPr="00CC1ADF">
        <w:rPr>
          <w:rFonts w:ascii="Simplified Arabic" w:hAnsi="Simplified Arabic" w:cs="Simplified Arabic" w:hint="cs"/>
          <w:sz w:val="26"/>
          <w:szCs w:val="26"/>
          <w:rtl/>
          <w:lang w:bidi="ar-JO"/>
        </w:rPr>
        <w:t xml:space="preserve"> إضافة إلى الاهتمام بالرسومات المعمارية من خلال</w:t>
      </w:r>
      <w:r w:rsidRPr="00CC1ADF">
        <w:rPr>
          <w:rFonts w:ascii="Simplified Arabic" w:hAnsi="Simplified Arabic" w:cs="Simplified Arabic"/>
          <w:sz w:val="26"/>
          <w:szCs w:val="26"/>
          <w:rtl/>
          <w:lang w:bidi="ar-JO"/>
        </w:rPr>
        <w:t xml:space="preserve"> رسم خرائط للأنماط والميزات المعمارية لتصنيف الهياكل التي تتطلب الحفاظ عليها أو صيانتها أو ترميمها بالكامل، وتصنيفها وفقًا لذلك</w:t>
      </w:r>
      <w:r w:rsidRPr="00CC1ADF">
        <w:rPr>
          <w:rFonts w:ascii="Simplified Arabic" w:hAnsi="Simplified Arabic" w:cs="Simplified Arabic" w:hint="cs"/>
          <w:sz w:val="26"/>
          <w:szCs w:val="26"/>
          <w:rtl/>
          <w:lang w:bidi="ar-JO"/>
        </w:rPr>
        <w:t xml:space="preserve"> مع استحداث نظام لتخزين هذه الرسومات والخرائط للرجوع إليها عند الحاجة لتحديثها</w:t>
      </w:r>
      <w:r w:rsidRPr="00CC1ADF">
        <w:rPr>
          <w:rFonts w:ascii="Simplified Arabic" w:hAnsi="Simplified Arabic" w:cs="Simplified Arabic"/>
          <w:sz w:val="26"/>
          <w:szCs w:val="26"/>
          <w:rtl/>
          <w:lang w:bidi="ar-JO"/>
        </w:rPr>
        <w:t>.</w:t>
      </w:r>
    </w:p>
    <w:p w14:paraId="21E16C01" w14:textId="77777777" w:rsidR="00CC72C4" w:rsidRPr="00CC1ADF" w:rsidRDefault="00CC72C4" w:rsidP="00CC72C4">
      <w:pPr>
        <w:bidi/>
        <w:spacing w:after="0" w:line="360" w:lineRule="auto"/>
        <w:jc w:val="both"/>
        <w:rPr>
          <w:rFonts w:ascii="Simplified Arabic" w:hAnsi="Simplified Arabic" w:cs="Simplified Arabic"/>
          <w:sz w:val="26"/>
          <w:szCs w:val="26"/>
          <w:rtl/>
          <w:lang w:bidi="ar-JO"/>
        </w:rPr>
      </w:pPr>
      <w:r w:rsidRPr="00CC1ADF">
        <w:rPr>
          <w:rFonts w:ascii="Simplified Arabic" w:hAnsi="Simplified Arabic" w:cs="Simplified Arabic" w:hint="cs"/>
          <w:sz w:val="26"/>
          <w:szCs w:val="26"/>
          <w:rtl/>
          <w:lang w:bidi="ar-JO"/>
        </w:rPr>
        <w:t xml:space="preserve">ولا بد من </w:t>
      </w:r>
      <w:r w:rsidRPr="00CC1ADF">
        <w:rPr>
          <w:rFonts w:ascii="Simplified Arabic" w:hAnsi="Simplified Arabic" w:cs="Simplified Arabic"/>
          <w:sz w:val="26"/>
          <w:szCs w:val="26"/>
          <w:rtl/>
          <w:lang w:bidi="ar-JO"/>
        </w:rPr>
        <w:t>دمج الخرائط</w:t>
      </w:r>
      <w:r w:rsidRPr="00CC1ADF">
        <w:rPr>
          <w:rFonts w:ascii="Simplified Arabic" w:hAnsi="Simplified Arabic" w:cs="Simplified Arabic" w:hint="cs"/>
          <w:sz w:val="26"/>
          <w:szCs w:val="26"/>
          <w:rtl/>
          <w:lang w:bidi="ar-JO"/>
        </w:rPr>
        <w:t xml:space="preserve"> القديمة مع الجديدة من خلال</w:t>
      </w:r>
      <w:r w:rsidRPr="00CC1ADF">
        <w:rPr>
          <w:rFonts w:ascii="Simplified Arabic" w:hAnsi="Simplified Arabic" w:cs="Simplified Arabic"/>
          <w:sz w:val="26"/>
          <w:szCs w:val="26"/>
          <w:rtl/>
          <w:lang w:bidi="ar-JO"/>
        </w:rPr>
        <w:t xml:space="preserve"> إبراز وترتيب المواقع التاريخية المختلفة على الخريطة </w:t>
      </w:r>
      <w:r w:rsidRPr="00CC1ADF">
        <w:rPr>
          <w:rFonts w:ascii="Simplified Arabic" w:hAnsi="Simplified Arabic" w:cs="Simplified Arabic" w:hint="cs"/>
          <w:sz w:val="26"/>
          <w:szCs w:val="26"/>
          <w:rtl/>
          <w:lang w:bidi="ar-JO"/>
        </w:rPr>
        <w:t>لتوضيح</w:t>
      </w:r>
      <w:r w:rsidRPr="00CC1ADF">
        <w:rPr>
          <w:rFonts w:ascii="Simplified Arabic" w:hAnsi="Simplified Arabic" w:cs="Simplified Arabic"/>
          <w:sz w:val="26"/>
          <w:szCs w:val="26"/>
          <w:rtl/>
          <w:lang w:bidi="ar-JO"/>
        </w:rPr>
        <w:t xml:space="preserve"> مسار</w:t>
      </w:r>
      <w:r w:rsidRPr="00CC1ADF">
        <w:rPr>
          <w:rFonts w:ascii="Simplified Arabic" w:hAnsi="Simplified Arabic" w:cs="Simplified Arabic" w:hint="cs"/>
          <w:sz w:val="26"/>
          <w:szCs w:val="26"/>
          <w:rtl/>
          <w:lang w:bidi="ar-JO"/>
        </w:rPr>
        <w:t>ات</w:t>
      </w:r>
      <w:r w:rsidRPr="00CC1ADF">
        <w:rPr>
          <w:rFonts w:ascii="Simplified Arabic" w:hAnsi="Simplified Arabic" w:cs="Simplified Arabic"/>
          <w:sz w:val="26"/>
          <w:szCs w:val="26"/>
          <w:rtl/>
          <w:lang w:bidi="ar-JO"/>
        </w:rPr>
        <w:t xml:space="preserve"> </w:t>
      </w:r>
      <w:r w:rsidRPr="00CC1ADF">
        <w:rPr>
          <w:rFonts w:ascii="Simplified Arabic" w:hAnsi="Simplified Arabic" w:cs="Simplified Arabic" w:hint="cs"/>
          <w:sz w:val="26"/>
          <w:szCs w:val="26"/>
          <w:rtl/>
          <w:lang w:bidi="ar-JO"/>
        </w:rPr>
        <w:t>ا</w:t>
      </w:r>
      <w:r w:rsidRPr="00CC1ADF">
        <w:rPr>
          <w:rFonts w:ascii="Simplified Arabic" w:hAnsi="Simplified Arabic" w:cs="Simplified Arabic"/>
          <w:sz w:val="26"/>
          <w:szCs w:val="26"/>
          <w:rtl/>
          <w:lang w:bidi="ar-JO"/>
        </w:rPr>
        <w:t xml:space="preserve">لمشي عبر البلدة القديمة، مما يساعد السياح على التنقل مع تحديد </w:t>
      </w:r>
      <w:r w:rsidRPr="00CC1ADF">
        <w:rPr>
          <w:rFonts w:ascii="Simplified Arabic" w:hAnsi="Simplified Arabic" w:cs="Simplified Arabic" w:hint="cs"/>
          <w:sz w:val="26"/>
          <w:szCs w:val="26"/>
          <w:rtl/>
          <w:lang w:bidi="ar-JO"/>
        </w:rPr>
        <w:t>المواقع</w:t>
      </w:r>
      <w:r w:rsidRPr="00CC1ADF">
        <w:rPr>
          <w:rFonts w:ascii="Simplified Arabic" w:hAnsi="Simplified Arabic" w:cs="Simplified Arabic"/>
          <w:sz w:val="26"/>
          <w:szCs w:val="26"/>
          <w:rtl/>
          <w:lang w:bidi="ar-JO"/>
        </w:rPr>
        <w:t xml:space="preserve"> التي تخضع للترميم.</w:t>
      </w:r>
    </w:p>
    <w:p w14:paraId="7390B636" w14:textId="77777777" w:rsidR="00CC72C4" w:rsidRPr="00CC1ADF" w:rsidRDefault="00CC72C4" w:rsidP="00CC72C4">
      <w:pPr>
        <w:bidi/>
        <w:spacing w:after="0" w:line="360" w:lineRule="auto"/>
        <w:jc w:val="both"/>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 xml:space="preserve">2. </w:t>
      </w:r>
      <w:r w:rsidRPr="00CC1ADF">
        <w:rPr>
          <w:rFonts w:ascii="Simplified Arabic" w:hAnsi="Simplified Arabic" w:cs="Simplified Arabic"/>
          <w:b/>
          <w:bCs/>
          <w:sz w:val="26"/>
          <w:szCs w:val="26"/>
          <w:u w:val="single"/>
          <w:rtl/>
          <w:lang w:bidi="ar-JO"/>
        </w:rPr>
        <w:t>تحسينات البنية التحتية</w:t>
      </w:r>
      <w:r w:rsidRPr="00CC1ADF">
        <w:rPr>
          <w:rFonts w:ascii="Simplified Arabic" w:hAnsi="Simplified Arabic" w:cs="Simplified Arabic" w:hint="cs"/>
          <w:sz w:val="26"/>
          <w:szCs w:val="26"/>
          <w:rtl/>
          <w:lang w:bidi="ar-JO"/>
        </w:rPr>
        <w:t>: ل</w:t>
      </w:r>
      <w:r w:rsidRPr="00CC1ADF">
        <w:rPr>
          <w:rFonts w:ascii="Simplified Arabic" w:hAnsi="Simplified Arabic" w:cs="Simplified Arabic"/>
          <w:sz w:val="26"/>
          <w:szCs w:val="26"/>
          <w:rtl/>
          <w:lang w:bidi="ar-JO"/>
        </w:rPr>
        <w:t xml:space="preserve">تعزيز إمكانية الوصول </w:t>
      </w:r>
      <w:r w:rsidRPr="00CC1ADF">
        <w:rPr>
          <w:rFonts w:ascii="Simplified Arabic" w:hAnsi="Simplified Arabic" w:cs="Simplified Arabic" w:hint="cs"/>
          <w:sz w:val="26"/>
          <w:szCs w:val="26"/>
          <w:rtl/>
          <w:lang w:bidi="ar-JO"/>
        </w:rPr>
        <w:t xml:space="preserve">إلى </w:t>
      </w:r>
      <w:r w:rsidRPr="00CC1ADF">
        <w:rPr>
          <w:rFonts w:ascii="Simplified Arabic" w:hAnsi="Simplified Arabic" w:cs="Simplified Arabic"/>
          <w:sz w:val="26"/>
          <w:szCs w:val="26"/>
          <w:rtl/>
          <w:lang w:bidi="ar-JO"/>
        </w:rPr>
        <w:t xml:space="preserve">المرافق لدعم تدفق </w:t>
      </w:r>
      <w:r w:rsidRPr="00CC1ADF">
        <w:rPr>
          <w:rFonts w:ascii="Simplified Arabic" w:hAnsi="Simplified Arabic" w:cs="Simplified Arabic" w:hint="cs"/>
          <w:sz w:val="26"/>
          <w:szCs w:val="26"/>
          <w:rtl/>
          <w:lang w:bidi="ar-JO"/>
        </w:rPr>
        <w:t>السياح</w:t>
      </w:r>
      <w:r w:rsidRPr="00CC1ADF">
        <w:rPr>
          <w:rFonts w:ascii="Simplified Arabic" w:hAnsi="Simplified Arabic" w:cs="Simplified Arabic"/>
          <w:sz w:val="26"/>
          <w:szCs w:val="26"/>
          <w:rtl/>
          <w:lang w:bidi="ar-JO"/>
        </w:rPr>
        <w:t xml:space="preserve"> المتزايد وضمان السلامة</w:t>
      </w:r>
      <w:r w:rsidRPr="00CC1ADF">
        <w:rPr>
          <w:rFonts w:ascii="Simplified Arabic" w:hAnsi="Simplified Arabic" w:cs="Simplified Arabic" w:hint="cs"/>
          <w:sz w:val="26"/>
          <w:szCs w:val="26"/>
          <w:rtl/>
          <w:lang w:bidi="ar-JO"/>
        </w:rPr>
        <w:t xml:space="preserve"> العامة</w:t>
      </w:r>
      <w:r w:rsidRPr="00CC1ADF">
        <w:rPr>
          <w:rFonts w:ascii="Simplified Arabic" w:hAnsi="Simplified Arabic" w:cs="Simplified Arabic"/>
          <w:sz w:val="26"/>
          <w:szCs w:val="26"/>
          <w:rtl/>
          <w:lang w:bidi="ar-JO"/>
        </w:rPr>
        <w:t>.</w:t>
      </w:r>
      <w:r w:rsidRPr="00CC1ADF">
        <w:rPr>
          <w:rFonts w:ascii="Simplified Arabic" w:hAnsi="Simplified Arabic" w:cs="Simplified Arabic" w:hint="cs"/>
          <w:sz w:val="26"/>
          <w:szCs w:val="26"/>
          <w:rtl/>
          <w:lang w:bidi="ar-JO"/>
        </w:rPr>
        <w:t xml:space="preserve"> ويتم هذا التحسين عن طريق إنشاء </w:t>
      </w:r>
      <w:r w:rsidRPr="00CC1ADF">
        <w:rPr>
          <w:rFonts w:ascii="Simplified Arabic" w:hAnsi="Simplified Arabic" w:cs="Simplified Arabic"/>
          <w:sz w:val="26"/>
          <w:szCs w:val="26"/>
          <w:rtl/>
          <w:lang w:bidi="ar-JO"/>
        </w:rPr>
        <w:t>شبك</w:t>
      </w:r>
      <w:r w:rsidRPr="00CC1ADF">
        <w:rPr>
          <w:rFonts w:ascii="Simplified Arabic" w:hAnsi="Simplified Arabic" w:cs="Simplified Arabic" w:hint="cs"/>
          <w:sz w:val="26"/>
          <w:szCs w:val="26"/>
          <w:rtl/>
          <w:lang w:bidi="ar-JO"/>
        </w:rPr>
        <w:t>ات</w:t>
      </w:r>
      <w:r w:rsidRPr="00CC1ADF">
        <w:rPr>
          <w:rFonts w:ascii="Simplified Arabic" w:hAnsi="Simplified Arabic" w:cs="Simplified Arabic"/>
          <w:sz w:val="26"/>
          <w:szCs w:val="26"/>
          <w:rtl/>
          <w:lang w:bidi="ar-JO"/>
        </w:rPr>
        <w:t xml:space="preserve"> شوارع وإضاءة</w:t>
      </w:r>
      <w:r w:rsidRPr="00CC1ADF">
        <w:rPr>
          <w:rFonts w:ascii="Simplified Arabic" w:hAnsi="Simplified Arabic" w:cs="Simplified Arabic" w:hint="cs"/>
          <w:sz w:val="26"/>
          <w:szCs w:val="26"/>
          <w:rtl/>
          <w:lang w:bidi="ar-JO"/>
        </w:rPr>
        <w:t xml:space="preserve"> جديدة وترميم القديمة منها، ور</w:t>
      </w:r>
      <w:r w:rsidRPr="00CC1ADF">
        <w:rPr>
          <w:rFonts w:ascii="Simplified Arabic" w:hAnsi="Simplified Arabic" w:cs="Simplified Arabic"/>
          <w:sz w:val="26"/>
          <w:szCs w:val="26"/>
          <w:rtl/>
          <w:lang w:bidi="ar-JO"/>
        </w:rPr>
        <w:t>سم خرائط للأزقة والشوارع الضيقة، والتي يحتاج العديد منها إلى ترميم وترقيات الإضاءة</w:t>
      </w:r>
      <w:r w:rsidRPr="00CC1ADF">
        <w:rPr>
          <w:rFonts w:ascii="Simplified Arabic" w:hAnsi="Simplified Arabic" w:cs="Simplified Arabic" w:hint="cs"/>
          <w:sz w:val="26"/>
          <w:szCs w:val="26"/>
          <w:rtl/>
          <w:lang w:bidi="ar-JO"/>
        </w:rPr>
        <w:t xml:space="preserve"> فيها</w:t>
      </w:r>
      <w:r w:rsidRPr="00CC1ADF">
        <w:rPr>
          <w:rFonts w:ascii="Simplified Arabic" w:hAnsi="Simplified Arabic" w:cs="Simplified Arabic"/>
          <w:sz w:val="26"/>
          <w:szCs w:val="26"/>
          <w:rtl/>
          <w:lang w:bidi="ar-JO"/>
        </w:rPr>
        <w:t xml:space="preserve">. </w:t>
      </w:r>
      <w:r w:rsidRPr="00CC1ADF">
        <w:rPr>
          <w:rFonts w:ascii="Simplified Arabic" w:hAnsi="Simplified Arabic" w:cs="Simplified Arabic" w:hint="cs"/>
          <w:sz w:val="26"/>
          <w:szCs w:val="26"/>
          <w:rtl/>
          <w:lang w:bidi="ar-JO"/>
        </w:rPr>
        <w:t xml:space="preserve">أيضاً </w:t>
      </w:r>
      <w:r w:rsidRPr="00CC1ADF">
        <w:rPr>
          <w:rFonts w:ascii="Simplified Arabic" w:hAnsi="Simplified Arabic" w:cs="Simplified Arabic"/>
          <w:sz w:val="26"/>
          <w:szCs w:val="26"/>
          <w:rtl/>
          <w:lang w:bidi="ar-JO"/>
        </w:rPr>
        <w:t>توسيع بعض المسارات بشكل استراتيجي دون تغيير التصميم الأساسي لتسهيل الأمر على المشاة.</w:t>
      </w:r>
      <w:r w:rsidRPr="00CC1ADF">
        <w:rPr>
          <w:rFonts w:ascii="Simplified Arabic" w:hAnsi="Simplified Arabic" w:cs="Simplified Arabic" w:hint="cs"/>
          <w:sz w:val="26"/>
          <w:szCs w:val="26"/>
          <w:rtl/>
          <w:lang w:bidi="ar-JO"/>
        </w:rPr>
        <w:t xml:space="preserve"> كما يمكن </w:t>
      </w:r>
      <w:r w:rsidRPr="00CC1ADF">
        <w:rPr>
          <w:rFonts w:ascii="Simplified Arabic" w:hAnsi="Simplified Arabic" w:cs="Simplified Arabic"/>
          <w:sz w:val="26"/>
          <w:szCs w:val="26"/>
          <w:rtl/>
          <w:lang w:bidi="ar-JO"/>
        </w:rPr>
        <w:t xml:space="preserve">رسم خرائط لمواقع مناطق الراحة والمراحيض العامة وأكشاك </w:t>
      </w:r>
      <w:r w:rsidRPr="00CC1ADF">
        <w:rPr>
          <w:rFonts w:ascii="Simplified Arabic" w:hAnsi="Simplified Arabic" w:cs="Simplified Arabic" w:hint="cs"/>
          <w:sz w:val="26"/>
          <w:szCs w:val="26"/>
          <w:rtl/>
          <w:lang w:bidi="ar-JO"/>
        </w:rPr>
        <w:t>الاستعلامات مع الأخذ بعين الاعتبار تصميم مواقع</w:t>
      </w:r>
      <w:r w:rsidRPr="00CC1ADF">
        <w:rPr>
          <w:rFonts w:ascii="Simplified Arabic" w:hAnsi="Simplified Arabic" w:cs="Simplified Arabic"/>
          <w:sz w:val="26"/>
          <w:szCs w:val="26"/>
          <w:rtl/>
          <w:lang w:bidi="ar-JO"/>
        </w:rPr>
        <w:t xml:space="preserve"> هذه المرافق بالقرب من المواقع السياحية الرئيسية، مثل خان التجار (السوق الرئيسي) ومصنع الصابون في نابلس.</w:t>
      </w:r>
    </w:p>
    <w:p w14:paraId="11AB324D" w14:textId="77777777" w:rsidR="00CC72C4" w:rsidRPr="00CC1ADF" w:rsidRDefault="00CC72C4" w:rsidP="00CC72C4">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hint="cs"/>
          <w:sz w:val="26"/>
          <w:szCs w:val="26"/>
          <w:rtl/>
          <w:lang w:bidi="ar-JO"/>
        </w:rPr>
        <w:t xml:space="preserve">إضافة إلى </w:t>
      </w:r>
      <w:r w:rsidRPr="00CC1ADF">
        <w:rPr>
          <w:rFonts w:ascii="Simplified Arabic" w:hAnsi="Simplified Arabic" w:cs="Simplified Arabic"/>
          <w:sz w:val="26"/>
          <w:szCs w:val="26"/>
          <w:rtl/>
          <w:lang w:bidi="ar-JO"/>
        </w:rPr>
        <w:t xml:space="preserve">تثبيت لافتات ثنائية اللغة (العربية والإنجليزية) </w:t>
      </w:r>
      <w:r w:rsidRPr="00CC1ADF">
        <w:rPr>
          <w:rFonts w:ascii="Simplified Arabic" w:hAnsi="Simplified Arabic" w:cs="Simplified Arabic" w:hint="cs"/>
          <w:sz w:val="26"/>
          <w:szCs w:val="26"/>
          <w:rtl/>
          <w:lang w:bidi="ar-JO"/>
        </w:rPr>
        <w:t>توضح</w:t>
      </w:r>
      <w:r w:rsidRPr="00CC1ADF">
        <w:rPr>
          <w:rFonts w:ascii="Simplified Arabic" w:hAnsi="Simplified Arabic" w:cs="Simplified Arabic"/>
          <w:sz w:val="26"/>
          <w:szCs w:val="26"/>
          <w:rtl/>
          <w:lang w:bidi="ar-JO"/>
        </w:rPr>
        <w:t xml:space="preserve"> </w:t>
      </w:r>
      <w:r w:rsidRPr="00CC1ADF">
        <w:rPr>
          <w:rFonts w:ascii="Simplified Arabic" w:hAnsi="Simplified Arabic" w:cs="Simplified Arabic" w:hint="cs"/>
          <w:sz w:val="26"/>
          <w:szCs w:val="26"/>
          <w:rtl/>
          <w:lang w:bidi="ar-JO"/>
        </w:rPr>
        <w:t>المسار للمناطق</w:t>
      </w:r>
      <w:r w:rsidRPr="00CC1ADF">
        <w:rPr>
          <w:rFonts w:ascii="Simplified Arabic" w:hAnsi="Simplified Arabic" w:cs="Simplified Arabic"/>
          <w:sz w:val="26"/>
          <w:szCs w:val="26"/>
          <w:rtl/>
          <w:lang w:bidi="ar-JO"/>
        </w:rPr>
        <w:t xml:space="preserve"> التاريخي</w:t>
      </w:r>
      <w:r w:rsidRPr="00CC1ADF">
        <w:rPr>
          <w:rFonts w:ascii="Simplified Arabic" w:hAnsi="Simplified Arabic" w:cs="Simplified Arabic" w:hint="cs"/>
          <w:sz w:val="26"/>
          <w:szCs w:val="26"/>
          <w:rtl/>
          <w:lang w:bidi="ar-JO"/>
        </w:rPr>
        <w:t>ة</w:t>
      </w:r>
      <w:r w:rsidRPr="00CC1ADF">
        <w:rPr>
          <w:rFonts w:ascii="Simplified Arabic" w:hAnsi="Simplified Arabic" w:cs="Simplified Arabic"/>
          <w:sz w:val="26"/>
          <w:szCs w:val="26"/>
          <w:rtl/>
          <w:lang w:bidi="ar-JO"/>
        </w:rPr>
        <w:t xml:space="preserve"> والاتجاهات ومعلومات السلامة</w:t>
      </w:r>
      <w:r w:rsidRPr="00CC1ADF">
        <w:rPr>
          <w:rFonts w:ascii="Simplified Arabic" w:hAnsi="Simplified Arabic" w:cs="Simplified Arabic" w:hint="cs"/>
          <w:sz w:val="26"/>
          <w:szCs w:val="26"/>
          <w:rtl/>
          <w:lang w:bidi="ar-JO"/>
        </w:rPr>
        <w:t>، و</w:t>
      </w:r>
      <w:r w:rsidRPr="00CC1ADF">
        <w:rPr>
          <w:rFonts w:ascii="Simplified Arabic" w:hAnsi="Simplified Arabic" w:cs="Simplified Arabic"/>
          <w:sz w:val="26"/>
          <w:szCs w:val="26"/>
          <w:rtl/>
          <w:lang w:bidi="ar-JO"/>
        </w:rPr>
        <w:t>يجب رسم هذه اللافتات ووضعها على فترات منتظمة.</w:t>
      </w:r>
      <w:r w:rsidRPr="00CC1ADF">
        <w:rPr>
          <w:rFonts w:ascii="Simplified Arabic" w:hAnsi="Simplified Arabic" w:cs="Simplified Arabic" w:hint="cs"/>
          <w:sz w:val="26"/>
          <w:szCs w:val="26"/>
          <w:rtl/>
          <w:lang w:bidi="ar-JO"/>
        </w:rPr>
        <w:t xml:space="preserve"> ومن الأهمية بمكان </w:t>
      </w:r>
      <w:r w:rsidRPr="00CC1ADF">
        <w:rPr>
          <w:rFonts w:ascii="Simplified Arabic" w:hAnsi="Simplified Arabic" w:cs="Simplified Arabic"/>
          <w:sz w:val="26"/>
          <w:szCs w:val="26"/>
          <w:rtl/>
          <w:lang w:bidi="ar-JO"/>
        </w:rPr>
        <w:t>وضع خطط البنية التحتية الجديدة على خريطة الشوارع الحالية، مع تسليط الضوء على الترقيات</w:t>
      </w:r>
      <w:r w:rsidRPr="00CC1ADF">
        <w:rPr>
          <w:rFonts w:ascii="Simplified Arabic" w:hAnsi="Simplified Arabic" w:cs="Simplified Arabic" w:hint="cs"/>
          <w:sz w:val="26"/>
          <w:szCs w:val="26"/>
          <w:rtl/>
          <w:lang w:bidi="ar-JO"/>
        </w:rPr>
        <w:t xml:space="preserve"> التي تم تنفيذها</w:t>
      </w:r>
      <w:r w:rsidRPr="00CC1ADF">
        <w:rPr>
          <w:rFonts w:ascii="Simplified Arabic" w:hAnsi="Simplified Arabic" w:cs="Simplified Arabic"/>
          <w:sz w:val="26"/>
          <w:szCs w:val="26"/>
          <w:rtl/>
          <w:lang w:bidi="ar-JO"/>
        </w:rPr>
        <w:t xml:space="preserve"> لتحسين التنقل والراحة للسياح.</w:t>
      </w:r>
    </w:p>
    <w:p w14:paraId="6FB57109" w14:textId="77777777" w:rsidR="00CC72C4" w:rsidRPr="00CC1ADF" w:rsidRDefault="00CC72C4" w:rsidP="00CC72C4">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 xml:space="preserve">3. </w:t>
      </w:r>
      <w:r w:rsidRPr="00CC1ADF">
        <w:rPr>
          <w:rFonts w:ascii="Simplified Arabic" w:hAnsi="Simplified Arabic" w:cs="Simplified Arabic"/>
          <w:b/>
          <w:bCs/>
          <w:sz w:val="26"/>
          <w:szCs w:val="26"/>
          <w:u w:val="single"/>
          <w:rtl/>
          <w:lang w:bidi="ar-JO"/>
        </w:rPr>
        <w:t>تطوير سياحة التراث الثقافي</w:t>
      </w:r>
      <w:r w:rsidRPr="00CC1ADF">
        <w:rPr>
          <w:rFonts w:ascii="Simplified Arabic" w:hAnsi="Simplified Arabic" w:cs="Simplified Arabic" w:hint="cs"/>
          <w:sz w:val="26"/>
          <w:szCs w:val="26"/>
          <w:rtl/>
          <w:lang w:bidi="ar-JO"/>
        </w:rPr>
        <w:t xml:space="preserve">: ويقصد به </w:t>
      </w:r>
      <w:r w:rsidRPr="00CC1ADF">
        <w:rPr>
          <w:rFonts w:ascii="Simplified Arabic" w:hAnsi="Simplified Arabic" w:cs="Simplified Arabic"/>
          <w:sz w:val="26"/>
          <w:szCs w:val="26"/>
          <w:rtl/>
          <w:lang w:bidi="ar-JO"/>
        </w:rPr>
        <w:t>تطوير الأنشطة والتجارب حول التراث المحلي والحرف والمهرجانات لتوفير تجارب ثقافية غامرة.</w:t>
      </w:r>
      <w:r w:rsidRPr="00CC1ADF">
        <w:rPr>
          <w:rFonts w:ascii="Simplified Arabic" w:hAnsi="Simplified Arabic" w:cs="Simplified Arabic" w:hint="cs"/>
          <w:sz w:val="26"/>
          <w:szCs w:val="26"/>
          <w:rtl/>
          <w:lang w:bidi="ar-JO"/>
        </w:rPr>
        <w:t xml:space="preserve"> حيث يمكن </w:t>
      </w:r>
      <w:r w:rsidRPr="00CC1ADF">
        <w:rPr>
          <w:rFonts w:ascii="Simplified Arabic" w:hAnsi="Simplified Arabic" w:cs="Simplified Arabic"/>
          <w:sz w:val="26"/>
          <w:szCs w:val="26"/>
          <w:rtl/>
          <w:lang w:bidi="ar-JO"/>
        </w:rPr>
        <w:t xml:space="preserve">تحديد ورسم خرائط للمساحات التي يمكن للحرفيين المحليين فيها عرض وبيع حرفهم، مثل صابون زيت الزيتون والتطريز التقليدي والحلويات. </w:t>
      </w:r>
      <w:r w:rsidRPr="00CC1ADF">
        <w:rPr>
          <w:rFonts w:ascii="Simplified Arabic" w:hAnsi="Simplified Arabic" w:cs="Simplified Arabic" w:hint="cs"/>
          <w:sz w:val="26"/>
          <w:szCs w:val="26"/>
          <w:rtl/>
          <w:lang w:bidi="ar-JO"/>
        </w:rPr>
        <w:t xml:space="preserve">أيضاً </w:t>
      </w:r>
      <w:r w:rsidRPr="00CC1ADF">
        <w:rPr>
          <w:rFonts w:ascii="Simplified Arabic" w:hAnsi="Simplified Arabic" w:cs="Simplified Arabic"/>
          <w:sz w:val="26"/>
          <w:szCs w:val="26"/>
          <w:rtl/>
          <w:lang w:bidi="ar-JO"/>
        </w:rPr>
        <w:t>تصميم مسار ح</w:t>
      </w:r>
      <w:r w:rsidRPr="00CC1ADF">
        <w:rPr>
          <w:rFonts w:ascii="Simplified Arabic" w:hAnsi="Simplified Arabic" w:cs="Simplified Arabic" w:hint="cs"/>
          <w:sz w:val="26"/>
          <w:szCs w:val="26"/>
          <w:rtl/>
          <w:lang w:bidi="ar-JO"/>
        </w:rPr>
        <w:t>ِ</w:t>
      </w:r>
      <w:r w:rsidRPr="00CC1ADF">
        <w:rPr>
          <w:rFonts w:ascii="Simplified Arabic" w:hAnsi="Simplified Arabic" w:cs="Simplified Arabic"/>
          <w:sz w:val="26"/>
          <w:szCs w:val="26"/>
          <w:rtl/>
          <w:lang w:bidi="ar-JO"/>
        </w:rPr>
        <w:t>ر</w:t>
      </w:r>
      <w:r w:rsidRPr="00CC1ADF">
        <w:rPr>
          <w:rFonts w:ascii="Simplified Arabic" w:hAnsi="Simplified Arabic" w:cs="Simplified Arabic" w:hint="cs"/>
          <w:sz w:val="26"/>
          <w:szCs w:val="26"/>
          <w:rtl/>
          <w:lang w:bidi="ar-JO"/>
        </w:rPr>
        <w:t>َ</w:t>
      </w:r>
      <w:r w:rsidRPr="00CC1ADF">
        <w:rPr>
          <w:rFonts w:ascii="Simplified Arabic" w:hAnsi="Simplified Arabic" w:cs="Simplified Arabic"/>
          <w:sz w:val="26"/>
          <w:szCs w:val="26"/>
          <w:rtl/>
          <w:lang w:bidi="ar-JO"/>
        </w:rPr>
        <w:t>في مخصص يربط بين هذه الورش.</w:t>
      </w:r>
      <w:r w:rsidRPr="00CC1ADF">
        <w:rPr>
          <w:rFonts w:ascii="Simplified Arabic" w:hAnsi="Simplified Arabic" w:cs="Simplified Arabic" w:hint="cs"/>
          <w:sz w:val="26"/>
          <w:szCs w:val="26"/>
          <w:rtl/>
          <w:lang w:bidi="ar-JO"/>
        </w:rPr>
        <w:t xml:space="preserve"> إضافة إلى </w:t>
      </w:r>
      <w:r w:rsidRPr="00CC1ADF">
        <w:rPr>
          <w:rFonts w:ascii="Simplified Arabic" w:hAnsi="Simplified Arabic" w:cs="Simplified Arabic"/>
          <w:sz w:val="26"/>
          <w:szCs w:val="26"/>
          <w:rtl/>
          <w:lang w:bidi="ar-JO"/>
        </w:rPr>
        <w:t xml:space="preserve">استخدم الخرائط لتحديد المناطق </w:t>
      </w:r>
      <w:r w:rsidRPr="00CC1ADF">
        <w:rPr>
          <w:rFonts w:ascii="Simplified Arabic" w:hAnsi="Simplified Arabic" w:cs="Simplified Arabic" w:hint="cs"/>
          <w:sz w:val="26"/>
          <w:szCs w:val="26"/>
          <w:rtl/>
          <w:lang w:bidi="ar-JO"/>
        </w:rPr>
        <w:t xml:space="preserve">المخصصة </w:t>
      </w:r>
      <w:r w:rsidRPr="00CC1ADF">
        <w:rPr>
          <w:rFonts w:ascii="Simplified Arabic" w:hAnsi="Simplified Arabic" w:cs="Simplified Arabic"/>
          <w:sz w:val="26"/>
          <w:szCs w:val="26"/>
          <w:rtl/>
          <w:lang w:bidi="ar-JO"/>
        </w:rPr>
        <w:t xml:space="preserve">للمهرجانات السنوية أو الأسواق الثقافية الأسبوعية، وجذب الزوار إلى الأحداث المتكررة. </w:t>
      </w:r>
      <w:r w:rsidRPr="00CC1ADF">
        <w:rPr>
          <w:rFonts w:ascii="Simplified Arabic" w:hAnsi="Simplified Arabic" w:cs="Simplified Arabic" w:hint="cs"/>
          <w:sz w:val="26"/>
          <w:szCs w:val="26"/>
          <w:rtl/>
          <w:lang w:bidi="ar-JO"/>
        </w:rPr>
        <w:t>والتركيز</w:t>
      </w:r>
      <w:r w:rsidRPr="00CC1ADF">
        <w:rPr>
          <w:rFonts w:ascii="Simplified Arabic" w:hAnsi="Simplified Arabic" w:cs="Simplified Arabic"/>
          <w:sz w:val="26"/>
          <w:szCs w:val="26"/>
          <w:rtl/>
          <w:lang w:bidi="ar-JO"/>
        </w:rPr>
        <w:t xml:space="preserve"> على المهرجانات مثل مهرجان حصاد الزيتون، الذي يسلط الضوء على الزراعة والحرف الفلسطينية التقليدية.</w:t>
      </w:r>
      <w:r w:rsidRPr="00CC1ADF">
        <w:rPr>
          <w:rFonts w:ascii="Simplified Arabic" w:hAnsi="Simplified Arabic" w:cs="Simplified Arabic" w:hint="cs"/>
          <w:sz w:val="26"/>
          <w:szCs w:val="26"/>
          <w:rtl/>
          <w:lang w:bidi="ar-JO"/>
        </w:rPr>
        <w:t xml:space="preserve"> وأيضاً </w:t>
      </w:r>
      <w:r w:rsidRPr="00CC1ADF">
        <w:rPr>
          <w:rFonts w:ascii="Simplified Arabic" w:hAnsi="Simplified Arabic" w:cs="Simplified Arabic"/>
          <w:sz w:val="26"/>
          <w:szCs w:val="26"/>
          <w:rtl/>
          <w:lang w:bidi="ar-JO"/>
        </w:rPr>
        <w:t xml:space="preserve">إنشاء أكشاك رواية القصص مع خرائط للطرق </w:t>
      </w:r>
      <w:r w:rsidRPr="00CC1ADF">
        <w:rPr>
          <w:rFonts w:ascii="Simplified Arabic" w:hAnsi="Simplified Arabic" w:cs="Simplified Arabic" w:hint="cs"/>
          <w:sz w:val="26"/>
          <w:szCs w:val="26"/>
          <w:rtl/>
          <w:lang w:bidi="ar-JO"/>
        </w:rPr>
        <w:t>المذكورة في القصص</w:t>
      </w:r>
      <w:r w:rsidRPr="00CC1ADF">
        <w:rPr>
          <w:rFonts w:ascii="Simplified Arabic" w:hAnsi="Simplified Arabic" w:cs="Simplified Arabic"/>
          <w:sz w:val="26"/>
          <w:szCs w:val="26"/>
          <w:rtl/>
          <w:lang w:bidi="ar-JO"/>
        </w:rPr>
        <w:t xml:space="preserve">، مثل طريق "أساطير نابلس"، أو "الجولة المعمارية"، أو "المسار </w:t>
      </w:r>
      <w:proofErr w:type="spellStart"/>
      <w:r w:rsidRPr="00CC1ADF">
        <w:rPr>
          <w:rFonts w:ascii="Simplified Arabic" w:hAnsi="Simplified Arabic" w:cs="Simplified Arabic"/>
          <w:sz w:val="26"/>
          <w:szCs w:val="26"/>
          <w:rtl/>
          <w:lang w:bidi="ar-JO"/>
        </w:rPr>
        <w:t>الطهو</w:t>
      </w:r>
      <w:r w:rsidRPr="00CC1ADF">
        <w:rPr>
          <w:rFonts w:ascii="Simplified Arabic" w:hAnsi="Simplified Arabic" w:cs="Simplified Arabic" w:hint="cs"/>
          <w:sz w:val="26"/>
          <w:szCs w:val="26"/>
          <w:rtl/>
          <w:lang w:bidi="ar-JO"/>
        </w:rPr>
        <w:t>ي</w:t>
      </w:r>
      <w:proofErr w:type="spellEnd"/>
      <w:r w:rsidRPr="00CC1ADF">
        <w:rPr>
          <w:rFonts w:ascii="Simplified Arabic" w:hAnsi="Simplified Arabic" w:cs="Simplified Arabic"/>
          <w:sz w:val="26"/>
          <w:szCs w:val="26"/>
          <w:rtl/>
          <w:lang w:bidi="ar-JO"/>
        </w:rPr>
        <w:t>"، وربط المواقع الرئيسية بالتاريخ والفولكلور</w:t>
      </w:r>
      <w:r w:rsidRPr="00CC1ADF">
        <w:rPr>
          <w:rFonts w:ascii="Simplified Arabic" w:hAnsi="Simplified Arabic" w:cs="Simplified Arabic" w:hint="cs"/>
          <w:sz w:val="26"/>
          <w:szCs w:val="26"/>
          <w:rtl/>
          <w:lang w:bidi="ar-JO"/>
        </w:rPr>
        <w:t xml:space="preserve"> في الخرائط الجديدة المستحدثة</w:t>
      </w:r>
      <w:r w:rsidRPr="00CC1ADF">
        <w:rPr>
          <w:rFonts w:ascii="Simplified Arabic" w:hAnsi="Simplified Arabic" w:cs="Simplified Arabic"/>
          <w:sz w:val="26"/>
          <w:szCs w:val="26"/>
          <w:rtl/>
          <w:lang w:bidi="ar-JO"/>
        </w:rPr>
        <w:t>.</w:t>
      </w:r>
      <w:r w:rsidRPr="00CC1ADF">
        <w:rPr>
          <w:rFonts w:ascii="Simplified Arabic" w:hAnsi="Simplified Arabic" w:cs="Simplified Arabic" w:hint="cs"/>
          <w:sz w:val="26"/>
          <w:szCs w:val="26"/>
          <w:rtl/>
          <w:lang w:bidi="ar-JO"/>
        </w:rPr>
        <w:t xml:space="preserve"> و</w:t>
      </w:r>
      <w:r w:rsidRPr="00CC1ADF">
        <w:rPr>
          <w:rFonts w:ascii="Simplified Arabic" w:hAnsi="Simplified Arabic" w:cs="Simplified Arabic"/>
          <w:sz w:val="26"/>
          <w:szCs w:val="26"/>
          <w:rtl/>
          <w:lang w:bidi="ar-JO"/>
        </w:rPr>
        <w:t>تصميم خرائط سياحية تعرض الطرق الثقافية وورش العمل وأماكن الأحداث</w:t>
      </w:r>
      <w:r w:rsidRPr="00CC1ADF">
        <w:rPr>
          <w:rFonts w:ascii="Simplified Arabic" w:hAnsi="Simplified Arabic" w:cs="Simplified Arabic" w:hint="cs"/>
          <w:sz w:val="26"/>
          <w:szCs w:val="26"/>
          <w:rtl/>
          <w:lang w:bidi="ar-JO"/>
        </w:rPr>
        <w:t xml:space="preserve"> السياحية المُقامة في وقتها</w:t>
      </w:r>
      <w:r w:rsidRPr="00CC1ADF">
        <w:rPr>
          <w:rFonts w:ascii="Simplified Arabic" w:hAnsi="Simplified Arabic" w:cs="Simplified Arabic"/>
          <w:sz w:val="26"/>
          <w:szCs w:val="26"/>
          <w:rtl/>
          <w:lang w:bidi="ar-JO"/>
        </w:rPr>
        <w:t>، مما يساعد الزوار على التخطيط لتجارب موضوعية حول التراث الثقافي.</w:t>
      </w:r>
    </w:p>
    <w:p w14:paraId="09A49F53" w14:textId="77777777" w:rsidR="00CC72C4" w:rsidRPr="00CC1ADF" w:rsidRDefault="00CC72C4" w:rsidP="00CC72C4">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 xml:space="preserve">4. </w:t>
      </w:r>
      <w:r w:rsidRPr="00CC1ADF">
        <w:rPr>
          <w:rFonts w:ascii="Simplified Arabic" w:hAnsi="Simplified Arabic" w:cs="Simplified Arabic"/>
          <w:b/>
          <w:bCs/>
          <w:sz w:val="26"/>
          <w:szCs w:val="26"/>
          <w:u w:val="single"/>
          <w:rtl/>
          <w:lang w:bidi="ar-JO"/>
        </w:rPr>
        <w:t>المشاركة المجتمعية والتدريب</w:t>
      </w:r>
      <w:r w:rsidRPr="00CC1ADF">
        <w:rPr>
          <w:rFonts w:ascii="Simplified Arabic" w:hAnsi="Simplified Arabic" w:cs="Simplified Arabic" w:hint="cs"/>
          <w:sz w:val="26"/>
          <w:szCs w:val="26"/>
          <w:rtl/>
          <w:lang w:bidi="ar-JO"/>
        </w:rPr>
        <w:t xml:space="preserve">: والتي تهدف إلى </w:t>
      </w:r>
      <w:r w:rsidRPr="00CC1ADF">
        <w:rPr>
          <w:rFonts w:ascii="Simplified Arabic" w:hAnsi="Simplified Arabic" w:cs="Simplified Arabic"/>
          <w:sz w:val="26"/>
          <w:szCs w:val="26"/>
          <w:rtl/>
          <w:lang w:bidi="ar-JO"/>
        </w:rPr>
        <w:t>إشراك المجتمع المحلي في السياحة لضمان النمو المستدام، وخلق فرص العمل والتنمية الاقتصادية المحلية.</w:t>
      </w:r>
      <w:r w:rsidRPr="00CC1ADF">
        <w:rPr>
          <w:rFonts w:ascii="Simplified Arabic" w:hAnsi="Simplified Arabic" w:cs="Simplified Arabic" w:hint="cs"/>
          <w:sz w:val="26"/>
          <w:szCs w:val="26"/>
          <w:rtl/>
          <w:lang w:bidi="ar-JO"/>
        </w:rPr>
        <w:t xml:space="preserve"> ويمكن </w:t>
      </w:r>
      <w:r w:rsidRPr="00CC1ADF">
        <w:rPr>
          <w:rFonts w:ascii="Simplified Arabic" w:hAnsi="Simplified Arabic" w:cs="Simplified Arabic"/>
          <w:sz w:val="26"/>
          <w:szCs w:val="26"/>
          <w:rtl/>
          <w:lang w:bidi="ar-JO"/>
        </w:rPr>
        <w:t>رسم خريطة لمراكز التدريب المحتملة داخل البلدة القديمة حيث يمكن للسكان المحليين تعلم مهارات الإرشاد والضيافة واللغة.</w:t>
      </w:r>
      <w:r w:rsidRPr="00CC1ADF">
        <w:rPr>
          <w:rFonts w:ascii="Simplified Arabic" w:hAnsi="Simplified Arabic" w:cs="Simplified Arabic" w:hint="cs"/>
          <w:sz w:val="26"/>
          <w:szCs w:val="26"/>
          <w:rtl/>
          <w:lang w:bidi="ar-JO"/>
        </w:rPr>
        <w:t xml:space="preserve"> و</w:t>
      </w:r>
      <w:r w:rsidRPr="00CC1ADF">
        <w:rPr>
          <w:rFonts w:ascii="Simplified Arabic" w:hAnsi="Simplified Arabic" w:cs="Simplified Arabic"/>
          <w:sz w:val="26"/>
          <w:szCs w:val="26"/>
          <w:rtl/>
          <w:lang w:bidi="ar-JO"/>
        </w:rPr>
        <w:t>استخدام الخرائط لتحديد الشركات المحلية التي يمكن أن تستفيد بشكل مباشر من السياحة، مثل المقاهي الصغيرة والمطاعم والمتاجر التي تديرها العائلات، وتقديم الحوافز أو التدريب على تقديم الطعام للسياح.</w:t>
      </w:r>
      <w:r w:rsidRPr="00CC1ADF">
        <w:rPr>
          <w:rFonts w:ascii="Simplified Arabic" w:hAnsi="Simplified Arabic" w:cs="Simplified Arabic" w:hint="cs"/>
          <w:sz w:val="26"/>
          <w:szCs w:val="26"/>
          <w:rtl/>
          <w:lang w:bidi="ar-JO"/>
        </w:rPr>
        <w:t xml:space="preserve"> كما يمكن تحديد و</w:t>
      </w:r>
      <w:r w:rsidRPr="00CC1ADF">
        <w:rPr>
          <w:rFonts w:ascii="Simplified Arabic" w:hAnsi="Simplified Arabic" w:cs="Simplified Arabic"/>
          <w:sz w:val="26"/>
          <w:szCs w:val="26"/>
          <w:rtl/>
          <w:lang w:bidi="ar-JO"/>
        </w:rPr>
        <w:t xml:space="preserve">رسم خريطة للمنازل المملوكة للعائلات التي </w:t>
      </w:r>
      <w:r w:rsidRPr="00CC1ADF">
        <w:rPr>
          <w:rFonts w:ascii="Simplified Arabic" w:hAnsi="Simplified Arabic" w:cs="Simplified Arabic" w:hint="cs"/>
          <w:sz w:val="26"/>
          <w:szCs w:val="26"/>
          <w:rtl/>
          <w:lang w:bidi="ar-JO"/>
        </w:rPr>
        <w:t xml:space="preserve">تعتبر </w:t>
      </w:r>
      <w:r w:rsidRPr="00CC1ADF">
        <w:rPr>
          <w:rFonts w:ascii="Simplified Arabic" w:hAnsi="Simplified Arabic" w:cs="Simplified Arabic"/>
          <w:sz w:val="26"/>
          <w:szCs w:val="26"/>
          <w:rtl/>
          <w:lang w:bidi="ar-JO"/>
        </w:rPr>
        <w:t>بيوت ضيافة تقليدية، مما يوفر للزوار تجربة أكثر حميمية.</w:t>
      </w:r>
    </w:p>
    <w:p w14:paraId="0B80F28C" w14:textId="77777777" w:rsidR="00CC72C4" w:rsidRPr="00CC1ADF" w:rsidRDefault="00CC72C4" w:rsidP="00CC72C4">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 xml:space="preserve">5. </w:t>
      </w:r>
      <w:r w:rsidRPr="00CC1ADF">
        <w:rPr>
          <w:rFonts w:ascii="Simplified Arabic" w:hAnsi="Simplified Arabic" w:cs="Simplified Arabic"/>
          <w:b/>
          <w:bCs/>
          <w:sz w:val="26"/>
          <w:szCs w:val="26"/>
          <w:u w:val="single"/>
          <w:rtl/>
          <w:lang w:bidi="ar-JO"/>
        </w:rPr>
        <w:t>المشاركة والتسويق الرقمي</w:t>
      </w:r>
      <w:r w:rsidRPr="00CC1ADF">
        <w:rPr>
          <w:rFonts w:ascii="Simplified Arabic" w:hAnsi="Simplified Arabic" w:cs="Simplified Arabic" w:hint="cs"/>
          <w:sz w:val="26"/>
          <w:szCs w:val="26"/>
          <w:rtl/>
          <w:lang w:bidi="ar-JO"/>
        </w:rPr>
        <w:t>: وتتم عن طريق ال</w:t>
      </w:r>
      <w:r w:rsidRPr="00CC1ADF">
        <w:rPr>
          <w:rFonts w:ascii="Simplified Arabic" w:hAnsi="Simplified Arabic" w:cs="Simplified Arabic"/>
          <w:sz w:val="26"/>
          <w:szCs w:val="26"/>
          <w:rtl/>
          <w:lang w:bidi="ar-JO"/>
        </w:rPr>
        <w:t>استفادة من المنصات الرقمية والخرائط التفاعلية للترويج لنابلس عالميًا وتحسين تجربة الزائر في الموقع.</w:t>
      </w:r>
      <w:r w:rsidRPr="00CC1ADF">
        <w:rPr>
          <w:rFonts w:ascii="Simplified Arabic" w:hAnsi="Simplified Arabic" w:cs="Simplified Arabic" w:hint="cs"/>
          <w:sz w:val="26"/>
          <w:szCs w:val="26"/>
          <w:rtl/>
          <w:lang w:bidi="ar-JO"/>
        </w:rPr>
        <w:t xml:space="preserve"> حيث يمكن </w:t>
      </w:r>
      <w:r w:rsidRPr="00CC1ADF">
        <w:rPr>
          <w:rFonts w:ascii="Simplified Arabic" w:hAnsi="Simplified Arabic" w:cs="Simplified Arabic"/>
          <w:sz w:val="26"/>
          <w:szCs w:val="26"/>
          <w:rtl/>
          <w:lang w:bidi="ar-JO"/>
        </w:rPr>
        <w:t>تطوير خريطة رقمية للبلدة القديمة مع معالم يمكن النقر عليها، مما يوفر جولة افتراضية للزوار المحتملين</w:t>
      </w:r>
      <w:r w:rsidRPr="00CC1ADF">
        <w:rPr>
          <w:rFonts w:ascii="Simplified Arabic" w:hAnsi="Simplified Arabic" w:cs="Simplified Arabic" w:hint="cs"/>
          <w:sz w:val="26"/>
          <w:szCs w:val="26"/>
          <w:rtl/>
          <w:lang w:bidi="ar-JO"/>
        </w:rPr>
        <w:t xml:space="preserve"> مستقبلياً</w:t>
      </w:r>
      <w:r w:rsidRPr="00CC1ADF">
        <w:rPr>
          <w:rFonts w:ascii="Simplified Arabic" w:hAnsi="Simplified Arabic" w:cs="Simplified Arabic"/>
          <w:sz w:val="26"/>
          <w:szCs w:val="26"/>
          <w:rtl/>
          <w:lang w:bidi="ar-JO"/>
        </w:rPr>
        <w:t>.</w:t>
      </w:r>
      <w:r w:rsidRPr="00CC1ADF">
        <w:rPr>
          <w:rFonts w:ascii="Simplified Arabic" w:hAnsi="Simplified Arabic" w:cs="Simplified Arabic" w:hint="cs"/>
          <w:sz w:val="26"/>
          <w:szCs w:val="26"/>
          <w:rtl/>
          <w:lang w:bidi="ar-JO"/>
        </w:rPr>
        <w:t xml:space="preserve"> إضافة إلى </w:t>
      </w:r>
      <w:r w:rsidRPr="00CC1ADF">
        <w:rPr>
          <w:rFonts w:ascii="Simplified Arabic" w:hAnsi="Simplified Arabic" w:cs="Simplified Arabic"/>
          <w:sz w:val="26"/>
          <w:szCs w:val="26"/>
          <w:rtl/>
          <w:lang w:bidi="ar-JO"/>
        </w:rPr>
        <w:t xml:space="preserve">إنشاء تطبيق جوال يوفر جولات إرشادية صوتية ومعلومات تاريخية أثناء تنقل الزوار عبر مناطق مختلفة في البلدة القديمة. </w:t>
      </w:r>
      <w:r w:rsidRPr="00CC1ADF">
        <w:rPr>
          <w:rFonts w:ascii="Simplified Arabic" w:hAnsi="Simplified Arabic" w:cs="Simplified Arabic" w:hint="cs"/>
          <w:sz w:val="26"/>
          <w:szCs w:val="26"/>
          <w:rtl/>
          <w:lang w:bidi="ar-JO"/>
        </w:rPr>
        <w:t xml:space="preserve">مع </w:t>
      </w:r>
      <w:r w:rsidRPr="00CC1ADF">
        <w:rPr>
          <w:rFonts w:ascii="Simplified Arabic" w:hAnsi="Simplified Arabic" w:cs="Simplified Arabic"/>
          <w:sz w:val="26"/>
          <w:szCs w:val="26"/>
          <w:rtl/>
          <w:lang w:bidi="ar-JO"/>
        </w:rPr>
        <w:t>تضمين المو</w:t>
      </w:r>
      <w:r w:rsidRPr="00CC1ADF">
        <w:rPr>
          <w:rFonts w:ascii="Simplified Arabic" w:hAnsi="Simplified Arabic" w:cs="Simplified Arabic" w:hint="cs"/>
          <w:sz w:val="26"/>
          <w:szCs w:val="26"/>
          <w:rtl/>
          <w:lang w:bidi="ar-JO"/>
        </w:rPr>
        <w:t>ا</w:t>
      </w:r>
      <w:r w:rsidRPr="00CC1ADF">
        <w:rPr>
          <w:rFonts w:ascii="Simplified Arabic" w:hAnsi="Simplified Arabic" w:cs="Simplified Arabic"/>
          <w:sz w:val="26"/>
          <w:szCs w:val="26"/>
          <w:rtl/>
          <w:lang w:bidi="ar-JO"/>
        </w:rPr>
        <w:t>قع الجغرافي</w:t>
      </w:r>
      <w:r w:rsidRPr="00CC1ADF">
        <w:rPr>
          <w:rFonts w:ascii="Simplified Arabic" w:hAnsi="Simplified Arabic" w:cs="Simplified Arabic" w:hint="cs"/>
          <w:sz w:val="26"/>
          <w:szCs w:val="26"/>
          <w:rtl/>
          <w:lang w:bidi="ar-JO"/>
        </w:rPr>
        <w:t>ة</w:t>
      </w:r>
      <w:r w:rsidRPr="00CC1ADF">
        <w:rPr>
          <w:rFonts w:ascii="Simplified Arabic" w:hAnsi="Simplified Arabic" w:cs="Simplified Arabic"/>
          <w:sz w:val="26"/>
          <w:szCs w:val="26"/>
          <w:rtl/>
          <w:lang w:bidi="ar-JO"/>
        </w:rPr>
        <w:t xml:space="preserve"> في التطبيق، بحيث يتم تحديثه بناءً على مكان الزائر في الوقت الفعلي.</w:t>
      </w:r>
    </w:p>
    <w:p w14:paraId="6CE58B98" w14:textId="77777777" w:rsidR="00CC72C4" w:rsidRPr="00CC1ADF" w:rsidRDefault="00CC72C4" w:rsidP="00CC72C4">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hint="cs"/>
          <w:sz w:val="26"/>
          <w:szCs w:val="26"/>
          <w:rtl/>
          <w:lang w:bidi="ar-JO"/>
        </w:rPr>
        <w:t>ومن الهام جداً تطوير</w:t>
      </w:r>
      <w:r w:rsidRPr="00CC1ADF">
        <w:rPr>
          <w:rFonts w:ascii="Simplified Arabic" w:hAnsi="Simplified Arabic" w:cs="Simplified Arabic"/>
          <w:sz w:val="26"/>
          <w:szCs w:val="26"/>
          <w:rtl/>
          <w:lang w:bidi="ar-JO"/>
        </w:rPr>
        <w:t xml:space="preserve"> شراكة مع المؤثرين المحليين ووكالات السفر ومنصات التواصل الاجتماعي لعرض </w:t>
      </w:r>
      <w:r w:rsidRPr="00CC1ADF">
        <w:rPr>
          <w:rFonts w:ascii="Simplified Arabic" w:hAnsi="Simplified Arabic" w:cs="Simplified Arabic" w:hint="cs"/>
          <w:sz w:val="26"/>
          <w:szCs w:val="26"/>
          <w:rtl/>
          <w:lang w:bidi="ar-JO"/>
        </w:rPr>
        <w:t xml:space="preserve">فحواه </w:t>
      </w:r>
      <w:r w:rsidRPr="00CC1ADF">
        <w:rPr>
          <w:rFonts w:ascii="Simplified Arabic" w:hAnsi="Simplified Arabic" w:cs="Simplified Arabic"/>
          <w:sz w:val="26"/>
          <w:szCs w:val="26"/>
          <w:rtl/>
          <w:lang w:bidi="ar-JO"/>
        </w:rPr>
        <w:t>إحياء نابلس</w:t>
      </w:r>
      <w:r w:rsidRPr="00CC1ADF">
        <w:rPr>
          <w:rFonts w:ascii="Simplified Arabic" w:hAnsi="Simplified Arabic" w:cs="Simplified Arabic" w:hint="cs"/>
          <w:sz w:val="26"/>
          <w:szCs w:val="26"/>
          <w:rtl/>
          <w:lang w:bidi="ar-JO"/>
        </w:rPr>
        <w:t xml:space="preserve"> والبلدة القديمة</w:t>
      </w:r>
      <w:r w:rsidRPr="00CC1ADF">
        <w:rPr>
          <w:rFonts w:ascii="Simplified Arabic" w:hAnsi="Simplified Arabic" w:cs="Simplified Arabic"/>
          <w:sz w:val="26"/>
          <w:szCs w:val="26"/>
          <w:rtl/>
          <w:lang w:bidi="ar-JO"/>
        </w:rPr>
        <w:t>، مع التركيز على تجاربها الفريدة.</w:t>
      </w:r>
      <w:r w:rsidRPr="00CC1ADF">
        <w:rPr>
          <w:rFonts w:ascii="Simplified Arabic" w:hAnsi="Simplified Arabic" w:cs="Simplified Arabic" w:hint="cs"/>
          <w:sz w:val="26"/>
          <w:szCs w:val="26"/>
          <w:rtl/>
          <w:lang w:bidi="ar-JO"/>
        </w:rPr>
        <w:t xml:space="preserve"> </w:t>
      </w:r>
    </w:p>
    <w:p w14:paraId="3D2942E6" w14:textId="77777777" w:rsidR="00CC72C4" w:rsidRPr="00CC1ADF" w:rsidRDefault="00CC72C4" w:rsidP="00CC72C4">
      <w:pPr>
        <w:bidi/>
        <w:spacing w:after="0" w:line="360" w:lineRule="auto"/>
        <w:jc w:val="both"/>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 xml:space="preserve">6. </w:t>
      </w:r>
      <w:r w:rsidRPr="00CC1ADF">
        <w:rPr>
          <w:rFonts w:ascii="Simplified Arabic" w:hAnsi="Simplified Arabic" w:cs="Simplified Arabic"/>
          <w:b/>
          <w:bCs/>
          <w:sz w:val="26"/>
          <w:szCs w:val="26"/>
          <w:u w:val="single"/>
          <w:rtl/>
          <w:lang w:bidi="ar-JO"/>
        </w:rPr>
        <w:t>الاستدامة البيئية</w:t>
      </w:r>
      <w:r w:rsidRPr="00CC1ADF">
        <w:rPr>
          <w:rFonts w:ascii="Simplified Arabic" w:hAnsi="Simplified Arabic" w:cs="Simplified Arabic" w:hint="cs"/>
          <w:sz w:val="26"/>
          <w:szCs w:val="26"/>
          <w:rtl/>
          <w:lang w:bidi="ar-JO"/>
        </w:rPr>
        <w:t>: ل</w:t>
      </w:r>
      <w:r w:rsidRPr="00CC1ADF">
        <w:rPr>
          <w:rFonts w:ascii="Simplified Arabic" w:hAnsi="Simplified Arabic" w:cs="Simplified Arabic"/>
          <w:sz w:val="26"/>
          <w:szCs w:val="26"/>
          <w:rtl/>
          <w:lang w:bidi="ar-JO"/>
        </w:rPr>
        <w:t>ضمان احترام التنمية في البلدة القديمة في نابلس للبيئة والحفاظ على الاستدامة من أجل الاستمرارية على المدى الطويل.</w:t>
      </w:r>
      <w:r w:rsidRPr="00CC1ADF">
        <w:rPr>
          <w:rFonts w:ascii="Simplified Arabic" w:hAnsi="Simplified Arabic" w:cs="Simplified Arabic" w:hint="cs"/>
          <w:sz w:val="26"/>
          <w:szCs w:val="26"/>
          <w:rtl/>
          <w:lang w:bidi="ar-JO"/>
        </w:rPr>
        <w:t xml:space="preserve"> وأيضاً يمكن </w:t>
      </w:r>
      <w:r w:rsidRPr="00CC1ADF">
        <w:rPr>
          <w:rFonts w:ascii="Simplified Arabic" w:hAnsi="Simplified Arabic" w:cs="Simplified Arabic"/>
          <w:sz w:val="26"/>
          <w:szCs w:val="26"/>
          <w:rtl/>
          <w:lang w:bidi="ar-JO"/>
        </w:rPr>
        <w:t xml:space="preserve">تحويل أسطح </w:t>
      </w:r>
      <w:r w:rsidRPr="00CC1ADF">
        <w:rPr>
          <w:rFonts w:ascii="Simplified Arabic" w:hAnsi="Simplified Arabic" w:cs="Simplified Arabic" w:hint="cs"/>
          <w:sz w:val="26"/>
          <w:szCs w:val="26"/>
          <w:rtl/>
          <w:lang w:bidi="ar-JO"/>
        </w:rPr>
        <w:t xml:space="preserve">منازل </w:t>
      </w:r>
      <w:r w:rsidRPr="00CC1ADF">
        <w:rPr>
          <w:rFonts w:ascii="Simplified Arabic" w:hAnsi="Simplified Arabic" w:cs="Simplified Arabic"/>
          <w:sz w:val="26"/>
          <w:szCs w:val="26"/>
          <w:rtl/>
          <w:lang w:bidi="ar-JO"/>
        </w:rPr>
        <w:t>مختارة إلى مساحات خضراء للاستخدام المجتمعي</w:t>
      </w:r>
      <w:r w:rsidRPr="00CC1ADF">
        <w:rPr>
          <w:rFonts w:ascii="Simplified Arabic" w:hAnsi="Simplified Arabic" w:cs="Simplified Arabic" w:hint="cs"/>
          <w:sz w:val="26"/>
          <w:szCs w:val="26"/>
          <w:rtl/>
          <w:lang w:bidi="ar-JO"/>
        </w:rPr>
        <w:t xml:space="preserve"> والسياحي</w:t>
      </w:r>
      <w:r w:rsidRPr="00CC1ADF">
        <w:rPr>
          <w:rFonts w:ascii="Simplified Arabic" w:hAnsi="Simplified Arabic" w:cs="Simplified Arabic"/>
          <w:sz w:val="26"/>
          <w:szCs w:val="26"/>
          <w:rtl/>
          <w:lang w:bidi="ar-JO"/>
        </w:rPr>
        <w:t>، مما يسمح بإطلالة جميلة على المدينة القديمة من الأعلى.</w:t>
      </w:r>
      <w:r w:rsidRPr="00CC1ADF">
        <w:rPr>
          <w:rFonts w:ascii="Simplified Arabic" w:hAnsi="Simplified Arabic" w:cs="Simplified Arabic" w:hint="cs"/>
          <w:sz w:val="26"/>
          <w:szCs w:val="26"/>
          <w:rtl/>
          <w:lang w:bidi="ar-JO"/>
        </w:rPr>
        <w:t xml:space="preserve"> إضافة إلى </w:t>
      </w:r>
      <w:r w:rsidRPr="00CC1ADF">
        <w:rPr>
          <w:rFonts w:ascii="Simplified Arabic" w:hAnsi="Simplified Arabic" w:cs="Simplified Arabic"/>
          <w:sz w:val="26"/>
          <w:szCs w:val="26"/>
          <w:rtl/>
          <w:lang w:bidi="ar-JO"/>
        </w:rPr>
        <w:t>إعداد خريطة لمناطق الدر</w:t>
      </w:r>
      <w:r w:rsidRPr="00CC1ADF">
        <w:rPr>
          <w:rFonts w:ascii="Simplified Arabic" w:hAnsi="Simplified Arabic" w:cs="Simplified Arabic" w:hint="cs"/>
          <w:sz w:val="26"/>
          <w:szCs w:val="26"/>
          <w:rtl/>
          <w:lang w:bidi="ar-JO"/>
        </w:rPr>
        <w:t>ّ</w:t>
      </w:r>
      <w:r w:rsidRPr="00CC1ADF">
        <w:rPr>
          <w:rFonts w:ascii="Simplified Arabic" w:hAnsi="Simplified Arabic" w:cs="Simplified Arabic"/>
          <w:sz w:val="26"/>
          <w:szCs w:val="26"/>
          <w:rtl/>
          <w:lang w:bidi="ar-JO"/>
        </w:rPr>
        <w:t>اجات والمشاة فقط لتقليل الازدحام المروري والتلوث في المناطق الضيقة، مما يجعل المدينة القديمة وجهة صديقة للبيئة.</w:t>
      </w:r>
      <w:r w:rsidRPr="00CC1ADF">
        <w:rPr>
          <w:rFonts w:ascii="Simplified Arabic" w:hAnsi="Simplified Arabic" w:cs="Simplified Arabic" w:hint="cs"/>
          <w:sz w:val="26"/>
          <w:szCs w:val="26"/>
          <w:rtl/>
          <w:lang w:bidi="ar-JO"/>
        </w:rPr>
        <w:t xml:space="preserve"> </w:t>
      </w:r>
    </w:p>
    <w:p w14:paraId="3BE122CF" w14:textId="77777777" w:rsidR="00CC72C4" w:rsidRPr="00CC1ADF" w:rsidRDefault="00CC72C4" w:rsidP="00CC72C4">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 xml:space="preserve">7. </w:t>
      </w:r>
      <w:r w:rsidRPr="00CC1ADF">
        <w:rPr>
          <w:rFonts w:ascii="Simplified Arabic" w:hAnsi="Simplified Arabic" w:cs="Simplified Arabic"/>
          <w:b/>
          <w:bCs/>
          <w:sz w:val="26"/>
          <w:szCs w:val="26"/>
          <w:u w:val="single"/>
          <w:rtl/>
          <w:lang w:bidi="ar-JO"/>
        </w:rPr>
        <w:t>تحسينات السلامة والأمن</w:t>
      </w:r>
      <w:r w:rsidRPr="00CC1ADF">
        <w:rPr>
          <w:rFonts w:ascii="Simplified Arabic" w:hAnsi="Simplified Arabic" w:cs="Simplified Arabic" w:hint="cs"/>
          <w:sz w:val="26"/>
          <w:szCs w:val="26"/>
          <w:rtl/>
          <w:lang w:bidi="ar-JO"/>
        </w:rPr>
        <w:t>: ل</w:t>
      </w:r>
      <w:r w:rsidRPr="00CC1ADF">
        <w:rPr>
          <w:rFonts w:ascii="Simplified Arabic" w:hAnsi="Simplified Arabic" w:cs="Simplified Arabic"/>
          <w:sz w:val="26"/>
          <w:szCs w:val="26"/>
          <w:rtl/>
          <w:lang w:bidi="ar-JO"/>
        </w:rPr>
        <w:t>ضمان سلامة كل من السياح والمقيمين لبناء سمعة إيجابية للمدينة القديمة.</w:t>
      </w:r>
      <w:r w:rsidRPr="00CC1ADF">
        <w:rPr>
          <w:rFonts w:ascii="Simplified Arabic" w:hAnsi="Simplified Arabic" w:cs="Simplified Arabic" w:hint="cs"/>
          <w:sz w:val="26"/>
          <w:szCs w:val="26"/>
          <w:rtl/>
          <w:lang w:bidi="ar-JO"/>
        </w:rPr>
        <w:t xml:space="preserve"> حيث يمكن </w:t>
      </w:r>
      <w:r w:rsidRPr="00CC1ADF">
        <w:rPr>
          <w:rFonts w:ascii="Simplified Arabic" w:hAnsi="Simplified Arabic" w:cs="Simplified Arabic"/>
          <w:sz w:val="26"/>
          <w:szCs w:val="26"/>
          <w:rtl/>
          <w:lang w:bidi="ar-JO"/>
        </w:rPr>
        <w:t>إعداد خريطة لمواقع الاستجابة للطوارئ، مثل مراكز الإسعافات الأولية</w:t>
      </w:r>
      <w:r w:rsidRPr="00CC1ADF">
        <w:rPr>
          <w:rFonts w:ascii="Simplified Arabic" w:hAnsi="Simplified Arabic" w:cs="Simplified Arabic" w:hint="cs"/>
          <w:sz w:val="26"/>
          <w:szCs w:val="26"/>
          <w:rtl/>
          <w:lang w:bidi="ar-JO"/>
        </w:rPr>
        <w:t xml:space="preserve"> وزيادة عدد رجال الأمن داخل المراكز السياحية</w:t>
      </w:r>
      <w:r w:rsidRPr="00CC1ADF">
        <w:rPr>
          <w:rFonts w:ascii="Simplified Arabic" w:hAnsi="Simplified Arabic" w:cs="Simplified Arabic"/>
          <w:sz w:val="26"/>
          <w:szCs w:val="26"/>
          <w:rtl/>
          <w:lang w:bidi="ar-JO"/>
        </w:rPr>
        <w:t>، على مسافة قريبة سيرًا على الأقدام من المواقع السياحية الرئيسية.</w:t>
      </w:r>
      <w:r w:rsidRPr="00CC1ADF">
        <w:rPr>
          <w:rFonts w:ascii="Simplified Arabic" w:hAnsi="Simplified Arabic" w:cs="Simplified Arabic" w:hint="cs"/>
          <w:sz w:val="26"/>
          <w:szCs w:val="26"/>
          <w:rtl/>
          <w:lang w:bidi="ar-JO"/>
        </w:rPr>
        <w:t xml:space="preserve"> و</w:t>
      </w:r>
      <w:r w:rsidRPr="00CC1ADF">
        <w:rPr>
          <w:rFonts w:ascii="Simplified Arabic" w:hAnsi="Simplified Arabic" w:cs="Simplified Arabic"/>
          <w:sz w:val="26"/>
          <w:szCs w:val="26"/>
          <w:rtl/>
          <w:lang w:bidi="ar-JO"/>
        </w:rPr>
        <w:t>استخد</w:t>
      </w:r>
      <w:r w:rsidRPr="00CC1ADF">
        <w:rPr>
          <w:rFonts w:ascii="Simplified Arabic" w:hAnsi="Simplified Arabic" w:cs="Simplified Arabic" w:hint="cs"/>
          <w:sz w:val="26"/>
          <w:szCs w:val="26"/>
          <w:rtl/>
          <w:lang w:bidi="ar-JO"/>
        </w:rPr>
        <w:t>ا</w:t>
      </w:r>
      <w:r w:rsidRPr="00CC1ADF">
        <w:rPr>
          <w:rFonts w:ascii="Simplified Arabic" w:hAnsi="Simplified Arabic" w:cs="Simplified Arabic"/>
          <w:sz w:val="26"/>
          <w:szCs w:val="26"/>
          <w:rtl/>
          <w:lang w:bidi="ar-JO"/>
        </w:rPr>
        <w:t>م الخرائط لتحديد النقاط الرئيسية لكاميرات المراقبة والإضاءة الإضافية، مما يضمن التغطية في المناطق ذات حركة المشاة الكثيفة.</w:t>
      </w:r>
      <w:r w:rsidRPr="00CC1ADF">
        <w:rPr>
          <w:rFonts w:ascii="Simplified Arabic" w:hAnsi="Simplified Arabic" w:cs="Simplified Arabic" w:hint="cs"/>
          <w:sz w:val="26"/>
          <w:szCs w:val="26"/>
          <w:rtl/>
          <w:lang w:bidi="ar-JO"/>
        </w:rPr>
        <w:t xml:space="preserve"> إضافة إلى </w:t>
      </w:r>
      <w:r w:rsidRPr="00CC1ADF">
        <w:rPr>
          <w:rFonts w:ascii="Simplified Arabic" w:hAnsi="Simplified Arabic" w:cs="Simplified Arabic"/>
          <w:sz w:val="26"/>
          <w:szCs w:val="26"/>
          <w:rtl/>
          <w:lang w:bidi="ar-JO"/>
        </w:rPr>
        <w:t>تطوير خرائط تخطط لإدارة الحشود، وخاصة خلال المهرجانات أو المواسم المزدحمة، لضمان تجربة آمنة وممتعة للزوار.</w:t>
      </w:r>
      <w:r w:rsidRPr="00CC1ADF">
        <w:rPr>
          <w:rFonts w:ascii="Simplified Arabic" w:hAnsi="Simplified Arabic" w:cs="Simplified Arabic" w:hint="cs"/>
          <w:sz w:val="26"/>
          <w:szCs w:val="26"/>
          <w:rtl/>
          <w:lang w:bidi="ar-JO"/>
        </w:rPr>
        <w:t xml:space="preserve"> </w:t>
      </w:r>
    </w:p>
    <w:p w14:paraId="47014254" w14:textId="77777777" w:rsidR="00CC72C4" w:rsidRPr="00CC1ADF" w:rsidRDefault="00CC72C4" w:rsidP="00CC72C4">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إن تنفيذ هذه الخطة للبلدة القديمة في نابلس باستخدام نهج رسم الخرائط التفصيلي الطبقي من شأنه أن يوجه التطوير ويساعد في تحديد المناطق التي تحتاج إلى ترميم وتحسين تدريجي</w:t>
      </w:r>
      <w:r w:rsidRPr="00CC1ADF">
        <w:rPr>
          <w:rFonts w:ascii="Simplified Arabic" w:hAnsi="Simplified Arabic" w:cs="Simplified Arabic" w:hint="cs"/>
          <w:sz w:val="26"/>
          <w:szCs w:val="26"/>
          <w:rtl/>
          <w:lang w:bidi="ar-JO"/>
        </w:rPr>
        <w:t xml:space="preserve"> يخدم القطاع السياحي للبلدة</w:t>
      </w:r>
      <w:r w:rsidRPr="00CC1ADF">
        <w:rPr>
          <w:rFonts w:ascii="Simplified Arabic" w:hAnsi="Simplified Arabic" w:cs="Simplified Arabic"/>
          <w:sz w:val="26"/>
          <w:szCs w:val="26"/>
          <w:rtl/>
          <w:lang w:bidi="ar-JO"/>
        </w:rPr>
        <w:t>. إن الجمع بين تحسينات البنية التحتية، والمشاركة المجتمعية، والحفاظ على الثقافة، والمشاركة الرقمية يخلق نموذجًا سياحيًا مستدامًا يكرم تراث نابلس ويعزز تجربة الزائر، مما يجعلها وجهة بارزة في المنطقة.</w:t>
      </w:r>
    </w:p>
    <w:p w14:paraId="165A7645" w14:textId="77777777" w:rsidR="00CC72C4" w:rsidRPr="00CC1ADF" w:rsidRDefault="00CC72C4" w:rsidP="00CC72C4">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sz w:val="26"/>
          <w:szCs w:val="26"/>
          <w:rtl/>
          <w:lang w:bidi="ar-JO"/>
        </w:rPr>
        <w:t xml:space="preserve">إن خطة تحسين السياحة في البلدة القديمة في نابلس تحمل أهمية اقتصادية كبيرة للمدينة والمنطقة المحيطة بها. ومن خلال تعزيز قطاع السياحة، يمكن لنابلس أن تفتح الباب أمام العديد من </w:t>
      </w:r>
      <w:r w:rsidRPr="00CC1ADF">
        <w:rPr>
          <w:rFonts w:ascii="Simplified Arabic" w:hAnsi="Simplified Arabic" w:cs="Simplified Arabic" w:hint="cs"/>
          <w:sz w:val="26"/>
          <w:szCs w:val="26"/>
          <w:rtl/>
          <w:lang w:bidi="ar-JO"/>
        </w:rPr>
        <w:t>العوائد</w:t>
      </w:r>
      <w:r w:rsidRPr="00CC1ADF">
        <w:rPr>
          <w:rFonts w:ascii="Simplified Arabic" w:hAnsi="Simplified Arabic" w:cs="Simplified Arabic"/>
          <w:sz w:val="26"/>
          <w:szCs w:val="26"/>
          <w:rtl/>
          <w:lang w:bidi="ar-JO"/>
        </w:rPr>
        <w:t xml:space="preserve"> الاقتصادية المباشرة وغير المباشرة، وتعزيز الأعمال التجارية المحلية، وخلق فرص العمل، وتعزيز النمو المستدام.</w:t>
      </w:r>
      <w:r w:rsidRPr="00CC1ADF">
        <w:rPr>
          <w:rFonts w:ascii="Simplified Arabic" w:hAnsi="Simplified Arabic" w:cs="Simplified Arabic" w:hint="cs"/>
          <w:sz w:val="26"/>
          <w:szCs w:val="26"/>
          <w:rtl/>
          <w:lang w:bidi="ar-JO"/>
        </w:rPr>
        <w:t xml:space="preserve"> و</w:t>
      </w:r>
      <w:r w:rsidRPr="00CC1ADF">
        <w:rPr>
          <w:rFonts w:ascii="Simplified Arabic" w:hAnsi="Simplified Arabic" w:cs="Simplified Arabic"/>
          <w:sz w:val="26"/>
          <w:szCs w:val="26"/>
          <w:rtl/>
          <w:lang w:bidi="ar-JO"/>
        </w:rPr>
        <w:t xml:space="preserve">يمكن خلق فرص العمل والتوظيف من خلال </w:t>
      </w:r>
      <w:r w:rsidRPr="00CC1ADF">
        <w:rPr>
          <w:rFonts w:ascii="Simplified Arabic" w:hAnsi="Simplified Arabic" w:cs="Simplified Arabic" w:hint="cs"/>
          <w:sz w:val="26"/>
          <w:szCs w:val="26"/>
          <w:rtl/>
          <w:lang w:bidi="ar-JO"/>
        </w:rPr>
        <w:t>ال</w:t>
      </w:r>
      <w:r w:rsidRPr="00CC1ADF">
        <w:rPr>
          <w:rFonts w:ascii="Simplified Arabic" w:hAnsi="Simplified Arabic" w:cs="Simplified Arabic"/>
          <w:sz w:val="26"/>
          <w:szCs w:val="26"/>
          <w:rtl/>
          <w:lang w:bidi="ar-JO"/>
        </w:rPr>
        <w:t>خطة، والتي يمكن أن تؤدي إلى زيادة فرص العمل في قطاعات الضيافة والتجزئة والخدمات. ويمكن أن يشمل ذلك تدريب السكان المحليين كمرشدين سياحيين، وتوظيف موظفي الضيافة، وتدريب الحرفيين. ويمكن لزيادة فرص العمل أن تقلل بشكل مباشر من الفقر وتحسن نوعية الحياة للسكان.</w:t>
      </w:r>
    </w:p>
    <w:p w14:paraId="2778022B" w14:textId="77777777" w:rsidR="00CC72C4" w:rsidRPr="00CC1ADF" w:rsidRDefault="00CC72C4" w:rsidP="00CC72C4">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hint="cs"/>
          <w:sz w:val="26"/>
          <w:szCs w:val="26"/>
          <w:rtl/>
          <w:lang w:bidi="ar-JO"/>
        </w:rPr>
        <w:t xml:space="preserve">كما </w:t>
      </w:r>
      <w:r w:rsidRPr="00CC1ADF">
        <w:rPr>
          <w:rFonts w:ascii="Simplified Arabic" w:hAnsi="Simplified Arabic" w:cs="Simplified Arabic"/>
          <w:sz w:val="26"/>
          <w:szCs w:val="26"/>
          <w:rtl/>
          <w:lang w:bidi="ar-JO"/>
        </w:rPr>
        <w:t xml:space="preserve">يمكن للسياح تعزيز الأعمال التجارية المحلية من خلال زيادة مبيعات المحلات التجارية والبائعين المحليين، وزيادة الإيرادات للحرف اليدوية المحلية، وتنشيط الأسواق. </w:t>
      </w:r>
      <w:r w:rsidRPr="00CC1ADF">
        <w:rPr>
          <w:rFonts w:ascii="Simplified Arabic" w:hAnsi="Simplified Arabic" w:cs="Simplified Arabic" w:hint="cs"/>
          <w:sz w:val="26"/>
          <w:szCs w:val="26"/>
          <w:rtl/>
          <w:lang w:bidi="ar-JO"/>
        </w:rPr>
        <w:t xml:space="preserve">حيث </w:t>
      </w:r>
      <w:r w:rsidRPr="00CC1ADF">
        <w:rPr>
          <w:rFonts w:ascii="Simplified Arabic" w:hAnsi="Simplified Arabic" w:cs="Simplified Arabic"/>
          <w:sz w:val="26"/>
          <w:szCs w:val="26"/>
          <w:rtl/>
          <w:lang w:bidi="ar-JO"/>
        </w:rPr>
        <w:t>تدعم هذه الإيرادات إعادة الاستثمار في البنية التحتية والخدمات المحلية، مما يخلق دورة اقتصادية حميدة تعمل على تعزيز المجتمع.</w:t>
      </w:r>
      <w:r w:rsidRPr="00CC1ADF">
        <w:rPr>
          <w:rFonts w:ascii="Simplified Arabic" w:hAnsi="Simplified Arabic" w:cs="Simplified Arabic" w:hint="cs"/>
          <w:sz w:val="26"/>
          <w:szCs w:val="26"/>
          <w:rtl/>
          <w:lang w:bidi="ar-JO"/>
        </w:rPr>
        <w:t xml:space="preserve"> كما </w:t>
      </w:r>
      <w:r w:rsidRPr="00CC1ADF">
        <w:rPr>
          <w:rFonts w:ascii="Simplified Arabic" w:hAnsi="Simplified Arabic" w:cs="Simplified Arabic"/>
          <w:sz w:val="26"/>
          <w:szCs w:val="26"/>
          <w:rtl/>
          <w:lang w:bidi="ar-JO"/>
        </w:rPr>
        <w:t xml:space="preserve">توفر </w:t>
      </w:r>
      <w:r w:rsidRPr="00CC1ADF">
        <w:rPr>
          <w:rFonts w:ascii="Simplified Arabic" w:hAnsi="Simplified Arabic" w:cs="Simplified Arabic" w:hint="cs"/>
          <w:sz w:val="26"/>
          <w:szCs w:val="26"/>
          <w:rtl/>
          <w:lang w:bidi="ar-JO"/>
        </w:rPr>
        <w:t>ال</w:t>
      </w:r>
      <w:r w:rsidRPr="00CC1ADF">
        <w:rPr>
          <w:rFonts w:ascii="Simplified Arabic" w:hAnsi="Simplified Arabic" w:cs="Simplified Arabic"/>
          <w:sz w:val="26"/>
          <w:szCs w:val="26"/>
          <w:rtl/>
          <w:lang w:bidi="ar-JO"/>
        </w:rPr>
        <w:t>خطة أساسًا لجذب الاستثمار لتطوير البنية التحتية، مع تخصيص استثمارات القطاع العام لتحسين الطرق والصرف الصحي والخدمات العامة. كما أن الاستثمار الخاص في الضيافة والتجزئة من المرجح أن يفتح فنادق ومقاهي ومطاعم جديدة في المناطق التي تشهد تدفقًا ثابتًا من الزوار.</w:t>
      </w:r>
    </w:p>
    <w:p w14:paraId="41F801F0" w14:textId="77777777" w:rsidR="00CC72C4" w:rsidRPr="00CC1ADF" w:rsidRDefault="00CC72C4" w:rsidP="00CC72C4">
      <w:p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hint="cs"/>
          <w:sz w:val="26"/>
          <w:szCs w:val="26"/>
          <w:rtl/>
          <w:lang w:bidi="ar-JO"/>
        </w:rPr>
        <w:t xml:space="preserve">أيضاً </w:t>
      </w:r>
      <w:r w:rsidRPr="00CC1ADF">
        <w:rPr>
          <w:rFonts w:ascii="Simplified Arabic" w:hAnsi="Simplified Arabic" w:cs="Simplified Arabic"/>
          <w:sz w:val="26"/>
          <w:szCs w:val="26"/>
          <w:rtl/>
          <w:lang w:bidi="ar-JO"/>
        </w:rPr>
        <w:t xml:space="preserve">يمكن تحقيق تشجيع ريادة الأعمال من خلال تمكين الشركات الناشئة المحلية، وتعزيز المشاريع </w:t>
      </w:r>
      <w:proofErr w:type="spellStart"/>
      <w:r w:rsidRPr="00CC1ADF">
        <w:rPr>
          <w:rFonts w:ascii="Simplified Arabic" w:hAnsi="Simplified Arabic" w:cs="Simplified Arabic"/>
          <w:sz w:val="26"/>
          <w:szCs w:val="26"/>
          <w:rtl/>
          <w:lang w:bidi="ar-JO"/>
        </w:rPr>
        <w:t>الطهوية</w:t>
      </w:r>
      <w:proofErr w:type="spellEnd"/>
      <w:r w:rsidRPr="00CC1ADF">
        <w:rPr>
          <w:rFonts w:ascii="Simplified Arabic" w:hAnsi="Simplified Arabic" w:cs="Simplified Arabic"/>
          <w:sz w:val="26"/>
          <w:szCs w:val="26"/>
          <w:rtl/>
          <w:lang w:bidi="ar-JO"/>
        </w:rPr>
        <w:t xml:space="preserve"> المحلية، ودعم الحرفيين. كما يمكن لزيادة عدد السياح أن تدعم الشركات الصغيرة التي تنتج سلعًا مصنوعة يدويًا، وتشجع الحرفيين على الابتكار بمنتجات جديدة تلبي تفضيلات السياح.</w:t>
      </w:r>
      <w:r w:rsidRPr="00CC1ADF">
        <w:rPr>
          <w:rFonts w:ascii="Simplified Arabic" w:hAnsi="Simplified Arabic" w:cs="Simplified Arabic" w:hint="cs"/>
          <w:sz w:val="26"/>
          <w:szCs w:val="26"/>
          <w:rtl/>
          <w:lang w:bidi="ar-JO"/>
        </w:rPr>
        <w:t xml:space="preserve"> حيث </w:t>
      </w:r>
      <w:r w:rsidRPr="00CC1ADF">
        <w:rPr>
          <w:rFonts w:ascii="Simplified Arabic" w:hAnsi="Simplified Arabic" w:cs="Simplified Arabic"/>
          <w:sz w:val="26"/>
          <w:szCs w:val="26"/>
          <w:rtl/>
          <w:lang w:bidi="ar-JO"/>
        </w:rPr>
        <w:t xml:space="preserve">يضيف السفر </w:t>
      </w:r>
      <w:r w:rsidRPr="00CC1ADF">
        <w:rPr>
          <w:rFonts w:ascii="Simplified Arabic" w:hAnsi="Simplified Arabic" w:cs="Simplified Arabic" w:hint="cs"/>
          <w:sz w:val="26"/>
          <w:szCs w:val="26"/>
          <w:rtl/>
          <w:lang w:bidi="ar-JO"/>
        </w:rPr>
        <w:t>إلى</w:t>
      </w:r>
      <w:r w:rsidRPr="00CC1ADF">
        <w:rPr>
          <w:rFonts w:ascii="Simplified Arabic" w:hAnsi="Simplified Arabic" w:cs="Simplified Arabic"/>
          <w:sz w:val="26"/>
          <w:szCs w:val="26"/>
          <w:rtl/>
          <w:lang w:bidi="ar-JO"/>
        </w:rPr>
        <w:t xml:space="preserve"> المناطق التاريخية </w:t>
      </w:r>
      <w:r w:rsidRPr="00CC1ADF">
        <w:rPr>
          <w:rFonts w:ascii="Simplified Arabic" w:hAnsi="Simplified Arabic" w:cs="Simplified Arabic" w:hint="cs"/>
          <w:sz w:val="26"/>
          <w:szCs w:val="26"/>
          <w:rtl/>
          <w:lang w:bidi="ar-JO"/>
        </w:rPr>
        <w:t>في</w:t>
      </w:r>
      <w:r w:rsidRPr="00CC1ADF">
        <w:rPr>
          <w:rFonts w:ascii="Simplified Arabic" w:hAnsi="Simplified Arabic" w:cs="Simplified Arabic"/>
          <w:sz w:val="26"/>
          <w:szCs w:val="26"/>
          <w:rtl/>
          <w:lang w:bidi="ar-JO"/>
        </w:rPr>
        <w:t xml:space="preserve"> البلدة القديمة في نابلس قيمة اقتصادية للتراث الثقافي من خلال التأكيد على الحفاظ على التراث، وتطوير التجارب القائمة على التراث، وتعزيز السياحة التعليمية. وهذا يعزز التراث الثقافي في السياحة ويزيد من القيمة </w:t>
      </w:r>
      <w:r w:rsidRPr="00CC1ADF">
        <w:rPr>
          <w:rFonts w:ascii="Simplified Arabic" w:hAnsi="Simplified Arabic" w:cs="Simplified Arabic" w:hint="cs"/>
          <w:sz w:val="26"/>
          <w:szCs w:val="26"/>
          <w:rtl/>
          <w:lang w:bidi="ar-JO"/>
        </w:rPr>
        <w:t>المُعززة</w:t>
      </w:r>
      <w:r w:rsidRPr="00CC1ADF">
        <w:rPr>
          <w:rFonts w:ascii="Simplified Arabic" w:hAnsi="Simplified Arabic" w:cs="Simplified Arabic"/>
          <w:sz w:val="26"/>
          <w:szCs w:val="26"/>
          <w:rtl/>
          <w:lang w:bidi="ar-JO"/>
        </w:rPr>
        <w:t xml:space="preserve"> للتقاليد المحلية ويقدم فوائد الحفاظ على المدى الطويل مع دعم الاقتصاد المحلي بشكل مباشر.</w:t>
      </w:r>
    </w:p>
    <w:p w14:paraId="626F379E" w14:textId="77777777" w:rsidR="00CC72C4" w:rsidRPr="00CC1ADF" w:rsidRDefault="00CC72C4" w:rsidP="00CC72C4">
      <w:pPr>
        <w:bidi/>
        <w:spacing w:after="0" w:line="360" w:lineRule="auto"/>
        <w:jc w:val="both"/>
        <w:rPr>
          <w:rFonts w:ascii="Simplified Arabic" w:hAnsi="Simplified Arabic" w:cs="Simplified Arabic"/>
          <w:sz w:val="26"/>
          <w:szCs w:val="26"/>
          <w:rtl/>
          <w:lang w:bidi="ar-JO"/>
        </w:rPr>
      </w:pPr>
      <w:r w:rsidRPr="00CC1ADF">
        <w:rPr>
          <w:rFonts w:ascii="Simplified Arabic" w:hAnsi="Simplified Arabic" w:cs="Simplified Arabic"/>
          <w:sz w:val="26"/>
          <w:szCs w:val="26"/>
          <w:rtl/>
          <w:lang w:bidi="ar-JO"/>
        </w:rPr>
        <w:t xml:space="preserve">يعمل قطاع السياحة القوي على </w:t>
      </w:r>
      <w:r w:rsidRPr="00CC1ADF">
        <w:rPr>
          <w:rFonts w:ascii="Simplified Arabic" w:hAnsi="Simplified Arabic" w:cs="Simplified Arabic" w:hint="cs"/>
          <w:sz w:val="26"/>
          <w:szCs w:val="26"/>
          <w:rtl/>
          <w:lang w:bidi="ar-JO"/>
        </w:rPr>
        <w:t>تثبيت</w:t>
      </w:r>
      <w:r w:rsidRPr="00CC1ADF">
        <w:rPr>
          <w:rFonts w:ascii="Simplified Arabic" w:hAnsi="Simplified Arabic" w:cs="Simplified Arabic"/>
          <w:sz w:val="26"/>
          <w:szCs w:val="26"/>
          <w:rtl/>
          <w:lang w:bidi="ar-JO"/>
        </w:rPr>
        <w:t xml:space="preserve"> نابلس</w:t>
      </w:r>
      <w:r w:rsidRPr="00CC1ADF">
        <w:rPr>
          <w:rFonts w:ascii="Simplified Arabic" w:hAnsi="Simplified Arabic" w:cs="Simplified Arabic" w:hint="cs"/>
          <w:sz w:val="26"/>
          <w:szCs w:val="26"/>
          <w:rtl/>
          <w:lang w:bidi="ar-JO"/>
        </w:rPr>
        <w:t xml:space="preserve"> والبلدة القديمة</w:t>
      </w:r>
      <w:r w:rsidRPr="00CC1ADF">
        <w:rPr>
          <w:rFonts w:ascii="Simplified Arabic" w:hAnsi="Simplified Arabic" w:cs="Simplified Arabic"/>
          <w:sz w:val="26"/>
          <w:szCs w:val="26"/>
          <w:rtl/>
          <w:lang w:bidi="ar-JO"/>
        </w:rPr>
        <w:t xml:space="preserve"> على الساحة العالمية، وجذب الزوار الدوليين والعملات الأجنبية، وتعزيز سمعتها العالمية، وتعزيز التعاون الدولي. كما توفر السياحة فرصة لتنويع أنشطتها الاقتصادية، والحد من الاعتماد على أي قطاع واحد وبناء القدرة على الصمود في مواجهة التحديات الاقتصادية.</w:t>
      </w:r>
    </w:p>
    <w:p w14:paraId="3E4CECA9" w14:textId="43B13238" w:rsidR="004B3251" w:rsidRPr="00CC1ADF" w:rsidRDefault="0002560A" w:rsidP="00CC72C4">
      <w:pPr>
        <w:bidi/>
        <w:spacing w:after="0" w:line="360" w:lineRule="auto"/>
        <w:jc w:val="both"/>
        <w:rPr>
          <w:rFonts w:ascii="Simplified Arabic" w:hAnsi="Simplified Arabic" w:cs="Simplified Arabic"/>
          <w:b/>
          <w:bCs/>
          <w:sz w:val="30"/>
          <w:szCs w:val="30"/>
          <w:rtl/>
        </w:rPr>
      </w:pPr>
      <w:r w:rsidRPr="00CC1ADF">
        <w:rPr>
          <w:rFonts w:ascii="Simplified Arabic" w:hAnsi="Simplified Arabic" w:cs="Simplified Arabic" w:hint="cs"/>
          <w:b/>
          <w:bCs/>
          <w:sz w:val="30"/>
          <w:szCs w:val="30"/>
          <w:rtl/>
        </w:rPr>
        <w:t>ثالثا-</w:t>
      </w:r>
      <w:r w:rsidR="004B3251" w:rsidRPr="00CC1ADF">
        <w:rPr>
          <w:rFonts w:ascii="Simplified Arabic" w:hAnsi="Simplified Arabic" w:cs="Simplified Arabic" w:hint="cs"/>
          <w:b/>
          <w:bCs/>
          <w:sz w:val="30"/>
          <w:szCs w:val="30"/>
          <w:rtl/>
        </w:rPr>
        <w:t>التوصيات</w:t>
      </w:r>
      <w:r w:rsidR="00B80948" w:rsidRPr="00CC1ADF">
        <w:rPr>
          <w:rFonts w:ascii="Simplified Arabic" w:hAnsi="Simplified Arabic" w:cs="Simplified Arabic" w:hint="cs"/>
          <w:b/>
          <w:bCs/>
          <w:sz w:val="30"/>
          <w:szCs w:val="30"/>
          <w:rtl/>
        </w:rPr>
        <w:t>:</w:t>
      </w:r>
    </w:p>
    <w:p w14:paraId="281FF586" w14:textId="383018CE" w:rsidR="004B3251" w:rsidRPr="00CC1ADF" w:rsidRDefault="004B3251" w:rsidP="004B3251">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tl/>
        </w:rPr>
        <w:t xml:space="preserve">إن إحياء البلدة القديمة في نابلس من خلال السياحة يتطلب نهجًا مدروسًا ومستدامًا لضمان الفوائد طويلة الأجل لكل من المجتمع المحلي </w:t>
      </w:r>
      <w:r w:rsidRPr="00CC1ADF">
        <w:rPr>
          <w:rFonts w:ascii="Simplified Arabic" w:hAnsi="Simplified Arabic" w:cs="Simplified Arabic" w:hint="cs"/>
          <w:sz w:val="26"/>
          <w:szCs w:val="26"/>
          <w:rtl/>
          <w:lang w:bidi="ar-JO"/>
        </w:rPr>
        <w:t>والسياح</w:t>
      </w:r>
      <w:r w:rsidRPr="00CC1ADF">
        <w:rPr>
          <w:rFonts w:ascii="Simplified Arabic" w:hAnsi="Simplified Arabic" w:cs="Simplified Arabic"/>
          <w:sz w:val="26"/>
          <w:szCs w:val="26"/>
          <w:rtl/>
        </w:rPr>
        <w:t>. وفيما يلي توصيات</w:t>
      </w:r>
      <w:r w:rsidRPr="00CC1ADF">
        <w:rPr>
          <w:rFonts w:ascii="Simplified Arabic" w:hAnsi="Simplified Arabic" w:cs="Simplified Arabic" w:hint="cs"/>
          <w:sz w:val="26"/>
          <w:szCs w:val="26"/>
          <w:rtl/>
        </w:rPr>
        <w:t xml:space="preserve"> </w:t>
      </w:r>
      <w:r w:rsidR="001F25E1" w:rsidRPr="00CC1ADF">
        <w:rPr>
          <w:rFonts w:ascii="Simplified Arabic" w:hAnsi="Simplified Arabic" w:cs="Simplified Arabic" w:hint="cs"/>
          <w:sz w:val="26"/>
          <w:szCs w:val="26"/>
          <w:rtl/>
        </w:rPr>
        <w:t>الرسالة</w:t>
      </w:r>
      <w:r w:rsidRPr="00CC1ADF">
        <w:rPr>
          <w:rFonts w:ascii="Simplified Arabic" w:hAnsi="Simplified Arabic" w:cs="Simplified Arabic"/>
          <w:sz w:val="26"/>
          <w:szCs w:val="26"/>
          <w:rtl/>
        </w:rPr>
        <w:t xml:space="preserve"> حول كيفية </w:t>
      </w:r>
      <w:r w:rsidRPr="00CC1ADF">
        <w:rPr>
          <w:rFonts w:ascii="Simplified Arabic" w:hAnsi="Simplified Arabic" w:cs="Simplified Arabic" w:hint="cs"/>
          <w:sz w:val="26"/>
          <w:szCs w:val="26"/>
          <w:rtl/>
        </w:rPr>
        <w:t>مساهمة</w:t>
      </w:r>
      <w:r w:rsidRPr="00CC1ADF">
        <w:rPr>
          <w:rFonts w:ascii="Simplified Arabic" w:hAnsi="Simplified Arabic" w:cs="Simplified Arabic"/>
          <w:sz w:val="26"/>
          <w:szCs w:val="26"/>
          <w:rtl/>
        </w:rPr>
        <w:t xml:space="preserve"> السياحة في إحياء البلدة القديمة:</w:t>
      </w:r>
    </w:p>
    <w:p w14:paraId="6D1ADF42" w14:textId="165C185A" w:rsidR="004B3251" w:rsidRPr="00CC1ADF" w:rsidRDefault="004B3251" w:rsidP="004B3251">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hint="cs"/>
          <w:sz w:val="26"/>
          <w:szCs w:val="26"/>
          <w:rtl/>
        </w:rPr>
        <w:t xml:space="preserve">1. </w:t>
      </w:r>
      <w:r w:rsidRPr="00CC1ADF">
        <w:rPr>
          <w:rFonts w:ascii="Simplified Arabic" w:hAnsi="Simplified Arabic" w:cs="Simplified Arabic"/>
          <w:sz w:val="26"/>
          <w:szCs w:val="26"/>
          <w:rtl/>
        </w:rPr>
        <w:t>تطوير السياحة التراثية والثقافية</w:t>
      </w:r>
      <w:r w:rsidRPr="00CC1ADF">
        <w:rPr>
          <w:rFonts w:ascii="Simplified Arabic" w:hAnsi="Simplified Arabic" w:cs="Simplified Arabic" w:hint="cs"/>
          <w:sz w:val="26"/>
          <w:szCs w:val="26"/>
          <w:rtl/>
        </w:rPr>
        <w:t>: من خلال ت</w:t>
      </w:r>
      <w:r w:rsidRPr="00CC1ADF">
        <w:rPr>
          <w:rFonts w:ascii="Simplified Arabic" w:hAnsi="Simplified Arabic" w:cs="Simplified Arabic"/>
          <w:sz w:val="26"/>
          <w:szCs w:val="26"/>
          <w:rtl/>
        </w:rPr>
        <w:t xml:space="preserve">رميم المواقع التاريخية </w:t>
      </w:r>
      <w:r w:rsidR="001F25E1" w:rsidRPr="00CC1ADF">
        <w:rPr>
          <w:rFonts w:ascii="Simplified Arabic" w:hAnsi="Simplified Arabic" w:cs="Simplified Arabic" w:hint="cs"/>
          <w:sz w:val="26"/>
          <w:szCs w:val="26"/>
          <w:rtl/>
        </w:rPr>
        <w:t>المميزة و</w:t>
      </w:r>
      <w:r w:rsidRPr="00CC1ADF">
        <w:rPr>
          <w:rFonts w:ascii="Simplified Arabic" w:hAnsi="Simplified Arabic" w:cs="Simplified Arabic"/>
          <w:sz w:val="26"/>
          <w:szCs w:val="26"/>
          <w:rtl/>
        </w:rPr>
        <w:t>العمل مع المنظمات المحلية والدولية لاستعادة والحفاظ على المعالم التاريخية الرئيسية مثل المباني التي تعود إلى العصر العثماني، والآثار الرومانية، والمواقع الدينية، والأسواق التقليدية (الأسواق).</w:t>
      </w:r>
      <w:r w:rsidRPr="00CC1ADF">
        <w:rPr>
          <w:rFonts w:ascii="Simplified Arabic" w:hAnsi="Simplified Arabic" w:cs="Simplified Arabic"/>
          <w:sz w:val="26"/>
          <w:szCs w:val="26"/>
        </w:rPr>
        <w:t xml:space="preserve"> </w:t>
      </w:r>
      <w:r w:rsidRPr="00CC1ADF">
        <w:rPr>
          <w:rFonts w:ascii="Simplified Arabic" w:hAnsi="Simplified Arabic" w:cs="Simplified Arabic" w:hint="cs"/>
          <w:sz w:val="26"/>
          <w:szCs w:val="26"/>
          <w:rtl/>
          <w:lang w:bidi="ar-JO"/>
        </w:rPr>
        <w:t xml:space="preserve">إضافة إلى </w:t>
      </w:r>
      <w:r w:rsidRPr="00CC1ADF">
        <w:rPr>
          <w:rFonts w:ascii="Simplified Arabic" w:hAnsi="Simplified Arabic" w:cs="Simplified Arabic"/>
          <w:sz w:val="26"/>
          <w:szCs w:val="26"/>
          <w:rtl/>
        </w:rPr>
        <w:t>إنشاء مسارات تراثية إرشادية تسلط الضوء على الأهمية التاريخية للبلدة القديمة</w:t>
      </w:r>
      <w:r w:rsidR="001F25E1" w:rsidRPr="00CC1ADF">
        <w:rPr>
          <w:rFonts w:ascii="Simplified Arabic" w:hAnsi="Simplified Arabic" w:cs="Simplified Arabic" w:hint="cs"/>
          <w:sz w:val="26"/>
          <w:szCs w:val="26"/>
          <w:rtl/>
        </w:rPr>
        <w:t xml:space="preserve"> في نابلس</w:t>
      </w:r>
      <w:r w:rsidRPr="00CC1ADF">
        <w:rPr>
          <w:rFonts w:ascii="Simplified Arabic" w:hAnsi="Simplified Arabic" w:cs="Simplified Arabic"/>
          <w:sz w:val="26"/>
          <w:szCs w:val="26"/>
          <w:rtl/>
        </w:rPr>
        <w:t>، مما يسمح للسائحين باستكشاف هندستها المعمارية الفريدة وشوارعها القديمة والمواقع الدينية والثقافية المهمة.</w:t>
      </w:r>
      <w:r w:rsidRPr="00CC1ADF">
        <w:rPr>
          <w:rFonts w:ascii="Simplified Arabic" w:hAnsi="Simplified Arabic" w:cs="Simplified Arabic" w:hint="cs"/>
          <w:sz w:val="26"/>
          <w:szCs w:val="26"/>
          <w:rtl/>
        </w:rPr>
        <w:t xml:space="preserve"> كما </w:t>
      </w:r>
      <w:r w:rsidR="001F25E1" w:rsidRPr="00CC1ADF">
        <w:rPr>
          <w:rFonts w:ascii="Simplified Arabic" w:hAnsi="Simplified Arabic" w:cs="Simplified Arabic" w:hint="cs"/>
          <w:sz w:val="26"/>
          <w:szCs w:val="26"/>
          <w:rtl/>
        </w:rPr>
        <w:t>توصي الرسالة</w:t>
      </w:r>
      <w:r w:rsidRPr="00CC1ADF">
        <w:rPr>
          <w:rFonts w:ascii="Simplified Arabic" w:hAnsi="Simplified Arabic" w:cs="Simplified Arabic" w:hint="cs"/>
          <w:sz w:val="26"/>
          <w:szCs w:val="26"/>
          <w:rtl/>
        </w:rPr>
        <w:t xml:space="preserve"> بضرورة التركيز على </w:t>
      </w:r>
      <w:r w:rsidRPr="00CC1ADF">
        <w:rPr>
          <w:rFonts w:ascii="Simplified Arabic" w:hAnsi="Simplified Arabic" w:cs="Simplified Arabic"/>
          <w:sz w:val="26"/>
          <w:szCs w:val="26"/>
          <w:rtl/>
        </w:rPr>
        <w:t>تنظيم المهرجانات الثقافية</w:t>
      </w:r>
      <w:r w:rsidRPr="00CC1ADF">
        <w:rPr>
          <w:rFonts w:ascii="Simplified Arabic" w:hAnsi="Simplified Arabic" w:cs="Simplified Arabic" w:hint="cs"/>
          <w:sz w:val="26"/>
          <w:szCs w:val="26"/>
          <w:rtl/>
        </w:rPr>
        <w:t xml:space="preserve"> من قبل وزارة</w:t>
      </w:r>
      <w:r w:rsidR="001F25E1" w:rsidRPr="00CC1ADF">
        <w:rPr>
          <w:rFonts w:ascii="Simplified Arabic" w:hAnsi="Simplified Arabic" w:cs="Simplified Arabic" w:hint="cs"/>
          <w:sz w:val="26"/>
          <w:szCs w:val="26"/>
          <w:rtl/>
        </w:rPr>
        <w:t xml:space="preserve"> السياحة</w:t>
      </w:r>
      <w:r w:rsidRPr="00CC1ADF">
        <w:rPr>
          <w:rFonts w:ascii="Simplified Arabic" w:hAnsi="Simplified Arabic" w:cs="Simplified Arabic" w:hint="cs"/>
          <w:sz w:val="26"/>
          <w:szCs w:val="26"/>
          <w:rtl/>
        </w:rPr>
        <w:t xml:space="preserve"> </w:t>
      </w:r>
      <w:r w:rsidR="001F25E1" w:rsidRPr="00CC1ADF">
        <w:rPr>
          <w:rFonts w:ascii="Simplified Arabic" w:hAnsi="Simplified Arabic" w:cs="Simplified Arabic" w:hint="cs"/>
          <w:sz w:val="26"/>
          <w:szCs w:val="26"/>
          <w:rtl/>
        </w:rPr>
        <w:t>و</w:t>
      </w:r>
      <w:r w:rsidRPr="00CC1ADF">
        <w:rPr>
          <w:rFonts w:ascii="Simplified Arabic" w:hAnsi="Simplified Arabic" w:cs="Simplified Arabic" w:hint="cs"/>
          <w:sz w:val="26"/>
          <w:szCs w:val="26"/>
          <w:rtl/>
        </w:rPr>
        <w:t>الآثار والثقافة</w:t>
      </w:r>
      <w:r w:rsidRPr="00CC1ADF">
        <w:rPr>
          <w:rFonts w:ascii="Simplified Arabic" w:hAnsi="Simplified Arabic" w:cs="Simplified Arabic"/>
          <w:sz w:val="26"/>
          <w:szCs w:val="26"/>
          <w:rtl/>
        </w:rPr>
        <w:t xml:space="preserve"> التي تحتفل بتراث نابلس وحرفها وموسيقاها ومأكولاتها. </w:t>
      </w:r>
      <w:r w:rsidRPr="00CC1ADF">
        <w:rPr>
          <w:rFonts w:ascii="Simplified Arabic" w:hAnsi="Simplified Arabic" w:cs="Simplified Arabic" w:hint="cs"/>
          <w:sz w:val="26"/>
          <w:szCs w:val="26"/>
          <w:rtl/>
        </w:rPr>
        <w:t xml:space="preserve">حيث </w:t>
      </w:r>
      <w:r w:rsidRPr="00CC1ADF">
        <w:rPr>
          <w:rFonts w:ascii="Simplified Arabic" w:hAnsi="Simplified Arabic" w:cs="Simplified Arabic"/>
          <w:sz w:val="26"/>
          <w:szCs w:val="26"/>
          <w:rtl/>
        </w:rPr>
        <w:t>يمكن لهذه المهرجانات جذب السياح المحليين والدوليين، وإحياء الهوية الثقافية للمدينة.</w:t>
      </w:r>
    </w:p>
    <w:p w14:paraId="3AF3CF0D" w14:textId="6A9C735B" w:rsidR="004B3251" w:rsidRPr="00CC1ADF" w:rsidRDefault="004B3251" w:rsidP="004B3251">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tl/>
        </w:rPr>
        <w:t>2. الترويج للحرف اليدوية والمنتجات المحلية</w:t>
      </w:r>
      <w:r w:rsidRPr="00CC1ADF">
        <w:rPr>
          <w:rFonts w:ascii="Simplified Arabic" w:hAnsi="Simplified Arabic" w:cs="Simplified Arabic" w:hint="cs"/>
          <w:sz w:val="26"/>
          <w:szCs w:val="26"/>
          <w:rtl/>
        </w:rPr>
        <w:t>: عن طريق د</w:t>
      </w:r>
      <w:r w:rsidRPr="00CC1ADF">
        <w:rPr>
          <w:rFonts w:ascii="Simplified Arabic" w:hAnsi="Simplified Arabic" w:cs="Simplified Arabic"/>
          <w:sz w:val="26"/>
          <w:szCs w:val="26"/>
          <w:rtl/>
        </w:rPr>
        <w:t xml:space="preserve">عم الحرفيين والشركات الصغيرة </w:t>
      </w:r>
      <w:r w:rsidRPr="00CC1ADF">
        <w:rPr>
          <w:rFonts w:ascii="Simplified Arabic" w:hAnsi="Simplified Arabic" w:cs="Simplified Arabic" w:hint="cs"/>
          <w:sz w:val="26"/>
          <w:szCs w:val="26"/>
          <w:rtl/>
        </w:rPr>
        <w:t>التي تستهدف في أعمالها تقديم منتجات شهيرة</w:t>
      </w:r>
      <w:r w:rsidRPr="00CC1ADF">
        <w:rPr>
          <w:rFonts w:ascii="Simplified Arabic" w:hAnsi="Simplified Arabic" w:cs="Simplified Arabic"/>
          <w:sz w:val="26"/>
          <w:szCs w:val="26"/>
          <w:rtl/>
        </w:rPr>
        <w:t xml:space="preserve">، وخاصة صناع الصابون (تشتهر نابلس بصابون زيت الزيتون)، من خلال ورش العمل والمعارض والمنصات الإلكترونية لعرض حرفهم. </w:t>
      </w:r>
      <w:r w:rsidRPr="00CC1ADF">
        <w:rPr>
          <w:rFonts w:ascii="Simplified Arabic" w:hAnsi="Simplified Arabic" w:cs="Simplified Arabic" w:hint="cs"/>
          <w:sz w:val="26"/>
          <w:szCs w:val="26"/>
          <w:rtl/>
        </w:rPr>
        <w:t>و</w:t>
      </w:r>
      <w:r w:rsidRPr="00CC1ADF">
        <w:rPr>
          <w:rFonts w:ascii="Simplified Arabic" w:hAnsi="Simplified Arabic" w:cs="Simplified Arabic"/>
          <w:sz w:val="26"/>
          <w:szCs w:val="26"/>
          <w:rtl/>
        </w:rPr>
        <w:t>إنشاء أسواق الحرف حيث يمكن للسياح شراء المنتجات اليدوية التقليدية.</w:t>
      </w:r>
      <w:r w:rsidRPr="00CC1ADF">
        <w:rPr>
          <w:rFonts w:ascii="Simplified Arabic" w:hAnsi="Simplified Arabic" w:cs="Simplified Arabic" w:hint="cs"/>
          <w:sz w:val="26"/>
          <w:szCs w:val="26"/>
          <w:rtl/>
        </w:rPr>
        <w:t xml:space="preserve"> لا سيما </w:t>
      </w:r>
      <w:r w:rsidRPr="00CC1ADF">
        <w:rPr>
          <w:rFonts w:ascii="Simplified Arabic" w:hAnsi="Simplified Arabic" w:cs="Simplified Arabic"/>
          <w:sz w:val="26"/>
          <w:szCs w:val="26"/>
          <w:rtl/>
        </w:rPr>
        <w:t xml:space="preserve">تطوير حزم تذكارية جذابة تتميز بمنتجات نابلسية أصلية مثل التوابل وزيت الزيتون والفخار والمنسوجات التقليدية. </w:t>
      </w:r>
      <w:r w:rsidRPr="00CC1ADF">
        <w:rPr>
          <w:rFonts w:ascii="Simplified Arabic" w:hAnsi="Simplified Arabic" w:cs="Simplified Arabic" w:hint="cs"/>
          <w:sz w:val="26"/>
          <w:szCs w:val="26"/>
          <w:rtl/>
        </w:rPr>
        <w:t>و</w:t>
      </w:r>
      <w:r w:rsidRPr="00CC1ADF">
        <w:rPr>
          <w:rFonts w:ascii="Simplified Arabic" w:hAnsi="Simplified Arabic" w:cs="Simplified Arabic"/>
          <w:sz w:val="26"/>
          <w:szCs w:val="26"/>
          <w:rtl/>
        </w:rPr>
        <w:t>يمكن بيع هذه الحزم في المتاجر أو شحنها إلى جميع أنحاء العالم لتوسيع نطاق السوق</w:t>
      </w:r>
      <w:r w:rsidR="001F25E1" w:rsidRPr="00CC1ADF">
        <w:rPr>
          <w:rFonts w:ascii="Simplified Arabic" w:hAnsi="Simplified Arabic" w:cs="Simplified Arabic" w:hint="cs"/>
          <w:sz w:val="26"/>
          <w:szCs w:val="26"/>
          <w:rtl/>
        </w:rPr>
        <w:t>، حيث يمكن تطوير بعض الحرف لتتناسب مع الحداثة والفترة المعاصرة</w:t>
      </w:r>
      <w:r w:rsidRPr="00CC1ADF">
        <w:rPr>
          <w:rFonts w:ascii="Simplified Arabic" w:hAnsi="Simplified Arabic" w:cs="Simplified Arabic"/>
          <w:sz w:val="26"/>
          <w:szCs w:val="26"/>
          <w:rtl/>
        </w:rPr>
        <w:t>.</w:t>
      </w:r>
    </w:p>
    <w:p w14:paraId="365B0B1A" w14:textId="0F026937" w:rsidR="004B3251" w:rsidRPr="00CC1ADF" w:rsidRDefault="004B3251" w:rsidP="004B3251">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tl/>
        </w:rPr>
        <w:t>3. تحسين البنية التحتية وإمكانية الوصول</w:t>
      </w:r>
      <w:r w:rsidR="001F25E1" w:rsidRPr="00CC1ADF">
        <w:rPr>
          <w:rFonts w:ascii="Simplified Arabic" w:hAnsi="Simplified Arabic" w:cs="Simplified Arabic" w:hint="cs"/>
          <w:sz w:val="26"/>
          <w:szCs w:val="26"/>
          <w:rtl/>
        </w:rPr>
        <w:t xml:space="preserve"> إلى المباني التاريخية والسياحية المهمة</w:t>
      </w:r>
      <w:r w:rsidRPr="00CC1ADF">
        <w:rPr>
          <w:rFonts w:ascii="Simplified Arabic" w:hAnsi="Simplified Arabic" w:cs="Simplified Arabic" w:hint="cs"/>
          <w:sz w:val="26"/>
          <w:szCs w:val="26"/>
          <w:rtl/>
        </w:rPr>
        <w:t xml:space="preserve">: فمثلا </w:t>
      </w:r>
      <w:r w:rsidRPr="00CC1ADF">
        <w:rPr>
          <w:rFonts w:ascii="Simplified Arabic" w:hAnsi="Simplified Arabic" w:cs="Simplified Arabic"/>
          <w:sz w:val="26"/>
          <w:szCs w:val="26"/>
          <w:rtl/>
        </w:rPr>
        <w:t>تطوير روابط النقل بين المراكز السياحية الرئيسية (مثل رام الله والقدس) ونابلس، مما يسهل على الزوار الوصول إلى البلدة القديمة. كما يمكن أن يؤدي تحسين اللافتات والخرائط للسياح إلى تحسين التجربة الإجمالية.</w:t>
      </w:r>
      <w:r w:rsidRPr="00CC1ADF">
        <w:rPr>
          <w:rFonts w:ascii="Simplified Arabic" w:hAnsi="Simplified Arabic" w:cs="Simplified Arabic" w:hint="cs"/>
          <w:sz w:val="26"/>
          <w:szCs w:val="26"/>
          <w:rtl/>
        </w:rPr>
        <w:t xml:space="preserve"> إضافة إلى </w:t>
      </w:r>
      <w:r w:rsidRPr="00CC1ADF">
        <w:rPr>
          <w:rFonts w:ascii="Simplified Arabic" w:hAnsi="Simplified Arabic" w:cs="Simplified Arabic"/>
          <w:sz w:val="26"/>
          <w:szCs w:val="26"/>
          <w:rtl/>
        </w:rPr>
        <w:t>الاستثمار في تجديد الأماكن العامة والشوارع والمرافق في البلدة القديمة. وهذا لن يجعل المدينة أكثر جاذبية للسياح فحسب، بل سيحسن أيضًا من ظروف المعيشة للسكان.</w:t>
      </w:r>
      <w:r w:rsidRPr="00CC1ADF">
        <w:rPr>
          <w:rFonts w:ascii="Simplified Arabic" w:hAnsi="Simplified Arabic" w:cs="Simplified Arabic" w:hint="cs"/>
          <w:sz w:val="26"/>
          <w:szCs w:val="26"/>
          <w:rtl/>
        </w:rPr>
        <w:t xml:space="preserve"> كما يمكن </w:t>
      </w:r>
      <w:r w:rsidRPr="00CC1ADF">
        <w:rPr>
          <w:rFonts w:ascii="Simplified Arabic" w:hAnsi="Simplified Arabic" w:cs="Simplified Arabic"/>
          <w:sz w:val="26"/>
          <w:szCs w:val="26"/>
          <w:rtl/>
        </w:rPr>
        <w:t>تشجيع تطوير الفنادق وبيوت الضيافة والمنازل الريفية داخل البلدة القديمة أو بالقرب منها، مما يوفر للسائحين الضيافة الفلسطينية الأصيلة.</w:t>
      </w:r>
    </w:p>
    <w:p w14:paraId="5DC5B511" w14:textId="7E423799" w:rsidR="004B3251" w:rsidRPr="00CC1ADF" w:rsidRDefault="004B3251" w:rsidP="004B3251">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tl/>
        </w:rPr>
        <w:t xml:space="preserve">4. </w:t>
      </w:r>
      <w:r w:rsidR="001F25E1" w:rsidRPr="00CC1ADF">
        <w:rPr>
          <w:rFonts w:ascii="Simplified Arabic" w:hAnsi="Simplified Arabic" w:cs="Simplified Arabic" w:hint="cs"/>
          <w:sz w:val="26"/>
          <w:szCs w:val="26"/>
          <w:rtl/>
        </w:rPr>
        <w:t xml:space="preserve">تشجيع </w:t>
      </w:r>
      <w:r w:rsidRPr="00CC1ADF">
        <w:rPr>
          <w:rFonts w:ascii="Simplified Arabic" w:hAnsi="Simplified Arabic" w:cs="Simplified Arabic"/>
          <w:sz w:val="26"/>
          <w:szCs w:val="26"/>
          <w:rtl/>
        </w:rPr>
        <w:t>السياحة المستدامة والصديقة للبيئة</w:t>
      </w:r>
      <w:r w:rsidRPr="00CC1ADF">
        <w:rPr>
          <w:rFonts w:ascii="Simplified Arabic" w:hAnsi="Simplified Arabic" w:cs="Simplified Arabic" w:hint="cs"/>
          <w:sz w:val="26"/>
          <w:szCs w:val="26"/>
          <w:rtl/>
        </w:rPr>
        <w:t>: من خلال</w:t>
      </w:r>
      <w:r w:rsidRPr="00CC1ADF">
        <w:rPr>
          <w:rFonts w:ascii="Simplified Arabic" w:hAnsi="Simplified Arabic" w:cs="Simplified Arabic"/>
          <w:sz w:val="26"/>
          <w:szCs w:val="26"/>
          <w:rtl/>
        </w:rPr>
        <w:t xml:space="preserve"> </w:t>
      </w:r>
      <w:r w:rsidR="001F25E1" w:rsidRPr="00CC1ADF">
        <w:rPr>
          <w:rFonts w:ascii="Simplified Arabic" w:hAnsi="Simplified Arabic" w:cs="Simplified Arabic" w:hint="cs"/>
          <w:sz w:val="26"/>
          <w:szCs w:val="26"/>
          <w:rtl/>
        </w:rPr>
        <w:t>دعم</w:t>
      </w:r>
      <w:r w:rsidRPr="00CC1ADF">
        <w:rPr>
          <w:rFonts w:ascii="Simplified Arabic" w:hAnsi="Simplified Arabic" w:cs="Simplified Arabic"/>
          <w:sz w:val="26"/>
          <w:szCs w:val="26"/>
          <w:rtl/>
        </w:rPr>
        <w:t xml:space="preserve"> ممارسات السياحة الصديقة للبيئة مثل إدارة النفايات</w:t>
      </w:r>
      <w:r w:rsidR="001F25E1" w:rsidRPr="00CC1ADF">
        <w:rPr>
          <w:rFonts w:ascii="Simplified Arabic" w:hAnsi="Simplified Arabic" w:cs="Simplified Arabic" w:hint="cs"/>
          <w:sz w:val="26"/>
          <w:szCs w:val="26"/>
          <w:rtl/>
        </w:rPr>
        <w:t xml:space="preserve"> بطريقة لا تؤثر سلباً على جذب السياح والمسار السياحي</w:t>
      </w:r>
      <w:r w:rsidRPr="00CC1ADF">
        <w:rPr>
          <w:rFonts w:ascii="Simplified Arabic" w:hAnsi="Simplified Arabic" w:cs="Simplified Arabic"/>
          <w:sz w:val="26"/>
          <w:szCs w:val="26"/>
          <w:rtl/>
        </w:rPr>
        <w:t xml:space="preserve">، والحفاظ على الطاقة، والاستهلاك المسؤول. </w:t>
      </w:r>
      <w:r w:rsidRPr="00CC1ADF">
        <w:rPr>
          <w:rFonts w:ascii="Simplified Arabic" w:hAnsi="Simplified Arabic" w:cs="Simplified Arabic" w:hint="cs"/>
          <w:sz w:val="26"/>
          <w:szCs w:val="26"/>
          <w:rtl/>
        </w:rPr>
        <w:t>و</w:t>
      </w:r>
      <w:r w:rsidRPr="00CC1ADF">
        <w:rPr>
          <w:rFonts w:ascii="Simplified Arabic" w:hAnsi="Simplified Arabic" w:cs="Simplified Arabic"/>
          <w:sz w:val="26"/>
          <w:szCs w:val="26"/>
          <w:rtl/>
        </w:rPr>
        <w:t>الشراكة مع السلطات المحلية لضمان عدم تأثير السياحة سلبًا على بيئة المدينة أو تراثها.</w:t>
      </w:r>
      <w:r w:rsidRPr="00CC1ADF">
        <w:rPr>
          <w:rFonts w:ascii="Simplified Arabic" w:hAnsi="Simplified Arabic" w:cs="Simplified Arabic" w:hint="cs"/>
          <w:sz w:val="26"/>
          <w:szCs w:val="26"/>
          <w:rtl/>
        </w:rPr>
        <w:t xml:space="preserve"> ومن الهام أيضاً </w:t>
      </w:r>
      <w:r w:rsidRPr="00CC1ADF">
        <w:rPr>
          <w:rFonts w:ascii="Simplified Arabic" w:hAnsi="Simplified Arabic" w:cs="Simplified Arabic"/>
          <w:sz w:val="26"/>
          <w:szCs w:val="26"/>
          <w:rtl/>
        </w:rPr>
        <w:t>إشراك السكان المحليين في الأنشطة السياحية، مثل تقديم جولات إرشادية أو تجارب طهي. وهذا يضمن تقاسم الفوائد الاقتصادية للسياحة مع المجتمع مع تعزيز فهم أعمق للثقافة المحلية للزوار.</w:t>
      </w:r>
      <w:r w:rsidRPr="00CC1ADF">
        <w:rPr>
          <w:rFonts w:ascii="Simplified Arabic" w:hAnsi="Simplified Arabic" w:cs="Simplified Arabic" w:hint="cs"/>
          <w:sz w:val="26"/>
          <w:szCs w:val="26"/>
          <w:rtl/>
        </w:rPr>
        <w:t xml:space="preserve"> لكن </w:t>
      </w:r>
      <w:r w:rsidR="001F25E1" w:rsidRPr="00CC1ADF">
        <w:rPr>
          <w:rFonts w:ascii="Simplified Arabic" w:hAnsi="Simplified Arabic" w:cs="Simplified Arabic" w:hint="cs"/>
          <w:sz w:val="26"/>
          <w:szCs w:val="26"/>
          <w:rtl/>
        </w:rPr>
        <w:t>تدعو الرسالة</w:t>
      </w:r>
      <w:r w:rsidRPr="00CC1ADF">
        <w:rPr>
          <w:rFonts w:ascii="Simplified Arabic" w:hAnsi="Simplified Arabic" w:cs="Simplified Arabic" w:hint="cs"/>
          <w:sz w:val="26"/>
          <w:szCs w:val="26"/>
          <w:rtl/>
        </w:rPr>
        <w:t xml:space="preserve"> في هذا المجال إلى </w:t>
      </w:r>
      <w:r w:rsidRPr="00CC1ADF">
        <w:rPr>
          <w:rFonts w:ascii="Simplified Arabic" w:hAnsi="Simplified Arabic" w:cs="Simplified Arabic"/>
          <w:sz w:val="26"/>
          <w:szCs w:val="26"/>
          <w:rtl/>
        </w:rPr>
        <w:t>تجنب التسويق المفرط من خلال ضمان احترام تطوير المرافق السياحية للنزاهة الثقافية والتاريخية للمدينة القديمة.</w:t>
      </w:r>
    </w:p>
    <w:p w14:paraId="04C0381A" w14:textId="77777777" w:rsidR="004B3251" w:rsidRPr="00CC1ADF" w:rsidRDefault="004B3251" w:rsidP="004B3251">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tl/>
        </w:rPr>
        <w:t>5. تطوير تجارب سياحية فريدة</w:t>
      </w:r>
      <w:r w:rsidRPr="00CC1ADF">
        <w:rPr>
          <w:rFonts w:ascii="Simplified Arabic" w:hAnsi="Simplified Arabic" w:cs="Simplified Arabic" w:hint="cs"/>
          <w:sz w:val="26"/>
          <w:szCs w:val="26"/>
          <w:rtl/>
        </w:rPr>
        <w:t>: ك</w:t>
      </w:r>
      <w:r w:rsidRPr="00CC1ADF">
        <w:rPr>
          <w:rFonts w:ascii="Simplified Arabic" w:hAnsi="Simplified Arabic" w:cs="Simplified Arabic"/>
          <w:sz w:val="26"/>
          <w:szCs w:val="26"/>
          <w:rtl/>
        </w:rPr>
        <w:t xml:space="preserve">السياحة </w:t>
      </w:r>
      <w:proofErr w:type="spellStart"/>
      <w:r w:rsidRPr="00CC1ADF">
        <w:rPr>
          <w:rFonts w:ascii="Simplified Arabic" w:hAnsi="Simplified Arabic" w:cs="Simplified Arabic"/>
          <w:sz w:val="26"/>
          <w:szCs w:val="26"/>
          <w:rtl/>
        </w:rPr>
        <w:t>الطهوية</w:t>
      </w:r>
      <w:proofErr w:type="spellEnd"/>
      <w:r w:rsidRPr="00CC1ADF">
        <w:rPr>
          <w:rFonts w:ascii="Simplified Arabic" w:hAnsi="Simplified Arabic" w:cs="Simplified Arabic" w:hint="cs"/>
          <w:sz w:val="26"/>
          <w:szCs w:val="26"/>
          <w:rtl/>
        </w:rPr>
        <w:t xml:space="preserve"> من خلال</w:t>
      </w:r>
      <w:r w:rsidRPr="00CC1ADF">
        <w:rPr>
          <w:rFonts w:ascii="Simplified Arabic" w:hAnsi="Simplified Arabic" w:cs="Simplified Arabic"/>
          <w:sz w:val="26"/>
          <w:szCs w:val="26"/>
          <w:rtl/>
        </w:rPr>
        <w:t xml:space="preserve"> الترويج لنابلس كوجهة للطهي من خلال تقديم جولات طعام تعرّف السياح على الأطباق والحلويات الفلسطينية التقليدية مثل الكنافة (حلوى نابلسية شهيرة). </w:t>
      </w:r>
      <w:r w:rsidRPr="00CC1ADF">
        <w:rPr>
          <w:rFonts w:ascii="Simplified Arabic" w:hAnsi="Simplified Arabic" w:cs="Simplified Arabic" w:hint="cs"/>
          <w:sz w:val="26"/>
          <w:szCs w:val="26"/>
          <w:rtl/>
        </w:rPr>
        <w:t>و</w:t>
      </w:r>
      <w:r w:rsidRPr="00CC1ADF">
        <w:rPr>
          <w:rFonts w:ascii="Simplified Arabic" w:hAnsi="Simplified Arabic" w:cs="Simplified Arabic"/>
          <w:sz w:val="26"/>
          <w:szCs w:val="26"/>
          <w:rtl/>
        </w:rPr>
        <w:t>التعاون مع المطاعم والعائلات المحلية لتقديم دروس الطبخ لتجربة غامرة.</w:t>
      </w:r>
      <w:r w:rsidRPr="00CC1ADF">
        <w:rPr>
          <w:rFonts w:ascii="Simplified Arabic" w:hAnsi="Simplified Arabic" w:cs="Simplified Arabic" w:hint="cs"/>
          <w:sz w:val="26"/>
          <w:szCs w:val="26"/>
          <w:rtl/>
        </w:rPr>
        <w:t xml:space="preserve"> وأيضاً </w:t>
      </w:r>
      <w:r w:rsidRPr="00CC1ADF">
        <w:rPr>
          <w:rFonts w:ascii="Simplified Arabic" w:hAnsi="Simplified Arabic" w:cs="Simplified Arabic"/>
          <w:sz w:val="26"/>
          <w:szCs w:val="26"/>
          <w:rtl/>
        </w:rPr>
        <w:t>تسليط الضوء على التاريخ الديني الغني للمدينة من خلال الترويج للزيارات إلى المعالم الدينية الرئيسية مثل المسجد الكبير في نابلس وبئر يعقوب والكنائس والمعابد اليهودية والمساجد المختلفة.</w:t>
      </w:r>
      <w:r w:rsidRPr="00CC1ADF">
        <w:rPr>
          <w:rFonts w:ascii="Simplified Arabic" w:hAnsi="Simplified Arabic" w:cs="Simplified Arabic" w:hint="cs"/>
          <w:sz w:val="26"/>
          <w:szCs w:val="26"/>
          <w:rtl/>
        </w:rPr>
        <w:t xml:space="preserve"> كما يمكن </w:t>
      </w:r>
      <w:r w:rsidRPr="00CC1ADF">
        <w:rPr>
          <w:rFonts w:ascii="Simplified Arabic" w:hAnsi="Simplified Arabic" w:cs="Simplified Arabic"/>
          <w:sz w:val="26"/>
          <w:szCs w:val="26"/>
          <w:rtl/>
        </w:rPr>
        <w:t>الاستفادة من صناعة صابون زيت الزيتون الشهيرة في نابلس من خلال تقديم ورش عمل تفاعلية لصناعة الصابون للسياح، حيث يمكنهم التعرف على الأساليب التقليدية وإنشاء صابونهم الخاص.</w:t>
      </w:r>
    </w:p>
    <w:p w14:paraId="5D34F8A3" w14:textId="17843A27" w:rsidR="004B3251" w:rsidRPr="00CC1ADF" w:rsidRDefault="004B3251" w:rsidP="004B3251">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tl/>
        </w:rPr>
        <w:t>6. الترويج لنابلس على الساحة العالمية</w:t>
      </w:r>
      <w:r w:rsidRPr="00CC1ADF">
        <w:rPr>
          <w:rFonts w:ascii="Simplified Arabic" w:hAnsi="Simplified Arabic" w:cs="Simplified Arabic" w:hint="cs"/>
          <w:sz w:val="26"/>
          <w:szCs w:val="26"/>
          <w:rtl/>
        </w:rPr>
        <w:t xml:space="preserve">: من خلال </w:t>
      </w:r>
      <w:r w:rsidRPr="00CC1ADF">
        <w:rPr>
          <w:rFonts w:ascii="Simplified Arabic" w:hAnsi="Simplified Arabic" w:cs="Simplified Arabic"/>
          <w:sz w:val="26"/>
          <w:szCs w:val="26"/>
          <w:rtl/>
        </w:rPr>
        <w:t>إنشاء حملات تسويق عبر الإنترنت</w:t>
      </w:r>
      <w:r w:rsidR="001F25E1" w:rsidRPr="00CC1ADF">
        <w:rPr>
          <w:rFonts w:ascii="Simplified Arabic" w:hAnsi="Simplified Arabic" w:cs="Simplified Arabic" w:hint="cs"/>
          <w:sz w:val="26"/>
          <w:szCs w:val="26"/>
          <w:rtl/>
        </w:rPr>
        <w:t>، مثلاً أن يتم إنشاء متحف إلكتروني (</w:t>
      </w:r>
      <w:r w:rsidR="001F25E1" w:rsidRPr="00CC1ADF">
        <w:rPr>
          <w:rFonts w:ascii="Simplified Arabic" w:hAnsi="Simplified Arabic" w:cs="Simplified Arabic"/>
          <w:sz w:val="26"/>
          <w:szCs w:val="26"/>
        </w:rPr>
        <w:t>Online Museum</w:t>
      </w:r>
      <w:r w:rsidR="001F25E1" w:rsidRPr="00CC1ADF">
        <w:rPr>
          <w:rFonts w:ascii="Simplified Arabic" w:hAnsi="Simplified Arabic" w:cs="Simplified Arabic" w:hint="cs"/>
          <w:sz w:val="26"/>
          <w:szCs w:val="26"/>
          <w:rtl/>
        </w:rPr>
        <w:t>)</w:t>
      </w:r>
      <w:r w:rsidRPr="00CC1ADF">
        <w:rPr>
          <w:rFonts w:ascii="Simplified Arabic" w:hAnsi="Simplified Arabic" w:cs="Simplified Arabic"/>
          <w:sz w:val="26"/>
          <w:szCs w:val="26"/>
          <w:rtl/>
        </w:rPr>
        <w:t xml:space="preserve"> </w:t>
      </w:r>
      <w:r w:rsidR="001F25E1" w:rsidRPr="00CC1ADF">
        <w:rPr>
          <w:rFonts w:ascii="Simplified Arabic" w:hAnsi="Simplified Arabic" w:cs="Simplified Arabic" w:hint="cs"/>
          <w:sz w:val="26"/>
          <w:szCs w:val="26"/>
          <w:rtl/>
        </w:rPr>
        <w:t>ي</w:t>
      </w:r>
      <w:r w:rsidRPr="00CC1ADF">
        <w:rPr>
          <w:rFonts w:ascii="Simplified Arabic" w:hAnsi="Simplified Arabic" w:cs="Simplified Arabic"/>
          <w:sz w:val="26"/>
          <w:szCs w:val="26"/>
          <w:rtl/>
        </w:rPr>
        <w:t xml:space="preserve">ستهدف الجماهير المحلية والدولية، مع التركيز على تاريخ المدينة القديمة الفريد وهندستها المعمارية وثرائها الثقافي. </w:t>
      </w:r>
      <w:r w:rsidRPr="00CC1ADF">
        <w:rPr>
          <w:rFonts w:ascii="Simplified Arabic" w:hAnsi="Simplified Arabic" w:cs="Simplified Arabic" w:hint="cs"/>
          <w:sz w:val="26"/>
          <w:szCs w:val="26"/>
          <w:rtl/>
        </w:rPr>
        <w:t>و</w:t>
      </w:r>
      <w:r w:rsidRPr="00CC1ADF">
        <w:rPr>
          <w:rFonts w:ascii="Simplified Arabic" w:hAnsi="Simplified Arabic" w:cs="Simplified Arabic"/>
          <w:sz w:val="26"/>
          <w:szCs w:val="26"/>
          <w:rtl/>
        </w:rPr>
        <w:t>استخد</w:t>
      </w:r>
      <w:r w:rsidR="001F25E1" w:rsidRPr="00CC1ADF">
        <w:rPr>
          <w:rFonts w:ascii="Simplified Arabic" w:hAnsi="Simplified Arabic" w:cs="Simplified Arabic" w:hint="cs"/>
          <w:sz w:val="26"/>
          <w:szCs w:val="26"/>
          <w:rtl/>
        </w:rPr>
        <w:t>ا</w:t>
      </w:r>
      <w:r w:rsidRPr="00CC1ADF">
        <w:rPr>
          <w:rFonts w:ascii="Simplified Arabic" w:hAnsi="Simplified Arabic" w:cs="Simplified Arabic"/>
          <w:sz w:val="26"/>
          <w:szCs w:val="26"/>
          <w:rtl/>
        </w:rPr>
        <w:t>م وسائل التواصل الاجتماعي والمدونات والمؤثرين في مجال السفر لزيادة الوعي.</w:t>
      </w:r>
      <w:r w:rsidRPr="00CC1ADF">
        <w:rPr>
          <w:rFonts w:ascii="Simplified Arabic" w:hAnsi="Simplified Arabic" w:cs="Simplified Arabic" w:hint="cs"/>
          <w:sz w:val="26"/>
          <w:szCs w:val="26"/>
          <w:rtl/>
        </w:rPr>
        <w:t xml:space="preserve"> إضافة إلى التعاون </w:t>
      </w:r>
      <w:r w:rsidRPr="00CC1ADF">
        <w:rPr>
          <w:rFonts w:ascii="Simplified Arabic" w:hAnsi="Simplified Arabic" w:cs="Simplified Arabic"/>
          <w:sz w:val="26"/>
          <w:szCs w:val="26"/>
          <w:rtl/>
        </w:rPr>
        <w:t>مع وكالات السفر الدولية والإقليمية لتضمين نابلس كوجهة رئيسية في برامج السفر الفلسطينية والشرق الأوسط.</w:t>
      </w:r>
      <w:r w:rsidRPr="00CC1ADF">
        <w:rPr>
          <w:rFonts w:ascii="Simplified Arabic" w:hAnsi="Simplified Arabic" w:cs="Simplified Arabic" w:hint="cs"/>
          <w:sz w:val="26"/>
          <w:szCs w:val="26"/>
          <w:rtl/>
        </w:rPr>
        <w:t xml:space="preserve"> كما يقترح الباحث </w:t>
      </w:r>
      <w:r w:rsidRPr="00CC1ADF">
        <w:rPr>
          <w:rFonts w:ascii="Simplified Arabic" w:hAnsi="Simplified Arabic" w:cs="Simplified Arabic"/>
          <w:sz w:val="26"/>
          <w:szCs w:val="26"/>
          <w:rtl/>
        </w:rPr>
        <w:t>تطوير جولات افتراضية تسمح للسياح المحتملين باستكشاف المدينة القديمة عبر الإنترنت، وجذب أولئك الذين قد يكونون مهتمين بالزيارة بمجرد رؤية جمالها وأهميتها التاريخية.</w:t>
      </w:r>
    </w:p>
    <w:p w14:paraId="54337216" w14:textId="77777777" w:rsidR="004B3251" w:rsidRPr="00CC1ADF" w:rsidRDefault="004B3251" w:rsidP="004B3251">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tl/>
        </w:rPr>
        <w:t>7. التدريب والتعليم السياحي للسكان المحليين</w:t>
      </w:r>
      <w:r w:rsidRPr="00CC1ADF">
        <w:rPr>
          <w:rFonts w:ascii="Simplified Arabic" w:hAnsi="Simplified Arabic" w:cs="Simplified Arabic" w:hint="cs"/>
          <w:sz w:val="26"/>
          <w:szCs w:val="26"/>
          <w:rtl/>
        </w:rPr>
        <w:t xml:space="preserve">: من خلال </w:t>
      </w:r>
      <w:r w:rsidRPr="00CC1ADF">
        <w:rPr>
          <w:rFonts w:ascii="Simplified Arabic" w:hAnsi="Simplified Arabic" w:cs="Simplified Arabic"/>
          <w:sz w:val="26"/>
          <w:szCs w:val="26"/>
          <w:rtl/>
        </w:rPr>
        <w:t>تقد</w:t>
      </w:r>
      <w:r w:rsidRPr="00CC1ADF">
        <w:rPr>
          <w:rFonts w:ascii="Simplified Arabic" w:hAnsi="Simplified Arabic" w:cs="Simplified Arabic" w:hint="cs"/>
          <w:sz w:val="26"/>
          <w:szCs w:val="26"/>
          <w:rtl/>
        </w:rPr>
        <w:t>ي</w:t>
      </w:r>
      <w:r w:rsidRPr="00CC1ADF">
        <w:rPr>
          <w:rFonts w:ascii="Simplified Arabic" w:hAnsi="Simplified Arabic" w:cs="Simplified Arabic"/>
          <w:sz w:val="26"/>
          <w:szCs w:val="26"/>
          <w:rtl/>
        </w:rPr>
        <w:t>م التدريب للسكان المحليين ليصبحوا مرشدين سياحيين معتمدين. وهذا يمكّن السكان المحليين من سرد قصة مدينتهم وتوفير تجربة أكثر ثراءً وأصالة للسياح.</w:t>
      </w:r>
      <w:r w:rsidRPr="00CC1ADF">
        <w:rPr>
          <w:rFonts w:ascii="Simplified Arabic" w:hAnsi="Simplified Arabic" w:cs="Simplified Arabic" w:hint="cs"/>
          <w:sz w:val="26"/>
          <w:szCs w:val="26"/>
          <w:rtl/>
        </w:rPr>
        <w:t xml:space="preserve"> و</w:t>
      </w:r>
      <w:r w:rsidRPr="00CC1ADF">
        <w:rPr>
          <w:rFonts w:ascii="Simplified Arabic" w:hAnsi="Simplified Arabic" w:cs="Simplified Arabic"/>
          <w:sz w:val="26"/>
          <w:szCs w:val="26"/>
          <w:rtl/>
        </w:rPr>
        <w:t>تقديم التدريب على اللغة والضيافة لأصحاب الأعمال المحليين ومقدمي الخدمات لتلبية احتياجات السياح الدوليين بشكل أفضل. وهذا من شأنه تحسين التواصل وتعزيز التجربة السياحية الشاملة.</w:t>
      </w:r>
      <w:r w:rsidRPr="00CC1ADF">
        <w:rPr>
          <w:rFonts w:ascii="Simplified Arabic" w:hAnsi="Simplified Arabic" w:cs="Simplified Arabic" w:hint="cs"/>
          <w:sz w:val="26"/>
          <w:szCs w:val="26"/>
          <w:rtl/>
        </w:rPr>
        <w:t xml:space="preserve"> لا سيما </w:t>
      </w:r>
      <w:r w:rsidRPr="00CC1ADF">
        <w:rPr>
          <w:rFonts w:ascii="Simplified Arabic" w:hAnsi="Simplified Arabic" w:cs="Simplified Arabic"/>
          <w:sz w:val="26"/>
          <w:szCs w:val="26"/>
          <w:rtl/>
        </w:rPr>
        <w:t>تمكين الشباب والنساء</w:t>
      </w:r>
      <w:r w:rsidRPr="00CC1ADF">
        <w:rPr>
          <w:rFonts w:ascii="Simplified Arabic" w:hAnsi="Simplified Arabic" w:cs="Simplified Arabic" w:hint="cs"/>
          <w:sz w:val="26"/>
          <w:szCs w:val="26"/>
          <w:rtl/>
        </w:rPr>
        <w:t xml:space="preserve"> من خلال</w:t>
      </w:r>
      <w:r w:rsidRPr="00CC1ADF">
        <w:rPr>
          <w:rFonts w:ascii="Simplified Arabic" w:hAnsi="Simplified Arabic" w:cs="Simplified Arabic"/>
          <w:sz w:val="26"/>
          <w:szCs w:val="26"/>
          <w:rtl/>
        </w:rPr>
        <w:t xml:space="preserve"> تشجيع مشاركة الشباب والنساء في المبادرات السياحية، ومنحهم الفرص للمشاركة في قطاعات الضيافة والحرف والإرشاد، وبالتالي تعزيز التنمية الاقتصادية الشاملة.</w:t>
      </w:r>
    </w:p>
    <w:p w14:paraId="54AC8CE8" w14:textId="77777777" w:rsidR="004B3251" w:rsidRPr="00CC1ADF" w:rsidRDefault="004B3251" w:rsidP="004B3251">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tl/>
        </w:rPr>
        <w:t>8. تعزيز الشراكات والدعم الدولي</w:t>
      </w:r>
      <w:r w:rsidRPr="00CC1ADF">
        <w:rPr>
          <w:rFonts w:ascii="Simplified Arabic" w:hAnsi="Simplified Arabic" w:cs="Simplified Arabic" w:hint="cs"/>
          <w:sz w:val="26"/>
          <w:szCs w:val="26"/>
          <w:rtl/>
        </w:rPr>
        <w:t>: من خلال</w:t>
      </w:r>
      <w:r w:rsidRPr="00CC1ADF">
        <w:rPr>
          <w:rFonts w:ascii="Simplified Arabic" w:hAnsi="Simplified Arabic" w:cs="Simplified Arabic"/>
          <w:sz w:val="26"/>
          <w:szCs w:val="26"/>
          <w:rtl/>
        </w:rPr>
        <w:t xml:space="preserve"> الشراكة مع المنظمات الدولية مثل اليونسكو لتأمين وضع المدينة القديمة كموقع للتراث العالمي، الأمر الذي من شأنه أن يجذب الانتباه العالمي والتمويل لجهود الحفاظ عليها.</w:t>
      </w:r>
      <w:r w:rsidRPr="00CC1ADF">
        <w:rPr>
          <w:rFonts w:ascii="Simplified Arabic" w:hAnsi="Simplified Arabic" w:cs="Simplified Arabic" w:hint="cs"/>
          <w:sz w:val="26"/>
          <w:szCs w:val="26"/>
          <w:rtl/>
        </w:rPr>
        <w:t xml:space="preserve"> و</w:t>
      </w:r>
      <w:r w:rsidRPr="00CC1ADF">
        <w:rPr>
          <w:rFonts w:ascii="Simplified Arabic" w:hAnsi="Simplified Arabic" w:cs="Simplified Arabic"/>
          <w:sz w:val="26"/>
          <w:szCs w:val="26"/>
          <w:rtl/>
        </w:rPr>
        <w:t xml:space="preserve">إقامة </w:t>
      </w:r>
      <w:r w:rsidRPr="00CC1ADF">
        <w:rPr>
          <w:rFonts w:ascii="Simplified Arabic" w:hAnsi="Simplified Arabic" w:cs="Simplified Arabic" w:hint="cs"/>
          <w:sz w:val="26"/>
          <w:szCs w:val="26"/>
          <w:rtl/>
        </w:rPr>
        <w:t>ما يسمى بـ "</w:t>
      </w:r>
      <w:r w:rsidRPr="00CC1ADF">
        <w:rPr>
          <w:rFonts w:ascii="Simplified Arabic" w:hAnsi="Simplified Arabic" w:cs="Simplified Arabic"/>
          <w:sz w:val="26"/>
          <w:szCs w:val="26"/>
          <w:rtl/>
        </w:rPr>
        <w:t>المدن الشقيقة</w:t>
      </w:r>
      <w:r w:rsidRPr="00CC1ADF">
        <w:rPr>
          <w:rFonts w:ascii="Simplified Arabic" w:hAnsi="Simplified Arabic" w:cs="Simplified Arabic" w:hint="cs"/>
          <w:sz w:val="26"/>
          <w:szCs w:val="26"/>
          <w:rtl/>
        </w:rPr>
        <w:t>"</w:t>
      </w:r>
      <w:r w:rsidRPr="00CC1ADF">
        <w:rPr>
          <w:rFonts w:ascii="Simplified Arabic" w:hAnsi="Simplified Arabic" w:cs="Simplified Arabic"/>
          <w:sz w:val="26"/>
          <w:szCs w:val="26"/>
          <w:rtl/>
        </w:rPr>
        <w:t xml:space="preserve"> مع مدن في أوروبا أو أمريكا الشمالية أو مناطق أخرى ذات أهمية تاريخية مماثلة. يمكن أن تؤدي هذه الشراكات إلى تبادلات ثقافية وترويج للسياحة وأفضل الممارسات المشتركة في التجديد الحضري.</w:t>
      </w:r>
    </w:p>
    <w:p w14:paraId="7AA69517" w14:textId="77777777" w:rsidR="004B3251" w:rsidRPr="00CC1ADF" w:rsidRDefault="004B3251" w:rsidP="004B3251">
      <w:pPr>
        <w:bidi/>
        <w:spacing w:after="0" w:line="360" w:lineRule="auto"/>
        <w:jc w:val="both"/>
        <w:rPr>
          <w:rFonts w:ascii="Simplified Arabic" w:hAnsi="Simplified Arabic" w:cs="Simplified Arabic"/>
          <w:sz w:val="26"/>
          <w:szCs w:val="26"/>
        </w:rPr>
      </w:pPr>
      <w:r w:rsidRPr="00CC1ADF">
        <w:rPr>
          <w:rFonts w:ascii="Simplified Arabic" w:hAnsi="Simplified Arabic" w:cs="Simplified Arabic"/>
          <w:sz w:val="26"/>
          <w:szCs w:val="26"/>
          <w:rtl/>
        </w:rPr>
        <w:t>9. تعزيز السلامة والأمن للسياح</w:t>
      </w:r>
      <w:r w:rsidRPr="00CC1ADF">
        <w:rPr>
          <w:rFonts w:ascii="Simplified Arabic" w:hAnsi="Simplified Arabic" w:cs="Simplified Arabic" w:hint="cs"/>
          <w:sz w:val="26"/>
          <w:szCs w:val="26"/>
          <w:rtl/>
        </w:rPr>
        <w:t xml:space="preserve">: اتخاذ أقصى </w:t>
      </w:r>
      <w:r w:rsidRPr="00CC1ADF">
        <w:rPr>
          <w:rFonts w:ascii="Simplified Arabic" w:hAnsi="Simplified Arabic" w:cs="Simplified Arabic"/>
          <w:sz w:val="26"/>
          <w:szCs w:val="26"/>
          <w:rtl/>
        </w:rPr>
        <w:t xml:space="preserve">تدابير السلامة والأمن </w:t>
      </w:r>
      <w:r w:rsidRPr="00CC1ADF">
        <w:rPr>
          <w:rFonts w:ascii="Simplified Arabic" w:hAnsi="Simplified Arabic" w:cs="Simplified Arabic" w:hint="cs"/>
          <w:sz w:val="26"/>
          <w:szCs w:val="26"/>
          <w:rtl/>
        </w:rPr>
        <w:t>ل</w:t>
      </w:r>
      <w:r w:rsidRPr="00CC1ADF">
        <w:rPr>
          <w:rFonts w:ascii="Simplified Arabic" w:hAnsi="Simplified Arabic" w:cs="Simplified Arabic"/>
          <w:sz w:val="26"/>
          <w:szCs w:val="26"/>
          <w:rtl/>
        </w:rPr>
        <w:t>ضمان شعور السياح بالأمان والترحيب من خلال تحسين الأمن داخل المدينة القديمة، وتدريب السلطات المحلية على إدارة السياحة، وتقديم معلومات واضحة حول الظروف السياسية والاجتماعية.</w:t>
      </w:r>
      <w:r w:rsidRPr="00CC1ADF">
        <w:rPr>
          <w:rFonts w:ascii="Simplified Arabic" w:hAnsi="Simplified Arabic" w:cs="Simplified Arabic" w:hint="cs"/>
          <w:sz w:val="26"/>
          <w:szCs w:val="26"/>
          <w:rtl/>
        </w:rPr>
        <w:t xml:space="preserve"> إضافة إلى </w:t>
      </w:r>
      <w:r w:rsidRPr="00CC1ADF">
        <w:rPr>
          <w:rFonts w:ascii="Simplified Arabic" w:hAnsi="Simplified Arabic" w:cs="Simplified Arabic"/>
          <w:sz w:val="26"/>
          <w:szCs w:val="26"/>
          <w:rtl/>
        </w:rPr>
        <w:t>إنشاء مركز معلومات سياحي داخل المدينة القديمة يزود الزوار بالخرائط وجداول الجولات الإرشادية وقوائم الأحداث الثقافية ونصائح السلامة العملية.</w:t>
      </w:r>
    </w:p>
    <w:p w14:paraId="63B29A60" w14:textId="77777777" w:rsidR="004B3251" w:rsidRPr="00CC1ADF" w:rsidRDefault="004B3251" w:rsidP="004B3251">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sz w:val="26"/>
          <w:szCs w:val="26"/>
          <w:rtl/>
        </w:rPr>
        <w:t>10. مراقبة وتقييم تأثير السياحة</w:t>
      </w:r>
      <w:r w:rsidRPr="00CC1ADF">
        <w:rPr>
          <w:rFonts w:ascii="Simplified Arabic" w:hAnsi="Simplified Arabic" w:cs="Simplified Arabic" w:hint="cs"/>
          <w:sz w:val="26"/>
          <w:szCs w:val="26"/>
          <w:rtl/>
        </w:rPr>
        <w:t>: ل</w:t>
      </w:r>
      <w:r w:rsidRPr="00CC1ADF">
        <w:rPr>
          <w:rFonts w:ascii="Simplified Arabic" w:hAnsi="Simplified Arabic" w:cs="Simplified Arabic"/>
          <w:sz w:val="26"/>
          <w:szCs w:val="26"/>
          <w:rtl/>
        </w:rPr>
        <w:t>قياس رضا السياح</w:t>
      </w:r>
      <w:r w:rsidRPr="00CC1ADF">
        <w:rPr>
          <w:rFonts w:ascii="Simplified Arabic" w:hAnsi="Simplified Arabic" w:cs="Simplified Arabic" w:hint="cs"/>
          <w:sz w:val="26"/>
          <w:szCs w:val="26"/>
          <w:rtl/>
        </w:rPr>
        <w:t xml:space="preserve"> من خلال</w:t>
      </w:r>
      <w:r w:rsidRPr="00CC1ADF">
        <w:rPr>
          <w:rFonts w:ascii="Simplified Arabic" w:hAnsi="Simplified Arabic" w:cs="Simplified Arabic"/>
          <w:sz w:val="26"/>
          <w:szCs w:val="26"/>
          <w:rtl/>
        </w:rPr>
        <w:t xml:space="preserve"> جمع الملاحظات بانتظام من السياح من خلال الاستطلاعات والمراجعات لتقييم تجاربهم وإجراء التحسينات. سيساعد مراقبة اتجاهات السياحة وتفضيلاتها في تصميم العروض لتلبية توقعات الزوار.</w:t>
      </w:r>
      <w:r w:rsidRPr="00CC1ADF">
        <w:rPr>
          <w:rFonts w:ascii="Simplified Arabic" w:hAnsi="Simplified Arabic" w:cs="Simplified Arabic" w:hint="cs"/>
          <w:sz w:val="26"/>
          <w:szCs w:val="26"/>
          <w:rtl/>
        </w:rPr>
        <w:t xml:space="preserve"> إضافة إلى </w:t>
      </w:r>
      <w:r w:rsidRPr="00CC1ADF">
        <w:rPr>
          <w:rFonts w:ascii="Simplified Arabic" w:hAnsi="Simplified Arabic" w:cs="Simplified Arabic"/>
          <w:sz w:val="26"/>
          <w:szCs w:val="26"/>
          <w:rtl/>
        </w:rPr>
        <w:t>تقييم التأثير الاقتصادي والاجتماعي</w:t>
      </w:r>
      <w:r w:rsidRPr="00CC1ADF">
        <w:rPr>
          <w:rFonts w:ascii="Simplified Arabic" w:hAnsi="Simplified Arabic" w:cs="Simplified Arabic" w:hint="cs"/>
          <w:sz w:val="26"/>
          <w:szCs w:val="26"/>
          <w:rtl/>
        </w:rPr>
        <w:t xml:space="preserve"> عن طريق</w:t>
      </w:r>
      <w:r w:rsidRPr="00CC1ADF">
        <w:rPr>
          <w:rFonts w:ascii="Simplified Arabic" w:hAnsi="Simplified Arabic" w:cs="Simplified Arabic"/>
          <w:sz w:val="26"/>
          <w:szCs w:val="26"/>
          <w:rtl/>
        </w:rPr>
        <w:t xml:space="preserve"> إجراء دراسات لقياس تأثير السياحة على الاقتصاد والثقافة المحليين. إن ضمان توزيع فوائد السياحة بشكل عادل بين السكان المحليين وأن يظل النمو مستدامًا أمر بالغ الأهمية لتحقيق النجاح على المدى الطويل.</w:t>
      </w:r>
      <w:r w:rsidRPr="00CC1ADF">
        <w:rPr>
          <w:rFonts w:ascii="Simplified Arabic" w:hAnsi="Simplified Arabic" w:cs="Simplified Arabic" w:hint="cs"/>
          <w:sz w:val="26"/>
          <w:szCs w:val="26"/>
          <w:rtl/>
        </w:rPr>
        <w:t xml:space="preserve"> </w:t>
      </w:r>
    </w:p>
    <w:p w14:paraId="55D93B00" w14:textId="223CA94A" w:rsidR="004B3251" w:rsidRPr="00CC1ADF" w:rsidRDefault="004B3251" w:rsidP="004B3251">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hint="cs"/>
          <w:sz w:val="26"/>
          <w:szCs w:val="26"/>
          <w:rtl/>
        </w:rPr>
        <w:t xml:space="preserve">11. الابتعاد عن تحويل </w:t>
      </w:r>
      <w:r w:rsidR="001F25E1" w:rsidRPr="00CC1ADF">
        <w:rPr>
          <w:rFonts w:ascii="Simplified Arabic" w:hAnsi="Simplified Arabic" w:cs="Simplified Arabic" w:hint="cs"/>
          <w:sz w:val="26"/>
          <w:szCs w:val="26"/>
          <w:rtl/>
        </w:rPr>
        <w:t>الوظيفة الأصلية للمباني إلى جديدة بما لا يتناسب مع إمكانيات المباني ويرهقها وظيفياً</w:t>
      </w:r>
      <w:r w:rsidRPr="00CC1ADF">
        <w:rPr>
          <w:rFonts w:ascii="Simplified Arabic" w:hAnsi="Simplified Arabic" w:cs="Simplified Arabic" w:hint="cs"/>
          <w:sz w:val="26"/>
          <w:szCs w:val="26"/>
          <w:rtl/>
        </w:rPr>
        <w:t xml:space="preserve">: مثلا تجنب تحويل الحمامات القديمة إلى مطاعم والخانات القديمة إلى فنادق، فالحمامات والخانات تعتبر من الموروثات التراثية التي يجب الحفاظ عليها واستمرارية ترميمها لتصبح وجهة للسياح كونها تمثل مفهوماً أثرياً نادراً وجب تبجيله والاهتمام ببقائه. </w:t>
      </w:r>
    </w:p>
    <w:p w14:paraId="09B95EF2" w14:textId="2F0B163D" w:rsidR="004B3251" w:rsidRPr="00CC1ADF" w:rsidRDefault="001F25E1" w:rsidP="004B3251">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hint="cs"/>
          <w:sz w:val="26"/>
          <w:szCs w:val="26"/>
          <w:rtl/>
        </w:rPr>
        <w:t>ترى الرسالة</w:t>
      </w:r>
      <w:r w:rsidR="004B3251" w:rsidRPr="00CC1ADF">
        <w:rPr>
          <w:rFonts w:ascii="Simplified Arabic" w:hAnsi="Simplified Arabic" w:cs="Simplified Arabic" w:hint="cs"/>
          <w:sz w:val="26"/>
          <w:szCs w:val="26"/>
          <w:rtl/>
        </w:rPr>
        <w:t xml:space="preserve"> أنه </w:t>
      </w:r>
      <w:r w:rsidR="004B3251" w:rsidRPr="00CC1ADF">
        <w:rPr>
          <w:rFonts w:ascii="Simplified Arabic" w:hAnsi="Simplified Arabic" w:cs="Simplified Arabic"/>
          <w:sz w:val="26"/>
          <w:szCs w:val="26"/>
          <w:rtl/>
        </w:rPr>
        <w:t>من خلال اتباع هذه التوصيات، يمكن للسياحة أن تلعب دوراً تحويلياً في إحياء البلدة القديمة في نابلس، ومساعدتها على الازدهار اقتصادياً، والحفاظ على تراثها الثقافي الغني، وتعزيز تجربة إيجابية للسكان المحليين والزوار على حد سواء.</w:t>
      </w:r>
    </w:p>
    <w:p w14:paraId="576100A5" w14:textId="3BD2F689" w:rsidR="00B9741F" w:rsidRPr="00CC1ADF" w:rsidRDefault="00B9741F" w:rsidP="00B9741F">
      <w:p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hint="cs"/>
          <w:sz w:val="26"/>
          <w:szCs w:val="26"/>
          <w:rtl/>
        </w:rPr>
        <w:t xml:space="preserve">12. </w:t>
      </w:r>
      <w:r w:rsidR="0002560A" w:rsidRPr="00CC1ADF">
        <w:rPr>
          <w:rFonts w:ascii="Simplified Arabic" w:hAnsi="Simplified Arabic" w:cs="Simplified Arabic" w:hint="cs"/>
          <w:sz w:val="26"/>
          <w:szCs w:val="26"/>
          <w:rtl/>
        </w:rPr>
        <w:t xml:space="preserve">تطوير </w:t>
      </w:r>
      <w:r w:rsidR="00B655BF" w:rsidRPr="00CC1ADF">
        <w:rPr>
          <w:rFonts w:ascii="Simplified Arabic" w:hAnsi="Simplified Arabic" w:cs="Simplified Arabic" w:hint="cs"/>
          <w:sz w:val="26"/>
          <w:szCs w:val="26"/>
          <w:rtl/>
        </w:rPr>
        <w:t>خطة سير خاصة للمسارات السياحية على أن تتوفر فيها الشروط التالي:</w:t>
      </w:r>
    </w:p>
    <w:p w14:paraId="3410915E" w14:textId="25B2C775" w:rsidR="00B655BF" w:rsidRPr="00CC1ADF" w:rsidRDefault="00B655BF" w:rsidP="00944C9B">
      <w:pPr>
        <w:pStyle w:val="ListParagraph"/>
        <w:numPr>
          <w:ilvl w:val="0"/>
          <w:numId w:val="33"/>
        </w:num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hint="cs"/>
          <w:sz w:val="26"/>
          <w:szCs w:val="26"/>
          <w:rtl/>
        </w:rPr>
        <w:t>تأهيل وإصلاح وترميم الطرق الداخلية الرئيسية داخل البلدة القديمة.</w:t>
      </w:r>
    </w:p>
    <w:p w14:paraId="569AA028" w14:textId="6B8238AB" w:rsidR="00B655BF" w:rsidRPr="00CC1ADF" w:rsidRDefault="00B655BF" w:rsidP="00944C9B">
      <w:pPr>
        <w:pStyle w:val="ListParagraph"/>
        <w:numPr>
          <w:ilvl w:val="0"/>
          <w:numId w:val="33"/>
        </w:numPr>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hint="cs"/>
          <w:sz w:val="26"/>
          <w:szCs w:val="26"/>
          <w:rtl/>
        </w:rPr>
        <w:t>تواجد مركبات صغيرة كهربائية لتمكن مجموعات من السياح والزائرين من الوصول إلى المواقع السياحية داخل البلدة القديمة.</w:t>
      </w:r>
    </w:p>
    <w:p w14:paraId="7DC4DF72" w14:textId="6C26736D" w:rsidR="00B655BF" w:rsidRPr="00CC1ADF" w:rsidRDefault="00B655BF" w:rsidP="00944C9B">
      <w:pPr>
        <w:pStyle w:val="ListParagraph"/>
        <w:numPr>
          <w:ilvl w:val="0"/>
          <w:numId w:val="33"/>
        </w:num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hint="cs"/>
          <w:sz w:val="26"/>
          <w:szCs w:val="26"/>
          <w:rtl/>
        </w:rPr>
        <w:t>ضرورة تواجد لوحات وشاشات إلكترونية مربوطة ببرنامج على الهواتف المتنقلة لتمكن السياح من أخذ نبذة تراثية عن الطرق المؤدية إلى البلدة القديمة وأزقتها.</w:t>
      </w:r>
    </w:p>
    <w:p w14:paraId="1A2710AA" w14:textId="7F0A832A" w:rsidR="00B655BF" w:rsidRPr="00CC1ADF" w:rsidRDefault="00B655BF" w:rsidP="00944C9B">
      <w:pPr>
        <w:pStyle w:val="ListParagraph"/>
        <w:numPr>
          <w:ilvl w:val="0"/>
          <w:numId w:val="33"/>
        </w:numPr>
        <w:bidi/>
        <w:spacing w:after="0" w:line="360" w:lineRule="auto"/>
        <w:jc w:val="both"/>
        <w:rPr>
          <w:rFonts w:ascii="Simplified Arabic" w:hAnsi="Simplified Arabic" w:cs="Simplified Arabic"/>
          <w:sz w:val="26"/>
          <w:szCs w:val="26"/>
          <w:lang w:bidi="ar-JO"/>
        </w:rPr>
      </w:pPr>
      <w:r w:rsidRPr="00CC1ADF">
        <w:rPr>
          <w:rFonts w:ascii="Simplified Arabic" w:hAnsi="Simplified Arabic" w:cs="Simplified Arabic" w:hint="cs"/>
          <w:sz w:val="26"/>
          <w:szCs w:val="26"/>
          <w:rtl/>
        </w:rPr>
        <w:t xml:space="preserve">ضرورة تواجد مرشدين سياحيين ذوي خبرة للتمكن من أداء الغرض </w:t>
      </w:r>
      <w:r w:rsidR="00CC72C4" w:rsidRPr="00CC1ADF">
        <w:rPr>
          <w:rFonts w:ascii="Simplified Arabic" w:hAnsi="Simplified Arabic" w:cs="Simplified Arabic" w:hint="cs"/>
          <w:sz w:val="26"/>
          <w:szCs w:val="26"/>
          <w:rtl/>
        </w:rPr>
        <w:t>في نجاح المسار السياحي.</w:t>
      </w:r>
    </w:p>
    <w:p w14:paraId="6F91E767" w14:textId="77777777" w:rsidR="00CC72C4" w:rsidRPr="00CC1ADF" w:rsidRDefault="00CC72C4" w:rsidP="00CC72C4">
      <w:pPr>
        <w:bidi/>
        <w:spacing w:after="0" w:line="360" w:lineRule="auto"/>
        <w:jc w:val="both"/>
        <w:rPr>
          <w:rFonts w:ascii="Simplified Arabic" w:hAnsi="Simplified Arabic" w:cs="Simplified Arabic"/>
          <w:sz w:val="26"/>
          <w:szCs w:val="26"/>
          <w:rtl/>
          <w:lang w:bidi="ar-JO"/>
        </w:rPr>
      </w:pPr>
    </w:p>
    <w:p w14:paraId="277C2BA1" w14:textId="77777777" w:rsidR="004B3251" w:rsidRPr="00CC1ADF" w:rsidRDefault="004B3251" w:rsidP="004B3251">
      <w:pPr>
        <w:rPr>
          <w:rFonts w:ascii="Simplified Arabic" w:hAnsi="Simplified Arabic" w:cs="Simplified Arabic"/>
          <w:sz w:val="26"/>
          <w:szCs w:val="26"/>
          <w:rtl/>
        </w:rPr>
      </w:pPr>
      <w:r w:rsidRPr="00CC1ADF">
        <w:rPr>
          <w:rFonts w:ascii="Simplified Arabic" w:hAnsi="Simplified Arabic" w:cs="Simplified Arabic"/>
          <w:sz w:val="26"/>
          <w:szCs w:val="26"/>
          <w:rtl/>
        </w:rPr>
        <w:br w:type="page"/>
      </w:r>
    </w:p>
    <w:p w14:paraId="48C2A42B" w14:textId="77777777" w:rsidR="00DF4F7F" w:rsidRPr="00CC1ADF" w:rsidRDefault="00DF4F7F" w:rsidP="00DF4F7F">
      <w:pPr>
        <w:jc w:val="right"/>
        <w:rPr>
          <w:rFonts w:ascii="Simplified Arabic" w:hAnsi="Simplified Arabic" w:cs="Simplified Arabic"/>
          <w:b/>
          <w:bCs/>
          <w:sz w:val="26"/>
          <w:szCs w:val="26"/>
        </w:rPr>
      </w:pPr>
      <w:r w:rsidRPr="00CC1ADF">
        <w:rPr>
          <w:rFonts w:ascii="Simplified Arabic" w:hAnsi="Simplified Arabic" w:cs="Simplified Arabic" w:hint="cs"/>
          <w:b/>
          <w:bCs/>
          <w:sz w:val="26"/>
          <w:szCs w:val="26"/>
          <w:rtl/>
        </w:rPr>
        <w:t xml:space="preserve">خطة المسار السياحي </w:t>
      </w:r>
      <w:proofErr w:type="spellStart"/>
      <w:r w:rsidRPr="00CC1ADF">
        <w:rPr>
          <w:rFonts w:ascii="Simplified Arabic" w:hAnsi="Simplified Arabic" w:cs="Simplified Arabic" w:hint="cs"/>
          <w:b/>
          <w:bCs/>
          <w:sz w:val="26"/>
          <w:szCs w:val="26"/>
          <w:rtl/>
        </w:rPr>
        <w:t>للبلده</w:t>
      </w:r>
      <w:proofErr w:type="spellEnd"/>
      <w:r w:rsidRPr="00CC1ADF">
        <w:rPr>
          <w:rFonts w:ascii="Simplified Arabic" w:hAnsi="Simplified Arabic" w:cs="Simplified Arabic" w:hint="cs"/>
          <w:b/>
          <w:bCs/>
          <w:sz w:val="26"/>
          <w:szCs w:val="26"/>
          <w:rtl/>
        </w:rPr>
        <w:t xml:space="preserve"> القديمة في </w:t>
      </w:r>
      <w:proofErr w:type="gramStart"/>
      <w:r w:rsidRPr="00CC1ADF">
        <w:rPr>
          <w:rFonts w:ascii="Simplified Arabic" w:hAnsi="Simplified Arabic" w:cs="Simplified Arabic" w:hint="cs"/>
          <w:b/>
          <w:bCs/>
          <w:sz w:val="26"/>
          <w:szCs w:val="26"/>
          <w:rtl/>
        </w:rPr>
        <w:t>نابلس :</w:t>
      </w:r>
      <w:proofErr w:type="gramEnd"/>
    </w:p>
    <w:p w14:paraId="6E20EB85" w14:textId="77777777" w:rsidR="00DF4F7F" w:rsidRPr="00CC1ADF" w:rsidRDefault="00DF4F7F" w:rsidP="00DF4F7F">
      <w:pPr>
        <w:bidi/>
        <w:jc w:val="both"/>
        <w:rPr>
          <w:rFonts w:ascii="Simplified Arabic" w:hAnsi="Simplified Arabic" w:cs="Simplified Arabic"/>
          <w:sz w:val="26"/>
          <w:szCs w:val="26"/>
          <w:rtl/>
        </w:rPr>
      </w:pPr>
      <w:r w:rsidRPr="00CC1ADF">
        <w:rPr>
          <w:rFonts w:ascii="Simplified Arabic" w:hAnsi="Simplified Arabic" w:cs="Simplified Arabic" w:hint="cs"/>
          <w:sz w:val="26"/>
          <w:szCs w:val="26"/>
          <w:rtl/>
        </w:rPr>
        <w:t xml:space="preserve">تم عمل هذه </w:t>
      </w:r>
      <w:proofErr w:type="spellStart"/>
      <w:r w:rsidRPr="00CC1ADF">
        <w:rPr>
          <w:rFonts w:ascii="Simplified Arabic" w:hAnsi="Simplified Arabic" w:cs="Simplified Arabic" w:hint="cs"/>
          <w:sz w:val="26"/>
          <w:szCs w:val="26"/>
          <w:rtl/>
        </w:rPr>
        <w:t>الخطه</w:t>
      </w:r>
      <w:proofErr w:type="spellEnd"/>
      <w:r w:rsidRPr="00CC1ADF">
        <w:rPr>
          <w:rFonts w:ascii="Simplified Arabic" w:hAnsi="Simplified Arabic" w:cs="Simplified Arabic" w:hint="cs"/>
          <w:sz w:val="26"/>
          <w:szCs w:val="26"/>
          <w:rtl/>
        </w:rPr>
        <w:t xml:space="preserve"> بناءً على الدراسات </w:t>
      </w:r>
      <w:proofErr w:type="spellStart"/>
      <w:r w:rsidRPr="00CC1ADF">
        <w:rPr>
          <w:rFonts w:ascii="Simplified Arabic" w:hAnsi="Simplified Arabic" w:cs="Simplified Arabic" w:hint="cs"/>
          <w:sz w:val="26"/>
          <w:szCs w:val="26"/>
          <w:rtl/>
        </w:rPr>
        <w:t>السابقه</w:t>
      </w:r>
      <w:proofErr w:type="spellEnd"/>
      <w:r w:rsidRPr="00CC1ADF">
        <w:rPr>
          <w:rFonts w:ascii="Simplified Arabic" w:hAnsi="Simplified Arabic" w:cs="Simplified Arabic" w:hint="cs"/>
          <w:sz w:val="26"/>
          <w:szCs w:val="26"/>
          <w:rtl/>
        </w:rPr>
        <w:t xml:space="preserve"> والاستبيان، ورأى أصحاب القرار والمستخدمين. وبناءً على هذا فقد تم الجمع </w:t>
      </w:r>
      <w:proofErr w:type="spellStart"/>
      <w:r w:rsidRPr="00CC1ADF">
        <w:rPr>
          <w:rFonts w:ascii="Simplified Arabic" w:hAnsi="Simplified Arabic" w:cs="Simplified Arabic" w:hint="cs"/>
          <w:sz w:val="26"/>
          <w:szCs w:val="26"/>
          <w:rtl/>
        </w:rPr>
        <w:t>مابين</w:t>
      </w:r>
      <w:proofErr w:type="spellEnd"/>
      <w:r w:rsidRPr="00CC1ADF">
        <w:rPr>
          <w:rFonts w:ascii="Simplified Arabic" w:hAnsi="Simplified Arabic" w:cs="Simplified Arabic" w:hint="cs"/>
          <w:sz w:val="26"/>
          <w:szCs w:val="26"/>
          <w:rtl/>
        </w:rPr>
        <w:t xml:space="preserve"> رأيي أصحاب القرار والمستخدمين في طريقه البدء بالمسار والانتهاء وبناءً على المباني التاريخية والمحلات التجارية والمباني التاريخية والساحات، حيث أن هذا المسار يتناول العديد من الأنشطة السياحية والخدماتية بدءً من المسار والانتهاء منه حيث يوفر هذا المسار الأمن والأمان للسياح وإطالة مدة الإقامة. </w:t>
      </w:r>
    </w:p>
    <w:p w14:paraId="7FF84EB7" w14:textId="77777777" w:rsidR="00DF4F7F" w:rsidRPr="00CC1ADF" w:rsidRDefault="00DF4F7F" w:rsidP="00DF4F7F">
      <w:pPr>
        <w:jc w:val="right"/>
        <w:rPr>
          <w:rFonts w:ascii="Simplified Arabic" w:hAnsi="Simplified Arabic" w:cs="Simplified Arabic"/>
          <w:b/>
          <w:bCs/>
          <w:sz w:val="26"/>
          <w:szCs w:val="26"/>
          <w:rtl/>
        </w:rPr>
      </w:pPr>
      <w:r w:rsidRPr="00CC1ADF">
        <w:rPr>
          <w:rFonts w:ascii="Simplified Arabic" w:hAnsi="Simplified Arabic" w:cs="Simplified Arabic" w:hint="cs"/>
          <w:b/>
          <w:bCs/>
          <w:sz w:val="26"/>
          <w:szCs w:val="26"/>
          <w:rtl/>
        </w:rPr>
        <w:t>جولة عبر المسار:</w:t>
      </w:r>
    </w:p>
    <w:p w14:paraId="6F9F1FA4" w14:textId="77777777" w:rsidR="00EC3A4D" w:rsidRPr="00CC1ADF" w:rsidRDefault="00EC3A4D" w:rsidP="00DF4F7F">
      <w:pPr>
        <w:bidi/>
        <w:jc w:val="both"/>
        <w:rPr>
          <w:rFonts w:ascii="Simplified Arabic" w:hAnsi="Simplified Arabic" w:cs="Simplified Arabic"/>
          <w:sz w:val="26"/>
          <w:szCs w:val="26"/>
          <w:rtl/>
        </w:rPr>
      </w:pPr>
      <w:r w:rsidRPr="00CC1ADF">
        <w:rPr>
          <w:rFonts w:ascii="Simplified Arabic" w:hAnsi="Simplified Arabic" w:cs="Simplified Arabic"/>
          <w:sz w:val="26"/>
          <w:szCs w:val="26"/>
          <w:rtl/>
        </w:rPr>
        <w:t>يبدأ هذا المسار عند كنيسة اللاتين التي تضم محطات للحافلات ومواقف للسيارات في الجانب الغربي من البلدة القديمة، ومن هناك يمكنك استكشاف المباني التاريخية في البلدة، والتي تشمل المباني التجارية والمدنية والدينية. تعود أغلب مباني البلدة القديمة إلى العصرين المملوكي والعثماني، وتشمل الأحياء والمساجد والقصور التاريخية والنزل والمنتجعات الصحية ومصانع الصابون التي لا تزال نشطة حتى اليوم. ونظراً لأهمية البلدة القديمة، أطلق عليها المؤرخون اسم دمشق الصغيرة، واشتهرت بصناعاتها، وخاصة الصابون والحلويات (الكنافة النابلسية)، والتي حملت اسمها في جميع أنحاء العالم.</w:t>
      </w:r>
    </w:p>
    <w:p w14:paraId="74A9197E" w14:textId="6DC48D65" w:rsidR="00DF4F7F" w:rsidRPr="00CC1ADF" w:rsidRDefault="00C25676" w:rsidP="00EC3A4D">
      <w:pPr>
        <w:bidi/>
        <w:jc w:val="both"/>
        <w:rPr>
          <w:rFonts w:ascii="Simplified Arabic" w:hAnsi="Simplified Arabic" w:cs="Simplified Arabic"/>
          <w:sz w:val="26"/>
          <w:szCs w:val="26"/>
          <w:rtl/>
        </w:rPr>
      </w:pPr>
      <w:r w:rsidRPr="00CC1ADF">
        <w:rPr>
          <w:rFonts w:ascii="Simplified Arabic" w:hAnsi="Simplified Arabic" w:cs="Simplified Arabic"/>
          <w:sz w:val="26"/>
          <w:szCs w:val="26"/>
          <w:rtl/>
        </w:rPr>
        <w:t xml:space="preserve">وفي وسط مجتمعات مثل الياسمينة والعقبة والقيسارية، قد تتوقف بالقرب من مسجد الحنبلي ومسجد البيك ومسجد النصر ومسجد الصلاحي الكبير، حيث توجد العديد من الأضرحة والمواقع الصوفية مثل الركن </w:t>
      </w:r>
      <w:proofErr w:type="spellStart"/>
      <w:r w:rsidRPr="00CC1ADF">
        <w:rPr>
          <w:rFonts w:ascii="Simplified Arabic" w:hAnsi="Simplified Arabic" w:cs="Simplified Arabic"/>
          <w:sz w:val="26"/>
          <w:szCs w:val="26"/>
          <w:rtl/>
        </w:rPr>
        <w:t>الطوباني</w:t>
      </w:r>
      <w:proofErr w:type="spellEnd"/>
      <w:r w:rsidRPr="00CC1ADF">
        <w:rPr>
          <w:rFonts w:ascii="Simplified Arabic" w:hAnsi="Simplified Arabic" w:cs="Simplified Arabic"/>
          <w:sz w:val="26"/>
          <w:szCs w:val="26"/>
          <w:rtl/>
        </w:rPr>
        <w:t xml:space="preserve">، ويتميز بالعديد من المآذن والقباب، وخلال جولته يتنقل الزائر بين هذه المباني في شوارع البلدة القديمة المرصوفة بالحجارة والتي تصطف على جانبيها العديد من النوافير التي تزود الناظرين بالمياه العذبة، ومن هذه النوافير نافورة سليمان آغا طوقان المذهلة التي تقع مقابل مسجد الصلاحي الكبير وسبيل الست وغيرها من </w:t>
      </w:r>
      <w:proofErr w:type="spellStart"/>
      <w:r w:rsidRPr="00CC1ADF">
        <w:rPr>
          <w:rFonts w:ascii="Simplified Arabic" w:hAnsi="Simplified Arabic" w:cs="Simplified Arabic"/>
          <w:sz w:val="26"/>
          <w:szCs w:val="26"/>
          <w:rtl/>
        </w:rPr>
        <w:t>النوافيركما</w:t>
      </w:r>
      <w:proofErr w:type="spellEnd"/>
      <w:r w:rsidRPr="00CC1ADF">
        <w:rPr>
          <w:rFonts w:ascii="Simplified Arabic" w:hAnsi="Simplified Arabic" w:cs="Simplified Arabic"/>
          <w:sz w:val="26"/>
          <w:szCs w:val="26"/>
          <w:rtl/>
        </w:rPr>
        <w:t xml:space="preserve"> يصل السائح إلى الحمامات التركية في البلدة، حيث يحصل على قسط من الراحة وتجربة جديدة، مثل الحمام الجديد. ويتكون الحمام التقليدي من عدة أجزاء، بما في ذلك غرفة بخار وقاعات ساخنة وفاتر وبارد، فضلاً عن التدليك المفيد للجسم. ويمر الزائر بأسواق البلدة القديمة، مثل خان التجار، الذي يحتوي على أقواس وأقبية تشبه أسواق دمشق، وتعلو معظم الأسقف قباب. وبالإضافة إلى القصور العثمانية التي كانت بمثابة مراكز إدارية للعديد من الهيئات الحكومية العثمانية، لا بد من لفت انتباه الزائر إلى بعض قصور المنطقة القديمة، بما في ذلك قصر النمر، وقصر طوقان، وقصور عبد الهادي</w:t>
      </w:r>
      <w:r w:rsidR="00DF4F7F" w:rsidRPr="00CC1ADF">
        <w:rPr>
          <w:rFonts w:ascii="Simplified Arabic" w:hAnsi="Simplified Arabic" w:cs="Simplified Arabic" w:hint="cs"/>
          <w:sz w:val="26"/>
          <w:szCs w:val="26"/>
          <w:rtl/>
        </w:rPr>
        <w:t xml:space="preserve">. ويتجمع الزوار في وسط الساحة القديمة أو فيما يسمى باب الساحة بالقرب من برج الساعة الذي بني عام 1901م وهو بناء مربع الشكل وعالٍ يحتوي على أربعة طوابق؛ الأول </w:t>
      </w:r>
      <w:proofErr w:type="spellStart"/>
      <w:r w:rsidR="00DF4F7F" w:rsidRPr="00CC1ADF">
        <w:rPr>
          <w:rFonts w:ascii="Simplified Arabic" w:hAnsi="Simplified Arabic" w:cs="Simplified Arabic" w:hint="cs"/>
          <w:sz w:val="26"/>
          <w:szCs w:val="26"/>
          <w:rtl/>
        </w:rPr>
        <w:t>فية</w:t>
      </w:r>
      <w:proofErr w:type="spellEnd"/>
      <w:r w:rsidR="00DF4F7F" w:rsidRPr="00CC1ADF">
        <w:rPr>
          <w:rFonts w:ascii="Simplified Arabic" w:hAnsi="Simplified Arabic" w:cs="Simplified Arabic" w:hint="cs"/>
          <w:sz w:val="26"/>
          <w:szCs w:val="26"/>
          <w:rtl/>
        </w:rPr>
        <w:t xml:space="preserve"> مدخل البرج، والثاني فيضم الشرفة، والثالث يضم الساعة المطلة على الجهات الأربعة، والرابع يضم أجراس الساعة، ومنه إلى خان الوكالة الذي شيده أمير الحج الشامي في العهد العثماني فروخ باشا عام 1630م ليكون مقراً لتجمع الحجاج واستراحة القوافل التجارية. وهو نموذج للتراث العمراني والتاريخي بحجارته العتيقة. ويوجد به لوحات فسيفسائية من العهد البيزنطي وتم ترميمه حديثاً، وتم استخدامه كالسابق؛ مبيت واستراحة ومكان لطعام الزائرين. وهو مازال يحافظ على تراثه وطابعه التاريخي. وبعدها يتم الانتقال إلى ختام المسار التاريخي المشوق إلى دير اللاتين في الحارة الغربية.</w:t>
      </w:r>
    </w:p>
    <w:p w14:paraId="07AEC73E" w14:textId="7C65C8C5" w:rsidR="00B10993" w:rsidRPr="00CC1ADF" w:rsidRDefault="00DF4F7F" w:rsidP="007F7BDB">
      <w:pPr>
        <w:bidi/>
        <w:spacing w:after="0" w:line="360" w:lineRule="auto"/>
        <w:jc w:val="center"/>
        <w:rPr>
          <w:rFonts w:ascii="Simplified Arabic" w:hAnsi="Simplified Arabic" w:cs="Simplified Arabic"/>
          <w:b/>
          <w:bCs/>
          <w:sz w:val="30"/>
          <w:szCs w:val="30"/>
          <w:rtl/>
        </w:rPr>
      </w:pPr>
      <w:r w:rsidRPr="00CC1ADF">
        <w:rPr>
          <w:rFonts w:ascii="Simplified Arabic" w:hAnsi="Simplified Arabic" w:cs="Simplified Arabic"/>
          <w:b/>
          <w:bCs/>
          <w:noProof/>
          <w:sz w:val="30"/>
          <w:szCs w:val="30"/>
        </w:rPr>
        <w:drawing>
          <wp:inline distT="0" distB="0" distL="0" distR="0" wp14:anchorId="16A086C8" wp14:editId="62AA130A">
            <wp:extent cx="8738060" cy="4915159"/>
            <wp:effectExtent l="6350" t="0" r="0" b="0"/>
            <wp:docPr id="571890879"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rot="16200000">
                      <a:off x="0" y="0"/>
                      <a:ext cx="8749043" cy="4921337"/>
                    </a:xfrm>
                    <a:prstGeom prst="rect">
                      <a:avLst/>
                    </a:prstGeom>
                    <a:noFill/>
                    <a:ln>
                      <a:noFill/>
                    </a:ln>
                  </pic:spPr>
                </pic:pic>
              </a:graphicData>
            </a:graphic>
          </wp:inline>
        </w:drawing>
      </w:r>
    </w:p>
    <w:p w14:paraId="61A27E6D" w14:textId="0DF84AFD" w:rsidR="004B3251" w:rsidRPr="00CC1ADF" w:rsidRDefault="004B3251" w:rsidP="00B10993">
      <w:pPr>
        <w:bidi/>
        <w:spacing w:after="0" w:line="360" w:lineRule="auto"/>
        <w:jc w:val="both"/>
        <w:rPr>
          <w:rFonts w:ascii="Simplified Arabic" w:hAnsi="Simplified Arabic" w:cs="Simplified Arabic"/>
          <w:b/>
          <w:bCs/>
          <w:sz w:val="30"/>
          <w:szCs w:val="30"/>
          <w:rtl/>
        </w:rPr>
      </w:pPr>
      <w:r w:rsidRPr="00CC1ADF">
        <w:rPr>
          <w:rFonts w:ascii="Simplified Arabic" w:hAnsi="Simplified Arabic" w:cs="Simplified Arabic" w:hint="cs"/>
          <w:b/>
          <w:bCs/>
          <w:sz w:val="30"/>
          <w:szCs w:val="30"/>
          <w:rtl/>
        </w:rPr>
        <w:t>المراجع</w:t>
      </w:r>
    </w:p>
    <w:p w14:paraId="31D90B9E" w14:textId="77777777" w:rsidR="004B3251" w:rsidRPr="00CC1ADF" w:rsidRDefault="004B3251" w:rsidP="004B3251">
      <w:pPr>
        <w:bidi/>
        <w:spacing w:after="0" w:line="360" w:lineRule="auto"/>
        <w:jc w:val="both"/>
        <w:rPr>
          <w:rFonts w:ascii="Simplified Arabic" w:hAnsi="Simplified Arabic" w:cs="Simplified Arabic"/>
          <w:b/>
          <w:bCs/>
          <w:sz w:val="26"/>
          <w:szCs w:val="26"/>
          <w:rtl/>
        </w:rPr>
      </w:pPr>
      <w:r w:rsidRPr="00CC1ADF">
        <w:rPr>
          <w:rFonts w:ascii="Simplified Arabic" w:hAnsi="Simplified Arabic" w:cs="Simplified Arabic" w:hint="cs"/>
          <w:b/>
          <w:bCs/>
          <w:sz w:val="26"/>
          <w:szCs w:val="26"/>
          <w:rtl/>
        </w:rPr>
        <w:t>أولا: المراجع باللغة العربية:</w:t>
      </w:r>
    </w:p>
    <w:p w14:paraId="6E9F7514" w14:textId="77777777" w:rsidR="004B3251" w:rsidRPr="00CC1ADF" w:rsidRDefault="004B3251" w:rsidP="00944C9B">
      <w:pPr>
        <w:pStyle w:val="ListParagraph"/>
        <w:numPr>
          <w:ilvl w:val="0"/>
          <w:numId w:val="31"/>
        </w:numPr>
        <w:tabs>
          <w:tab w:val="left" w:pos="296"/>
          <w:tab w:val="left" w:pos="476"/>
        </w:tabs>
        <w:bidi/>
        <w:spacing w:after="0" w:line="360" w:lineRule="auto"/>
        <w:jc w:val="both"/>
        <w:rPr>
          <w:rFonts w:ascii="Simplified Arabic" w:hAnsi="Simplified Arabic" w:cs="Simplified Arabic"/>
          <w:sz w:val="26"/>
          <w:szCs w:val="26"/>
        </w:rPr>
      </w:pPr>
      <w:r w:rsidRPr="00CC1ADF">
        <w:rPr>
          <w:rFonts w:ascii="Simplified Arabic" w:eastAsia="Calibri" w:hAnsi="Simplified Arabic" w:cs="Simplified Arabic" w:hint="cs"/>
          <w:sz w:val="26"/>
          <w:szCs w:val="26"/>
          <w:rtl/>
        </w:rPr>
        <w:t xml:space="preserve">ابريدان، زينب، (2019)، </w:t>
      </w:r>
      <w:r w:rsidRPr="00CC1ADF">
        <w:rPr>
          <w:rFonts w:ascii="Simplified Arabic" w:eastAsia="Calibri" w:hAnsi="Simplified Arabic" w:cs="Simplified Arabic"/>
          <w:b/>
          <w:bCs/>
          <w:sz w:val="26"/>
          <w:szCs w:val="26"/>
          <w:rtl/>
        </w:rPr>
        <w:t xml:space="preserve">مقومات التنمية السياحية </w:t>
      </w:r>
      <w:r w:rsidRPr="00CC1ADF">
        <w:rPr>
          <w:rFonts w:ascii="Simplified Arabic" w:eastAsia="Calibri" w:hAnsi="Simplified Arabic" w:cs="Simplified Arabic" w:hint="cs"/>
          <w:b/>
          <w:bCs/>
          <w:sz w:val="26"/>
          <w:szCs w:val="26"/>
          <w:rtl/>
        </w:rPr>
        <w:t>في</w:t>
      </w:r>
      <w:r w:rsidRPr="00CC1ADF">
        <w:rPr>
          <w:rFonts w:ascii="Simplified Arabic" w:eastAsia="Calibri" w:hAnsi="Simplified Arabic" w:cs="Simplified Arabic"/>
          <w:b/>
          <w:bCs/>
          <w:sz w:val="26"/>
          <w:szCs w:val="26"/>
          <w:rtl/>
        </w:rPr>
        <w:t xml:space="preserve"> منطقة شحات</w:t>
      </w:r>
      <w:r w:rsidRPr="00CC1ADF">
        <w:rPr>
          <w:rFonts w:ascii="Simplified Arabic" w:eastAsia="Calibri" w:hAnsi="Simplified Arabic" w:cs="Simplified Arabic" w:hint="cs"/>
          <w:sz w:val="26"/>
          <w:szCs w:val="26"/>
          <w:rtl/>
        </w:rPr>
        <w:t>، المجلة</w:t>
      </w:r>
      <w:r w:rsidRPr="00CC1ADF">
        <w:rPr>
          <w:rFonts w:ascii="Simplified Arabic" w:eastAsia="Calibri" w:hAnsi="Simplified Arabic" w:cs="Simplified Arabic"/>
          <w:sz w:val="26"/>
          <w:szCs w:val="26"/>
          <w:rtl/>
        </w:rPr>
        <w:t xml:space="preserve"> العربية للدراسات </w:t>
      </w:r>
      <w:r w:rsidRPr="00CC1ADF">
        <w:rPr>
          <w:rFonts w:ascii="Simplified Arabic" w:eastAsia="Calibri" w:hAnsi="Simplified Arabic" w:cs="Simplified Arabic" w:hint="cs"/>
          <w:sz w:val="26"/>
          <w:szCs w:val="26"/>
          <w:rtl/>
        </w:rPr>
        <w:t>الجغرافية، المجلد (2)، العدد (3)، طرابلس، ليبيا.</w:t>
      </w:r>
    </w:p>
    <w:p w14:paraId="765B6172" w14:textId="77777777" w:rsidR="004B3251" w:rsidRPr="00CC1ADF" w:rsidRDefault="004B3251" w:rsidP="00944C9B">
      <w:pPr>
        <w:pStyle w:val="ListParagraph"/>
        <w:numPr>
          <w:ilvl w:val="0"/>
          <w:numId w:val="31"/>
        </w:numPr>
        <w:tabs>
          <w:tab w:val="left" w:pos="296"/>
          <w:tab w:val="left" w:pos="476"/>
        </w:tabs>
        <w:bidi/>
        <w:spacing w:after="0" w:line="360" w:lineRule="auto"/>
        <w:jc w:val="both"/>
        <w:rPr>
          <w:rFonts w:ascii="Simplified Arabic" w:hAnsi="Simplified Arabic" w:cs="Simplified Arabic"/>
          <w:sz w:val="26"/>
          <w:szCs w:val="26"/>
        </w:rPr>
      </w:pPr>
      <w:r w:rsidRPr="00CC1ADF">
        <w:rPr>
          <w:rFonts w:ascii="Simplified Arabic" w:hAnsi="Simplified Arabic" w:cs="Simplified Arabic" w:hint="cs"/>
          <w:sz w:val="26"/>
          <w:szCs w:val="26"/>
          <w:rtl/>
        </w:rPr>
        <w:t xml:space="preserve">أبو حلو، </w:t>
      </w:r>
      <w:proofErr w:type="gramStart"/>
      <w:r w:rsidRPr="00CC1ADF">
        <w:rPr>
          <w:rFonts w:ascii="Simplified Arabic" w:hAnsi="Simplified Arabic" w:cs="Simplified Arabic" w:hint="cs"/>
          <w:sz w:val="26"/>
          <w:szCs w:val="26"/>
          <w:rtl/>
        </w:rPr>
        <w:t>عبدالله</w:t>
      </w:r>
      <w:proofErr w:type="gramEnd"/>
      <w:r w:rsidRPr="00CC1ADF">
        <w:rPr>
          <w:rFonts w:ascii="Simplified Arabic" w:hAnsi="Simplified Arabic" w:cs="Simplified Arabic" w:hint="cs"/>
          <w:sz w:val="26"/>
          <w:szCs w:val="26"/>
          <w:rtl/>
        </w:rPr>
        <w:t xml:space="preserve">، (2018)، </w:t>
      </w:r>
      <w:r w:rsidRPr="00CC1ADF">
        <w:rPr>
          <w:rFonts w:ascii="Simplified Arabic" w:hAnsi="Simplified Arabic" w:cs="Simplified Arabic" w:hint="cs"/>
          <w:b/>
          <w:bCs/>
          <w:sz w:val="26"/>
          <w:szCs w:val="26"/>
          <w:rtl/>
        </w:rPr>
        <w:t>واقع استثمار الوقف الفلسطيني في القطاع السياحي في المحافظات الشمالية من دولة فلسطين</w:t>
      </w:r>
      <w:r w:rsidRPr="00CC1ADF">
        <w:rPr>
          <w:rFonts w:ascii="Simplified Arabic" w:hAnsi="Simplified Arabic" w:cs="Simplified Arabic" w:hint="cs"/>
          <w:sz w:val="26"/>
          <w:szCs w:val="26"/>
          <w:rtl/>
        </w:rPr>
        <w:t>، رسالة ماجستير غير منشورة، جامعة القدس، القدس، فلسطين.</w:t>
      </w:r>
    </w:p>
    <w:p w14:paraId="2AB642E2" w14:textId="77777777" w:rsidR="004B3251" w:rsidRPr="00CC1ADF" w:rsidRDefault="004B3251" w:rsidP="00944C9B">
      <w:pPr>
        <w:pStyle w:val="ListParagraph"/>
        <w:numPr>
          <w:ilvl w:val="0"/>
          <w:numId w:val="31"/>
        </w:numPr>
        <w:tabs>
          <w:tab w:val="left" w:pos="296"/>
        </w:tabs>
        <w:bidi/>
        <w:spacing w:after="0" w:line="360" w:lineRule="auto"/>
        <w:jc w:val="both"/>
        <w:rPr>
          <w:rFonts w:ascii="Simplified Arabic" w:hAnsi="Simplified Arabic" w:cs="Simplified Arabic"/>
          <w:sz w:val="26"/>
          <w:szCs w:val="26"/>
          <w:rtl/>
        </w:rPr>
      </w:pPr>
      <w:bookmarkStart w:id="5" w:name="_Hlk107924472"/>
      <w:r w:rsidRPr="00CC1ADF">
        <w:rPr>
          <w:rFonts w:ascii="Simplified Arabic" w:hAnsi="Simplified Arabic" w:cs="Simplified Arabic"/>
          <w:sz w:val="26"/>
          <w:szCs w:val="26"/>
          <w:rtl/>
        </w:rPr>
        <w:t>أبو غنيمـة</w:t>
      </w:r>
      <w:bookmarkEnd w:id="5"/>
      <w:r w:rsidRPr="00CC1ADF">
        <w:rPr>
          <w:rFonts w:ascii="Simplified Arabic" w:hAnsi="Simplified Arabic" w:cs="Simplified Arabic" w:hint="cs"/>
          <w:sz w:val="26"/>
          <w:szCs w:val="26"/>
          <w:rtl/>
        </w:rPr>
        <w:t>، علي، وحداد، موفق، الشبول، عبد السلام،</w:t>
      </w:r>
      <w:r w:rsidRPr="00CC1ADF">
        <w:rPr>
          <w:rFonts w:ascii="Simplified Arabic" w:hAnsi="Simplified Arabic" w:cs="Simplified Arabic"/>
          <w:sz w:val="26"/>
          <w:szCs w:val="26"/>
          <w:rtl/>
        </w:rPr>
        <w:t xml:space="preserve"> </w:t>
      </w:r>
      <w:r w:rsidRPr="00CC1ADF">
        <w:rPr>
          <w:rFonts w:ascii="Simplified Arabic" w:hAnsi="Simplified Arabic" w:cs="Simplified Arabic" w:hint="cs"/>
          <w:sz w:val="26"/>
          <w:szCs w:val="26"/>
          <w:rtl/>
        </w:rPr>
        <w:t xml:space="preserve">(2011)، </w:t>
      </w:r>
      <w:r w:rsidRPr="00CC1ADF">
        <w:rPr>
          <w:rFonts w:ascii="Simplified Arabic" w:hAnsi="Simplified Arabic" w:cs="Simplified Arabic"/>
          <w:b/>
          <w:bCs/>
          <w:sz w:val="26"/>
          <w:szCs w:val="26"/>
          <w:rtl/>
        </w:rPr>
        <w:t>إعادة إحياء التراث المعماري الإسلامي في الأردن</w:t>
      </w:r>
      <w:r w:rsidRPr="00CC1ADF">
        <w:rPr>
          <w:rFonts w:ascii="Simplified Arabic" w:hAnsi="Simplified Arabic" w:cs="Simplified Arabic" w:hint="cs"/>
          <w:b/>
          <w:bCs/>
          <w:sz w:val="26"/>
          <w:szCs w:val="26"/>
          <w:rtl/>
        </w:rPr>
        <w:t xml:space="preserve"> </w:t>
      </w:r>
      <w:r w:rsidRPr="00CC1ADF">
        <w:rPr>
          <w:rFonts w:ascii="Simplified Arabic" w:hAnsi="Simplified Arabic" w:cs="Simplified Arabic"/>
          <w:b/>
          <w:bCs/>
          <w:sz w:val="26"/>
          <w:szCs w:val="26"/>
          <w:rtl/>
        </w:rPr>
        <w:t>حالة دراسية: "استخدام الفناء الداخلي في المباني السكنية والعامة</w:t>
      </w:r>
      <w:r w:rsidRPr="00CC1ADF">
        <w:rPr>
          <w:rFonts w:ascii="Simplified Arabic" w:hAnsi="Simplified Arabic" w:cs="Simplified Arabic" w:hint="cs"/>
          <w:sz w:val="26"/>
          <w:szCs w:val="26"/>
          <w:rtl/>
        </w:rPr>
        <w:t>، المجلة الأردنية في الدراسات الإسلامية، جامعة ال البيت، المجلد (9)، العدد (3)، الأردن.</w:t>
      </w:r>
    </w:p>
    <w:p w14:paraId="2D30A44E" w14:textId="77777777" w:rsidR="004B3251" w:rsidRPr="00CC1ADF" w:rsidRDefault="004B3251" w:rsidP="00944C9B">
      <w:pPr>
        <w:pStyle w:val="ListParagraph"/>
        <w:numPr>
          <w:ilvl w:val="0"/>
          <w:numId w:val="31"/>
        </w:numPr>
        <w:tabs>
          <w:tab w:val="left" w:pos="296"/>
        </w:tabs>
        <w:bidi/>
        <w:spacing w:after="0" w:line="360" w:lineRule="auto"/>
        <w:jc w:val="both"/>
        <w:rPr>
          <w:rFonts w:ascii="Simplified Arabic" w:hAnsi="Simplified Arabic" w:cs="Simplified Arabic"/>
          <w:sz w:val="26"/>
          <w:szCs w:val="26"/>
          <w:rtl/>
        </w:rPr>
      </w:pPr>
      <w:bookmarkStart w:id="6" w:name="_Hlk107924491"/>
      <w:proofErr w:type="spellStart"/>
      <w:r w:rsidRPr="00CC1ADF">
        <w:rPr>
          <w:rFonts w:ascii="Simplified Arabic" w:hAnsi="Simplified Arabic" w:cs="Simplified Arabic"/>
          <w:sz w:val="26"/>
          <w:szCs w:val="26"/>
          <w:rtl/>
        </w:rPr>
        <w:t>اب</w:t>
      </w:r>
      <w:r w:rsidRPr="00CC1ADF">
        <w:rPr>
          <w:rFonts w:ascii="Simplified Arabic" w:hAnsi="Simplified Arabic" w:cs="Simplified Arabic" w:hint="cs"/>
          <w:sz w:val="26"/>
          <w:szCs w:val="26"/>
          <w:rtl/>
        </w:rPr>
        <w:t>و</w:t>
      </w:r>
      <w:r w:rsidRPr="00CC1ADF">
        <w:rPr>
          <w:rFonts w:ascii="Simplified Arabic" w:hAnsi="Simplified Arabic" w:cs="Simplified Arabic"/>
          <w:sz w:val="26"/>
          <w:szCs w:val="26"/>
          <w:rtl/>
        </w:rPr>
        <w:t>شرار</w:t>
      </w:r>
      <w:bookmarkEnd w:id="6"/>
      <w:proofErr w:type="spellEnd"/>
      <w:r w:rsidRPr="00CC1ADF">
        <w:rPr>
          <w:rFonts w:ascii="Simplified Arabic" w:hAnsi="Simplified Arabic" w:cs="Simplified Arabic"/>
          <w:sz w:val="26"/>
          <w:szCs w:val="26"/>
          <w:rtl/>
        </w:rPr>
        <w:t xml:space="preserve">، فيصل، ونصار بشرى، (2018)، </w:t>
      </w:r>
      <w:r w:rsidRPr="00CC1ADF">
        <w:rPr>
          <w:rFonts w:ascii="Simplified Arabic" w:hAnsi="Simplified Arabic" w:cs="Simplified Arabic"/>
          <w:b/>
          <w:bCs/>
          <w:sz w:val="26"/>
          <w:szCs w:val="26"/>
          <w:rtl/>
        </w:rPr>
        <w:t>تأهيل وتطوير منطقة النبي نوح دورا</w:t>
      </w:r>
      <w:r w:rsidRPr="00CC1ADF">
        <w:rPr>
          <w:rFonts w:ascii="Simplified Arabic" w:hAnsi="Simplified Arabic" w:cs="Simplified Arabic"/>
          <w:sz w:val="26"/>
          <w:szCs w:val="26"/>
          <w:rtl/>
        </w:rPr>
        <w:t>، رسالة ماجستير غير منشورة، جامعة بوليتكنك فلسطين، الخليل،</w:t>
      </w:r>
      <w:r w:rsidRPr="00CC1ADF">
        <w:rPr>
          <w:rFonts w:ascii="Simplified Arabic" w:hAnsi="Simplified Arabic" w:cs="Simplified Arabic" w:hint="cs"/>
          <w:sz w:val="26"/>
          <w:szCs w:val="26"/>
          <w:rtl/>
        </w:rPr>
        <w:t xml:space="preserve"> فلسطين.</w:t>
      </w:r>
    </w:p>
    <w:p w14:paraId="3E1C13C3" w14:textId="77777777" w:rsidR="004B3251" w:rsidRPr="00CC1ADF" w:rsidRDefault="004B3251" w:rsidP="00944C9B">
      <w:pPr>
        <w:pStyle w:val="ListParagraph"/>
        <w:numPr>
          <w:ilvl w:val="0"/>
          <w:numId w:val="31"/>
        </w:numPr>
        <w:tabs>
          <w:tab w:val="left" w:pos="296"/>
        </w:tabs>
        <w:bidi/>
        <w:spacing w:after="0" w:line="360" w:lineRule="auto"/>
        <w:jc w:val="both"/>
        <w:rPr>
          <w:rFonts w:ascii="Simplified Arabic" w:hAnsi="Simplified Arabic" w:cs="Simplified Arabic"/>
          <w:sz w:val="26"/>
          <w:szCs w:val="26"/>
          <w:rtl/>
        </w:rPr>
      </w:pPr>
      <w:proofErr w:type="spellStart"/>
      <w:r w:rsidRPr="00CC1ADF">
        <w:rPr>
          <w:rFonts w:ascii="Simplified Arabic" w:hAnsi="Simplified Arabic" w:cs="Simplified Arabic" w:hint="cs"/>
          <w:sz w:val="26"/>
          <w:szCs w:val="26"/>
          <w:rtl/>
        </w:rPr>
        <w:t>الأسرج</w:t>
      </w:r>
      <w:proofErr w:type="spellEnd"/>
      <w:r w:rsidRPr="00CC1ADF">
        <w:rPr>
          <w:rFonts w:ascii="Simplified Arabic" w:hAnsi="Simplified Arabic" w:cs="Simplified Arabic" w:hint="cs"/>
          <w:sz w:val="26"/>
          <w:szCs w:val="26"/>
          <w:rtl/>
        </w:rPr>
        <w:t xml:space="preserve">، أسماء، (2020)، </w:t>
      </w:r>
      <w:r w:rsidRPr="00CC1ADF">
        <w:rPr>
          <w:rFonts w:ascii="Simplified Arabic" w:hAnsi="Simplified Arabic" w:cs="Simplified Arabic"/>
          <w:b/>
          <w:bCs/>
          <w:sz w:val="26"/>
          <w:szCs w:val="26"/>
          <w:rtl/>
        </w:rPr>
        <w:t xml:space="preserve">التخطيط السياحي البيئي كآلية لتنمية السياحة البيئية </w:t>
      </w:r>
      <w:proofErr w:type="gramStart"/>
      <w:r w:rsidRPr="00CC1ADF">
        <w:rPr>
          <w:rFonts w:ascii="Simplified Arabic" w:hAnsi="Simplified Arabic" w:cs="Simplified Arabic"/>
          <w:b/>
          <w:bCs/>
          <w:sz w:val="26"/>
          <w:szCs w:val="26"/>
          <w:rtl/>
        </w:rPr>
        <w:t>المستدامة :</w:t>
      </w:r>
      <w:proofErr w:type="gramEnd"/>
      <w:r w:rsidRPr="00CC1ADF">
        <w:rPr>
          <w:rFonts w:ascii="Simplified Arabic" w:hAnsi="Simplified Arabic" w:cs="Simplified Arabic"/>
          <w:b/>
          <w:bCs/>
          <w:sz w:val="26"/>
          <w:szCs w:val="26"/>
          <w:rtl/>
        </w:rPr>
        <w:t xml:space="preserve"> بالتطبيق ع</w:t>
      </w:r>
      <w:r w:rsidRPr="00CC1ADF">
        <w:rPr>
          <w:rFonts w:ascii="Simplified Arabic" w:hAnsi="Simplified Arabic" w:cs="Simplified Arabic" w:hint="cs"/>
          <w:b/>
          <w:bCs/>
          <w:sz w:val="26"/>
          <w:szCs w:val="26"/>
          <w:rtl/>
        </w:rPr>
        <w:t>لى</w:t>
      </w:r>
      <w:r w:rsidRPr="00CC1ADF">
        <w:rPr>
          <w:rFonts w:ascii="Simplified Arabic" w:hAnsi="Simplified Arabic" w:cs="Simplified Arabic"/>
          <w:b/>
          <w:bCs/>
          <w:sz w:val="26"/>
          <w:szCs w:val="26"/>
          <w:rtl/>
        </w:rPr>
        <w:t xml:space="preserve"> قطاع مرسي ع</w:t>
      </w:r>
      <w:r w:rsidRPr="00CC1ADF">
        <w:rPr>
          <w:rFonts w:ascii="Simplified Arabic" w:hAnsi="Simplified Arabic" w:cs="Simplified Arabic" w:hint="cs"/>
          <w:b/>
          <w:bCs/>
          <w:sz w:val="26"/>
          <w:szCs w:val="26"/>
          <w:rtl/>
        </w:rPr>
        <w:t>ل</w:t>
      </w:r>
      <w:r w:rsidRPr="00CC1ADF">
        <w:rPr>
          <w:rFonts w:ascii="Simplified Arabic" w:hAnsi="Simplified Arabic" w:cs="Simplified Arabic"/>
          <w:b/>
          <w:bCs/>
          <w:sz w:val="26"/>
          <w:szCs w:val="26"/>
          <w:rtl/>
        </w:rPr>
        <w:t>م السياحي</w:t>
      </w:r>
      <w:r w:rsidRPr="00CC1ADF">
        <w:rPr>
          <w:rFonts w:ascii="Simplified Arabic" w:hAnsi="Simplified Arabic" w:cs="Simplified Arabic" w:hint="cs"/>
          <w:b/>
          <w:bCs/>
          <w:sz w:val="26"/>
          <w:szCs w:val="26"/>
          <w:rtl/>
        </w:rPr>
        <w:t xml:space="preserve">، </w:t>
      </w:r>
      <w:r w:rsidRPr="00CC1ADF">
        <w:rPr>
          <w:rFonts w:ascii="Simplified Arabic" w:hAnsi="Simplified Arabic" w:cs="Simplified Arabic" w:hint="cs"/>
          <w:sz w:val="26"/>
          <w:szCs w:val="26"/>
          <w:rtl/>
        </w:rPr>
        <w:t xml:space="preserve">المجلة العلمية لكلية السياحة والفنادق، </w:t>
      </w:r>
      <w:proofErr w:type="gramStart"/>
      <w:r w:rsidRPr="00CC1ADF">
        <w:rPr>
          <w:rFonts w:ascii="Simplified Arabic" w:hAnsi="Simplified Arabic" w:cs="Simplified Arabic" w:hint="cs"/>
          <w:sz w:val="26"/>
          <w:szCs w:val="26"/>
          <w:rtl/>
        </w:rPr>
        <w:t>المجلد(</w:t>
      </w:r>
      <w:proofErr w:type="gramEnd"/>
      <w:r w:rsidRPr="00CC1ADF">
        <w:rPr>
          <w:rFonts w:ascii="Simplified Arabic" w:hAnsi="Simplified Arabic" w:cs="Simplified Arabic" w:hint="cs"/>
          <w:sz w:val="26"/>
          <w:szCs w:val="26"/>
          <w:rtl/>
        </w:rPr>
        <w:t xml:space="preserve">2)، </w:t>
      </w:r>
      <w:proofErr w:type="gramStart"/>
      <w:r w:rsidRPr="00CC1ADF">
        <w:rPr>
          <w:rFonts w:ascii="Simplified Arabic" w:hAnsi="Simplified Arabic" w:cs="Simplified Arabic" w:hint="cs"/>
          <w:sz w:val="26"/>
          <w:szCs w:val="26"/>
          <w:rtl/>
        </w:rPr>
        <w:t>العدد(</w:t>
      </w:r>
      <w:proofErr w:type="gramEnd"/>
      <w:r w:rsidRPr="00CC1ADF">
        <w:rPr>
          <w:rFonts w:ascii="Simplified Arabic" w:hAnsi="Simplified Arabic" w:cs="Simplified Arabic" w:hint="cs"/>
          <w:sz w:val="26"/>
          <w:szCs w:val="26"/>
          <w:rtl/>
        </w:rPr>
        <w:t>17)، جامعة مدينة السادات، مصر.</w:t>
      </w:r>
    </w:p>
    <w:p w14:paraId="562EE7FF" w14:textId="77777777" w:rsidR="004B3251" w:rsidRPr="00CC1ADF" w:rsidRDefault="004B3251" w:rsidP="00944C9B">
      <w:pPr>
        <w:pStyle w:val="ListParagraph"/>
        <w:numPr>
          <w:ilvl w:val="0"/>
          <w:numId w:val="31"/>
        </w:numPr>
        <w:tabs>
          <w:tab w:val="left" w:pos="296"/>
        </w:tabs>
        <w:bidi/>
        <w:spacing w:after="0" w:line="360" w:lineRule="auto"/>
        <w:jc w:val="both"/>
        <w:rPr>
          <w:rFonts w:ascii="Simplified Arabic" w:hAnsi="Simplified Arabic" w:cs="Simplified Arabic"/>
          <w:sz w:val="26"/>
          <w:szCs w:val="26"/>
          <w:rtl/>
        </w:rPr>
      </w:pPr>
      <w:proofErr w:type="spellStart"/>
      <w:r w:rsidRPr="00CC1ADF">
        <w:rPr>
          <w:rFonts w:ascii="Simplified Arabic" w:hAnsi="Simplified Arabic" w:cs="Simplified Arabic" w:hint="cs"/>
          <w:sz w:val="26"/>
          <w:szCs w:val="26"/>
          <w:rtl/>
        </w:rPr>
        <w:t>بلقندوز</w:t>
      </w:r>
      <w:proofErr w:type="spellEnd"/>
      <w:r w:rsidRPr="00CC1ADF">
        <w:rPr>
          <w:rFonts w:ascii="Simplified Arabic" w:hAnsi="Simplified Arabic" w:cs="Simplified Arabic" w:hint="cs"/>
          <w:sz w:val="26"/>
          <w:szCs w:val="26"/>
          <w:rtl/>
        </w:rPr>
        <w:t>، نادية، (2019)،</w:t>
      </w:r>
      <w:r w:rsidRPr="00CC1ADF">
        <w:rPr>
          <w:rFonts w:ascii="Simplified Arabic" w:hAnsi="Simplified Arabic" w:cs="Simplified Arabic" w:hint="cs"/>
          <w:b/>
          <w:bCs/>
          <w:sz w:val="26"/>
          <w:szCs w:val="26"/>
          <w:rtl/>
        </w:rPr>
        <w:t xml:space="preserve"> </w:t>
      </w:r>
      <w:r w:rsidRPr="00CC1ADF">
        <w:rPr>
          <w:rFonts w:ascii="Simplified Arabic" w:hAnsi="Simplified Arabic" w:cs="Simplified Arabic"/>
          <w:b/>
          <w:bCs/>
          <w:sz w:val="26"/>
          <w:szCs w:val="26"/>
          <w:rtl/>
        </w:rPr>
        <w:t>مسألة تأهيل المبنى التاريخي في الحياة المعاصرة</w:t>
      </w:r>
      <w:r w:rsidRPr="00CC1ADF">
        <w:rPr>
          <w:rFonts w:ascii="Simplified Arabic" w:hAnsi="Simplified Arabic" w:cs="Simplified Arabic" w:hint="cs"/>
          <w:b/>
          <w:bCs/>
          <w:sz w:val="26"/>
          <w:szCs w:val="26"/>
          <w:rtl/>
        </w:rPr>
        <w:t xml:space="preserve"> </w:t>
      </w:r>
      <w:r w:rsidRPr="00CC1ADF">
        <w:rPr>
          <w:rFonts w:ascii="Simplified Arabic" w:hAnsi="Simplified Arabic" w:cs="Simplified Arabic"/>
          <w:b/>
          <w:bCs/>
          <w:sz w:val="26"/>
          <w:szCs w:val="26"/>
          <w:rtl/>
        </w:rPr>
        <w:t>التوظيف المتحفي وما يعترضه من مشاكل ميدانية</w:t>
      </w:r>
      <w:r w:rsidRPr="00CC1ADF">
        <w:rPr>
          <w:rFonts w:ascii="Simplified Arabic" w:hAnsi="Simplified Arabic" w:cs="Simplified Arabic" w:hint="cs"/>
          <w:sz w:val="26"/>
          <w:szCs w:val="26"/>
          <w:rtl/>
        </w:rPr>
        <w:t xml:space="preserve">، مجلة كان التاريخية، المجلد (9)، العدد (45)، الجزائر. </w:t>
      </w:r>
    </w:p>
    <w:p w14:paraId="6086F867" w14:textId="77777777" w:rsidR="004B3251" w:rsidRPr="00CC1ADF" w:rsidRDefault="004B3251" w:rsidP="00944C9B">
      <w:pPr>
        <w:pStyle w:val="ListParagraph"/>
        <w:numPr>
          <w:ilvl w:val="0"/>
          <w:numId w:val="31"/>
        </w:numPr>
        <w:tabs>
          <w:tab w:val="left" w:pos="296"/>
        </w:tabs>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hint="cs"/>
          <w:sz w:val="26"/>
          <w:szCs w:val="26"/>
          <w:rtl/>
        </w:rPr>
        <w:t xml:space="preserve">حواس، سهير، وعسكر، محمد، ومصطفى، </w:t>
      </w:r>
      <w:proofErr w:type="spellStart"/>
      <w:r w:rsidRPr="00CC1ADF">
        <w:rPr>
          <w:rFonts w:ascii="Simplified Arabic" w:hAnsi="Simplified Arabic" w:cs="Simplified Arabic" w:hint="cs"/>
          <w:sz w:val="26"/>
          <w:szCs w:val="26"/>
          <w:rtl/>
        </w:rPr>
        <w:t>ماترين</w:t>
      </w:r>
      <w:proofErr w:type="spellEnd"/>
      <w:r w:rsidRPr="00CC1ADF">
        <w:rPr>
          <w:rFonts w:ascii="Simplified Arabic" w:hAnsi="Simplified Arabic" w:cs="Simplified Arabic" w:hint="cs"/>
          <w:sz w:val="26"/>
          <w:szCs w:val="26"/>
          <w:rtl/>
        </w:rPr>
        <w:t xml:space="preserve">، (2016)، </w:t>
      </w:r>
      <w:r w:rsidRPr="00CC1ADF">
        <w:rPr>
          <w:rFonts w:ascii="Simplified Arabic" w:hAnsi="Simplified Arabic" w:cs="Simplified Arabic"/>
          <w:b/>
          <w:bCs/>
          <w:sz w:val="26"/>
          <w:szCs w:val="26"/>
          <w:rtl/>
        </w:rPr>
        <w:t>دراسة تحليلية لمشروعات ترميم المباني والمنشآت الأثرية وذات القيمة التراث</w:t>
      </w:r>
      <w:r w:rsidRPr="00CC1ADF">
        <w:rPr>
          <w:rFonts w:ascii="Simplified Arabic" w:hAnsi="Simplified Arabic" w:cs="Simplified Arabic" w:hint="cs"/>
          <w:b/>
          <w:bCs/>
          <w:sz w:val="26"/>
          <w:szCs w:val="26"/>
          <w:rtl/>
        </w:rPr>
        <w:t xml:space="preserve">ية، </w:t>
      </w:r>
      <w:r w:rsidRPr="00CC1ADF">
        <w:rPr>
          <w:rFonts w:ascii="Simplified Arabic" w:hAnsi="Simplified Arabic" w:cs="Simplified Arabic" w:hint="cs"/>
          <w:sz w:val="26"/>
          <w:szCs w:val="26"/>
          <w:rtl/>
        </w:rPr>
        <w:t>مجلة جمعية المهندسين المصرية، المجلد (3)، العدد (2)، مصر.</w:t>
      </w:r>
    </w:p>
    <w:p w14:paraId="34F46E4C" w14:textId="77777777" w:rsidR="004B3251" w:rsidRPr="00CC1ADF" w:rsidRDefault="004B3251" w:rsidP="00944C9B">
      <w:pPr>
        <w:pStyle w:val="ListParagraph"/>
        <w:numPr>
          <w:ilvl w:val="0"/>
          <w:numId w:val="31"/>
        </w:numPr>
        <w:tabs>
          <w:tab w:val="left" w:pos="296"/>
        </w:tabs>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hint="cs"/>
          <w:sz w:val="26"/>
          <w:szCs w:val="26"/>
          <w:rtl/>
        </w:rPr>
        <w:t xml:space="preserve">رباع، إسماعيل، (2015)، </w:t>
      </w:r>
      <w:r w:rsidRPr="00CC1ADF">
        <w:rPr>
          <w:rFonts w:ascii="Simplified Arabic" w:hAnsi="Simplified Arabic" w:cs="Simplified Arabic"/>
          <w:b/>
          <w:bCs/>
          <w:sz w:val="26"/>
          <w:szCs w:val="26"/>
          <w:rtl/>
        </w:rPr>
        <w:t>تخطيط وإعادة تأهيل الوسط التاريخي</w:t>
      </w:r>
      <w:r w:rsidRPr="00CC1ADF">
        <w:rPr>
          <w:rFonts w:ascii="Simplified Arabic" w:hAnsi="Simplified Arabic" w:cs="Simplified Arabic" w:hint="cs"/>
          <w:b/>
          <w:bCs/>
          <w:sz w:val="26"/>
          <w:szCs w:val="26"/>
          <w:rtl/>
        </w:rPr>
        <w:t xml:space="preserve"> </w:t>
      </w:r>
      <w:r w:rsidRPr="00CC1ADF">
        <w:rPr>
          <w:rFonts w:ascii="Simplified Arabic" w:hAnsi="Simplified Arabic" w:cs="Simplified Arabic"/>
          <w:b/>
          <w:bCs/>
          <w:sz w:val="26"/>
          <w:szCs w:val="26"/>
          <w:rtl/>
        </w:rPr>
        <w:t>(البلدة القديمة) في الظاهرية</w:t>
      </w:r>
      <w:r w:rsidRPr="00CC1ADF">
        <w:rPr>
          <w:rFonts w:ascii="Simplified Arabic" w:hAnsi="Simplified Arabic" w:cs="Simplified Arabic" w:hint="cs"/>
          <w:sz w:val="26"/>
          <w:szCs w:val="26"/>
          <w:rtl/>
        </w:rPr>
        <w:t>، رسالة ماجستير غير منشورة، جامعة النجاح الوطنية، نابلس، فلسطين.</w:t>
      </w:r>
    </w:p>
    <w:p w14:paraId="20381C26" w14:textId="77777777" w:rsidR="004B3251" w:rsidRPr="00CC1ADF" w:rsidRDefault="004B3251" w:rsidP="00944C9B">
      <w:pPr>
        <w:pStyle w:val="ListParagraph"/>
        <w:numPr>
          <w:ilvl w:val="0"/>
          <w:numId w:val="31"/>
        </w:numPr>
        <w:tabs>
          <w:tab w:val="left" w:pos="296"/>
          <w:tab w:val="left" w:pos="476"/>
        </w:tabs>
        <w:bidi/>
        <w:spacing w:after="0" w:line="360" w:lineRule="auto"/>
        <w:jc w:val="both"/>
        <w:rPr>
          <w:rFonts w:ascii="Simplified Arabic" w:hAnsi="Simplified Arabic" w:cs="Simplified Arabic"/>
          <w:sz w:val="26"/>
          <w:szCs w:val="26"/>
        </w:rPr>
      </w:pPr>
      <w:r w:rsidRPr="00CC1ADF">
        <w:rPr>
          <w:rFonts w:ascii="Simplified Arabic" w:eastAsia="Calibri" w:hAnsi="Simplified Arabic" w:cs="Simplified Arabic" w:hint="cs"/>
          <w:sz w:val="26"/>
          <w:szCs w:val="26"/>
          <w:rtl/>
        </w:rPr>
        <w:t xml:space="preserve">الرميح، عبير، (2022)، </w:t>
      </w:r>
      <w:r w:rsidRPr="00CC1ADF">
        <w:rPr>
          <w:rFonts w:ascii="Simplified Arabic" w:eastAsia="Calibri" w:hAnsi="Simplified Arabic" w:cs="Simplified Arabic" w:hint="cs"/>
          <w:b/>
          <w:bCs/>
          <w:sz w:val="26"/>
          <w:szCs w:val="26"/>
          <w:rtl/>
        </w:rPr>
        <w:t>إ</w:t>
      </w:r>
      <w:r w:rsidRPr="00CC1ADF">
        <w:rPr>
          <w:rFonts w:ascii="Simplified Arabic" w:eastAsia="Calibri" w:hAnsi="Simplified Arabic" w:cs="Simplified Arabic"/>
          <w:b/>
          <w:bCs/>
          <w:sz w:val="26"/>
          <w:szCs w:val="26"/>
          <w:rtl/>
        </w:rPr>
        <w:t xml:space="preserve">عادة </w:t>
      </w:r>
      <w:r w:rsidRPr="00CC1ADF">
        <w:rPr>
          <w:rFonts w:ascii="Simplified Arabic" w:eastAsia="Calibri" w:hAnsi="Simplified Arabic" w:cs="Simplified Arabic" w:hint="cs"/>
          <w:b/>
          <w:bCs/>
          <w:sz w:val="26"/>
          <w:szCs w:val="26"/>
          <w:rtl/>
        </w:rPr>
        <w:t>إ</w:t>
      </w:r>
      <w:r w:rsidRPr="00CC1ADF">
        <w:rPr>
          <w:rFonts w:ascii="Simplified Arabic" w:eastAsia="Calibri" w:hAnsi="Simplified Arabic" w:cs="Simplified Arabic"/>
          <w:b/>
          <w:bCs/>
          <w:sz w:val="26"/>
          <w:szCs w:val="26"/>
          <w:rtl/>
        </w:rPr>
        <w:t>حياء المباني التراثي</w:t>
      </w:r>
      <w:r w:rsidRPr="00CC1ADF">
        <w:rPr>
          <w:rFonts w:ascii="Simplified Arabic" w:eastAsia="Calibri" w:hAnsi="Simplified Arabic" w:cs="Simplified Arabic" w:hint="cs"/>
          <w:b/>
          <w:bCs/>
          <w:sz w:val="26"/>
          <w:szCs w:val="26"/>
          <w:rtl/>
        </w:rPr>
        <w:t>ة</w:t>
      </w:r>
      <w:r w:rsidRPr="00CC1ADF">
        <w:rPr>
          <w:rFonts w:ascii="Simplified Arabic" w:eastAsia="Calibri" w:hAnsi="Simplified Arabic" w:cs="Simplified Arabic"/>
          <w:b/>
          <w:bCs/>
          <w:sz w:val="26"/>
          <w:szCs w:val="26"/>
          <w:rtl/>
        </w:rPr>
        <w:t xml:space="preserve"> ينشط السياحة الثقافي</w:t>
      </w:r>
      <w:r w:rsidRPr="00CC1ADF">
        <w:rPr>
          <w:rFonts w:ascii="Simplified Arabic" w:eastAsia="Calibri" w:hAnsi="Simplified Arabic" w:cs="Simplified Arabic" w:hint="cs"/>
          <w:b/>
          <w:bCs/>
          <w:sz w:val="26"/>
          <w:szCs w:val="26"/>
          <w:rtl/>
        </w:rPr>
        <w:t>ة</w:t>
      </w:r>
      <w:r w:rsidRPr="00CC1ADF">
        <w:rPr>
          <w:rFonts w:ascii="Simplified Arabic" w:eastAsia="Calibri" w:hAnsi="Simplified Arabic" w:cs="Simplified Arabic"/>
          <w:b/>
          <w:bCs/>
          <w:sz w:val="26"/>
          <w:szCs w:val="26"/>
          <w:rtl/>
        </w:rPr>
        <w:t xml:space="preserve"> في دولة </w:t>
      </w:r>
      <w:r w:rsidRPr="00CC1ADF">
        <w:rPr>
          <w:rFonts w:ascii="Simplified Arabic" w:eastAsia="Calibri" w:hAnsi="Simplified Arabic" w:cs="Simplified Arabic" w:hint="cs"/>
          <w:b/>
          <w:bCs/>
          <w:sz w:val="26"/>
          <w:szCs w:val="26"/>
          <w:rtl/>
        </w:rPr>
        <w:t>الكويت</w:t>
      </w:r>
      <w:r w:rsidRPr="00CC1ADF">
        <w:rPr>
          <w:rFonts w:ascii="Simplified Arabic" w:eastAsia="Calibri" w:hAnsi="Simplified Arabic" w:cs="Simplified Arabic"/>
          <w:b/>
          <w:bCs/>
          <w:sz w:val="26"/>
          <w:szCs w:val="26"/>
          <w:rtl/>
        </w:rPr>
        <w:t xml:space="preserve"> دراسة حالة </w:t>
      </w:r>
      <w:proofErr w:type="spellStart"/>
      <w:r w:rsidRPr="00CC1ADF">
        <w:rPr>
          <w:rFonts w:ascii="Simplified Arabic" w:eastAsia="Calibri" w:hAnsi="Simplified Arabic" w:cs="Simplified Arabic"/>
          <w:b/>
          <w:bCs/>
          <w:sz w:val="26"/>
          <w:szCs w:val="26"/>
          <w:rtl/>
        </w:rPr>
        <w:t>کش</w:t>
      </w:r>
      <w:r w:rsidRPr="00CC1ADF">
        <w:rPr>
          <w:rFonts w:ascii="Simplified Arabic" w:eastAsia="Calibri" w:hAnsi="Simplified Arabic" w:cs="Simplified Arabic" w:hint="cs"/>
          <w:b/>
          <w:bCs/>
          <w:sz w:val="26"/>
          <w:szCs w:val="26"/>
          <w:rtl/>
        </w:rPr>
        <w:t>ك</w:t>
      </w:r>
      <w:proofErr w:type="spellEnd"/>
      <w:r w:rsidRPr="00CC1ADF">
        <w:rPr>
          <w:rFonts w:ascii="Simplified Arabic" w:eastAsia="Calibri" w:hAnsi="Simplified Arabic" w:cs="Simplified Arabic"/>
          <w:b/>
          <w:bCs/>
          <w:sz w:val="26"/>
          <w:szCs w:val="26"/>
          <w:rtl/>
        </w:rPr>
        <w:t xml:space="preserve"> الشيخ مبار</w:t>
      </w:r>
      <w:r w:rsidRPr="00CC1ADF">
        <w:rPr>
          <w:rFonts w:ascii="Simplified Arabic" w:eastAsia="Calibri" w:hAnsi="Simplified Arabic" w:cs="Simplified Arabic" w:hint="cs"/>
          <w:b/>
          <w:bCs/>
          <w:sz w:val="26"/>
          <w:szCs w:val="26"/>
          <w:rtl/>
        </w:rPr>
        <w:t>ك</w:t>
      </w:r>
      <w:r w:rsidRPr="00CC1ADF">
        <w:rPr>
          <w:rFonts w:ascii="Simplified Arabic" w:eastAsia="Calibri" w:hAnsi="Simplified Arabic" w:cs="Simplified Arabic"/>
          <w:b/>
          <w:bCs/>
          <w:sz w:val="26"/>
          <w:szCs w:val="26"/>
          <w:rtl/>
        </w:rPr>
        <w:t xml:space="preserve"> الصباح</w:t>
      </w:r>
      <w:r w:rsidRPr="00CC1ADF">
        <w:rPr>
          <w:rFonts w:ascii="Simplified Arabic" w:eastAsia="Calibri" w:hAnsi="Simplified Arabic" w:cs="Simplified Arabic" w:hint="cs"/>
          <w:sz w:val="26"/>
          <w:szCs w:val="26"/>
          <w:rtl/>
        </w:rPr>
        <w:t>، مجلة التراث والتصميم، المجلد (2)، العدد (8)، الكويت.</w:t>
      </w:r>
    </w:p>
    <w:p w14:paraId="239C9CAC" w14:textId="77777777" w:rsidR="004B3251" w:rsidRPr="00CC1ADF" w:rsidRDefault="004B3251" w:rsidP="00944C9B">
      <w:pPr>
        <w:pStyle w:val="ListParagraph"/>
        <w:numPr>
          <w:ilvl w:val="0"/>
          <w:numId w:val="31"/>
        </w:numPr>
        <w:tabs>
          <w:tab w:val="left" w:pos="296"/>
        </w:tabs>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hint="cs"/>
          <w:sz w:val="26"/>
          <w:szCs w:val="26"/>
          <w:rtl/>
        </w:rPr>
        <w:t xml:space="preserve">شريف، ايمان، (2015)، </w:t>
      </w:r>
      <w:r w:rsidRPr="00CC1ADF">
        <w:rPr>
          <w:rFonts w:ascii="Simplified Arabic" w:hAnsi="Simplified Arabic" w:cs="Simplified Arabic" w:hint="cs"/>
          <w:b/>
          <w:bCs/>
          <w:sz w:val="26"/>
          <w:szCs w:val="26"/>
          <w:rtl/>
        </w:rPr>
        <w:t>التخطيط السياحي باستخدام نظم المعلومات الجغرافية بمدينة بوسعادة</w:t>
      </w:r>
      <w:r w:rsidRPr="00CC1ADF">
        <w:rPr>
          <w:rFonts w:ascii="Simplified Arabic" w:hAnsi="Simplified Arabic" w:cs="Simplified Arabic" w:hint="cs"/>
          <w:sz w:val="26"/>
          <w:szCs w:val="26"/>
          <w:rtl/>
        </w:rPr>
        <w:t>، رسالة ماجستير غير منشورة، جامعة بوضياف بالمسيلة، المسيلة، الجزائر.</w:t>
      </w:r>
    </w:p>
    <w:p w14:paraId="4A33352C" w14:textId="77777777" w:rsidR="004B3251" w:rsidRPr="00CC1ADF" w:rsidRDefault="004B3251" w:rsidP="00944C9B">
      <w:pPr>
        <w:pStyle w:val="ListParagraph"/>
        <w:numPr>
          <w:ilvl w:val="0"/>
          <w:numId w:val="31"/>
        </w:numPr>
        <w:tabs>
          <w:tab w:val="left" w:pos="296"/>
          <w:tab w:val="left" w:pos="476"/>
        </w:tabs>
        <w:bidi/>
        <w:spacing w:after="0" w:line="360" w:lineRule="auto"/>
        <w:jc w:val="both"/>
        <w:rPr>
          <w:rFonts w:ascii="Simplified Arabic" w:hAnsi="Simplified Arabic" w:cs="Simplified Arabic"/>
          <w:b/>
          <w:bCs/>
          <w:sz w:val="26"/>
          <w:szCs w:val="26"/>
          <w:shd w:val="clear" w:color="auto" w:fill="FFFFFF"/>
          <w:rtl/>
          <w:lang w:bidi="ar-JO"/>
        </w:rPr>
      </w:pPr>
      <w:r w:rsidRPr="00CC1ADF">
        <w:rPr>
          <w:rFonts w:ascii="Simplified Arabic" w:hAnsi="Simplified Arabic" w:cs="Simplified Arabic" w:hint="cs"/>
          <w:sz w:val="26"/>
          <w:szCs w:val="26"/>
          <w:rtl/>
        </w:rPr>
        <w:t xml:space="preserve">الصوفي، أشرف، والدامي، </w:t>
      </w:r>
      <w:proofErr w:type="gramStart"/>
      <w:r w:rsidRPr="00CC1ADF">
        <w:rPr>
          <w:rFonts w:ascii="Simplified Arabic" w:hAnsi="Simplified Arabic" w:cs="Simplified Arabic" w:hint="cs"/>
          <w:sz w:val="26"/>
          <w:szCs w:val="26"/>
          <w:rtl/>
        </w:rPr>
        <w:t>عبدالمنعم</w:t>
      </w:r>
      <w:proofErr w:type="gramEnd"/>
      <w:r w:rsidRPr="00CC1ADF">
        <w:rPr>
          <w:rFonts w:ascii="Simplified Arabic" w:hAnsi="Simplified Arabic" w:cs="Simplified Arabic" w:hint="cs"/>
          <w:sz w:val="26"/>
          <w:szCs w:val="26"/>
          <w:rtl/>
        </w:rPr>
        <w:t xml:space="preserve">، (2015)، </w:t>
      </w:r>
      <w:r w:rsidRPr="00CC1ADF">
        <w:rPr>
          <w:rFonts w:ascii="Simplified Arabic" w:hAnsi="Simplified Arabic" w:cs="Simplified Arabic"/>
          <w:b/>
          <w:bCs/>
          <w:sz w:val="26"/>
          <w:szCs w:val="26"/>
          <w:shd w:val="clear" w:color="auto" w:fill="FFFFFF"/>
          <w:rtl/>
          <w:lang w:bidi="ar-JO"/>
        </w:rPr>
        <w:t>قطاع السياحة الفلسطيني في ظل الاحتلال الواقع والآفاق-</w:t>
      </w:r>
      <w:r w:rsidRPr="00CC1ADF">
        <w:rPr>
          <w:rFonts w:ascii="Simplified Arabic" w:hAnsi="Simplified Arabic" w:cs="Simplified Arabic" w:hint="cs"/>
          <w:b/>
          <w:bCs/>
          <w:sz w:val="26"/>
          <w:szCs w:val="26"/>
          <w:shd w:val="clear" w:color="auto" w:fill="FFFFFF"/>
          <w:rtl/>
          <w:lang w:bidi="ar-JO"/>
        </w:rPr>
        <w:t xml:space="preserve">، </w:t>
      </w:r>
      <w:r w:rsidRPr="00CC1ADF">
        <w:rPr>
          <w:rFonts w:ascii="Simplified Arabic" w:hAnsi="Simplified Arabic" w:cs="Simplified Arabic" w:hint="cs"/>
          <w:sz w:val="26"/>
          <w:szCs w:val="26"/>
          <w:shd w:val="clear" w:color="auto" w:fill="FFFFFF"/>
          <w:rtl/>
          <w:lang w:bidi="ar-JO"/>
        </w:rPr>
        <w:t xml:space="preserve">جامعة </w:t>
      </w:r>
      <w:proofErr w:type="spellStart"/>
      <w:r w:rsidRPr="00CC1ADF">
        <w:rPr>
          <w:rFonts w:ascii="Simplified Arabic" w:hAnsi="Simplified Arabic" w:cs="Simplified Arabic" w:hint="cs"/>
          <w:sz w:val="26"/>
          <w:szCs w:val="26"/>
          <w:shd w:val="clear" w:color="auto" w:fill="FFFFFF"/>
          <w:rtl/>
          <w:lang w:bidi="ar-JO"/>
        </w:rPr>
        <w:t>باتنه</w:t>
      </w:r>
      <w:proofErr w:type="spellEnd"/>
      <w:r w:rsidRPr="00CC1ADF">
        <w:rPr>
          <w:rFonts w:ascii="Simplified Arabic" w:hAnsi="Simplified Arabic" w:cs="Simplified Arabic" w:hint="cs"/>
          <w:sz w:val="26"/>
          <w:szCs w:val="26"/>
          <w:shd w:val="clear" w:color="auto" w:fill="FFFFFF"/>
          <w:rtl/>
          <w:lang w:bidi="ar-JO"/>
        </w:rPr>
        <w:t>، الجزائر.</w:t>
      </w:r>
    </w:p>
    <w:p w14:paraId="298BA5CA" w14:textId="77777777" w:rsidR="004B3251" w:rsidRPr="00CC1ADF" w:rsidRDefault="004B3251" w:rsidP="00944C9B">
      <w:pPr>
        <w:pStyle w:val="ListParagraph"/>
        <w:numPr>
          <w:ilvl w:val="0"/>
          <w:numId w:val="31"/>
        </w:numPr>
        <w:tabs>
          <w:tab w:val="left" w:pos="296"/>
        </w:tabs>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sz w:val="26"/>
          <w:szCs w:val="26"/>
          <w:rtl/>
        </w:rPr>
        <w:t>عبد الحي، ند</w:t>
      </w:r>
      <w:r w:rsidRPr="00CC1ADF">
        <w:rPr>
          <w:rFonts w:ascii="Simplified Arabic" w:hAnsi="Simplified Arabic" w:cs="Simplified Arabic" w:hint="cs"/>
          <w:sz w:val="26"/>
          <w:szCs w:val="26"/>
          <w:rtl/>
        </w:rPr>
        <w:t>ى، (2015)،</w:t>
      </w:r>
      <w:r w:rsidRPr="00CC1ADF">
        <w:rPr>
          <w:rFonts w:ascii="Simplified Arabic" w:hAnsi="Simplified Arabic" w:cs="Simplified Arabic"/>
          <w:sz w:val="26"/>
          <w:szCs w:val="26"/>
          <w:rtl/>
        </w:rPr>
        <w:t xml:space="preserve"> </w:t>
      </w:r>
      <w:r w:rsidRPr="00CC1ADF">
        <w:rPr>
          <w:rFonts w:ascii="Simplified Arabic" w:hAnsi="Simplified Arabic" w:cs="Simplified Arabic"/>
          <w:b/>
          <w:bCs/>
          <w:sz w:val="26"/>
          <w:szCs w:val="26"/>
          <w:rtl/>
        </w:rPr>
        <w:t>نح</w:t>
      </w:r>
      <w:r w:rsidRPr="00CC1ADF">
        <w:rPr>
          <w:rFonts w:ascii="Simplified Arabic" w:hAnsi="Simplified Arabic" w:cs="Simplified Arabic" w:hint="cs"/>
          <w:b/>
          <w:bCs/>
          <w:sz w:val="26"/>
          <w:szCs w:val="26"/>
          <w:rtl/>
        </w:rPr>
        <w:t>و</w:t>
      </w:r>
      <w:r w:rsidRPr="00CC1ADF">
        <w:rPr>
          <w:rFonts w:ascii="Simplified Arabic" w:hAnsi="Simplified Arabic" w:cs="Simplified Arabic"/>
          <w:b/>
          <w:bCs/>
          <w:sz w:val="26"/>
          <w:szCs w:val="26"/>
          <w:rtl/>
        </w:rPr>
        <w:t xml:space="preserve"> من</w:t>
      </w:r>
      <w:r w:rsidRPr="00CC1ADF">
        <w:rPr>
          <w:rFonts w:ascii="Simplified Arabic" w:hAnsi="Simplified Arabic" w:cs="Simplified Arabic" w:hint="cs"/>
          <w:b/>
          <w:bCs/>
          <w:sz w:val="26"/>
          <w:szCs w:val="26"/>
          <w:rtl/>
        </w:rPr>
        <w:t>ه</w:t>
      </w:r>
      <w:r w:rsidRPr="00CC1ADF">
        <w:rPr>
          <w:rFonts w:ascii="Simplified Arabic" w:hAnsi="Simplified Arabic" w:cs="Simplified Arabic"/>
          <w:b/>
          <w:bCs/>
          <w:sz w:val="26"/>
          <w:szCs w:val="26"/>
          <w:rtl/>
        </w:rPr>
        <w:t>ج ل</w:t>
      </w:r>
      <w:r w:rsidRPr="00CC1ADF">
        <w:rPr>
          <w:rFonts w:ascii="Simplified Arabic" w:hAnsi="Simplified Arabic" w:cs="Simplified Arabic" w:hint="cs"/>
          <w:b/>
          <w:bCs/>
          <w:sz w:val="26"/>
          <w:szCs w:val="26"/>
          <w:rtl/>
        </w:rPr>
        <w:t>ل</w:t>
      </w:r>
      <w:r w:rsidRPr="00CC1ADF">
        <w:rPr>
          <w:rFonts w:ascii="Simplified Arabic" w:hAnsi="Simplified Arabic" w:cs="Simplified Arabic"/>
          <w:b/>
          <w:bCs/>
          <w:sz w:val="26"/>
          <w:szCs w:val="26"/>
          <w:rtl/>
        </w:rPr>
        <w:t>حفاظ ع</w:t>
      </w:r>
      <w:r w:rsidRPr="00CC1ADF">
        <w:rPr>
          <w:rFonts w:ascii="Simplified Arabic" w:hAnsi="Simplified Arabic" w:cs="Simplified Arabic" w:hint="cs"/>
          <w:b/>
          <w:bCs/>
          <w:sz w:val="26"/>
          <w:szCs w:val="26"/>
          <w:rtl/>
        </w:rPr>
        <w:t>ل</w:t>
      </w:r>
      <w:r w:rsidRPr="00CC1ADF">
        <w:rPr>
          <w:rFonts w:ascii="Simplified Arabic" w:hAnsi="Simplified Arabic" w:cs="Simplified Arabic"/>
          <w:b/>
          <w:bCs/>
          <w:sz w:val="26"/>
          <w:szCs w:val="26"/>
          <w:rtl/>
        </w:rPr>
        <w:t>ى التراث المعمار</w:t>
      </w:r>
      <w:r w:rsidRPr="00CC1ADF">
        <w:rPr>
          <w:rFonts w:ascii="Simplified Arabic" w:hAnsi="Simplified Arabic" w:cs="Simplified Arabic" w:hint="cs"/>
          <w:b/>
          <w:bCs/>
          <w:sz w:val="26"/>
          <w:szCs w:val="26"/>
          <w:rtl/>
        </w:rPr>
        <w:t>ي</w:t>
      </w:r>
      <w:r w:rsidRPr="00CC1ADF">
        <w:rPr>
          <w:rFonts w:ascii="Simplified Arabic" w:hAnsi="Simplified Arabic" w:cs="Simplified Arabic"/>
          <w:b/>
          <w:bCs/>
          <w:sz w:val="26"/>
          <w:szCs w:val="26"/>
          <w:rtl/>
        </w:rPr>
        <w:t xml:space="preserve"> </w:t>
      </w:r>
      <w:r w:rsidRPr="00CC1ADF">
        <w:rPr>
          <w:rFonts w:ascii="Simplified Arabic" w:hAnsi="Simplified Arabic" w:cs="Simplified Arabic" w:hint="cs"/>
          <w:b/>
          <w:bCs/>
          <w:sz w:val="26"/>
          <w:szCs w:val="26"/>
          <w:rtl/>
        </w:rPr>
        <w:t>و</w:t>
      </w:r>
      <w:r w:rsidRPr="00CC1ADF">
        <w:rPr>
          <w:rFonts w:ascii="Simplified Arabic" w:hAnsi="Simplified Arabic" w:cs="Simplified Arabic"/>
          <w:b/>
          <w:bCs/>
          <w:sz w:val="26"/>
          <w:szCs w:val="26"/>
          <w:rtl/>
        </w:rPr>
        <w:t>العمراني بالخرط</w:t>
      </w:r>
      <w:r w:rsidRPr="00CC1ADF">
        <w:rPr>
          <w:rFonts w:ascii="Simplified Arabic" w:hAnsi="Simplified Arabic" w:cs="Simplified Arabic" w:hint="cs"/>
          <w:b/>
          <w:bCs/>
          <w:sz w:val="26"/>
          <w:szCs w:val="26"/>
          <w:rtl/>
        </w:rPr>
        <w:t>وم</w:t>
      </w:r>
      <w:r w:rsidRPr="00CC1ADF">
        <w:rPr>
          <w:rFonts w:ascii="Simplified Arabic" w:hAnsi="Simplified Arabic" w:cs="Simplified Arabic"/>
          <w:b/>
          <w:bCs/>
          <w:sz w:val="26"/>
          <w:szCs w:val="26"/>
          <w:rtl/>
        </w:rPr>
        <w:t xml:space="preserve"> الكبر</w:t>
      </w:r>
      <w:r w:rsidRPr="00CC1ADF">
        <w:rPr>
          <w:rFonts w:ascii="Simplified Arabic" w:hAnsi="Simplified Arabic" w:cs="Simplified Arabic" w:hint="cs"/>
          <w:b/>
          <w:bCs/>
          <w:sz w:val="26"/>
          <w:szCs w:val="26"/>
          <w:rtl/>
        </w:rPr>
        <w:t>ى</w:t>
      </w:r>
      <w:r w:rsidRPr="00CC1ADF">
        <w:rPr>
          <w:rFonts w:ascii="Simplified Arabic" w:hAnsi="Simplified Arabic" w:cs="Simplified Arabic"/>
          <w:sz w:val="26"/>
          <w:szCs w:val="26"/>
          <w:rtl/>
        </w:rPr>
        <w:t>، رسالة دكت</w:t>
      </w:r>
      <w:r w:rsidRPr="00CC1ADF">
        <w:rPr>
          <w:rFonts w:ascii="Simplified Arabic" w:hAnsi="Simplified Arabic" w:cs="Simplified Arabic" w:hint="cs"/>
          <w:sz w:val="26"/>
          <w:szCs w:val="26"/>
          <w:rtl/>
        </w:rPr>
        <w:t>وراه</w:t>
      </w:r>
      <w:r w:rsidRPr="00CC1ADF">
        <w:rPr>
          <w:rFonts w:ascii="Simplified Arabic" w:hAnsi="Simplified Arabic" w:cs="Simplified Arabic"/>
          <w:sz w:val="26"/>
          <w:szCs w:val="26"/>
          <w:rtl/>
        </w:rPr>
        <w:t>، جامعة الس</w:t>
      </w:r>
      <w:r w:rsidRPr="00CC1ADF">
        <w:rPr>
          <w:rFonts w:ascii="Simplified Arabic" w:hAnsi="Simplified Arabic" w:cs="Simplified Arabic" w:hint="cs"/>
          <w:sz w:val="26"/>
          <w:szCs w:val="26"/>
          <w:rtl/>
        </w:rPr>
        <w:t>و</w:t>
      </w:r>
      <w:r w:rsidRPr="00CC1ADF">
        <w:rPr>
          <w:rFonts w:ascii="Simplified Arabic" w:hAnsi="Simplified Arabic" w:cs="Simplified Arabic"/>
          <w:sz w:val="26"/>
          <w:szCs w:val="26"/>
          <w:rtl/>
        </w:rPr>
        <w:t>دا</w:t>
      </w:r>
      <w:r w:rsidRPr="00CC1ADF">
        <w:rPr>
          <w:rFonts w:ascii="Simplified Arabic" w:hAnsi="Simplified Arabic" w:cs="Simplified Arabic" w:hint="cs"/>
          <w:sz w:val="26"/>
          <w:szCs w:val="26"/>
          <w:rtl/>
        </w:rPr>
        <w:t>ن</w:t>
      </w:r>
      <w:r w:rsidRPr="00CC1ADF">
        <w:rPr>
          <w:rFonts w:ascii="Simplified Arabic" w:hAnsi="Simplified Arabic" w:cs="Simplified Arabic"/>
          <w:sz w:val="26"/>
          <w:szCs w:val="26"/>
          <w:rtl/>
        </w:rPr>
        <w:t xml:space="preserve"> ل</w:t>
      </w:r>
      <w:r w:rsidRPr="00CC1ADF">
        <w:rPr>
          <w:rFonts w:ascii="Simplified Arabic" w:hAnsi="Simplified Arabic" w:cs="Simplified Arabic" w:hint="cs"/>
          <w:sz w:val="26"/>
          <w:szCs w:val="26"/>
          <w:rtl/>
        </w:rPr>
        <w:t>ل</w:t>
      </w:r>
      <w:r w:rsidRPr="00CC1ADF">
        <w:rPr>
          <w:rFonts w:ascii="Simplified Arabic" w:hAnsi="Simplified Arabic" w:cs="Simplified Arabic"/>
          <w:sz w:val="26"/>
          <w:szCs w:val="26"/>
          <w:rtl/>
        </w:rPr>
        <w:t>ع</w:t>
      </w:r>
      <w:r w:rsidRPr="00CC1ADF">
        <w:rPr>
          <w:rFonts w:ascii="Simplified Arabic" w:hAnsi="Simplified Arabic" w:cs="Simplified Arabic" w:hint="cs"/>
          <w:sz w:val="26"/>
          <w:szCs w:val="26"/>
          <w:rtl/>
        </w:rPr>
        <w:t>لوم</w:t>
      </w:r>
      <w:r w:rsidRPr="00CC1ADF">
        <w:rPr>
          <w:rFonts w:ascii="Simplified Arabic" w:hAnsi="Simplified Arabic" w:cs="Simplified Arabic"/>
          <w:sz w:val="26"/>
          <w:szCs w:val="26"/>
          <w:rtl/>
        </w:rPr>
        <w:t xml:space="preserve"> </w:t>
      </w:r>
      <w:r w:rsidRPr="00CC1ADF">
        <w:rPr>
          <w:rFonts w:ascii="Simplified Arabic" w:hAnsi="Simplified Arabic" w:cs="Simplified Arabic" w:hint="cs"/>
          <w:sz w:val="26"/>
          <w:szCs w:val="26"/>
          <w:rtl/>
        </w:rPr>
        <w:t>والتكنولوجيا، الخرطوم، السودان.</w:t>
      </w:r>
    </w:p>
    <w:p w14:paraId="6D63F0D3" w14:textId="77777777" w:rsidR="004B3251" w:rsidRPr="00CC1ADF" w:rsidRDefault="004B3251" w:rsidP="00944C9B">
      <w:pPr>
        <w:pStyle w:val="ListParagraph"/>
        <w:numPr>
          <w:ilvl w:val="0"/>
          <w:numId w:val="31"/>
        </w:numPr>
        <w:tabs>
          <w:tab w:val="left" w:pos="296"/>
          <w:tab w:val="left" w:pos="476"/>
        </w:tabs>
        <w:bidi/>
        <w:spacing w:after="0" w:line="360" w:lineRule="auto"/>
        <w:jc w:val="both"/>
        <w:rPr>
          <w:rFonts w:ascii="Simplified Arabic" w:hAnsi="Simplified Arabic" w:cs="Simplified Arabic"/>
          <w:sz w:val="26"/>
          <w:szCs w:val="26"/>
          <w:rtl/>
        </w:rPr>
      </w:pPr>
      <w:proofErr w:type="gramStart"/>
      <w:r w:rsidRPr="00CC1ADF">
        <w:rPr>
          <w:rFonts w:ascii="Simplified Arabic" w:hAnsi="Simplified Arabic" w:cs="Simplified Arabic" w:hint="cs"/>
          <w:sz w:val="26"/>
          <w:szCs w:val="26"/>
          <w:rtl/>
        </w:rPr>
        <w:t>عبدالنب</w:t>
      </w:r>
      <w:r w:rsidRPr="00CC1ADF">
        <w:rPr>
          <w:rFonts w:ascii="Simplified Arabic" w:hAnsi="Simplified Arabic" w:cs="Simplified Arabic" w:hint="eastAsia"/>
          <w:sz w:val="26"/>
          <w:szCs w:val="26"/>
          <w:rtl/>
        </w:rPr>
        <w:t>ي</w:t>
      </w:r>
      <w:proofErr w:type="gramEnd"/>
      <w:r w:rsidRPr="00CC1ADF">
        <w:rPr>
          <w:rFonts w:ascii="Simplified Arabic" w:hAnsi="Simplified Arabic" w:cs="Simplified Arabic" w:hint="cs"/>
          <w:sz w:val="26"/>
          <w:szCs w:val="26"/>
          <w:rtl/>
        </w:rPr>
        <w:t xml:space="preserve">، دعاء، (2017)، </w:t>
      </w:r>
      <w:r w:rsidRPr="00CC1ADF">
        <w:rPr>
          <w:rFonts w:ascii="Simplified Arabic" w:hAnsi="Simplified Arabic" w:cs="Simplified Arabic"/>
          <w:b/>
          <w:bCs/>
          <w:sz w:val="26"/>
          <w:szCs w:val="26"/>
          <w:rtl/>
        </w:rPr>
        <w:t xml:space="preserve">إحياء التراث </w:t>
      </w:r>
      <w:proofErr w:type="spellStart"/>
      <w:r w:rsidRPr="00CC1ADF">
        <w:rPr>
          <w:rFonts w:ascii="Simplified Arabic" w:hAnsi="Simplified Arabic" w:cs="Simplified Arabic"/>
          <w:b/>
          <w:bCs/>
          <w:sz w:val="26"/>
          <w:szCs w:val="26"/>
          <w:rtl/>
        </w:rPr>
        <w:t>الجازاني</w:t>
      </w:r>
      <w:proofErr w:type="spellEnd"/>
      <w:r w:rsidRPr="00CC1ADF">
        <w:rPr>
          <w:rFonts w:ascii="Simplified Arabic" w:hAnsi="Simplified Arabic" w:cs="Simplified Arabic"/>
          <w:b/>
          <w:bCs/>
          <w:sz w:val="26"/>
          <w:szCs w:val="26"/>
          <w:rtl/>
        </w:rPr>
        <w:t xml:space="preserve"> </w:t>
      </w:r>
      <w:r w:rsidRPr="00CC1ADF">
        <w:rPr>
          <w:rFonts w:ascii="Simplified Arabic" w:hAnsi="Simplified Arabic" w:cs="Simplified Arabic" w:hint="cs"/>
          <w:b/>
          <w:bCs/>
          <w:sz w:val="26"/>
          <w:szCs w:val="26"/>
          <w:rtl/>
        </w:rPr>
        <w:t>والاستفادة</w:t>
      </w:r>
      <w:r w:rsidRPr="00CC1ADF">
        <w:rPr>
          <w:rFonts w:ascii="Simplified Arabic" w:hAnsi="Simplified Arabic" w:cs="Simplified Arabic"/>
          <w:b/>
          <w:bCs/>
          <w:sz w:val="26"/>
          <w:szCs w:val="26"/>
          <w:rtl/>
        </w:rPr>
        <w:t xml:space="preserve"> منه في تصميم الزجاج المعماري</w:t>
      </w:r>
      <w:r w:rsidRPr="00CC1ADF">
        <w:rPr>
          <w:rFonts w:ascii="Simplified Arabic" w:hAnsi="Simplified Arabic" w:cs="Simplified Arabic" w:hint="cs"/>
          <w:b/>
          <w:bCs/>
          <w:sz w:val="26"/>
          <w:szCs w:val="26"/>
          <w:rtl/>
        </w:rPr>
        <w:t xml:space="preserve"> للمنتجعات السياحية المعاصرة، مجلة العمارة والفنون، </w:t>
      </w:r>
      <w:r w:rsidRPr="00CC1ADF">
        <w:rPr>
          <w:rFonts w:ascii="Simplified Arabic" w:hAnsi="Simplified Arabic" w:cs="Simplified Arabic" w:hint="cs"/>
          <w:sz w:val="26"/>
          <w:szCs w:val="26"/>
          <w:rtl/>
        </w:rPr>
        <w:t>المجلد (6)، العدد (5)، مصر.</w:t>
      </w:r>
    </w:p>
    <w:p w14:paraId="2E1AC291" w14:textId="77777777" w:rsidR="004B3251" w:rsidRPr="00CC1ADF" w:rsidRDefault="004B3251" w:rsidP="00944C9B">
      <w:pPr>
        <w:pStyle w:val="ListParagraph"/>
        <w:numPr>
          <w:ilvl w:val="0"/>
          <w:numId w:val="31"/>
        </w:numPr>
        <w:tabs>
          <w:tab w:val="left" w:pos="296"/>
          <w:tab w:val="left" w:pos="476"/>
        </w:tabs>
        <w:bidi/>
        <w:spacing w:after="0" w:line="360" w:lineRule="auto"/>
        <w:jc w:val="both"/>
        <w:rPr>
          <w:rFonts w:ascii="Simplified Arabic" w:hAnsi="Simplified Arabic" w:cs="Simplified Arabic"/>
          <w:sz w:val="26"/>
          <w:szCs w:val="26"/>
          <w:rtl/>
        </w:rPr>
      </w:pPr>
      <w:proofErr w:type="gramStart"/>
      <w:r w:rsidRPr="00CC1ADF">
        <w:rPr>
          <w:rFonts w:ascii="Simplified Arabic" w:hAnsi="Simplified Arabic" w:cs="Simplified Arabic" w:hint="cs"/>
          <w:sz w:val="26"/>
          <w:szCs w:val="26"/>
          <w:rtl/>
        </w:rPr>
        <w:t>عبدالباسط</w:t>
      </w:r>
      <w:proofErr w:type="gramEnd"/>
      <w:r w:rsidRPr="00CC1ADF">
        <w:rPr>
          <w:rFonts w:ascii="Simplified Arabic" w:hAnsi="Simplified Arabic" w:cs="Simplified Arabic" w:hint="cs"/>
          <w:sz w:val="26"/>
          <w:szCs w:val="26"/>
          <w:rtl/>
        </w:rPr>
        <w:t xml:space="preserve">، داوود، وبالعيد، </w:t>
      </w:r>
      <w:proofErr w:type="gramStart"/>
      <w:r w:rsidRPr="00CC1ADF">
        <w:rPr>
          <w:rFonts w:ascii="Simplified Arabic" w:hAnsi="Simplified Arabic" w:cs="Simplified Arabic" w:hint="cs"/>
          <w:sz w:val="26"/>
          <w:szCs w:val="26"/>
          <w:rtl/>
        </w:rPr>
        <w:t>عبدالرحمن</w:t>
      </w:r>
      <w:proofErr w:type="gramEnd"/>
      <w:r w:rsidRPr="00CC1ADF">
        <w:rPr>
          <w:rFonts w:ascii="Simplified Arabic" w:hAnsi="Simplified Arabic" w:cs="Simplified Arabic" w:hint="cs"/>
          <w:sz w:val="26"/>
          <w:szCs w:val="26"/>
          <w:rtl/>
        </w:rPr>
        <w:t xml:space="preserve">، (2019)، </w:t>
      </w:r>
      <w:r w:rsidRPr="00CC1ADF">
        <w:rPr>
          <w:rFonts w:ascii="Simplified Arabic" w:hAnsi="Simplified Arabic" w:cs="Simplified Arabic"/>
          <w:b/>
          <w:bCs/>
          <w:sz w:val="26"/>
          <w:szCs w:val="26"/>
          <w:rtl/>
        </w:rPr>
        <w:t xml:space="preserve">التخطيط السياحي ودوره في تحقيق التنمية المستدامة بإقليم الجبل </w:t>
      </w:r>
      <w:r w:rsidRPr="00CC1ADF">
        <w:rPr>
          <w:rFonts w:ascii="Simplified Arabic" w:hAnsi="Simplified Arabic" w:cs="Simplified Arabic" w:hint="cs"/>
          <w:b/>
          <w:bCs/>
          <w:sz w:val="26"/>
          <w:szCs w:val="26"/>
          <w:rtl/>
        </w:rPr>
        <w:t xml:space="preserve">الأخضر، </w:t>
      </w:r>
      <w:r w:rsidRPr="00CC1ADF">
        <w:rPr>
          <w:rFonts w:ascii="Simplified Arabic" w:hAnsi="Simplified Arabic" w:cs="Simplified Arabic" w:hint="cs"/>
          <w:sz w:val="26"/>
          <w:szCs w:val="26"/>
          <w:rtl/>
        </w:rPr>
        <w:t xml:space="preserve">مجلة كلية السياحة والفنادق، جامعة المنصورة، </w:t>
      </w:r>
      <w:proofErr w:type="gramStart"/>
      <w:r w:rsidRPr="00CC1ADF">
        <w:rPr>
          <w:rFonts w:ascii="Simplified Arabic" w:hAnsi="Simplified Arabic" w:cs="Simplified Arabic" w:hint="cs"/>
          <w:sz w:val="26"/>
          <w:szCs w:val="26"/>
          <w:rtl/>
        </w:rPr>
        <w:t>المجلد(</w:t>
      </w:r>
      <w:proofErr w:type="gramEnd"/>
      <w:r w:rsidRPr="00CC1ADF">
        <w:rPr>
          <w:rFonts w:ascii="Simplified Arabic" w:hAnsi="Simplified Arabic" w:cs="Simplified Arabic" w:hint="cs"/>
          <w:sz w:val="26"/>
          <w:szCs w:val="26"/>
          <w:rtl/>
        </w:rPr>
        <w:t xml:space="preserve">5)، </w:t>
      </w:r>
      <w:proofErr w:type="gramStart"/>
      <w:r w:rsidRPr="00CC1ADF">
        <w:rPr>
          <w:rFonts w:ascii="Simplified Arabic" w:hAnsi="Simplified Arabic" w:cs="Simplified Arabic" w:hint="cs"/>
          <w:sz w:val="26"/>
          <w:szCs w:val="26"/>
          <w:rtl/>
        </w:rPr>
        <w:t>العدد(</w:t>
      </w:r>
      <w:proofErr w:type="gramEnd"/>
      <w:r w:rsidRPr="00CC1ADF">
        <w:rPr>
          <w:rFonts w:ascii="Simplified Arabic" w:hAnsi="Simplified Arabic" w:cs="Simplified Arabic" w:hint="cs"/>
          <w:sz w:val="26"/>
          <w:szCs w:val="26"/>
          <w:rtl/>
        </w:rPr>
        <w:t>5)، جامعة المنصورة، مصر.</w:t>
      </w:r>
    </w:p>
    <w:p w14:paraId="53A70E84" w14:textId="77777777" w:rsidR="004B3251" w:rsidRPr="00CC1ADF" w:rsidRDefault="004B3251" w:rsidP="00944C9B">
      <w:pPr>
        <w:pStyle w:val="ListParagraph"/>
        <w:numPr>
          <w:ilvl w:val="0"/>
          <w:numId w:val="31"/>
        </w:numPr>
        <w:tabs>
          <w:tab w:val="left" w:pos="296"/>
          <w:tab w:val="left" w:pos="476"/>
        </w:tabs>
        <w:bidi/>
        <w:spacing w:after="0" w:line="360" w:lineRule="auto"/>
        <w:jc w:val="both"/>
        <w:rPr>
          <w:rFonts w:ascii="Simplified Arabic" w:hAnsi="Simplified Arabic" w:cs="Simplified Arabic"/>
          <w:sz w:val="26"/>
          <w:szCs w:val="26"/>
        </w:rPr>
      </w:pPr>
      <w:r w:rsidRPr="00CC1ADF">
        <w:rPr>
          <w:rFonts w:ascii="Simplified Arabic" w:eastAsia="Calibri" w:hAnsi="Simplified Arabic" w:cs="Simplified Arabic" w:hint="cs"/>
          <w:sz w:val="26"/>
          <w:szCs w:val="26"/>
          <w:rtl/>
        </w:rPr>
        <w:t xml:space="preserve">عتمة، محمد، (2007)، </w:t>
      </w:r>
      <w:r w:rsidRPr="00CC1ADF">
        <w:rPr>
          <w:rFonts w:ascii="Simplified Arabic" w:eastAsia="Calibri" w:hAnsi="Simplified Arabic" w:cs="Simplified Arabic"/>
          <w:b/>
          <w:bCs/>
          <w:sz w:val="26"/>
          <w:szCs w:val="26"/>
          <w:rtl/>
        </w:rPr>
        <w:t xml:space="preserve">إعادة تأهيل المباني التاريخية في فلسطين </w:t>
      </w:r>
      <w:r w:rsidRPr="00CC1ADF">
        <w:rPr>
          <w:rFonts w:ascii="Simplified Arabic" w:eastAsia="Calibri" w:hAnsi="Simplified Arabic" w:cs="Simplified Arabic"/>
          <w:b/>
          <w:bCs/>
          <w:sz w:val="26"/>
          <w:szCs w:val="26"/>
        </w:rPr>
        <w:t xml:space="preserve">" </w:t>
      </w:r>
      <w:r w:rsidRPr="00CC1ADF">
        <w:rPr>
          <w:rFonts w:ascii="Simplified Arabic" w:eastAsia="Calibri" w:hAnsi="Simplified Arabic" w:cs="Simplified Arabic"/>
          <w:b/>
          <w:bCs/>
          <w:sz w:val="26"/>
          <w:szCs w:val="26"/>
          <w:rtl/>
        </w:rPr>
        <w:t>حالة دراسية: تجربة مدينة نابلس منذ عام 1994</w:t>
      </w:r>
      <w:r w:rsidRPr="00CC1ADF">
        <w:rPr>
          <w:rFonts w:ascii="Simplified Arabic" w:eastAsia="Calibri" w:hAnsi="Simplified Arabic" w:cs="Simplified Arabic" w:hint="cs"/>
          <w:sz w:val="26"/>
          <w:szCs w:val="26"/>
          <w:rtl/>
        </w:rPr>
        <w:t>، رسالة ماجستير غير منشورة، جامعة النجاح الوطنية، نابلس، فلسطين.</w:t>
      </w:r>
    </w:p>
    <w:p w14:paraId="4AE4AFA0" w14:textId="77777777" w:rsidR="004B3251" w:rsidRPr="00CC1ADF" w:rsidRDefault="004B3251" w:rsidP="00944C9B">
      <w:pPr>
        <w:pStyle w:val="ListParagraph"/>
        <w:numPr>
          <w:ilvl w:val="0"/>
          <w:numId w:val="31"/>
        </w:numPr>
        <w:tabs>
          <w:tab w:val="left" w:pos="296"/>
          <w:tab w:val="left" w:pos="476"/>
        </w:tabs>
        <w:bidi/>
        <w:spacing w:after="0" w:line="360" w:lineRule="auto"/>
        <w:jc w:val="both"/>
        <w:rPr>
          <w:rFonts w:ascii="Simplified Arabic" w:hAnsi="Simplified Arabic" w:cs="Simplified Arabic"/>
          <w:sz w:val="26"/>
          <w:szCs w:val="26"/>
        </w:rPr>
      </w:pPr>
      <w:proofErr w:type="spellStart"/>
      <w:r w:rsidRPr="00CC1ADF">
        <w:rPr>
          <w:rFonts w:ascii="Simplified Arabic" w:eastAsia="Calibri" w:hAnsi="Simplified Arabic" w:cs="Simplified Arabic" w:hint="cs"/>
          <w:sz w:val="26"/>
          <w:szCs w:val="26"/>
          <w:rtl/>
        </w:rPr>
        <w:t>عجعج</w:t>
      </w:r>
      <w:proofErr w:type="spellEnd"/>
      <w:r w:rsidRPr="00CC1ADF">
        <w:rPr>
          <w:rFonts w:ascii="Simplified Arabic" w:eastAsia="Calibri" w:hAnsi="Simplified Arabic" w:cs="Simplified Arabic" w:hint="cs"/>
          <w:sz w:val="26"/>
          <w:szCs w:val="26"/>
          <w:rtl/>
        </w:rPr>
        <w:t xml:space="preserve">، لبنى، (2007)، </w:t>
      </w:r>
      <w:r w:rsidRPr="00CC1ADF">
        <w:rPr>
          <w:rFonts w:ascii="Simplified Arabic" w:eastAsia="Calibri" w:hAnsi="Simplified Arabic" w:cs="Simplified Arabic"/>
          <w:b/>
          <w:bCs/>
          <w:sz w:val="26"/>
          <w:szCs w:val="26"/>
          <w:rtl/>
        </w:rPr>
        <w:t>تخطيط وتنمية السياحة التراثية في محافظة نابلس</w:t>
      </w:r>
      <w:r w:rsidRPr="00CC1ADF">
        <w:rPr>
          <w:rFonts w:ascii="Simplified Arabic" w:eastAsia="Calibri" w:hAnsi="Simplified Arabic" w:cs="Simplified Arabic" w:hint="cs"/>
          <w:sz w:val="26"/>
          <w:szCs w:val="26"/>
          <w:rtl/>
        </w:rPr>
        <w:t>، رسالة ماجستير غير منشورة، جامعة النجاح الوطنية، نابلس، فلسطين.</w:t>
      </w:r>
    </w:p>
    <w:p w14:paraId="42326684" w14:textId="77777777" w:rsidR="004B3251" w:rsidRPr="00CC1ADF" w:rsidRDefault="004B3251" w:rsidP="00944C9B">
      <w:pPr>
        <w:pStyle w:val="ListParagraph"/>
        <w:numPr>
          <w:ilvl w:val="0"/>
          <w:numId w:val="31"/>
        </w:numPr>
        <w:tabs>
          <w:tab w:val="left" w:pos="296"/>
          <w:tab w:val="left" w:pos="476"/>
        </w:tabs>
        <w:bidi/>
        <w:spacing w:after="0" w:line="360" w:lineRule="auto"/>
        <w:jc w:val="both"/>
        <w:rPr>
          <w:rFonts w:ascii="Simplified Arabic" w:hAnsi="Simplified Arabic" w:cs="Simplified Arabic"/>
          <w:sz w:val="26"/>
          <w:szCs w:val="26"/>
        </w:rPr>
      </w:pPr>
      <w:proofErr w:type="spellStart"/>
      <w:r w:rsidRPr="00CC1ADF">
        <w:rPr>
          <w:rFonts w:ascii="Simplified Arabic" w:hAnsi="Simplified Arabic" w:cs="Simplified Arabic" w:hint="cs"/>
          <w:sz w:val="26"/>
          <w:szCs w:val="26"/>
          <w:rtl/>
        </w:rPr>
        <w:t>عرقاوي</w:t>
      </w:r>
      <w:proofErr w:type="spellEnd"/>
      <w:r w:rsidRPr="00CC1ADF">
        <w:rPr>
          <w:rFonts w:ascii="Simplified Arabic" w:hAnsi="Simplified Arabic" w:cs="Simplified Arabic" w:hint="cs"/>
          <w:sz w:val="26"/>
          <w:szCs w:val="26"/>
          <w:rtl/>
        </w:rPr>
        <w:t xml:space="preserve">، سامر، </w:t>
      </w:r>
      <w:proofErr w:type="spellStart"/>
      <w:r w:rsidRPr="00CC1ADF">
        <w:rPr>
          <w:rFonts w:ascii="Simplified Arabic" w:hAnsi="Simplified Arabic" w:cs="Simplified Arabic" w:hint="cs"/>
          <w:sz w:val="26"/>
          <w:szCs w:val="26"/>
          <w:rtl/>
        </w:rPr>
        <w:t>وعبداللوح</w:t>
      </w:r>
      <w:proofErr w:type="spellEnd"/>
      <w:r w:rsidRPr="00CC1ADF">
        <w:rPr>
          <w:rFonts w:ascii="Simplified Arabic" w:hAnsi="Simplified Arabic" w:cs="Simplified Arabic" w:hint="cs"/>
          <w:sz w:val="26"/>
          <w:szCs w:val="26"/>
          <w:rtl/>
        </w:rPr>
        <w:t xml:space="preserve">، نبيل، والحيلة، آمال، (2019)، </w:t>
      </w:r>
      <w:r w:rsidRPr="00CC1ADF">
        <w:rPr>
          <w:rFonts w:ascii="Simplified Arabic" w:hAnsi="Simplified Arabic" w:cs="Simplified Arabic"/>
          <w:b/>
          <w:bCs/>
          <w:sz w:val="26"/>
          <w:szCs w:val="26"/>
          <w:rtl/>
        </w:rPr>
        <w:t>دور إدارة المعرفة في تحسين أداء المنشآت السياحية الفلسطينية - دراسة حالة الفنادق والمطاعم السياحية في فلسطين</w:t>
      </w:r>
      <w:r w:rsidRPr="00CC1ADF">
        <w:rPr>
          <w:rFonts w:ascii="Simplified Arabic" w:hAnsi="Simplified Arabic" w:cs="Simplified Arabic" w:hint="cs"/>
          <w:sz w:val="26"/>
          <w:szCs w:val="26"/>
          <w:rtl/>
        </w:rPr>
        <w:t xml:space="preserve">، مجلة جامعة فلسطين التقنية للأبحاث، </w:t>
      </w:r>
      <w:proofErr w:type="gramStart"/>
      <w:r w:rsidRPr="00CC1ADF">
        <w:rPr>
          <w:rFonts w:ascii="Simplified Arabic" w:hAnsi="Simplified Arabic" w:cs="Simplified Arabic" w:hint="cs"/>
          <w:sz w:val="26"/>
          <w:szCs w:val="26"/>
          <w:rtl/>
        </w:rPr>
        <w:t>المجلد(</w:t>
      </w:r>
      <w:proofErr w:type="gramEnd"/>
      <w:r w:rsidRPr="00CC1ADF">
        <w:rPr>
          <w:rFonts w:ascii="Simplified Arabic" w:hAnsi="Simplified Arabic" w:cs="Simplified Arabic" w:hint="cs"/>
          <w:sz w:val="26"/>
          <w:szCs w:val="26"/>
          <w:rtl/>
        </w:rPr>
        <w:t xml:space="preserve">7)، </w:t>
      </w:r>
      <w:proofErr w:type="gramStart"/>
      <w:r w:rsidRPr="00CC1ADF">
        <w:rPr>
          <w:rFonts w:ascii="Simplified Arabic" w:hAnsi="Simplified Arabic" w:cs="Simplified Arabic" w:hint="cs"/>
          <w:sz w:val="26"/>
          <w:szCs w:val="26"/>
          <w:rtl/>
        </w:rPr>
        <w:t>العدد(</w:t>
      </w:r>
      <w:proofErr w:type="gramEnd"/>
      <w:r w:rsidRPr="00CC1ADF">
        <w:rPr>
          <w:rFonts w:ascii="Simplified Arabic" w:hAnsi="Simplified Arabic" w:cs="Simplified Arabic" w:hint="cs"/>
          <w:sz w:val="26"/>
          <w:szCs w:val="26"/>
          <w:rtl/>
        </w:rPr>
        <w:t xml:space="preserve">1)، جامعة فلسطين التقنية </w:t>
      </w:r>
      <w:r w:rsidRPr="00CC1ADF">
        <w:rPr>
          <w:rFonts w:ascii="Simplified Arabic" w:hAnsi="Simplified Arabic" w:cs="Simplified Arabic"/>
          <w:sz w:val="26"/>
          <w:szCs w:val="26"/>
          <w:rtl/>
        </w:rPr>
        <w:t>–</w:t>
      </w:r>
      <w:r w:rsidRPr="00CC1ADF">
        <w:rPr>
          <w:rFonts w:ascii="Simplified Arabic" w:hAnsi="Simplified Arabic" w:cs="Simplified Arabic" w:hint="cs"/>
          <w:sz w:val="26"/>
          <w:szCs w:val="26"/>
          <w:rtl/>
        </w:rPr>
        <w:t xml:space="preserve"> خضوري، فلسطين.</w:t>
      </w:r>
    </w:p>
    <w:p w14:paraId="2293A42E" w14:textId="77777777" w:rsidR="004B3251" w:rsidRPr="00CC1ADF" w:rsidRDefault="004B3251" w:rsidP="00944C9B">
      <w:pPr>
        <w:pStyle w:val="ListParagraph"/>
        <w:numPr>
          <w:ilvl w:val="0"/>
          <w:numId w:val="31"/>
        </w:numPr>
        <w:tabs>
          <w:tab w:val="left" w:pos="296"/>
          <w:tab w:val="left" w:pos="476"/>
        </w:tabs>
        <w:bidi/>
        <w:spacing w:after="0" w:line="360" w:lineRule="auto"/>
        <w:jc w:val="both"/>
        <w:rPr>
          <w:rFonts w:ascii="Simplified Arabic" w:hAnsi="Simplified Arabic" w:cs="Simplified Arabic"/>
          <w:sz w:val="26"/>
          <w:szCs w:val="26"/>
          <w:rtl/>
        </w:rPr>
      </w:pPr>
      <w:bookmarkStart w:id="7" w:name="_Hlk107924552"/>
      <w:r w:rsidRPr="00CC1ADF">
        <w:rPr>
          <w:rFonts w:ascii="Simplified Arabic" w:hAnsi="Simplified Arabic" w:cs="Simplified Arabic"/>
          <w:sz w:val="26"/>
          <w:szCs w:val="26"/>
          <w:rtl/>
        </w:rPr>
        <w:t xml:space="preserve">عمار </w:t>
      </w:r>
      <w:r w:rsidRPr="00CC1ADF">
        <w:rPr>
          <w:rFonts w:ascii="Simplified Arabic" w:hAnsi="Simplified Arabic" w:cs="Simplified Arabic" w:hint="cs"/>
          <w:sz w:val="26"/>
          <w:szCs w:val="26"/>
          <w:rtl/>
        </w:rPr>
        <w:t>الاستشارية</w:t>
      </w:r>
      <w:bookmarkEnd w:id="7"/>
      <w:r w:rsidRPr="00CC1ADF">
        <w:rPr>
          <w:rFonts w:ascii="Simplified Arabic" w:hAnsi="Simplified Arabic" w:cs="Simplified Arabic"/>
          <w:sz w:val="26"/>
          <w:szCs w:val="26"/>
          <w:rtl/>
        </w:rPr>
        <w:t>،</w:t>
      </w:r>
      <w:r w:rsidRPr="00CC1ADF">
        <w:rPr>
          <w:rFonts w:ascii="Simplified Arabic" w:hAnsi="Simplified Arabic" w:cs="Simplified Arabic" w:hint="cs"/>
          <w:sz w:val="26"/>
          <w:szCs w:val="26"/>
          <w:rtl/>
        </w:rPr>
        <w:t xml:space="preserve"> (2016)،</w:t>
      </w:r>
      <w:r w:rsidRPr="00CC1ADF">
        <w:rPr>
          <w:rFonts w:ascii="Simplified Arabic" w:hAnsi="Simplified Arabic" w:cs="Simplified Arabic"/>
          <w:sz w:val="26"/>
          <w:szCs w:val="26"/>
          <w:rtl/>
        </w:rPr>
        <w:t xml:space="preserve"> </w:t>
      </w:r>
      <w:r w:rsidRPr="00CC1ADF">
        <w:rPr>
          <w:rFonts w:ascii="Simplified Arabic" w:hAnsi="Simplified Arabic" w:cs="Simplified Arabic"/>
          <w:b/>
          <w:bCs/>
          <w:sz w:val="26"/>
          <w:szCs w:val="26"/>
          <w:rtl/>
        </w:rPr>
        <w:t>نح</w:t>
      </w:r>
      <w:r w:rsidRPr="00CC1ADF">
        <w:rPr>
          <w:rFonts w:ascii="Simplified Arabic" w:hAnsi="Simplified Arabic" w:cs="Simplified Arabic" w:hint="cs"/>
          <w:b/>
          <w:bCs/>
          <w:sz w:val="26"/>
          <w:szCs w:val="26"/>
          <w:rtl/>
        </w:rPr>
        <w:t>و</w:t>
      </w:r>
      <w:r w:rsidRPr="00CC1ADF">
        <w:rPr>
          <w:rFonts w:ascii="Simplified Arabic" w:hAnsi="Simplified Arabic" w:cs="Simplified Arabic"/>
          <w:b/>
          <w:bCs/>
          <w:sz w:val="26"/>
          <w:szCs w:val="26"/>
          <w:rtl/>
        </w:rPr>
        <w:t xml:space="preserve"> تنمية حضرية مستدامة "المؤتمر العالمي الرابع"،</w:t>
      </w:r>
      <w:r w:rsidRPr="00CC1ADF">
        <w:rPr>
          <w:rFonts w:ascii="Simplified Arabic" w:hAnsi="Simplified Arabic" w:cs="Simplified Arabic"/>
          <w:sz w:val="26"/>
          <w:szCs w:val="26"/>
          <w:rtl/>
        </w:rPr>
        <w:t xml:space="preserve"> الخرط</w:t>
      </w:r>
      <w:r w:rsidRPr="00CC1ADF">
        <w:rPr>
          <w:rFonts w:ascii="Simplified Arabic" w:hAnsi="Simplified Arabic" w:cs="Simplified Arabic" w:hint="cs"/>
          <w:sz w:val="26"/>
          <w:szCs w:val="26"/>
          <w:rtl/>
        </w:rPr>
        <w:t>وم</w:t>
      </w:r>
      <w:r w:rsidRPr="00CC1ADF">
        <w:rPr>
          <w:rFonts w:ascii="Simplified Arabic" w:hAnsi="Simplified Arabic" w:cs="Simplified Arabic"/>
          <w:sz w:val="26"/>
          <w:szCs w:val="26"/>
          <w:rtl/>
        </w:rPr>
        <w:t>،</w:t>
      </w:r>
      <w:r w:rsidRPr="00CC1ADF">
        <w:rPr>
          <w:rFonts w:ascii="Simplified Arabic" w:hAnsi="Simplified Arabic" w:cs="Simplified Arabic" w:hint="cs"/>
          <w:sz w:val="26"/>
          <w:szCs w:val="26"/>
          <w:rtl/>
        </w:rPr>
        <w:t xml:space="preserve"> </w:t>
      </w:r>
      <w:r w:rsidRPr="00CC1ADF">
        <w:rPr>
          <w:rFonts w:ascii="Simplified Arabic" w:hAnsi="Simplified Arabic" w:cs="Simplified Arabic"/>
          <w:sz w:val="26"/>
          <w:szCs w:val="26"/>
          <w:rtl/>
        </w:rPr>
        <w:t>الس</w:t>
      </w:r>
      <w:r w:rsidRPr="00CC1ADF">
        <w:rPr>
          <w:rFonts w:ascii="Simplified Arabic" w:hAnsi="Simplified Arabic" w:cs="Simplified Arabic" w:hint="cs"/>
          <w:sz w:val="26"/>
          <w:szCs w:val="26"/>
          <w:rtl/>
        </w:rPr>
        <w:t>ودان.</w:t>
      </w:r>
    </w:p>
    <w:p w14:paraId="150E4477" w14:textId="77777777" w:rsidR="004B3251" w:rsidRPr="00CC1ADF" w:rsidRDefault="004B3251" w:rsidP="00944C9B">
      <w:pPr>
        <w:pStyle w:val="ListParagraph"/>
        <w:numPr>
          <w:ilvl w:val="0"/>
          <w:numId w:val="31"/>
        </w:numPr>
        <w:tabs>
          <w:tab w:val="left" w:pos="296"/>
          <w:tab w:val="left" w:pos="476"/>
        </w:tabs>
        <w:bidi/>
        <w:spacing w:after="0" w:line="360" w:lineRule="auto"/>
        <w:jc w:val="both"/>
        <w:rPr>
          <w:rFonts w:ascii="Simplified Arabic" w:hAnsi="Simplified Arabic" w:cs="Simplified Arabic"/>
          <w:sz w:val="26"/>
          <w:szCs w:val="26"/>
        </w:rPr>
      </w:pPr>
      <w:r w:rsidRPr="00CC1ADF">
        <w:rPr>
          <w:rFonts w:ascii="Simplified Arabic" w:eastAsia="Calibri" w:hAnsi="Simplified Arabic" w:cs="Simplified Arabic" w:hint="cs"/>
          <w:sz w:val="26"/>
          <w:szCs w:val="26"/>
          <w:rtl/>
        </w:rPr>
        <w:t xml:space="preserve">العمري، عيسى، (2019)، </w:t>
      </w:r>
      <w:r w:rsidRPr="00CC1ADF">
        <w:rPr>
          <w:rFonts w:ascii="Simplified Arabic" w:eastAsia="Calibri" w:hAnsi="Simplified Arabic" w:cs="Simplified Arabic" w:hint="cs"/>
          <w:b/>
          <w:bCs/>
          <w:sz w:val="26"/>
          <w:szCs w:val="26"/>
          <w:rtl/>
        </w:rPr>
        <w:t>الجغرافيا</w:t>
      </w:r>
      <w:r w:rsidRPr="00CC1ADF">
        <w:rPr>
          <w:rFonts w:ascii="Simplified Arabic" w:eastAsia="Calibri" w:hAnsi="Simplified Arabic" w:cs="Simplified Arabic"/>
          <w:b/>
          <w:bCs/>
          <w:sz w:val="26"/>
          <w:szCs w:val="26"/>
          <w:rtl/>
        </w:rPr>
        <w:t xml:space="preserve"> السياحية </w:t>
      </w:r>
      <w:r w:rsidRPr="00CC1ADF">
        <w:rPr>
          <w:rFonts w:ascii="Simplified Arabic" w:eastAsia="Calibri" w:hAnsi="Simplified Arabic" w:cs="Simplified Arabic" w:hint="cs"/>
          <w:b/>
          <w:bCs/>
          <w:sz w:val="26"/>
          <w:szCs w:val="26"/>
          <w:rtl/>
        </w:rPr>
        <w:t>في</w:t>
      </w:r>
      <w:r w:rsidRPr="00CC1ADF">
        <w:rPr>
          <w:rFonts w:ascii="Simplified Arabic" w:eastAsia="Calibri" w:hAnsi="Simplified Arabic" w:cs="Simplified Arabic"/>
          <w:b/>
          <w:bCs/>
          <w:sz w:val="26"/>
          <w:szCs w:val="26"/>
          <w:rtl/>
        </w:rPr>
        <w:t xml:space="preserve"> سلطنة عمان</w:t>
      </w:r>
      <w:r w:rsidRPr="00CC1ADF">
        <w:rPr>
          <w:rFonts w:ascii="Simplified Arabic" w:eastAsia="Calibri" w:hAnsi="Simplified Arabic" w:cs="Simplified Arabic" w:hint="cs"/>
          <w:b/>
          <w:bCs/>
          <w:sz w:val="26"/>
          <w:szCs w:val="26"/>
          <w:rtl/>
        </w:rPr>
        <w:t>:</w:t>
      </w:r>
      <w:r w:rsidRPr="00CC1ADF">
        <w:rPr>
          <w:rFonts w:ascii="Simplified Arabic" w:eastAsia="Calibri" w:hAnsi="Simplified Arabic" w:cs="Simplified Arabic"/>
          <w:b/>
          <w:bCs/>
          <w:sz w:val="26"/>
          <w:szCs w:val="26"/>
          <w:rtl/>
        </w:rPr>
        <w:t xml:space="preserve"> </w:t>
      </w:r>
      <w:r w:rsidRPr="00CC1ADF">
        <w:rPr>
          <w:rFonts w:ascii="Simplified Arabic" w:eastAsia="Calibri" w:hAnsi="Simplified Arabic" w:cs="Simplified Arabic" w:hint="cs"/>
          <w:b/>
          <w:bCs/>
          <w:sz w:val="26"/>
          <w:szCs w:val="26"/>
          <w:rtl/>
        </w:rPr>
        <w:t>محا</w:t>
      </w:r>
      <w:r w:rsidRPr="00CC1ADF">
        <w:rPr>
          <w:rFonts w:ascii="Simplified Arabic" w:eastAsia="Calibri" w:hAnsi="Simplified Arabic" w:cs="Simplified Arabic"/>
          <w:b/>
          <w:bCs/>
          <w:sz w:val="26"/>
          <w:szCs w:val="26"/>
          <w:rtl/>
        </w:rPr>
        <w:t xml:space="preserve">فظة ظفار </w:t>
      </w:r>
      <w:r w:rsidRPr="00CC1ADF">
        <w:rPr>
          <w:rFonts w:ascii="Simplified Arabic" w:eastAsia="Calibri" w:hAnsi="Simplified Arabic" w:cs="Simplified Arabic" w:hint="cs"/>
          <w:b/>
          <w:bCs/>
          <w:sz w:val="26"/>
          <w:szCs w:val="26"/>
          <w:rtl/>
        </w:rPr>
        <w:t>أنموذجاً</w:t>
      </w:r>
      <w:r w:rsidRPr="00CC1ADF">
        <w:rPr>
          <w:rFonts w:ascii="Simplified Arabic" w:eastAsia="Calibri" w:hAnsi="Simplified Arabic" w:cs="Simplified Arabic" w:hint="cs"/>
          <w:sz w:val="26"/>
          <w:szCs w:val="26"/>
          <w:rtl/>
        </w:rPr>
        <w:t>، المجلة</w:t>
      </w:r>
      <w:r w:rsidRPr="00CC1ADF">
        <w:rPr>
          <w:rFonts w:ascii="Simplified Arabic" w:eastAsia="Calibri" w:hAnsi="Simplified Arabic" w:cs="Simplified Arabic"/>
          <w:sz w:val="26"/>
          <w:szCs w:val="26"/>
          <w:rtl/>
        </w:rPr>
        <w:t xml:space="preserve"> العربية للدراسات </w:t>
      </w:r>
      <w:r w:rsidRPr="00CC1ADF">
        <w:rPr>
          <w:rFonts w:ascii="Simplified Arabic" w:eastAsia="Calibri" w:hAnsi="Simplified Arabic" w:cs="Simplified Arabic" w:hint="cs"/>
          <w:sz w:val="26"/>
          <w:szCs w:val="26"/>
          <w:rtl/>
        </w:rPr>
        <w:t>الجغرافية، المجلد (2)، العدد (3)، طرابلس، ليبيا.</w:t>
      </w:r>
    </w:p>
    <w:p w14:paraId="5F655535" w14:textId="77777777" w:rsidR="004B3251" w:rsidRPr="00CC1ADF" w:rsidRDefault="004B3251" w:rsidP="00944C9B">
      <w:pPr>
        <w:pStyle w:val="ListParagraph"/>
        <w:numPr>
          <w:ilvl w:val="0"/>
          <w:numId w:val="31"/>
        </w:numPr>
        <w:tabs>
          <w:tab w:val="left" w:pos="296"/>
          <w:tab w:val="left" w:pos="476"/>
        </w:tabs>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hint="cs"/>
          <w:sz w:val="26"/>
          <w:szCs w:val="26"/>
          <w:rtl/>
        </w:rPr>
        <w:t xml:space="preserve">العموري، فوزية، وزيدان، </w:t>
      </w:r>
      <w:proofErr w:type="gramStart"/>
      <w:r w:rsidRPr="00CC1ADF">
        <w:rPr>
          <w:rFonts w:ascii="Simplified Arabic" w:hAnsi="Simplified Arabic" w:cs="Simplified Arabic" w:hint="cs"/>
          <w:sz w:val="26"/>
          <w:szCs w:val="26"/>
          <w:rtl/>
        </w:rPr>
        <w:t>اشرف</w:t>
      </w:r>
      <w:proofErr w:type="gramEnd"/>
      <w:r w:rsidRPr="00CC1ADF">
        <w:rPr>
          <w:rFonts w:ascii="Simplified Arabic" w:hAnsi="Simplified Arabic" w:cs="Simplified Arabic" w:hint="cs"/>
          <w:sz w:val="26"/>
          <w:szCs w:val="26"/>
          <w:rtl/>
        </w:rPr>
        <w:t xml:space="preserve">، وعبدالقادر، فخر، (2018)، </w:t>
      </w:r>
      <w:r w:rsidRPr="00CC1ADF">
        <w:rPr>
          <w:rFonts w:ascii="Simplified Arabic" w:hAnsi="Simplified Arabic" w:cs="Simplified Arabic"/>
          <w:b/>
          <w:bCs/>
          <w:sz w:val="26"/>
          <w:szCs w:val="26"/>
          <w:rtl/>
        </w:rPr>
        <w:t xml:space="preserve">دور التخطيط السياحي </w:t>
      </w:r>
      <w:r w:rsidRPr="00CC1ADF">
        <w:rPr>
          <w:rFonts w:ascii="Simplified Arabic" w:hAnsi="Simplified Arabic" w:cs="Simplified Arabic" w:hint="cs"/>
          <w:b/>
          <w:bCs/>
          <w:sz w:val="26"/>
          <w:szCs w:val="26"/>
          <w:rtl/>
        </w:rPr>
        <w:t>الممنهج في</w:t>
      </w:r>
      <w:r w:rsidRPr="00CC1ADF">
        <w:rPr>
          <w:rFonts w:ascii="Simplified Arabic" w:hAnsi="Simplified Arabic" w:cs="Simplified Arabic"/>
          <w:b/>
          <w:bCs/>
          <w:sz w:val="26"/>
          <w:szCs w:val="26"/>
          <w:rtl/>
        </w:rPr>
        <w:t xml:space="preserve"> نشر ثقافة التنمية السياحية بني السكان </w:t>
      </w:r>
      <w:r w:rsidRPr="00CC1ADF">
        <w:rPr>
          <w:rFonts w:ascii="Simplified Arabic" w:hAnsi="Simplified Arabic" w:cs="Simplified Arabic" w:hint="cs"/>
          <w:b/>
          <w:bCs/>
          <w:sz w:val="26"/>
          <w:szCs w:val="26"/>
          <w:rtl/>
        </w:rPr>
        <w:t>في</w:t>
      </w:r>
      <w:r w:rsidRPr="00CC1ADF">
        <w:rPr>
          <w:rFonts w:ascii="Simplified Arabic" w:hAnsi="Simplified Arabic" w:cs="Simplified Arabic"/>
          <w:b/>
          <w:bCs/>
          <w:sz w:val="26"/>
          <w:szCs w:val="26"/>
          <w:rtl/>
        </w:rPr>
        <w:t xml:space="preserve"> "ليبيا</w:t>
      </w:r>
      <w:r w:rsidRPr="00CC1ADF">
        <w:rPr>
          <w:rFonts w:ascii="Simplified Arabic" w:hAnsi="Simplified Arabic" w:cs="Simplified Arabic"/>
          <w:b/>
          <w:bCs/>
          <w:sz w:val="26"/>
          <w:szCs w:val="26"/>
        </w:rPr>
        <w:t>"</w:t>
      </w:r>
      <w:r w:rsidRPr="00CC1ADF">
        <w:rPr>
          <w:rFonts w:ascii="Simplified Arabic" w:hAnsi="Simplified Arabic" w:cs="Simplified Arabic" w:hint="cs"/>
          <w:b/>
          <w:bCs/>
          <w:sz w:val="26"/>
          <w:szCs w:val="26"/>
          <w:rtl/>
        </w:rPr>
        <w:t>،</w:t>
      </w:r>
      <w:r w:rsidRPr="00CC1ADF">
        <w:rPr>
          <w:rFonts w:ascii="Simplified Arabic" w:hAnsi="Simplified Arabic" w:cs="Simplified Arabic" w:hint="cs"/>
          <w:sz w:val="26"/>
          <w:szCs w:val="26"/>
          <w:rtl/>
        </w:rPr>
        <w:t xml:space="preserve"> مج</w:t>
      </w:r>
      <w:r w:rsidRPr="00CC1ADF">
        <w:rPr>
          <w:rFonts w:ascii="Simplified Arabic" w:hAnsi="Simplified Arabic" w:cs="Simplified Arabic"/>
          <w:sz w:val="26"/>
          <w:szCs w:val="26"/>
          <w:rtl/>
        </w:rPr>
        <w:t>لة جامعة ال</w:t>
      </w:r>
      <w:r w:rsidRPr="00CC1ADF">
        <w:rPr>
          <w:rFonts w:ascii="Simplified Arabic" w:hAnsi="Simplified Arabic" w:cs="Simplified Arabic" w:hint="cs"/>
          <w:sz w:val="26"/>
          <w:szCs w:val="26"/>
          <w:rtl/>
        </w:rPr>
        <w:t>م</w:t>
      </w:r>
      <w:r w:rsidRPr="00CC1ADF">
        <w:rPr>
          <w:rFonts w:ascii="Simplified Arabic" w:hAnsi="Simplified Arabic" w:cs="Simplified Arabic"/>
          <w:sz w:val="26"/>
          <w:szCs w:val="26"/>
          <w:rtl/>
        </w:rPr>
        <w:t>دينة العال</w:t>
      </w:r>
      <w:r w:rsidRPr="00CC1ADF">
        <w:rPr>
          <w:rFonts w:ascii="Simplified Arabic" w:hAnsi="Simplified Arabic" w:cs="Simplified Arabic" w:hint="cs"/>
          <w:sz w:val="26"/>
          <w:szCs w:val="26"/>
          <w:rtl/>
        </w:rPr>
        <w:t>م</w:t>
      </w:r>
      <w:r w:rsidRPr="00CC1ADF">
        <w:rPr>
          <w:rFonts w:ascii="Simplified Arabic" w:hAnsi="Simplified Arabic" w:cs="Simplified Arabic"/>
          <w:sz w:val="26"/>
          <w:szCs w:val="26"/>
          <w:rtl/>
        </w:rPr>
        <w:t xml:space="preserve">ية </w:t>
      </w:r>
      <w:r w:rsidRPr="00CC1ADF">
        <w:rPr>
          <w:rFonts w:ascii="Simplified Arabic" w:hAnsi="Simplified Arabic" w:cs="Simplified Arabic" w:hint="cs"/>
          <w:sz w:val="26"/>
          <w:szCs w:val="26"/>
          <w:rtl/>
        </w:rPr>
        <w:t>(مجم</w:t>
      </w:r>
      <w:r w:rsidRPr="00CC1ADF">
        <w:rPr>
          <w:rFonts w:ascii="Simplified Arabic" w:hAnsi="Simplified Arabic" w:cs="Simplified Arabic"/>
          <w:sz w:val="26"/>
          <w:szCs w:val="26"/>
          <w:rtl/>
        </w:rPr>
        <w:t>ع</w:t>
      </w:r>
      <w:r w:rsidRPr="00CC1ADF">
        <w:rPr>
          <w:rFonts w:ascii="Simplified Arabic" w:hAnsi="Simplified Arabic" w:cs="Simplified Arabic" w:hint="cs"/>
          <w:sz w:val="26"/>
          <w:szCs w:val="26"/>
          <w:rtl/>
        </w:rPr>
        <w:t>)، المجلد (10)، العدد (23)، ماليزيا.</w:t>
      </w:r>
    </w:p>
    <w:p w14:paraId="4D82B323" w14:textId="77777777" w:rsidR="004B3251" w:rsidRPr="00CC1ADF" w:rsidRDefault="004B3251" w:rsidP="00944C9B">
      <w:pPr>
        <w:pStyle w:val="ListParagraph"/>
        <w:numPr>
          <w:ilvl w:val="0"/>
          <w:numId w:val="31"/>
        </w:numPr>
        <w:tabs>
          <w:tab w:val="left" w:pos="296"/>
          <w:tab w:val="left" w:pos="476"/>
        </w:tabs>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hint="cs"/>
          <w:sz w:val="26"/>
          <w:szCs w:val="26"/>
          <w:rtl/>
        </w:rPr>
        <w:t xml:space="preserve">الفولة، آلاء، (2019)، </w:t>
      </w:r>
      <w:r w:rsidRPr="00CC1ADF">
        <w:rPr>
          <w:rFonts w:ascii="Simplified Arabic" w:hAnsi="Simplified Arabic" w:cs="Simplified Arabic" w:hint="cs"/>
          <w:b/>
          <w:bCs/>
          <w:sz w:val="26"/>
          <w:szCs w:val="26"/>
          <w:rtl/>
        </w:rPr>
        <w:t xml:space="preserve">التخطيط السياحي لمحافظة نابلس (فلسطين </w:t>
      </w:r>
      <w:r w:rsidRPr="00CC1ADF">
        <w:rPr>
          <w:rFonts w:ascii="Simplified Arabic" w:hAnsi="Simplified Arabic" w:cs="Simplified Arabic"/>
          <w:b/>
          <w:bCs/>
          <w:sz w:val="26"/>
          <w:szCs w:val="26"/>
          <w:rtl/>
        </w:rPr>
        <w:t>–</w:t>
      </w:r>
      <w:r w:rsidRPr="00CC1ADF">
        <w:rPr>
          <w:rFonts w:ascii="Simplified Arabic" w:hAnsi="Simplified Arabic" w:cs="Simplified Arabic" w:hint="cs"/>
          <w:b/>
          <w:bCs/>
          <w:sz w:val="26"/>
          <w:szCs w:val="26"/>
          <w:rtl/>
        </w:rPr>
        <w:t xml:space="preserve"> الضفة الغربية)،</w:t>
      </w:r>
      <w:r w:rsidRPr="00CC1ADF">
        <w:rPr>
          <w:rFonts w:ascii="Simplified Arabic" w:hAnsi="Simplified Arabic" w:cs="Simplified Arabic" w:hint="cs"/>
          <w:sz w:val="26"/>
          <w:szCs w:val="26"/>
          <w:rtl/>
        </w:rPr>
        <w:t xml:space="preserve"> رسالة ماجستير غير منشورة، جامعة النجاح الوطنية، نابلس، فلسطين.</w:t>
      </w:r>
    </w:p>
    <w:p w14:paraId="2A1F1A3C" w14:textId="77777777" w:rsidR="004B3251" w:rsidRPr="00CC1ADF" w:rsidRDefault="004B3251" w:rsidP="00944C9B">
      <w:pPr>
        <w:pStyle w:val="ListParagraph"/>
        <w:numPr>
          <w:ilvl w:val="0"/>
          <w:numId w:val="31"/>
        </w:numPr>
        <w:tabs>
          <w:tab w:val="left" w:pos="296"/>
          <w:tab w:val="left" w:pos="476"/>
        </w:tabs>
        <w:bidi/>
        <w:spacing w:after="0" w:line="360" w:lineRule="auto"/>
        <w:jc w:val="both"/>
        <w:rPr>
          <w:rFonts w:ascii="Simplified Arabic" w:hAnsi="Simplified Arabic" w:cs="Simplified Arabic"/>
          <w:sz w:val="26"/>
          <w:szCs w:val="26"/>
        </w:rPr>
      </w:pPr>
      <w:r w:rsidRPr="00CC1ADF">
        <w:rPr>
          <w:rFonts w:ascii="Simplified Arabic" w:eastAsia="Calibri" w:hAnsi="Simplified Arabic" w:cs="Simplified Arabic" w:hint="cs"/>
          <w:sz w:val="26"/>
          <w:szCs w:val="26"/>
          <w:rtl/>
        </w:rPr>
        <w:t xml:space="preserve">كلاب، مجدي، (2022)، </w:t>
      </w:r>
      <w:r w:rsidRPr="00CC1ADF">
        <w:rPr>
          <w:rFonts w:ascii="Simplified Arabic" w:eastAsia="Calibri" w:hAnsi="Simplified Arabic" w:cs="Simplified Arabic"/>
          <w:b/>
          <w:bCs/>
          <w:sz w:val="26"/>
          <w:szCs w:val="26"/>
          <w:rtl/>
        </w:rPr>
        <w:t xml:space="preserve">واقع التسويق السياحي </w:t>
      </w:r>
      <w:r w:rsidRPr="00CC1ADF">
        <w:rPr>
          <w:rFonts w:ascii="Simplified Arabic" w:eastAsia="Calibri" w:hAnsi="Simplified Arabic" w:cs="Simplified Arabic" w:hint="cs"/>
          <w:b/>
          <w:bCs/>
          <w:sz w:val="26"/>
          <w:szCs w:val="26"/>
          <w:rtl/>
        </w:rPr>
        <w:t>في</w:t>
      </w:r>
      <w:r w:rsidRPr="00CC1ADF">
        <w:rPr>
          <w:rFonts w:ascii="Simplified Arabic" w:eastAsia="Calibri" w:hAnsi="Simplified Arabic" w:cs="Simplified Arabic"/>
          <w:b/>
          <w:bCs/>
          <w:sz w:val="26"/>
          <w:szCs w:val="26"/>
          <w:rtl/>
        </w:rPr>
        <w:t xml:space="preserve"> مدينة القدس وتأثريه على التنمية </w:t>
      </w:r>
      <w:r w:rsidRPr="00CC1ADF">
        <w:rPr>
          <w:rFonts w:ascii="Simplified Arabic" w:eastAsia="Calibri" w:hAnsi="Simplified Arabic" w:cs="Simplified Arabic" w:hint="cs"/>
          <w:b/>
          <w:bCs/>
          <w:sz w:val="26"/>
          <w:szCs w:val="26"/>
          <w:rtl/>
        </w:rPr>
        <w:t>الاقتصادية</w:t>
      </w:r>
      <w:r w:rsidRPr="00CC1ADF">
        <w:rPr>
          <w:rFonts w:ascii="Simplified Arabic" w:eastAsia="Calibri" w:hAnsi="Simplified Arabic" w:cs="Simplified Arabic"/>
          <w:b/>
          <w:bCs/>
          <w:sz w:val="26"/>
          <w:szCs w:val="26"/>
          <w:rtl/>
        </w:rPr>
        <w:t xml:space="preserve"> الفلسطينية</w:t>
      </w:r>
      <w:r w:rsidRPr="00CC1ADF">
        <w:rPr>
          <w:rFonts w:ascii="Simplified Arabic" w:eastAsia="Calibri" w:hAnsi="Simplified Arabic" w:cs="Simplified Arabic" w:hint="cs"/>
          <w:b/>
          <w:bCs/>
          <w:sz w:val="26"/>
          <w:szCs w:val="26"/>
          <w:rtl/>
        </w:rPr>
        <w:t xml:space="preserve">، </w:t>
      </w:r>
      <w:r w:rsidRPr="00CC1ADF">
        <w:rPr>
          <w:rFonts w:ascii="Simplified Arabic" w:eastAsia="Calibri" w:hAnsi="Simplified Arabic" w:cs="Simplified Arabic" w:hint="cs"/>
          <w:sz w:val="26"/>
          <w:szCs w:val="26"/>
          <w:rtl/>
        </w:rPr>
        <w:t xml:space="preserve">المجلة العربية لعلوم السياحة والضيافة والآثار، المجلد (3)، العدد (4)، غزة، فلسطين. </w:t>
      </w:r>
    </w:p>
    <w:p w14:paraId="063E4572" w14:textId="77777777" w:rsidR="004B3251" w:rsidRPr="00CC1ADF" w:rsidRDefault="004B3251" w:rsidP="00944C9B">
      <w:pPr>
        <w:pStyle w:val="ListParagraph"/>
        <w:numPr>
          <w:ilvl w:val="0"/>
          <w:numId w:val="31"/>
        </w:numPr>
        <w:tabs>
          <w:tab w:val="left" w:pos="296"/>
          <w:tab w:val="left" w:pos="476"/>
        </w:tabs>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hint="cs"/>
          <w:sz w:val="26"/>
          <w:szCs w:val="26"/>
          <w:rtl/>
        </w:rPr>
        <w:t xml:space="preserve">لرباع، الهادي، (2016)، </w:t>
      </w:r>
      <w:r w:rsidRPr="00CC1ADF">
        <w:rPr>
          <w:rFonts w:ascii="Simplified Arabic" w:hAnsi="Simplified Arabic" w:cs="Simplified Arabic"/>
          <w:b/>
          <w:bCs/>
          <w:sz w:val="26"/>
          <w:szCs w:val="26"/>
          <w:rtl/>
        </w:rPr>
        <w:t>التخطيط السياحي ومتطلبات التنمية السياحية المستدامة</w:t>
      </w:r>
      <w:r w:rsidRPr="00CC1ADF">
        <w:rPr>
          <w:rFonts w:ascii="Simplified Arabic" w:hAnsi="Simplified Arabic" w:cs="Simplified Arabic" w:hint="cs"/>
          <w:sz w:val="26"/>
          <w:szCs w:val="26"/>
          <w:rtl/>
        </w:rPr>
        <w:t xml:space="preserve">، مجلة حوليات، </w:t>
      </w:r>
      <w:r w:rsidRPr="00CC1ADF">
        <w:rPr>
          <w:rFonts w:ascii="Simplified Arabic" w:hAnsi="Simplified Arabic" w:cs="Simplified Arabic"/>
          <w:sz w:val="26"/>
          <w:szCs w:val="26"/>
          <w:rtl/>
        </w:rPr>
        <w:t>جامعة قالمة للعلوم الاجتماعية والإنسانية</w:t>
      </w:r>
      <w:r w:rsidRPr="00CC1ADF">
        <w:rPr>
          <w:rFonts w:ascii="Simplified Arabic" w:hAnsi="Simplified Arabic" w:cs="Simplified Arabic" w:hint="cs"/>
          <w:sz w:val="26"/>
          <w:szCs w:val="26"/>
          <w:rtl/>
        </w:rPr>
        <w:t>، قالمة، الجزائر.</w:t>
      </w:r>
    </w:p>
    <w:p w14:paraId="1DFACB22" w14:textId="77777777" w:rsidR="004B3251" w:rsidRPr="00CC1ADF" w:rsidRDefault="004B3251" w:rsidP="00944C9B">
      <w:pPr>
        <w:pStyle w:val="ListParagraph"/>
        <w:numPr>
          <w:ilvl w:val="0"/>
          <w:numId w:val="31"/>
        </w:numPr>
        <w:tabs>
          <w:tab w:val="left" w:pos="296"/>
          <w:tab w:val="left" w:pos="476"/>
        </w:tabs>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hint="cs"/>
          <w:sz w:val="26"/>
          <w:szCs w:val="26"/>
          <w:rtl/>
        </w:rPr>
        <w:t xml:space="preserve">المحاري، سلمان، (2017)، </w:t>
      </w:r>
      <w:r w:rsidRPr="00CC1ADF">
        <w:rPr>
          <w:rFonts w:ascii="Simplified Arabic" w:hAnsi="Simplified Arabic" w:cs="Simplified Arabic" w:hint="cs"/>
          <w:b/>
          <w:bCs/>
          <w:sz w:val="26"/>
          <w:szCs w:val="26"/>
          <w:rtl/>
        </w:rPr>
        <w:t>حفظ المباني التاريخية "مباني مدينة المحرق"</w:t>
      </w:r>
      <w:r w:rsidRPr="00CC1ADF">
        <w:rPr>
          <w:rFonts w:ascii="Simplified Arabic" w:hAnsi="Simplified Arabic" w:cs="Simplified Arabic" w:hint="cs"/>
          <w:sz w:val="26"/>
          <w:szCs w:val="26"/>
          <w:rtl/>
        </w:rPr>
        <w:t xml:space="preserve">، قراءات مختارة من المركز الدولي لدراسة صون وترميم الممتلكات الثقافية </w:t>
      </w:r>
      <w:proofErr w:type="spellStart"/>
      <w:r w:rsidRPr="00CC1ADF">
        <w:rPr>
          <w:rFonts w:ascii="Simplified Arabic" w:hAnsi="Simplified Arabic" w:cs="Simplified Arabic" w:hint="cs"/>
          <w:sz w:val="26"/>
          <w:szCs w:val="26"/>
          <w:rtl/>
        </w:rPr>
        <w:t>ايكروم</w:t>
      </w:r>
      <w:proofErr w:type="spellEnd"/>
      <w:r w:rsidRPr="00CC1ADF">
        <w:rPr>
          <w:rFonts w:ascii="Simplified Arabic" w:hAnsi="Simplified Arabic" w:cs="Simplified Arabic" w:hint="cs"/>
          <w:sz w:val="26"/>
          <w:szCs w:val="26"/>
          <w:rtl/>
        </w:rPr>
        <w:t>، الشارقة.</w:t>
      </w:r>
    </w:p>
    <w:p w14:paraId="394F8AFA" w14:textId="77777777" w:rsidR="004B3251" w:rsidRPr="00CC1ADF" w:rsidRDefault="004B3251" w:rsidP="00944C9B">
      <w:pPr>
        <w:pStyle w:val="ListParagraph"/>
        <w:numPr>
          <w:ilvl w:val="0"/>
          <w:numId w:val="31"/>
        </w:numPr>
        <w:tabs>
          <w:tab w:val="left" w:pos="296"/>
          <w:tab w:val="left" w:pos="476"/>
        </w:tabs>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hint="cs"/>
          <w:sz w:val="26"/>
          <w:szCs w:val="26"/>
          <w:rtl/>
        </w:rPr>
        <w:t xml:space="preserve">محمد، شيماء، (2021)، </w:t>
      </w:r>
      <w:r w:rsidRPr="00CC1ADF">
        <w:rPr>
          <w:rFonts w:ascii="Simplified Arabic" w:hAnsi="Simplified Arabic" w:cs="Simplified Arabic" w:hint="cs"/>
          <w:b/>
          <w:bCs/>
          <w:sz w:val="26"/>
          <w:szCs w:val="26"/>
          <w:rtl/>
        </w:rPr>
        <w:t xml:space="preserve">دور نظم المعلومات الجغرافية في التخطيط السياحي </w:t>
      </w:r>
      <w:r w:rsidRPr="00CC1ADF">
        <w:rPr>
          <w:rFonts w:ascii="Simplified Arabic" w:hAnsi="Simplified Arabic" w:cs="Simplified Arabic"/>
          <w:b/>
          <w:bCs/>
          <w:sz w:val="26"/>
          <w:szCs w:val="26"/>
          <w:rtl/>
        </w:rPr>
        <w:t>–</w:t>
      </w:r>
      <w:r w:rsidRPr="00CC1ADF">
        <w:rPr>
          <w:rFonts w:ascii="Simplified Arabic" w:hAnsi="Simplified Arabic" w:cs="Simplified Arabic" w:hint="cs"/>
          <w:b/>
          <w:bCs/>
          <w:sz w:val="26"/>
          <w:szCs w:val="26"/>
          <w:rtl/>
        </w:rPr>
        <w:t xml:space="preserve"> دراسة استطلاعية لآراء عينة من العاملين في عدد من المؤسسات السياحية في مدينة دهوك</w:t>
      </w:r>
      <w:r w:rsidRPr="00CC1ADF">
        <w:rPr>
          <w:rFonts w:ascii="Simplified Arabic" w:hAnsi="Simplified Arabic" w:cs="Simplified Arabic" w:hint="cs"/>
          <w:sz w:val="26"/>
          <w:szCs w:val="26"/>
          <w:rtl/>
        </w:rPr>
        <w:t>، مجلة جامعة دهوك، المجلد (24)، العدد (1)، إقليم كوردستان، العراق.</w:t>
      </w:r>
    </w:p>
    <w:p w14:paraId="3B93786E" w14:textId="77777777" w:rsidR="004B3251" w:rsidRPr="00CC1ADF" w:rsidRDefault="004B3251" w:rsidP="00944C9B">
      <w:pPr>
        <w:pStyle w:val="ListParagraph"/>
        <w:numPr>
          <w:ilvl w:val="0"/>
          <w:numId w:val="31"/>
        </w:numPr>
        <w:tabs>
          <w:tab w:val="left" w:pos="296"/>
          <w:tab w:val="left" w:pos="476"/>
        </w:tabs>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hint="cs"/>
          <w:sz w:val="26"/>
          <w:szCs w:val="26"/>
          <w:rtl/>
        </w:rPr>
        <w:t xml:space="preserve">مرزوق، نبيل، ويدو، محمد، (2018)، </w:t>
      </w:r>
      <w:r w:rsidRPr="00CC1ADF">
        <w:rPr>
          <w:rFonts w:ascii="Simplified Arabic" w:hAnsi="Simplified Arabic" w:cs="Simplified Arabic" w:hint="cs"/>
          <w:b/>
          <w:bCs/>
          <w:sz w:val="26"/>
          <w:szCs w:val="26"/>
          <w:rtl/>
        </w:rPr>
        <w:t xml:space="preserve">التخطيط السياحي كآلية لتنمية السياحة الأثرية في الجزائر </w:t>
      </w:r>
      <w:r w:rsidRPr="00CC1ADF">
        <w:rPr>
          <w:rFonts w:ascii="Simplified Arabic" w:hAnsi="Simplified Arabic" w:cs="Simplified Arabic"/>
          <w:b/>
          <w:bCs/>
          <w:sz w:val="26"/>
          <w:szCs w:val="26"/>
          <w:rtl/>
        </w:rPr>
        <w:t>–</w:t>
      </w:r>
      <w:r w:rsidRPr="00CC1ADF">
        <w:rPr>
          <w:rFonts w:ascii="Simplified Arabic" w:hAnsi="Simplified Arabic" w:cs="Simplified Arabic" w:hint="cs"/>
          <w:b/>
          <w:bCs/>
          <w:sz w:val="26"/>
          <w:szCs w:val="26"/>
          <w:rtl/>
        </w:rPr>
        <w:t xml:space="preserve"> رؤية تحليلية واستراتيجية</w:t>
      </w:r>
      <w:r w:rsidRPr="00CC1ADF">
        <w:rPr>
          <w:rFonts w:ascii="Simplified Arabic" w:hAnsi="Simplified Arabic" w:cs="Simplified Arabic" w:hint="cs"/>
          <w:sz w:val="26"/>
          <w:szCs w:val="26"/>
          <w:rtl/>
        </w:rPr>
        <w:t xml:space="preserve">، مجلة اقتصاديات الأعمال والتجارة، </w:t>
      </w:r>
      <w:proofErr w:type="gramStart"/>
      <w:r w:rsidRPr="00CC1ADF">
        <w:rPr>
          <w:rFonts w:ascii="Simplified Arabic" w:hAnsi="Simplified Arabic" w:cs="Simplified Arabic" w:hint="cs"/>
          <w:sz w:val="26"/>
          <w:szCs w:val="26"/>
          <w:rtl/>
        </w:rPr>
        <w:t>المجلة(</w:t>
      </w:r>
      <w:proofErr w:type="gramEnd"/>
      <w:r w:rsidRPr="00CC1ADF">
        <w:rPr>
          <w:rFonts w:ascii="Simplified Arabic" w:hAnsi="Simplified Arabic" w:cs="Simplified Arabic" w:hint="cs"/>
          <w:sz w:val="26"/>
          <w:szCs w:val="26"/>
          <w:rtl/>
        </w:rPr>
        <w:t xml:space="preserve">2)، </w:t>
      </w:r>
      <w:proofErr w:type="gramStart"/>
      <w:r w:rsidRPr="00CC1ADF">
        <w:rPr>
          <w:rFonts w:ascii="Simplified Arabic" w:hAnsi="Simplified Arabic" w:cs="Simplified Arabic" w:hint="cs"/>
          <w:sz w:val="26"/>
          <w:szCs w:val="26"/>
          <w:rtl/>
        </w:rPr>
        <w:t>العدد(</w:t>
      </w:r>
      <w:proofErr w:type="gramEnd"/>
      <w:r w:rsidRPr="00CC1ADF">
        <w:rPr>
          <w:rFonts w:ascii="Simplified Arabic" w:hAnsi="Simplified Arabic" w:cs="Simplified Arabic" w:hint="cs"/>
          <w:sz w:val="26"/>
          <w:szCs w:val="26"/>
          <w:rtl/>
        </w:rPr>
        <w:t>6)، جامعة البليدة2، الجزائر.</w:t>
      </w:r>
    </w:p>
    <w:p w14:paraId="5AADA85A" w14:textId="77777777" w:rsidR="000F66CD" w:rsidRPr="00CC1ADF" w:rsidRDefault="000F66CD" w:rsidP="00944C9B">
      <w:pPr>
        <w:pStyle w:val="ListParagraph"/>
        <w:numPr>
          <w:ilvl w:val="0"/>
          <w:numId w:val="31"/>
        </w:numPr>
        <w:tabs>
          <w:tab w:val="left" w:pos="296"/>
          <w:tab w:val="left" w:pos="476"/>
        </w:tabs>
        <w:bidi/>
        <w:spacing w:after="0" w:line="360" w:lineRule="auto"/>
        <w:jc w:val="both"/>
        <w:rPr>
          <w:rFonts w:ascii="Simplified Arabic" w:hAnsi="Simplified Arabic" w:cs="Simplified Arabic"/>
          <w:sz w:val="26"/>
          <w:szCs w:val="26"/>
        </w:rPr>
      </w:pPr>
      <w:r w:rsidRPr="00CC1ADF">
        <w:rPr>
          <w:rFonts w:ascii="Simplified Arabic" w:eastAsia="Calibri" w:hAnsi="Simplified Arabic" w:cs="Simplified Arabic" w:hint="cs"/>
          <w:sz w:val="26"/>
          <w:szCs w:val="26"/>
          <w:rtl/>
        </w:rPr>
        <w:t>مركز دراسات التنمية، (2019)، جامعة بيرزيت، فلسطين.</w:t>
      </w:r>
    </w:p>
    <w:p w14:paraId="237FE51C" w14:textId="5B294E4C" w:rsidR="004B3251" w:rsidRPr="00CC1ADF" w:rsidRDefault="004B3251" w:rsidP="00944C9B">
      <w:pPr>
        <w:pStyle w:val="ListParagraph"/>
        <w:numPr>
          <w:ilvl w:val="0"/>
          <w:numId w:val="31"/>
        </w:numPr>
        <w:tabs>
          <w:tab w:val="left" w:pos="296"/>
          <w:tab w:val="left" w:pos="476"/>
        </w:tabs>
        <w:bidi/>
        <w:spacing w:after="0" w:line="360" w:lineRule="auto"/>
        <w:jc w:val="both"/>
        <w:rPr>
          <w:rFonts w:ascii="Simplified Arabic" w:hAnsi="Simplified Arabic" w:cs="Simplified Arabic"/>
          <w:sz w:val="26"/>
          <w:szCs w:val="26"/>
          <w:rtl/>
        </w:rPr>
      </w:pPr>
      <w:r w:rsidRPr="00CC1ADF">
        <w:rPr>
          <w:rFonts w:ascii="Simplified Arabic" w:eastAsia="Calibri" w:hAnsi="Simplified Arabic" w:cs="Simplified Arabic" w:hint="cs"/>
          <w:sz w:val="26"/>
          <w:szCs w:val="26"/>
          <w:rtl/>
        </w:rPr>
        <w:t xml:space="preserve">مفلح، ناهد، (2009)، </w:t>
      </w:r>
      <w:r w:rsidRPr="00CC1ADF">
        <w:rPr>
          <w:rFonts w:ascii="Simplified Arabic" w:eastAsia="Calibri" w:hAnsi="Simplified Arabic" w:cs="Simplified Arabic"/>
          <w:b/>
          <w:bCs/>
          <w:sz w:val="26"/>
          <w:szCs w:val="26"/>
          <w:rtl/>
        </w:rPr>
        <w:t>إعادة إحياء وترميم البلدة القديمة في قرية عورتا</w:t>
      </w:r>
      <w:r w:rsidRPr="00CC1ADF">
        <w:rPr>
          <w:rFonts w:ascii="Simplified Arabic" w:eastAsia="Calibri" w:hAnsi="Simplified Arabic" w:cs="Simplified Arabic" w:hint="cs"/>
          <w:sz w:val="26"/>
          <w:szCs w:val="26"/>
          <w:rtl/>
        </w:rPr>
        <w:t>، رسالة ماجستير غير منشورة، جامعة النجاح الوطنية، نابلس، فلسطين.</w:t>
      </w:r>
    </w:p>
    <w:p w14:paraId="7C853225" w14:textId="77777777" w:rsidR="004B3251" w:rsidRPr="00CC1ADF" w:rsidRDefault="004B3251" w:rsidP="00944C9B">
      <w:pPr>
        <w:pStyle w:val="ListParagraph"/>
        <w:numPr>
          <w:ilvl w:val="0"/>
          <w:numId w:val="31"/>
        </w:numPr>
        <w:tabs>
          <w:tab w:val="left" w:pos="296"/>
          <w:tab w:val="left" w:pos="476"/>
        </w:tabs>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hint="cs"/>
          <w:sz w:val="26"/>
          <w:szCs w:val="26"/>
          <w:rtl/>
        </w:rPr>
        <w:t xml:space="preserve">مكبرو، مليكة، </w:t>
      </w:r>
      <w:proofErr w:type="spellStart"/>
      <w:r w:rsidRPr="00CC1ADF">
        <w:rPr>
          <w:rFonts w:ascii="Simplified Arabic" w:hAnsi="Simplified Arabic" w:cs="Simplified Arabic" w:hint="cs"/>
          <w:sz w:val="26"/>
          <w:szCs w:val="26"/>
          <w:rtl/>
        </w:rPr>
        <w:t>وعيسوس</w:t>
      </w:r>
      <w:proofErr w:type="spellEnd"/>
      <w:r w:rsidRPr="00CC1ADF">
        <w:rPr>
          <w:rFonts w:ascii="Simplified Arabic" w:hAnsi="Simplified Arabic" w:cs="Simplified Arabic" w:hint="cs"/>
          <w:sz w:val="26"/>
          <w:szCs w:val="26"/>
          <w:rtl/>
        </w:rPr>
        <w:t xml:space="preserve">، دنيا، (2015)، </w:t>
      </w:r>
      <w:r w:rsidRPr="00CC1ADF">
        <w:rPr>
          <w:rFonts w:ascii="Simplified Arabic" w:hAnsi="Simplified Arabic" w:cs="Simplified Arabic" w:hint="cs"/>
          <w:b/>
          <w:bCs/>
          <w:sz w:val="26"/>
          <w:szCs w:val="26"/>
          <w:rtl/>
        </w:rPr>
        <w:t xml:space="preserve">التخطيط السياحي في إطار التنمية المستدامة لولاية قالمة </w:t>
      </w:r>
      <w:r w:rsidRPr="00CC1ADF">
        <w:rPr>
          <w:rFonts w:ascii="Simplified Arabic" w:hAnsi="Simplified Arabic" w:cs="Simplified Arabic"/>
          <w:b/>
          <w:bCs/>
          <w:sz w:val="26"/>
          <w:szCs w:val="26"/>
          <w:rtl/>
        </w:rPr>
        <w:t>–</w:t>
      </w:r>
      <w:r w:rsidRPr="00CC1ADF">
        <w:rPr>
          <w:rFonts w:ascii="Simplified Arabic" w:hAnsi="Simplified Arabic" w:cs="Simplified Arabic" w:hint="cs"/>
          <w:b/>
          <w:bCs/>
          <w:sz w:val="26"/>
          <w:szCs w:val="26"/>
          <w:rtl/>
        </w:rPr>
        <w:t xml:space="preserve"> حالة بلدية حمام دباغ-</w:t>
      </w:r>
      <w:r w:rsidRPr="00CC1ADF">
        <w:rPr>
          <w:rFonts w:ascii="Simplified Arabic" w:hAnsi="Simplified Arabic" w:cs="Simplified Arabic" w:hint="cs"/>
          <w:sz w:val="26"/>
          <w:szCs w:val="26"/>
          <w:rtl/>
        </w:rPr>
        <w:t>، رسالة ماجستير غير منشورة، جامعة العربي بن مهيدي، ام البواقي، الجزائر.</w:t>
      </w:r>
    </w:p>
    <w:p w14:paraId="1CE1A084" w14:textId="77777777" w:rsidR="004B3251" w:rsidRPr="00CC1ADF" w:rsidRDefault="004B3251" w:rsidP="00944C9B">
      <w:pPr>
        <w:pStyle w:val="ListParagraph"/>
        <w:numPr>
          <w:ilvl w:val="0"/>
          <w:numId w:val="31"/>
        </w:numPr>
        <w:tabs>
          <w:tab w:val="left" w:pos="296"/>
          <w:tab w:val="left" w:pos="476"/>
        </w:tabs>
        <w:bidi/>
        <w:spacing w:after="0" w:line="360" w:lineRule="auto"/>
        <w:jc w:val="both"/>
        <w:rPr>
          <w:rFonts w:ascii="Simplified Arabic" w:hAnsi="Simplified Arabic" w:cs="Simplified Arabic"/>
          <w:sz w:val="26"/>
          <w:szCs w:val="26"/>
          <w:rtl/>
        </w:rPr>
      </w:pPr>
      <w:r w:rsidRPr="00CC1ADF">
        <w:rPr>
          <w:rFonts w:ascii="Simplified Arabic" w:hAnsi="Simplified Arabic" w:cs="Simplified Arabic" w:hint="cs"/>
          <w:sz w:val="26"/>
          <w:szCs w:val="26"/>
          <w:rtl/>
        </w:rPr>
        <w:t xml:space="preserve">نصر، ارمين، (2018)، </w:t>
      </w:r>
      <w:r w:rsidRPr="00CC1ADF">
        <w:rPr>
          <w:rFonts w:ascii="Simplified Arabic" w:hAnsi="Simplified Arabic" w:cs="Simplified Arabic" w:hint="cs"/>
          <w:b/>
          <w:bCs/>
          <w:sz w:val="26"/>
          <w:szCs w:val="26"/>
          <w:rtl/>
        </w:rPr>
        <w:t>ا</w:t>
      </w:r>
      <w:r w:rsidRPr="00CC1ADF">
        <w:rPr>
          <w:rFonts w:ascii="Simplified Arabic" w:hAnsi="Simplified Arabic" w:cs="Simplified Arabic"/>
          <w:b/>
          <w:bCs/>
          <w:sz w:val="26"/>
          <w:szCs w:val="26"/>
          <w:rtl/>
        </w:rPr>
        <w:t xml:space="preserve">عادة </w:t>
      </w:r>
      <w:r w:rsidRPr="00CC1ADF">
        <w:rPr>
          <w:rFonts w:ascii="Simplified Arabic" w:hAnsi="Simplified Arabic" w:cs="Simplified Arabic" w:hint="cs"/>
          <w:b/>
          <w:bCs/>
          <w:sz w:val="26"/>
          <w:szCs w:val="26"/>
          <w:rtl/>
        </w:rPr>
        <w:t>استخدام</w:t>
      </w:r>
      <w:r w:rsidRPr="00CC1ADF">
        <w:rPr>
          <w:rFonts w:ascii="Simplified Arabic" w:hAnsi="Simplified Arabic" w:cs="Simplified Arabic"/>
          <w:b/>
          <w:bCs/>
          <w:sz w:val="26"/>
          <w:szCs w:val="26"/>
          <w:rtl/>
        </w:rPr>
        <w:t xml:space="preserve"> </w:t>
      </w:r>
      <w:r w:rsidRPr="00CC1ADF">
        <w:rPr>
          <w:rFonts w:ascii="Simplified Arabic" w:hAnsi="Simplified Arabic" w:cs="Simplified Arabic" w:hint="cs"/>
          <w:b/>
          <w:bCs/>
          <w:sz w:val="26"/>
          <w:szCs w:val="26"/>
          <w:rtl/>
        </w:rPr>
        <w:t>المباني</w:t>
      </w:r>
      <w:r w:rsidRPr="00CC1ADF">
        <w:rPr>
          <w:rFonts w:ascii="Simplified Arabic" w:hAnsi="Simplified Arabic" w:cs="Simplified Arabic"/>
          <w:b/>
          <w:bCs/>
          <w:sz w:val="26"/>
          <w:szCs w:val="26"/>
          <w:rtl/>
        </w:rPr>
        <w:t xml:space="preserve"> </w:t>
      </w:r>
      <w:r w:rsidRPr="00CC1ADF">
        <w:rPr>
          <w:rFonts w:ascii="Simplified Arabic" w:hAnsi="Simplified Arabic" w:cs="Simplified Arabic" w:hint="cs"/>
          <w:b/>
          <w:bCs/>
          <w:sz w:val="26"/>
          <w:szCs w:val="26"/>
          <w:rtl/>
        </w:rPr>
        <w:t xml:space="preserve">التراثية </w:t>
      </w:r>
      <w:r w:rsidRPr="00CC1ADF">
        <w:rPr>
          <w:rFonts w:ascii="Simplified Arabic" w:hAnsi="Simplified Arabic" w:cs="Simplified Arabic"/>
          <w:b/>
          <w:bCs/>
          <w:sz w:val="26"/>
          <w:szCs w:val="26"/>
          <w:rtl/>
        </w:rPr>
        <w:t xml:space="preserve">في منطقة </w:t>
      </w:r>
      <w:r w:rsidRPr="00CC1ADF">
        <w:rPr>
          <w:rFonts w:ascii="Simplified Arabic" w:hAnsi="Simplified Arabic" w:cs="Simplified Arabic" w:hint="cs"/>
          <w:b/>
          <w:bCs/>
          <w:sz w:val="26"/>
          <w:szCs w:val="26"/>
          <w:rtl/>
        </w:rPr>
        <w:t>الخرطوم</w:t>
      </w:r>
      <w:r w:rsidRPr="00CC1ADF">
        <w:rPr>
          <w:rFonts w:ascii="Simplified Arabic" w:hAnsi="Simplified Arabic" w:cs="Simplified Arabic"/>
          <w:b/>
          <w:bCs/>
          <w:sz w:val="26"/>
          <w:szCs w:val="26"/>
          <w:rtl/>
        </w:rPr>
        <w:t xml:space="preserve"> </w:t>
      </w:r>
      <w:r w:rsidRPr="00CC1ADF">
        <w:rPr>
          <w:rFonts w:ascii="Simplified Arabic" w:hAnsi="Simplified Arabic" w:cs="Simplified Arabic" w:hint="cs"/>
          <w:b/>
          <w:bCs/>
          <w:sz w:val="26"/>
          <w:szCs w:val="26"/>
          <w:rtl/>
        </w:rPr>
        <w:t>الكبرى</w:t>
      </w:r>
      <w:r w:rsidRPr="00CC1ADF">
        <w:rPr>
          <w:rFonts w:ascii="Simplified Arabic" w:hAnsi="Simplified Arabic" w:cs="Simplified Arabic" w:hint="cs"/>
          <w:sz w:val="26"/>
          <w:szCs w:val="26"/>
          <w:rtl/>
        </w:rPr>
        <w:t>، رسالة ماجستير غير منشورة، جامعة السودان للعلوم والتكنولوجيا، السودان.</w:t>
      </w:r>
    </w:p>
    <w:p w14:paraId="16D7B129" w14:textId="77777777" w:rsidR="004B3251" w:rsidRPr="00CC1ADF" w:rsidRDefault="004B3251" w:rsidP="00944C9B">
      <w:pPr>
        <w:pStyle w:val="ListParagraph"/>
        <w:numPr>
          <w:ilvl w:val="0"/>
          <w:numId w:val="31"/>
        </w:numPr>
        <w:tabs>
          <w:tab w:val="left" w:pos="296"/>
          <w:tab w:val="left" w:pos="476"/>
        </w:tabs>
        <w:bidi/>
        <w:spacing w:after="0" w:line="360" w:lineRule="auto"/>
        <w:jc w:val="both"/>
        <w:rPr>
          <w:rFonts w:ascii="Simplified Arabic" w:hAnsi="Simplified Arabic" w:cs="Simplified Arabic"/>
          <w:b/>
          <w:bCs/>
          <w:sz w:val="26"/>
          <w:szCs w:val="26"/>
          <w:shd w:val="clear" w:color="auto" w:fill="FFFFFF"/>
          <w:lang w:bidi="ar-JO"/>
        </w:rPr>
      </w:pPr>
      <w:proofErr w:type="spellStart"/>
      <w:r w:rsidRPr="00CC1ADF">
        <w:rPr>
          <w:rFonts w:ascii="Simplified Arabic" w:hAnsi="Simplified Arabic" w:cs="Simplified Arabic" w:hint="cs"/>
          <w:sz w:val="26"/>
          <w:szCs w:val="26"/>
          <w:rtl/>
        </w:rPr>
        <w:t>نيروخ</w:t>
      </w:r>
      <w:proofErr w:type="spellEnd"/>
      <w:r w:rsidRPr="00CC1ADF">
        <w:rPr>
          <w:rFonts w:ascii="Simplified Arabic" w:hAnsi="Simplified Arabic" w:cs="Simplified Arabic" w:hint="cs"/>
          <w:sz w:val="26"/>
          <w:szCs w:val="26"/>
          <w:rtl/>
        </w:rPr>
        <w:t xml:space="preserve">، شادي، (2014)، </w:t>
      </w:r>
      <w:r w:rsidRPr="00CC1ADF">
        <w:rPr>
          <w:rFonts w:ascii="Simplified Arabic" w:hAnsi="Simplified Arabic" w:cs="Simplified Arabic" w:hint="cs"/>
          <w:b/>
          <w:bCs/>
          <w:sz w:val="26"/>
          <w:szCs w:val="26"/>
          <w:rtl/>
        </w:rPr>
        <w:t>إعادة احياء سوق القطانين</w:t>
      </w:r>
      <w:r w:rsidRPr="00CC1ADF">
        <w:rPr>
          <w:rFonts w:ascii="Simplified Arabic" w:hAnsi="Simplified Arabic" w:cs="Simplified Arabic" w:hint="cs"/>
          <w:sz w:val="26"/>
          <w:szCs w:val="26"/>
          <w:rtl/>
        </w:rPr>
        <w:t>، رسالة ماجستير غير منشورة، جامعة بوليتكن فلسطين، الخليل، فلسطين.</w:t>
      </w:r>
    </w:p>
    <w:p w14:paraId="6BB43720" w14:textId="77777777" w:rsidR="004B3251" w:rsidRPr="00CC1ADF" w:rsidRDefault="004B3251" w:rsidP="004B3251">
      <w:pPr>
        <w:bidi/>
        <w:spacing w:after="0" w:line="360" w:lineRule="auto"/>
        <w:jc w:val="both"/>
        <w:rPr>
          <w:rFonts w:ascii="Simplified Arabic" w:eastAsia="Calibri" w:hAnsi="Simplified Arabic" w:cs="Simplified Arabic"/>
          <w:b/>
          <w:bCs/>
          <w:sz w:val="26"/>
          <w:szCs w:val="26"/>
          <w:rtl/>
        </w:rPr>
      </w:pPr>
      <w:r w:rsidRPr="00CC1ADF">
        <w:rPr>
          <w:rFonts w:ascii="Simplified Arabic" w:eastAsia="Calibri" w:hAnsi="Simplified Arabic" w:cs="Simplified Arabic" w:hint="cs"/>
          <w:b/>
          <w:bCs/>
          <w:sz w:val="26"/>
          <w:szCs w:val="26"/>
          <w:rtl/>
        </w:rPr>
        <w:t>ثانياً: المراجع باللغة الأجنبية:</w:t>
      </w:r>
    </w:p>
    <w:p w14:paraId="7BB3C088" w14:textId="4104003B" w:rsidR="004B3251" w:rsidRPr="00CC1ADF" w:rsidRDefault="004B3251" w:rsidP="00944C9B">
      <w:pPr>
        <w:pStyle w:val="ListParagraph"/>
        <w:numPr>
          <w:ilvl w:val="0"/>
          <w:numId w:val="34"/>
        </w:numPr>
        <w:spacing w:after="0" w:line="360" w:lineRule="auto"/>
        <w:rPr>
          <w:rFonts w:asciiTheme="majorBidi" w:eastAsia="Calibri" w:hAnsiTheme="majorBidi" w:cstheme="majorBidi"/>
          <w:sz w:val="26"/>
          <w:szCs w:val="26"/>
        </w:rPr>
      </w:pPr>
      <w:bookmarkStart w:id="8" w:name="_Hlk183721400"/>
      <w:r w:rsidRPr="00CC1ADF">
        <w:rPr>
          <w:rFonts w:asciiTheme="majorBidi" w:eastAsia="Calibri" w:hAnsiTheme="majorBidi" w:cstheme="majorBidi"/>
          <w:sz w:val="26"/>
          <w:szCs w:val="26"/>
        </w:rPr>
        <w:t>Ashe, John (2005), "Tourism investment as a tool for development and poverty reduction; the experience in small Island Developing States</w:t>
      </w:r>
      <w:r w:rsidRPr="00CC1ADF">
        <w:rPr>
          <w:rFonts w:asciiTheme="majorBidi" w:eastAsia="Calibri" w:hAnsiTheme="majorBidi" w:cstheme="majorBidi"/>
          <w:b/>
          <w:bCs/>
          <w:sz w:val="26"/>
          <w:szCs w:val="26"/>
        </w:rPr>
        <w:t xml:space="preserve"> (SIDS)</w:t>
      </w:r>
      <w:r w:rsidRPr="00CC1ADF">
        <w:rPr>
          <w:rFonts w:asciiTheme="majorBidi" w:eastAsia="Calibri" w:hAnsiTheme="majorBidi" w:cstheme="majorBidi"/>
          <w:sz w:val="26"/>
          <w:szCs w:val="26"/>
        </w:rPr>
        <w:t>" Barbuda Edition, New York, USA</w:t>
      </w:r>
      <w:r w:rsidR="00CC72C4" w:rsidRPr="00CC1ADF">
        <w:rPr>
          <w:rFonts w:asciiTheme="majorBidi" w:eastAsia="Calibri" w:hAnsiTheme="majorBidi" w:cstheme="majorBidi"/>
          <w:sz w:val="26"/>
          <w:szCs w:val="26"/>
        </w:rPr>
        <w:t>.</w:t>
      </w:r>
    </w:p>
    <w:p w14:paraId="5189BDC9" w14:textId="4C7FD740" w:rsidR="00CC72C4" w:rsidRPr="00CC1ADF" w:rsidRDefault="00CC72C4" w:rsidP="00944C9B">
      <w:pPr>
        <w:pStyle w:val="ListParagraph"/>
        <w:numPr>
          <w:ilvl w:val="0"/>
          <w:numId w:val="34"/>
        </w:numPr>
        <w:spacing w:after="0" w:line="360" w:lineRule="auto"/>
        <w:rPr>
          <w:rFonts w:asciiTheme="majorBidi" w:hAnsiTheme="majorBidi" w:cstheme="majorBidi"/>
          <w:sz w:val="26"/>
          <w:szCs w:val="26"/>
        </w:rPr>
      </w:pPr>
      <w:r w:rsidRPr="00CC1ADF">
        <w:rPr>
          <w:rFonts w:asciiTheme="majorBidi" w:hAnsiTheme="majorBidi" w:cstheme="majorBidi"/>
          <w:sz w:val="26"/>
          <w:szCs w:val="26"/>
        </w:rPr>
        <w:t>Abu Alsaud, L., and A. Al-</w:t>
      </w:r>
      <w:proofErr w:type="spellStart"/>
      <w:r w:rsidRPr="00CC1ADF">
        <w:rPr>
          <w:rFonts w:asciiTheme="majorBidi" w:hAnsiTheme="majorBidi" w:cstheme="majorBidi"/>
          <w:sz w:val="26"/>
          <w:szCs w:val="26"/>
        </w:rPr>
        <w:t>Qobbaj</w:t>
      </w:r>
      <w:proofErr w:type="spellEnd"/>
      <w:r w:rsidRPr="00CC1ADF">
        <w:rPr>
          <w:rFonts w:asciiTheme="majorBidi" w:hAnsiTheme="majorBidi" w:cstheme="majorBidi"/>
          <w:sz w:val="26"/>
          <w:szCs w:val="26"/>
        </w:rPr>
        <w:t>. 2019. “Joseph’s Tomb: A Model of Traditional Islamic Shrines in Palestine.” Near Eastern Archaeology 82 (2): 114–123.</w:t>
      </w:r>
    </w:p>
    <w:p w14:paraId="5F718292" w14:textId="765E6D7D" w:rsidR="00CC72C4" w:rsidRPr="00CC1ADF" w:rsidRDefault="00CC72C4" w:rsidP="00944C9B">
      <w:pPr>
        <w:pStyle w:val="ListParagraph"/>
        <w:numPr>
          <w:ilvl w:val="0"/>
          <w:numId w:val="34"/>
        </w:numPr>
        <w:spacing w:after="0" w:line="360" w:lineRule="auto"/>
        <w:rPr>
          <w:rFonts w:asciiTheme="majorBidi" w:hAnsiTheme="majorBidi" w:cstheme="majorBidi"/>
          <w:sz w:val="26"/>
          <w:szCs w:val="26"/>
        </w:rPr>
      </w:pPr>
      <w:r w:rsidRPr="00CC1ADF">
        <w:rPr>
          <w:rFonts w:asciiTheme="majorBidi" w:hAnsiTheme="majorBidi" w:cstheme="majorBidi"/>
          <w:sz w:val="26"/>
          <w:szCs w:val="26"/>
        </w:rPr>
        <w:t>Al-Haq. 2022. “Cultural Apartheid, Israel’s Erasure of Palestinian Heritage in Gaza.” 22 February, 2022. https://www. alhaq.org/publications/19542.html</w:t>
      </w:r>
    </w:p>
    <w:p w14:paraId="1F9B4062" w14:textId="0A4F2F3D" w:rsidR="00CC72C4" w:rsidRPr="00CC1ADF" w:rsidRDefault="00CC72C4" w:rsidP="00944C9B">
      <w:pPr>
        <w:pStyle w:val="ListParagraph"/>
        <w:numPr>
          <w:ilvl w:val="0"/>
          <w:numId w:val="34"/>
        </w:numPr>
        <w:spacing w:after="0" w:line="360" w:lineRule="auto"/>
        <w:rPr>
          <w:rFonts w:asciiTheme="majorBidi" w:hAnsiTheme="majorBidi" w:cstheme="majorBidi"/>
          <w:sz w:val="26"/>
          <w:szCs w:val="26"/>
        </w:rPr>
      </w:pPr>
      <w:r w:rsidRPr="00CC1ADF">
        <w:rPr>
          <w:rFonts w:asciiTheme="majorBidi" w:hAnsiTheme="majorBidi" w:cstheme="majorBidi"/>
          <w:sz w:val="26"/>
          <w:szCs w:val="26"/>
        </w:rPr>
        <w:t>Bianchi, R., and M. Stephenson. 2014. Tourism and Citizenship: Rights, Freedoms and Responsibilities in the Global Order. London: Routledge.</w:t>
      </w:r>
    </w:p>
    <w:p w14:paraId="1AD3E88A" w14:textId="1EB33343" w:rsidR="00CC72C4" w:rsidRPr="00CC1ADF" w:rsidRDefault="00CC72C4" w:rsidP="00944C9B">
      <w:pPr>
        <w:pStyle w:val="ListParagraph"/>
        <w:numPr>
          <w:ilvl w:val="0"/>
          <w:numId w:val="34"/>
        </w:numPr>
        <w:spacing w:after="0" w:line="360" w:lineRule="auto"/>
        <w:rPr>
          <w:rFonts w:asciiTheme="majorBidi" w:hAnsiTheme="majorBidi" w:cstheme="majorBidi"/>
          <w:sz w:val="26"/>
          <w:szCs w:val="26"/>
        </w:rPr>
      </w:pPr>
      <w:proofErr w:type="spellStart"/>
      <w:r w:rsidRPr="00CC1ADF">
        <w:rPr>
          <w:rFonts w:asciiTheme="majorBidi" w:hAnsiTheme="majorBidi" w:cstheme="majorBidi"/>
          <w:sz w:val="26"/>
          <w:szCs w:val="26"/>
        </w:rPr>
        <w:t>Bleibleh</w:t>
      </w:r>
      <w:proofErr w:type="spellEnd"/>
      <w:r w:rsidRPr="00CC1ADF">
        <w:rPr>
          <w:rFonts w:asciiTheme="majorBidi" w:hAnsiTheme="majorBidi" w:cstheme="majorBidi"/>
          <w:sz w:val="26"/>
          <w:szCs w:val="26"/>
        </w:rPr>
        <w:t xml:space="preserve">, S., and J. Awad. 2020. “Preserving Cultural Heritage: Shifting Paradigms in the Face of War, Occupation, and Identity.” Journal of Cultural Heritage 44 (44): 196–203. </w:t>
      </w:r>
      <w:proofErr w:type="gramStart"/>
      <w:r w:rsidRPr="00CC1ADF">
        <w:rPr>
          <w:rFonts w:asciiTheme="majorBidi" w:hAnsiTheme="majorBidi" w:cstheme="majorBidi"/>
          <w:sz w:val="26"/>
          <w:szCs w:val="26"/>
        </w:rPr>
        <w:t>https://doi.org/10.1016/j.culher.2020.02.013 .</w:t>
      </w:r>
      <w:proofErr w:type="gramEnd"/>
    </w:p>
    <w:p w14:paraId="5BC246D6" w14:textId="480E89F3" w:rsidR="00CC72C4" w:rsidRPr="00CC1ADF" w:rsidRDefault="00CC72C4" w:rsidP="00944C9B">
      <w:pPr>
        <w:pStyle w:val="ListParagraph"/>
        <w:numPr>
          <w:ilvl w:val="0"/>
          <w:numId w:val="34"/>
        </w:numPr>
        <w:spacing w:after="0" w:line="360" w:lineRule="auto"/>
        <w:rPr>
          <w:rFonts w:asciiTheme="majorBidi" w:hAnsiTheme="majorBidi" w:cstheme="majorBidi"/>
          <w:sz w:val="26"/>
          <w:szCs w:val="26"/>
        </w:rPr>
      </w:pPr>
      <w:r w:rsidRPr="00CC1ADF">
        <w:rPr>
          <w:rFonts w:asciiTheme="majorBidi" w:hAnsiTheme="majorBidi" w:cstheme="majorBidi"/>
          <w:sz w:val="26"/>
          <w:szCs w:val="26"/>
        </w:rPr>
        <w:t xml:space="preserve">El </w:t>
      </w:r>
      <w:proofErr w:type="spellStart"/>
      <w:r w:rsidRPr="00CC1ADF">
        <w:rPr>
          <w:rFonts w:asciiTheme="majorBidi" w:hAnsiTheme="majorBidi" w:cstheme="majorBidi"/>
          <w:sz w:val="26"/>
          <w:szCs w:val="26"/>
        </w:rPr>
        <w:t>Shakry</w:t>
      </w:r>
      <w:proofErr w:type="spellEnd"/>
      <w:r w:rsidRPr="00CC1ADF">
        <w:rPr>
          <w:rFonts w:asciiTheme="majorBidi" w:hAnsiTheme="majorBidi" w:cstheme="majorBidi"/>
          <w:sz w:val="26"/>
          <w:szCs w:val="26"/>
        </w:rPr>
        <w:t>, H. 2021. “Palestine and the Aesthetics of the Future Impossible.” Interventions 23 (5): 669–690</w:t>
      </w:r>
    </w:p>
    <w:p w14:paraId="70CF1AF2" w14:textId="6654FBB2" w:rsidR="00CC72C4" w:rsidRPr="00CC1ADF" w:rsidRDefault="00CC72C4" w:rsidP="00944C9B">
      <w:pPr>
        <w:pStyle w:val="ListParagraph"/>
        <w:numPr>
          <w:ilvl w:val="0"/>
          <w:numId w:val="34"/>
        </w:numPr>
        <w:spacing w:after="0" w:line="360" w:lineRule="auto"/>
        <w:rPr>
          <w:rFonts w:asciiTheme="majorBidi" w:hAnsiTheme="majorBidi" w:cstheme="majorBidi"/>
          <w:sz w:val="26"/>
          <w:szCs w:val="26"/>
        </w:rPr>
      </w:pPr>
      <w:r w:rsidRPr="00CC1ADF">
        <w:rPr>
          <w:rFonts w:asciiTheme="majorBidi" w:hAnsiTheme="majorBidi" w:cstheme="majorBidi"/>
          <w:sz w:val="26"/>
          <w:szCs w:val="26"/>
        </w:rPr>
        <w:t>Gamsakhurdia, V. L. 2020. “The Origins and Perspectives of ‘Culture’—Is it Relevant Anymore?” Human Arenas 3 (4): 475–491</w:t>
      </w:r>
    </w:p>
    <w:p w14:paraId="6548BFC4" w14:textId="5CE691BE" w:rsidR="00CC72C4" w:rsidRPr="00CC1ADF" w:rsidRDefault="00CC72C4" w:rsidP="00944C9B">
      <w:pPr>
        <w:pStyle w:val="ListParagraph"/>
        <w:numPr>
          <w:ilvl w:val="0"/>
          <w:numId w:val="34"/>
        </w:numPr>
        <w:spacing w:after="0" w:line="360" w:lineRule="auto"/>
        <w:rPr>
          <w:rFonts w:asciiTheme="majorBidi" w:hAnsiTheme="majorBidi" w:cstheme="majorBidi"/>
          <w:sz w:val="26"/>
          <w:szCs w:val="26"/>
        </w:rPr>
      </w:pPr>
      <w:r w:rsidRPr="00CC1ADF">
        <w:rPr>
          <w:rFonts w:asciiTheme="majorBidi" w:hAnsiTheme="majorBidi" w:cstheme="majorBidi"/>
          <w:sz w:val="26"/>
          <w:szCs w:val="26"/>
        </w:rPr>
        <w:t xml:space="preserve">Ibrahim, N. 2020. “Cultural and Heritage Tourism in Palestine: Obstacles and Opportunities Case Study: The City of Jericho”. Alternative Tourism Group-Study Center (ATG). http://atg.ps/en/wp-content/uploads/2021/06/ </w:t>
      </w:r>
      <w:proofErr w:type="gramStart"/>
      <w:r w:rsidRPr="00CC1ADF">
        <w:rPr>
          <w:rFonts w:asciiTheme="majorBidi" w:hAnsiTheme="majorBidi" w:cstheme="majorBidi"/>
          <w:sz w:val="26"/>
          <w:szCs w:val="26"/>
        </w:rPr>
        <w:t>Cultural-Heritage-Trousim.pdf .</w:t>
      </w:r>
      <w:proofErr w:type="gramEnd"/>
    </w:p>
    <w:p w14:paraId="14720376" w14:textId="7B4120DA" w:rsidR="00CC72C4" w:rsidRPr="00CC1ADF" w:rsidRDefault="00CC72C4" w:rsidP="00944C9B">
      <w:pPr>
        <w:pStyle w:val="ListParagraph"/>
        <w:numPr>
          <w:ilvl w:val="0"/>
          <w:numId w:val="34"/>
        </w:numPr>
        <w:spacing w:after="0" w:line="360" w:lineRule="auto"/>
        <w:rPr>
          <w:rFonts w:asciiTheme="majorBidi" w:hAnsiTheme="majorBidi" w:cstheme="majorBidi"/>
          <w:sz w:val="26"/>
          <w:szCs w:val="26"/>
        </w:rPr>
      </w:pPr>
      <w:r w:rsidRPr="00CC1ADF">
        <w:rPr>
          <w:rFonts w:asciiTheme="majorBidi" w:hAnsiTheme="majorBidi" w:cstheme="majorBidi"/>
          <w:sz w:val="26"/>
          <w:szCs w:val="26"/>
        </w:rPr>
        <w:t>Kelly, J. L. 2016. “Asymmetrical Itineraries: Militarism, Tourism, and Solidarity in Occupied Palestine.” American Quarterly 68 (3): 723–745.</w:t>
      </w:r>
    </w:p>
    <w:p w14:paraId="6F86FF90" w14:textId="77777777" w:rsidR="00660D71" w:rsidRPr="00CC1ADF" w:rsidRDefault="00CC72C4" w:rsidP="00944C9B">
      <w:pPr>
        <w:pStyle w:val="ListParagraph"/>
        <w:numPr>
          <w:ilvl w:val="0"/>
          <w:numId w:val="34"/>
        </w:numPr>
        <w:spacing w:after="0" w:line="360" w:lineRule="auto"/>
        <w:rPr>
          <w:rFonts w:asciiTheme="majorBidi" w:hAnsiTheme="majorBidi" w:cstheme="majorBidi"/>
          <w:sz w:val="26"/>
          <w:szCs w:val="26"/>
        </w:rPr>
      </w:pPr>
      <w:r w:rsidRPr="00CC1ADF">
        <w:rPr>
          <w:rFonts w:asciiTheme="majorBidi" w:hAnsiTheme="majorBidi" w:cstheme="majorBidi"/>
          <w:sz w:val="26"/>
          <w:szCs w:val="26"/>
        </w:rPr>
        <w:t xml:space="preserve">Khader, J. 2020. “Architectural Parallax, Neoliberal Politics and the Universality of the Palestinian Struggle: Banksy’s Walled off Hotel.” European Journal of Cultural Studies 23 (3): 474–494. </w:t>
      </w:r>
    </w:p>
    <w:p w14:paraId="0C963752" w14:textId="29071FD7" w:rsidR="00CC72C4" w:rsidRPr="00CC1ADF" w:rsidRDefault="00CC72C4" w:rsidP="00944C9B">
      <w:pPr>
        <w:pStyle w:val="ListParagraph"/>
        <w:numPr>
          <w:ilvl w:val="0"/>
          <w:numId w:val="34"/>
        </w:numPr>
        <w:spacing w:after="0" w:line="360" w:lineRule="auto"/>
        <w:rPr>
          <w:rFonts w:asciiTheme="majorBidi" w:hAnsiTheme="majorBidi" w:cstheme="majorBidi"/>
          <w:sz w:val="26"/>
          <w:szCs w:val="26"/>
        </w:rPr>
      </w:pPr>
      <w:proofErr w:type="spellStart"/>
      <w:r w:rsidRPr="00CC1ADF">
        <w:rPr>
          <w:rFonts w:asciiTheme="majorBidi" w:hAnsiTheme="majorBidi" w:cstheme="majorBidi"/>
          <w:sz w:val="26"/>
          <w:szCs w:val="26"/>
        </w:rPr>
        <w:t>Labadi</w:t>
      </w:r>
      <w:proofErr w:type="spellEnd"/>
      <w:r w:rsidRPr="00CC1ADF">
        <w:rPr>
          <w:rFonts w:asciiTheme="majorBidi" w:hAnsiTheme="majorBidi" w:cstheme="majorBidi"/>
          <w:sz w:val="26"/>
          <w:szCs w:val="26"/>
        </w:rPr>
        <w:t xml:space="preserve">, S. 2017. “UNESCO, World Heritage, and Sustainable Development: International Discourses and Local Impacts.” In Collision or Collaboration: Archaeology Encounters Economic Development, edited by K. A. Pyburn, P. Gould, 45–60. Switzerland: Springer International Publishing. </w:t>
      </w:r>
      <w:proofErr w:type="gramStart"/>
      <w:r w:rsidRPr="00CC1ADF">
        <w:rPr>
          <w:rFonts w:asciiTheme="majorBidi" w:hAnsiTheme="majorBidi" w:cstheme="majorBidi"/>
          <w:sz w:val="26"/>
          <w:szCs w:val="26"/>
        </w:rPr>
        <w:t>https://doi.org/10.1007/978-3-319-44515-1 .</w:t>
      </w:r>
      <w:proofErr w:type="gramEnd"/>
    </w:p>
    <w:p w14:paraId="7088443B" w14:textId="77777777" w:rsidR="00660D71" w:rsidRPr="00CC1ADF" w:rsidRDefault="00660D71" w:rsidP="00944C9B">
      <w:pPr>
        <w:pStyle w:val="ListParagraph"/>
        <w:numPr>
          <w:ilvl w:val="0"/>
          <w:numId w:val="34"/>
        </w:numPr>
        <w:spacing w:after="0" w:line="360" w:lineRule="auto"/>
        <w:rPr>
          <w:rFonts w:asciiTheme="majorBidi" w:hAnsiTheme="majorBidi" w:cstheme="majorBidi"/>
          <w:sz w:val="26"/>
          <w:szCs w:val="26"/>
        </w:rPr>
      </w:pPr>
      <w:r w:rsidRPr="00CC1ADF">
        <w:rPr>
          <w:rFonts w:asciiTheme="majorBidi" w:hAnsiTheme="majorBidi" w:cstheme="majorBidi"/>
          <w:sz w:val="26"/>
          <w:szCs w:val="26"/>
        </w:rPr>
        <w:t xml:space="preserve">Mattern, J. B., and A. </w:t>
      </w:r>
      <w:proofErr w:type="spellStart"/>
      <w:r w:rsidRPr="00CC1ADF">
        <w:rPr>
          <w:rFonts w:asciiTheme="majorBidi" w:hAnsiTheme="majorBidi" w:cstheme="majorBidi"/>
          <w:sz w:val="26"/>
          <w:szCs w:val="26"/>
        </w:rPr>
        <w:t>Zarakol</w:t>
      </w:r>
      <w:proofErr w:type="spellEnd"/>
      <w:r w:rsidRPr="00CC1ADF">
        <w:rPr>
          <w:rFonts w:asciiTheme="majorBidi" w:hAnsiTheme="majorBidi" w:cstheme="majorBidi"/>
          <w:sz w:val="26"/>
          <w:szCs w:val="26"/>
        </w:rPr>
        <w:t xml:space="preserve">. 2016. “Hierarchies in World Politics.” International Organization 70 (3): 623–654. </w:t>
      </w:r>
    </w:p>
    <w:p w14:paraId="5FC81230" w14:textId="77777777" w:rsidR="00660D71" w:rsidRPr="00CC1ADF" w:rsidRDefault="00660D71" w:rsidP="00944C9B">
      <w:pPr>
        <w:pStyle w:val="ListParagraph"/>
        <w:numPr>
          <w:ilvl w:val="0"/>
          <w:numId w:val="34"/>
        </w:numPr>
        <w:spacing w:after="0" w:line="360" w:lineRule="auto"/>
        <w:rPr>
          <w:rFonts w:asciiTheme="majorBidi" w:hAnsiTheme="majorBidi" w:cstheme="majorBidi"/>
          <w:sz w:val="26"/>
          <w:szCs w:val="26"/>
        </w:rPr>
      </w:pPr>
      <w:r w:rsidRPr="00CC1ADF">
        <w:rPr>
          <w:rFonts w:asciiTheme="majorBidi" w:hAnsiTheme="majorBidi" w:cstheme="majorBidi"/>
          <w:sz w:val="26"/>
          <w:szCs w:val="26"/>
        </w:rPr>
        <w:t xml:space="preserve">Ministry of Tourism and Antiquities. 2022. “Tourism and antiquities sector strategy.” </w:t>
      </w:r>
      <w:proofErr w:type="gramStart"/>
      <w:r w:rsidRPr="00CC1ADF">
        <w:rPr>
          <w:rFonts w:asciiTheme="majorBidi" w:hAnsiTheme="majorBidi" w:cstheme="majorBidi"/>
          <w:sz w:val="26"/>
          <w:szCs w:val="26"/>
        </w:rPr>
        <w:t>https://tourism.ps/ .</w:t>
      </w:r>
      <w:proofErr w:type="gramEnd"/>
      <w:r w:rsidRPr="00CC1ADF">
        <w:rPr>
          <w:rFonts w:asciiTheme="majorBidi" w:hAnsiTheme="majorBidi" w:cstheme="majorBidi"/>
          <w:sz w:val="26"/>
          <w:szCs w:val="26"/>
        </w:rPr>
        <w:t xml:space="preserve"> </w:t>
      </w:r>
    </w:p>
    <w:bookmarkEnd w:id="8"/>
    <w:p w14:paraId="7CDA4E74" w14:textId="77777777" w:rsidR="004B3251" w:rsidRPr="00CC1ADF" w:rsidRDefault="004B3251" w:rsidP="004B3251">
      <w:pPr>
        <w:rPr>
          <w:rFonts w:ascii="Simplified Arabic" w:hAnsi="Simplified Arabic" w:cs="Simplified Arabic"/>
          <w:sz w:val="26"/>
          <w:szCs w:val="26"/>
          <w:rtl/>
        </w:rPr>
      </w:pPr>
      <w:r w:rsidRPr="00CC1ADF">
        <w:rPr>
          <w:rFonts w:ascii="Simplified Arabic" w:hAnsi="Simplified Arabic" w:cs="Simplified Arabic"/>
          <w:sz w:val="26"/>
          <w:szCs w:val="26"/>
          <w:rtl/>
        </w:rPr>
        <w:br w:type="page"/>
      </w:r>
    </w:p>
    <w:p w14:paraId="5E00B678" w14:textId="77777777" w:rsidR="004B3251" w:rsidRPr="00CC1ADF" w:rsidRDefault="004B3251" w:rsidP="004B3251">
      <w:pPr>
        <w:bidi/>
        <w:spacing w:after="0" w:line="360" w:lineRule="auto"/>
        <w:jc w:val="center"/>
        <w:rPr>
          <w:rFonts w:ascii="Simplified Arabic" w:hAnsi="Simplified Arabic" w:cs="Simplified Arabic"/>
          <w:b/>
          <w:bCs/>
          <w:sz w:val="30"/>
          <w:szCs w:val="30"/>
          <w:rtl/>
        </w:rPr>
      </w:pPr>
      <w:r w:rsidRPr="00CC1ADF">
        <w:rPr>
          <w:rFonts w:ascii="Simplified Arabic" w:hAnsi="Simplified Arabic" w:cs="Simplified Arabic" w:hint="cs"/>
          <w:b/>
          <w:bCs/>
          <w:sz w:val="30"/>
          <w:szCs w:val="30"/>
          <w:rtl/>
        </w:rPr>
        <w:t>الملاحق</w:t>
      </w:r>
    </w:p>
    <w:p w14:paraId="5C64FD06" w14:textId="77777777" w:rsidR="004B3251" w:rsidRPr="00CC1ADF" w:rsidRDefault="004B3251" w:rsidP="004B3251">
      <w:pPr>
        <w:bidi/>
        <w:spacing w:after="0" w:line="360" w:lineRule="auto"/>
        <w:jc w:val="center"/>
        <w:rPr>
          <w:rFonts w:ascii="Simplified Arabic" w:hAnsi="Simplified Arabic" w:cs="Simplified Arabic"/>
          <w:b/>
          <w:bCs/>
          <w:sz w:val="26"/>
          <w:szCs w:val="26"/>
          <w:rtl/>
        </w:rPr>
      </w:pPr>
      <w:r w:rsidRPr="00CC1ADF">
        <w:rPr>
          <w:rFonts w:ascii="Simplified Arabic" w:hAnsi="Simplified Arabic" w:cs="Simplified Arabic" w:hint="cs"/>
          <w:b/>
          <w:bCs/>
          <w:sz w:val="26"/>
          <w:szCs w:val="26"/>
          <w:rtl/>
        </w:rPr>
        <w:t>الملحق (أ)</w:t>
      </w:r>
    </w:p>
    <w:p w14:paraId="294BAA72" w14:textId="77777777" w:rsidR="004B3251" w:rsidRPr="00CC1ADF" w:rsidRDefault="004B3251" w:rsidP="004B3251">
      <w:pPr>
        <w:bidi/>
        <w:spacing w:after="0" w:line="360" w:lineRule="auto"/>
        <w:jc w:val="center"/>
        <w:rPr>
          <w:rFonts w:ascii="Simplified Arabic" w:hAnsi="Simplified Arabic" w:cs="Simplified Arabic"/>
          <w:b/>
          <w:bCs/>
          <w:sz w:val="30"/>
          <w:szCs w:val="30"/>
          <w:rtl/>
        </w:rPr>
      </w:pPr>
      <w:r w:rsidRPr="00CC1ADF">
        <w:rPr>
          <w:rFonts w:ascii="Simplified Arabic" w:hAnsi="Simplified Arabic" w:cs="Simplified Arabic" w:hint="cs"/>
          <w:b/>
          <w:bCs/>
          <w:sz w:val="30"/>
          <w:szCs w:val="30"/>
          <w:rtl/>
        </w:rPr>
        <w:t>الاستبانة</w:t>
      </w:r>
    </w:p>
    <w:p w14:paraId="56D69408" w14:textId="77777777" w:rsidR="004B3251" w:rsidRPr="00CC1ADF" w:rsidRDefault="004B3251" w:rsidP="004B3251">
      <w:pPr>
        <w:spacing w:after="0" w:line="240" w:lineRule="auto"/>
        <w:jc w:val="center"/>
        <w:rPr>
          <w:rFonts w:ascii="Times New Roman" w:hAnsi="Times New Roman" w:cs="Times New Roman"/>
          <w:b/>
          <w:bCs/>
          <w:sz w:val="26"/>
          <w:szCs w:val="26"/>
          <w:rtl/>
        </w:rPr>
      </w:pPr>
      <w:bookmarkStart w:id="9" w:name="_Hlk126441955"/>
      <w:r w:rsidRPr="00CC1ADF">
        <w:rPr>
          <w:rFonts w:ascii="Times New Roman" w:hAnsi="Times New Roman" w:cs="Times New Roman"/>
          <w:b/>
          <w:bCs/>
          <w:sz w:val="26"/>
          <w:szCs w:val="26"/>
          <w:rtl/>
        </w:rPr>
        <w:t>بسم الله الرحمن الرحيم</w:t>
      </w:r>
    </w:p>
    <w:p w14:paraId="00F9CEBA" w14:textId="77777777" w:rsidR="004B3251" w:rsidRPr="00CC1ADF" w:rsidRDefault="004B3251" w:rsidP="004B3251">
      <w:pPr>
        <w:spacing w:after="0" w:line="240" w:lineRule="auto"/>
        <w:jc w:val="center"/>
        <w:rPr>
          <w:rFonts w:ascii="Times New Roman" w:hAnsi="Times New Roman" w:cs="Times New Roman"/>
          <w:b/>
          <w:bCs/>
          <w:sz w:val="26"/>
          <w:szCs w:val="26"/>
          <w:rtl/>
        </w:rPr>
      </w:pPr>
      <w:r w:rsidRPr="00CC1ADF">
        <w:rPr>
          <w:rFonts w:ascii="Times New Roman" w:hAnsi="Times New Roman" w:cs="Times New Roman"/>
          <w:b/>
          <w:bCs/>
          <w:sz w:val="26"/>
          <w:szCs w:val="26"/>
          <w:rtl/>
        </w:rPr>
        <w:t xml:space="preserve"> جامعة النجاح الوطنية </w:t>
      </w:r>
      <w:r w:rsidRPr="00CC1ADF">
        <w:rPr>
          <w:rFonts w:ascii="Times New Roman" w:hAnsi="Times New Roman" w:cs="Times New Roman" w:hint="cs"/>
          <w:b/>
          <w:bCs/>
          <w:sz w:val="26"/>
          <w:szCs w:val="26"/>
          <w:rtl/>
        </w:rPr>
        <w:t>- نابلس</w:t>
      </w:r>
    </w:p>
    <w:p w14:paraId="0A7C648E" w14:textId="77777777" w:rsidR="004B3251" w:rsidRPr="00CC1ADF" w:rsidRDefault="004B3251" w:rsidP="004B3251">
      <w:pPr>
        <w:spacing w:after="0" w:line="240" w:lineRule="auto"/>
        <w:jc w:val="center"/>
        <w:rPr>
          <w:rFonts w:ascii="Times New Roman" w:hAnsi="Times New Roman" w:cs="Times New Roman"/>
          <w:b/>
          <w:bCs/>
          <w:sz w:val="26"/>
          <w:szCs w:val="26"/>
          <w:rtl/>
        </w:rPr>
      </w:pPr>
      <w:r w:rsidRPr="00CC1ADF">
        <w:rPr>
          <w:rFonts w:ascii="Times New Roman" w:hAnsi="Times New Roman" w:cs="Times New Roman"/>
          <w:b/>
          <w:bCs/>
          <w:noProof/>
          <w:sz w:val="26"/>
          <w:szCs w:val="26"/>
        </w:rPr>
        <w:drawing>
          <wp:anchor distT="0" distB="0" distL="114300" distR="114300" simplePos="0" relativeHeight="251659264" behindDoc="0" locked="0" layoutInCell="1" allowOverlap="1" wp14:anchorId="3A499726" wp14:editId="34386E10">
            <wp:simplePos x="0" y="0"/>
            <wp:positionH relativeFrom="margin">
              <wp:posOffset>2483627</wp:posOffset>
            </wp:positionH>
            <wp:positionV relativeFrom="paragraph">
              <wp:posOffset>51598</wp:posOffset>
            </wp:positionV>
            <wp:extent cx="584037" cy="581849"/>
            <wp:effectExtent l="0" t="0" r="6985" b="8890"/>
            <wp:wrapNone/>
            <wp:docPr id="15"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90103" cy="587892"/>
                    </a:xfrm>
                    <a:prstGeom prst="rect">
                      <a:avLst/>
                    </a:prstGeom>
                    <a:noFill/>
                  </pic:spPr>
                </pic:pic>
              </a:graphicData>
            </a:graphic>
            <wp14:sizeRelH relativeFrom="page">
              <wp14:pctWidth>0</wp14:pctWidth>
            </wp14:sizeRelH>
            <wp14:sizeRelV relativeFrom="page">
              <wp14:pctHeight>0</wp14:pctHeight>
            </wp14:sizeRelV>
          </wp:anchor>
        </w:drawing>
      </w:r>
    </w:p>
    <w:p w14:paraId="612A4ACA" w14:textId="77777777" w:rsidR="004B3251" w:rsidRPr="00CC1ADF" w:rsidRDefault="004B3251" w:rsidP="004B3251">
      <w:pPr>
        <w:spacing w:after="0" w:line="240" w:lineRule="auto"/>
        <w:jc w:val="center"/>
        <w:rPr>
          <w:rFonts w:ascii="Times New Roman" w:hAnsi="Times New Roman" w:cs="Times New Roman"/>
          <w:b/>
          <w:bCs/>
          <w:sz w:val="26"/>
          <w:szCs w:val="26"/>
          <w:rtl/>
        </w:rPr>
      </w:pPr>
    </w:p>
    <w:p w14:paraId="2E841D5C" w14:textId="77777777" w:rsidR="004B3251" w:rsidRPr="00CC1ADF" w:rsidRDefault="004B3251" w:rsidP="004B3251">
      <w:pPr>
        <w:spacing w:after="0" w:line="240" w:lineRule="auto"/>
        <w:jc w:val="center"/>
        <w:rPr>
          <w:rFonts w:ascii="Times New Roman" w:hAnsi="Times New Roman" w:cs="Times New Roman"/>
          <w:b/>
          <w:bCs/>
          <w:sz w:val="26"/>
          <w:szCs w:val="26"/>
          <w:rtl/>
        </w:rPr>
      </w:pPr>
    </w:p>
    <w:p w14:paraId="1D6718DB" w14:textId="77777777" w:rsidR="004B3251" w:rsidRPr="00CC1ADF" w:rsidRDefault="004B3251" w:rsidP="004B3251">
      <w:pPr>
        <w:bidi/>
        <w:spacing w:after="0" w:line="240" w:lineRule="auto"/>
        <w:jc w:val="center"/>
        <w:rPr>
          <w:rFonts w:ascii="Times New Roman" w:hAnsi="Times New Roman" w:cs="Times New Roman"/>
          <w:b/>
          <w:bCs/>
          <w:sz w:val="26"/>
          <w:szCs w:val="26"/>
          <w:rtl/>
        </w:rPr>
      </w:pPr>
    </w:p>
    <w:p w14:paraId="17315983" w14:textId="77777777" w:rsidR="004B3251" w:rsidRPr="00CC1ADF" w:rsidRDefault="004B3251" w:rsidP="004B3251">
      <w:pPr>
        <w:bidi/>
        <w:spacing w:after="0" w:line="240" w:lineRule="auto"/>
        <w:jc w:val="center"/>
        <w:rPr>
          <w:rFonts w:ascii="Simplified Arabic" w:hAnsi="Simplified Arabic" w:cs="Simplified Arabic"/>
          <w:b/>
          <w:bCs/>
          <w:sz w:val="26"/>
          <w:szCs w:val="26"/>
          <w:rtl/>
          <w:lang w:bidi="ar-JO"/>
        </w:rPr>
      </w:pPr>
      <w:r w:rsidRPr="00CC1ADF">
        <w:rPr>
          <w:rFonts w:ascii="Times New Roman" w:hAnsi="Times New Roman" w:cs="Times New Roman" w:hint="cs"/>
          <w:b/>
          <w:bCs/>
          <w:sz w:val="26"/>
          <w:szCs w:val="26"/>
          <w:rtl/>
        </w:rPr>
        <w:t xml:space="preserve">كلية </w:t>
      </w:r>
      <w:r w:rsidRPr="00CC1ADF">
        <w:rPr>
          <w:rFonts w:ascii="Times New Roman" w:hAnsi="Times New Roman" w:cs="Times New Roman"/>
          <w:b/>
          <w:bCs/>
          <w:sz w:val="26"/>
          <w:szCs w:val="26"/>
          <w:rtl/>
        </w:rPr>
        <w:t>الدراسات العليا</w:t>
      </w:r>
      <w:r w:rsidRPr="00CC1ADF">
        <w:rPr>
          <w:rFonts w:ascii="Times New Roman" w:hAnsi="Times New Roman" w:cs="Times New Roman" w:hint="cs"/>
          <w:b/>
          <w:bCs/>
          <w:sz w:val="26"/>
          <w:szCs w:val="26"/>
          <w:rtl/>
        </w:rPr>
        <w:t xml:space="preserve"> - تخصص </w:t>
      </w:r>
      <w:r w:rsidRPr="00CC1ADF">
        <w:rPr>
          <w:rFonts w:ascii="Simplified Arabic" w:hAnsi="Simplified Arabic" w:cs="Simplified Arabic"/>
          <w:b/>
          <w:bCs/>
          <w:sz w:val="26"/>
          <w:szCs w:val="26"/>
          <w:rtl/>
          <w:lang w:bidi="ar-JO"/>
        </w:rPr>
        <w:t>ماجستير هندس</w:t>
      </w:r>
      <w:r w:rsidRPr="00CC1ADF">
        <w:rPr>
          <w:rFonts w:ascii="Simplified Arabic" w:hAnsi="Simplified Arabic" w:cs="Simplified Arabic" w:hint="cs"/>
          <w:b/>
          <w:bCs/>
          <w:sz w:val="26"/>
          <w:szCs w:val="26"/>
          <w:rtl/>
          <w:lang w:bidi="ar-JO"/>
        </w:rPr>
        <w:t>ة</w:t>
      </w:r>
      <w:r w:rsidRPr="00CC1ADF">
        <w:rPr>
          <w:rFonts w:ascii="Simplified Arabic" w:hAnsi="Simplified Arabic" w:cs="Simplified Arabic"/>
          <w:b/>
          <w:bCs/>
          <w:sz w:val="26"/>
          <w:szCs w:val="26"/>
          <w:rtl/>
          <w:lang w:bidi="ar-JO"/>
        </w:rPr>
        <w:t xml:space="preserve"> معمارية</w:t>
      </w:r>
    </w:p>
    <w:p w14:paraId="5B43A2CC" w14:textId="77777777" w:rsidR="004B3251" w:rsidRPr="00CC1ADF" w:rsidRDefault="004B3251" w:rsidP="004B3251">
      <w:pPr>
        <w:bidi/>
        <w:spacing w:after="0" w:line="240" w:lineRule="auto"/>
        <w:rPr>
          <w:rFonts w:ascii="Times New Roman" w:hAnsi="Times New Roman" w:cs="Times New Roman"/>
          <w:b/>
          <w:bCs/>
          <w:sz w:val="26"/>
          <w:szCs w:val="26"/>
          <w:rtl/>
          <w:lang w:bidi="ar-JO"/>
        </w:rPr>
      </w:pPr>
      <w:r w:rsidRPr="00CC1ADF">
        <w:rPr>
          <w:rFonts w:ascii="Times New Roman" w:hAnsi="Times New Roman" w:cs="Times New Roman" w:hint="cs"/>
          <w:b/>
          <w:bCs/>
          <w:sz w:val="26"/>
          <w:szCs w:val="26"/>
          <w:rtl/>
          <w:lang w:bidi="ar-JO"/>
        </w:rPr>
        <w:t>أخي/أختي المواطن/ة:</w:t>
      </w:r>
    </w:p>
    <w:p w14:paraId="4CC94C64" w14:textId="77777777" w:rsidR="004B3251" w:rsidRPr="00CC1ADF" w:rsidRDefault="004B3251" w:rsidP="004B3251">
      <w:pPr>
        <w:bidi/>
        <w:spacing w:after="0" w:line="240" w:lineRule="auto"/>
        <w:rPr>
          <w:rFonts w:ascii="Times New Roman" w:hAnsi="Times New Roman" w:cs="Times New Roman"/>
          <w:b/>
          <w:bCs/>
          <w:sz w:val="26"/>
          <w:szCs w:val="26"/>
          <w:rtl/>
        </w:rPr>
      </w:pPr>
      <w:r w:rsidRPr="00CC1ADF">
        <w:rPr>
          <w:rFonts w:ascii="Times New Roman" w:hAnsi="Times New Roman" w:cs="Times New Roman" w:hint="cs"/>
          <w:b/>
          <w:bCs/>
          <w:sz w:val="26"/>
          <w:szCs w:val="26"/>
          <w:rtl/>
        </w:rPr>
        <w:t>تحية طيبة وبعد،</w:t>
      </w:r>
    </w:p>
    <w:p w14:paraId="618481D3" w14:textId="77777777" w:rsidR="004B3251" w:rsidRPr="00CC1ADF" w:rsidRDefault="004B3251" w:rsidP="004B3251">
      <w:pPr>
        <w:bidi/>
        <w:spacing w:after="0" w:line="240" w:lineRule="auto"/>
        <w:jc w:val="lowKashida"/>
        <w:rPr>
          <w:rFonts w:ascii="Simplified Arabic" w:hAnsi="Simplified Arabic" w:cs="Simplified Arabic"/>
          <w:sz w:val="26"/>
          <w:szCs w:val="26"/>
          <w:rtl/>
        </w:rPr>
      </w:pPr>
      <w:r w:rsidRPr="00CC1ADF">
        <w:rPr>
          <w:rFonts w:ascii="Simplified Arabic" w:hAnsi="Simplified Arabic" w:cs="Simplified Arabic" w:hint="cs"/>
          <w:sz w:val="26"/>
          <w:szCs w:val="26"/>
          <w:rtl/>
        </w:rPr>
        <w:t>ي</w:t>
      </w:r>
      <w:r w:rsidRPr="00CC1ADF">
        <w:rPr>
          <w:rFonts w:ascii="Simplified Arabic" w:hAnsi="Simplified Arabic" w:cs="Simplified Arabic"/>
          <w:sz w:val="26"/>
          <w:szCs w:val="26"/>
          <w:rtl/>
        </w:rPr>
        <w:t xml:space="preserve">قوم الباحث بإجراء دراسة ميدانية تطبيقية حول موضوع: </w:t>
      </w:r>
      <w:r w:rsidRPr="00CC1ADF">
        <w:rPr>
          <w:rFonts w:ascii="Simplified Arabic" w:hAnsi="Simplified Arabic" w:cs="Simplified Arabic" w:hint="cs"/>
          <w:sz w:val="26"/>
          <w:szCs w:val="26"/>
          <w:rtl/>
        </w:rPr>
        <w:t>"</w:t>
      </w:r>
      <w:r w:rsidRPr="00CC1ADF">
        <w:rPr>
          <w:rFonts w:ascii="Simplified Arabic" w:hAnsi="Simplified Arabic" w:cs="Simplified Arabic"/>
          <w:sz w:val="26"/>
          <w:szCs w:val="26"/>
          <w:rtl/>
        </w:rPr>
        <w:t xml:space="preserve"> </w:t>
      </w:r>
      <w:r w:rsidRPr="00CC1ADF">
        <w:rPr>
          <w:rFonts w:ascii="Simplified Arabic" w:hAnsi="Simplified Arabic" w:cs="Simplified Arabic"/>
          <w:b/>
          <w:bCs/>
          <w:sz w:val="26"/>
          <w:szCs w:val="26"/>
          <w:rtl/>
        </w:rPr>
        <w:t>‏استثمار السياحة كأداة لإحياء وتأهيل البلدة القديمة في مدينه نابلس</w:t>
      </w:r>
      <w:r w:rsidRPr="00CC1ADF">
        <w:rPr>
          <w:rFonts w:ascii="Simplified Arabic" w:hAnsi="Simplified Arabic" w:cs="Simplified Arabic" w:hint="cs"/>
          <w:sz w:val="26"/>
          <w:szCs w:val="26"/>
          <w:rtl/>
        </w:rPr>
        <w:t xml:space="preserve"> "</w:t>
      </w:r>
      <w:r w:rsidRPr="00CC1ADF">
        <w:rPr>
          <w:rFonts w:ascii="Simplified Arabic" w:hAnsi="Simplified Arabic" w:cs="Simplified Arabic"/>
          <w:sz w:val="26"/>
          <w:szCs w:val="26"/>
          <w:rtl/>
        </w:rPr>
        <w:t xml:space="preserve">، للحصول على درجة </w:t>
      </w:r>
      <w:r w:rsidRPr="00CC1ADF">
        <w:rPr>
          <w:rFonts w:ascii="Simplified Arabic" w:hAnsi="Simplified Arabic" w:cs="Simplified Arabic" w:hint="cs"/>
          <w:sz w:val="26"/>
          <w:szCs w:val="26"/>
          <w:rtl/>
        </w:rPr>
        <w:t>الماجستير</w:t>
      </w:r>
      <w:r w:rsidRPr="00CC1ADF">
        <w:rPr>
          <w:rFonts w:ascii="Simplified Arabic" w:hAnsi="Simplified Arabic" w:cs="Simplified Arabic"/>
          <w:sz w:val="26"/>
          <w:szCs w:val="26"/>
          <w:rtl/>
        </w:rPr>
        <w:t xml:space="preserve"> من جامعة النجاح الوطنية. </w:t>
      </w:r>
      <w:r w:rsidRPr="00CC1ADF">
        <w:rPr>
          <w:rFonts w:ascii="Simplified Arabic" w:hAnsi="Simplified Arabic" w:cs="Simplified Arabic" w:hint="cs"/>
          <w:sz w:val="26"/>
          <w:szCs w:val="26"/>
          <w:rtl/>
        </w:rPr>
        <w:t xml:space="preserve">حيث </w:t>
      </w:r>
      <w:r w:rsidRPr="00CC1ADF">
        <w:rPr>
          <w:rFonts w:ascii="Simplified Arabic" w:hAnsi="Simplified Arabic" w:cs="Simplified Arabic"/>
          <w:sz w:val="26"/>
          <w:szCs w:val="26"/>
          <w:rtl/>
        </w:rPr>
        <w:t xml:space="preserve">تبرز مشكلة الدراسة </w:t>
      </w:r>
      <w:r w:rsidRPr="00CC1ADF">
        <w:rPr>
          <w:rFonts w:ascii="Simplified Arabic" w:hAnsi="Simplified Arabic" w:cs="Simplified Arabic" w:hint="cs"/>
          <w:sz w:val="26"/>
          <w:szCs w:val="26"/>
          <w:rtl/>
        </w:rPr>
        <w:t>من</w:t>
      </w:r>
      <w:r w:rsidRPr="00CC1ADF">
        <w:rPr>
          <w:rFonts w:ascii="Simplified Arabic" w:hAnsi="Simplified Arabic" w:cs="Simplified Arabic"/>
          <w:sz w:val="26"/>
          <w:szCs w:val="26"/>
          <w:rtl/>
        </w:rPr>
        <w:t xml:space="preserve"> خلال التعرف إلى ظواهرها، فهي تتناول كيف أسهمت السياحة كأداة في إحياء وتأهيل البلدة القديمة في مدينة نابلس، أكدت دراسة (كلاب، 2022) </w:t>
      </w:r>
      <w:r w:rsidRPr="00CC1ADF">
        <w:rPr>
          <w:rFonts w:ascii="Simplified Arabic" w:hAnsi="Simplified Arabic" w:cs="Simplified Arabic" w:hint="cs"/>
          <w:sz w:val="26"/>
          <w:szCs w:val="26"/>
          <w:rtl/>
        </w:rPr>
        <w:t>و</w:t>
      </w:r>
      <w:r w:rsidRPr="00CC1ADF">
        <w:rPr>
          <w:rFonts w:ascii="Simplified Arabic" w:hAnsi="Simplified Arabic" w:cs="Simplified Arabic"/>
          <w:sz w:val="26"/>
          <w:szCs w:val="26"/>
          <w:rtl/>
        </w:rPr>
        <w:t>دراسة (</w:t>
      </w:r>
      <w:proofErr w:type="spellStart"/>
      <w:r w:rsidRPr="00CC1ADF">
        <w:rPr>
          <w:rFonts w:ascii="Simplified Arabic" w:hAnsi="Simplified Arabic" w:cs="Simplified Arabic"/>
          <w:sz w:val="26"/>
          <w:szCs w:val="26"/>
          <w:rtl/>
        </w:rPr>
        <w:t>عجعج</w:t>
      </w:r>
      <w:proofErr w:type="spellEnd"/>
      <w:r w:rsidRPr="00CC1ADF">
        <w:rPr>
          <w:rFonts w:ascii="Simplified Arabic" w:hAnsi="Simplified Arabic" w:cs="Simplified Arabic"/>
          <w:sz w:val="26"/>
          <w:szCs w:val="26"/>
          <w:rtl/>
        </w:rPr>
        <w:t>، 2007) أن السياحة تعتبر أداة قوية لإحياء وتأهيل البلدة القديمة، حيث يمكن بواسطتها إثراء المجتمع المحلي وتعزيز الاقتصاد</w:t>
      </w:r>
      <w:r w:rsidRPr="00CC1ADF">
        <w:rPr>
          <w:rFonts w:ascii="Simplified Arabic" w:hAnsi="Simplified Arabic" w:cs="Simplified Arabic" w:hint="cs"/>
          <w:sz w:val="26"/>
          <w:szCs w:val="26"/>
          <w:rtl/>
        </w:rPr>
        <w:t>،</w:t>
      </w:r>
      <w:r w:rsidRPr="00CC1ADF">
        <w:rPr>
          <w:rFonts w:ascii="Simplified Arabic" w:hAnsi="Simplified Arabic" w:cs="Simplified Arabic"/>
          <w:sz w:val="26"/>
          <w:szCs w:val="26"/>
          <w:rtl/>
        </w:rPr>
        <w:t xml:space="preserve"> </w:t>
      </w:r>
      <w:r w:rsidRPr="00CC1ADF">
        <w:rPr>
          <w:rFonts w:ascii="Simplified Arabic" w:hAnsi="Simplified Arabic" w:cs="Simplified Arabic" w:hint="cs"/>
          <w:sz w:val="26"/>
          <w:szCs w:val="26"/>
          <w:rtl/>
        </w:rPr>
        <w:t>و</w:t>
      </w:r>
      <w:r w:rsidRPr="00CC1ADF">
        <w:rPr>
          <w:rFonts w:ascii="Simplified Arabic" w:hAnsi="Simplified Arabic" w:cs="Simplified Arabic"/>
          <w:sz w:val="26"/>
          <w:szCs w:val="26"/>
          <w:rtl/>
        </w:rPr>
        <w:t>يمكن تأهيل المناطق القديمة وتجديدها لجعلها جذابة للسائ</w:t>
      </w:r>
      <w:r w:rsidRPr="00CC1ADF">
        <w:rPr>
          <w:rFonts w:ascii="Simplified Arabic" w:hAnsi="Simplified Arabic" w:cs="Simplified Arabic" w:hint="cs"/>
          <w:sz w:val="26"/>
          <w:szCs w:val="26"/>
          <w:rtl/>
        </w:rPr>
        <w:t>ح</w:t>
      </w:r>
      <w:r w:rsidRPr="00CC1ADF">
        <w:rPr>
          <w:rFonts w:ascii="Simplified Arabic" w:hAnsi="Simplified Arabic" w:cs="Simplified Arabic"/>
          <w:sz w:val="26"/>
          <w:szCs w:val="26"/>
          <w:rtl/>
        </w:rPr>
        <w:t>ين، ويمكن توفير الخدمات والمرافق اللازمة للضيوف بالإضافة إلى ذلك، يمكن تعزيز التراث الثقافي والأثري والحفاظ عليه ومع ذلك، يجب تأكيد أن تلك الجهود تجري بشكل إخلاصي وبعناية لتجنب أضرار المجتمع المحلي والبيئة، لهذا فإن البحث يحاول تتبع إسهام السياحة كأداة في إحياء وتأهيل البلدة القديمة في مدينة نابلس، بهدف الوقوف على النتائج المترتبة على دورها في تأهيل وإعادة بناء وترميم البلدة القديمة في نابلس.</w:t>
      </w:r>
    </w:p>
    <w:p w14:paraId="33757244" w14:textId="77777777" w:rsidR="004B3251" w:rsidRPr="00CC1ADF" w:rsidRDefault="004B3251" w:rsidP="004B3251">
      <w:pPr>
        <w:bidi/>
        <w:spacing w:after="0" w:line="240" w:lineRule="auto"/>
        <w:jc w:val="lowKashida"/>
        <w:rPr>
          <w:rFonts w:ascii="Simplified Arabic" w:hAnsi="Simplified Arabic" w:cs="Simplified Arabic"/>
          <w:sz w:val="26"/>
          <w:szCs w:val="26"/>
          <w:rtl/>
        </w:rPr>
      </w:pPr>
      <w:r w:rsidRPr="00CC1ADF">
        <w:rPr>
          <w:rFonts w:ascii="Simplified Arabic" w:hAnsi="Simplified Arabic" w:cs="Simplified Arabic"/>
          <w:sz w:val="26"/>
          <w:szCs w:val="26"/>
          <w:rtl/>
        </w:rPr>
        <w:t xml:space="preserve"> و</w:t>
      </w:r>
      <w:r w:rsidRPr="00CC1ADF">
        <w:rPr>
          <w:rFonts w:ascii="Simplified Arabic" w:hAnsi="Simplified Arabic" w:cs="Simplified Arabic" w:hint="cs"/>
          <w:sz w:val="26"/>
          <w:szCs w:val="26"/>
          <w:rtl/>
        </w:rPr>
        <w:t xml:space="preserve">بناء عليه </w:t>
      </w:r>
      <w:r w:rsidRPr="00CC1ADF">
        <w:rPr>
          <w:rFonts w:ascii="Simplified Arabic" w:hAnsi="Simplified Arabic" w:cs="Simplified Arabic"/>
          <w:sz w:val="26"/>
          <w:szCs w:val="26"/>
          <w:rtl/>
        </w:rPr>
        <w:t>يمكن تحديد مشكلة الدراسة بالتساؤل الرئيس</w:t>
      </w:r>
      <w:bookmarkStart w:id="10" w:name="_Hlk105028860"/>
      <w:bookmarkStart w:id="11" w:name="_Hlk105010110"/>
      <w:bookmarkStart w:id="12" w:name="_Hlk91875812"/>
      <w:r w:rsidRPr="00CC1ADF">
        <w:rPr>
          <w:rFonts w:ascii="Simplified Arabic" w:hAnsi="Simplified Arabic" w:cs="Simplified Arabic" w:hint="cs"/>
          <w:sz w:val="26"/>
          <w:szCs w:val="26"/>
          <w:rtl/>
        </w:rPr>
        <w:t xml:space="preserve"> التالي: </w:t>
      </w:r>
    </w:p>
    <w:p w14:paraId="3BAD62C9" w14:textId="77777777" w:rsidR="004B3251" w:rsidRPr="00CC1ADF" w:rsidRDefault="004B3251" w:rsidP="004B3251">
      <w:pPr>
        <w:autoSpaceDE w:val="0"/>
        <w:autoSpaceDN w:val="0"/>
        <w:bidi/>
        <w:adjustRightInd w:val="0"/>
        <w:spacing w:after="0" w:line="240" w:lineRule="auto"/>
        <w:jc w:val="both"/>
        <w:rPr>
          <w:rFonts w:ascii="Simplified Arabic" w:eastAsia="Calibri" w:hAnsi="Simplified Arabic" w:cs="Simplified Arabic"/>
          <w:b/>
          <w:bCs/>
          <w:color w:val="000000" w:themeColor="text1"/>
          <w:sz w:val="26"/>
          <w:szCs w:val="26"/>
          <w:rtl/>
        </w:rPr>
      </w:pPr>
      <w:r w:rsidRPr="00CC1ADF">
        <w:rPr>
          <w:rFonts w:ascii="Simplified Arabic" w:eastAsia="Calibri" w:hAnsi="Simplified Arabic" w:cs="Simplified Arabic"/>
          <w:b/>
          <w:bCs/>
          <w:color w:val="000000" w:themeColor="text1"/>
          <w:sz w:val="26"/>
          <w:szCs w:val="26"/>
          <w:rtl/>
        </w:rPr>
        <w:t>كيف أسهمت السياحة كأداة في إحياء وتأهيل البلدة القديمة في مدينة نابلس؟</w:t>
      </w:r>
    </w:p>
    <w:bookmarkEnd w:id="10"/>
    <w:bookmarkEnd w:id="11"/>
    <w:bookmarkEnd w:id="12"/>
    <w:p w14:paraId="05B388D2" w14:textId="77777777" w:rsidR="004B3251" w:rsidRPr="00CC1ADF" w:rsidRDefault="004B3251" w:rsidP="004B3251">
      <w:pPr>
        <w:bidi/>
        <w:spacing w:after="0" w:line="240" w:lineRule="auto"/>
        <w:jc w:val="lowKashida"/>
        <w:rPr>
          <w:rFonts w:ascii="Simplified Arabic" w:eastAsia="Calibri" w:hAnsi="Simplified Arabic" w:cs="Simplified Arabic"/>
          <w:b/>
          <w:bCs/>
          <w:color w:val="000000" w:themeColor="text1"/>
          <w:sz w:val="26"/>
          <w:szCs w:val="26"/>
          <w:rtl/>
        </w:rPr>
      </w:pPr>
    </w:p>
    <w:p w14:paraId="5394A4EC" w14:textId="77777777" w:rsidR="004B3251" w:rsidRPr="00CC1ADF" w:rsidRDefault="004B3251" w:rsidP="004B3251">
      <w:pPr>
        <w:bidi/>
        <w:spacing w:after="0" w:line="240" w:lineRule="auto"/>
        <w:jc w:val="lowKashida"/>
        <w:rPr>
          <w:rFonts w:ascii="Simplified Arabic" w:hAnsi="Simplified Arabic" w:cs="Simplified Arabic"/>
          <w:sz w:val="26"/>
          <w:szCs w:val="26"/>
          <w:rtl/>
        </w:rPr>
      </w:pPr>
      <w:r w:rsidRPr="00CC1ADF">
        <w:rPr>
          <w:rFonts w:ascii="Simplified Arabic" w:hAnsi="Simplified Arabic" w:cs="Simplified Arabic"/>
          <w:sz w:val="26"/>
          <w:szCs w:val="26"/>
          <w:rtl/>
        </w:rPr>
        <w:t>ونأمل التكرم بالإجابة على أسئلة الاستبيانات بدقة، حيث أن صحة نتائج الاستبيانات تعتمد بدرجة كبيرة على صحة إجابتك، مع العلم بأن المعلومات التي سوف نحصل عليها لن تستخدم إلا لأغراض البحث العلمي فقط.</w:t>
      </w:r>
    </w:p>
    <w:p w14:paraId="0887DA43" w14:textId="77777777" w:rsidR="004B3251" w:rsidRPr="00CC1ADF" w:rsidRDefault="004B3251" w:rsidP="004B3251">
      <w:pPr>
        <w:bidi/>
        <w:spacing w:after="0" w:line="240" w:lineRule="auto"/>
        <w:jc w:val="center"/>
        <w:rPr>
          <w:rFonts w:ascii="Times New Roman" w:hAnsi="Times New Roman" w:cs="Times New Roman"/>
          <w:sz w:val="26"/>
          <w:szCs w:val="26"/>
          <w:rtl/>
        </w:rPr>
      </w:pPr>
      <w:r w:rsidRPr="00CC1ADF">
        <w:rPr>
          <w:rFonts w:ascii="Times New Roman" w:hAnsi="Times New Roman" w:cs="Times New Roman"/>
          <w:sz w:val="26"/>
          <w:szCs w:val="26"/>
          <w:rtl/>
        </w:rPr>
        <w:t>شاكر</w:t>
      </w:r>
      <w:r w:rsidRPr="00CC1ADF">
        <w:rPr>
          <w:rFonts w:ascii="Times New Roman" w:hAnsi="Times New Roman" w:cs="Times New Roman" w:hint="cs"/>
          <w:sz w:val="26"/>
          <w:szCs w:val="26"/>
          <w:rtl/>
        </w:rPr>
        <w:t>ين</w:t>
      </w:r>
      <w:r w:rsidRPr="00CC1ADF">
        <w:rPr>
          <w:rFonts w:ascii="Times New Roman" w:hAnsi="Times New Roman" w:cs="Times New Roman"/>
          <w:sz w:val="26"/>
          <w:szCs w:val="26"/>
          <w:rtl/>
        </w:rPr>
        <w:t xml:space="preserve"> لكم حسن تعاونكم،</w:t>
      </w:r>
    </w:p>
    <w:p w14:paraId="5ECCFEBA" w14:textId="77777777" w:rsidR="004B3251" w:rsidRPr="00CC1ADF" w:rsidRDefault="004B3251" w:rsidP="004B3251">
      <w:pPr>
        <w:spacing w:after="0" w:line="240" w:lineRule="auto"/>
        <w:rPr>
          <w:rFonts w:ascii="Times New Roman" w:hAnsi="Times New Roman" w:cs="Times New Roman"/>
          <w:b/>
          <w:bCs/>
          <w:sz w:val="26"/>
          <w:szCs w:val="26"/>
          <w:rtl/>
          <w:lang w:bidi="ar-DZ"/>
        </w:rPr>
      </w:pPr>
      <w:r w:rsidRPr="00CC1ADF">
        <w:rPr>
          <w:rFonts w:ascii="Simplified Arabic" w:hAnsi="Simplified Arabic" w:cs="Simplified Arabic"/>
          <w:b/>
          <w:bCs/>
          <w:sz w:val="28"/>
          <w:szCs w:val="28"/>
          <w:rtl/>
        </w:rPr>
        <w:t>الباحث</w:t>
      </w:r>
      <w:r w:rsidRPr="00CC1ADF">
        <w:rPr>
          <w:rFonts w:ascii="Simplified Arabic" w:hAnsi="Simplified Arabic" w:cs="Simplified Arabic" w:hint="cs"/>
          <w:b/>
          <w:bCs/>
          <w:sz w:val="28"/>
          <w:szCs w:val="28"/>
          <w:rtl/>
        </w:rPr>
        <w:t xml:space="preserve"> (فادي أصلان)</w:t>
      </w:r>
    </w:p>
    <w:p w14:paraId="7954FCDC" w14:textId="77777777" w:rsidR="004B3251" w:rsidRPr="00CC1ADF" w:rsidRDefault="004B3251" w:rsidP="004B3251">
      <w:pPr>
        <w:rPr>
          <w:rFonts w:ascii="Times New Roman" w:eastAsia="Times New Roman" w:hAnsi="Times New Roman" w:cs="Times New Roman"/>
          <w:b/>
          <w:bCs/>
          <w:sz w:val="28"/>
          <w:szCs w:val="28"/>
          <w:rtl/>
          <w:lang w:bidi="ar-DZ"/>
        </w:rPr>
      </w:pPr>
      <w:r w:rsidRPr="00CC1ADF">
        <w:rPr>
          <w:rFonts w:ascii="Times New Roman" w:hAnsi="Times New Roman"/>
          <w:b/>
          <w:bCs/>
          <w:sz w:val="28"/>
          <w:szCs w:val="28"/>
          <w:rtl/>
          <w:lang w:bidi="ar-DZ"/>
        </w:rPr>
        <w:br w:type="page"/>
      </w:r>
    </w:p>
    <w:p w14:paraId="4C757537" w14:textId="77777777" w:rsidR="004B3251" w:rsidRPr="00CC1ADF" w:rsidRDefault="004B3251" w:rsidP="004B3251">
      <w:pPr>
        <w:pStyle w:val="msonormalcxspmiddle"/>
        <w:bidi/>
        <w:spacing w:before="0" w:beforeAutospacing="0" w:after="0" w:afterAutospacing="0" w:line="360" w:lineRule="auto"/>
        <w:ind w:left="-516"/>
        <w:rPr>
          <w:rFonts w:ascii="Times New Roman" w:hAnsi="Times New Roman"/>
          <w:b/>
          <w:bCs/>
          <w:sz w:val="28"/>
          <w:szCs w:val="28"/>
          <w:rtl/>
          <w:lang w:bidi="ar-DZ"/>
        </w:rPr>
      </w:pPr>
      <w:r w:rsidRPr="00CC1ADF">
        <w:rPr>
          <w:rFonts w:ascii="Times New Roman" w:hAnsi="Times New Roman"/>
          <w:b/>
          <w:bCs/>
          <w:sz w:val="28"/>
          <w:szCs w:val="28"/>
          <w:rtl/>
          <w:lang w:bidi="ar-DZ"/>
        </w:rPr>
        <w:t>القسم الأول:</w:t>
      </w:r>
      <w:r w:rsidRPr="00CC1ADF">
        <w:rPr>
          <w:rFonts w:ascii="Times New Roman" w:hAnsi="Times New Roman" w:hint="cs"/>
          <w:b/>
          <w:bCs/>
          <w:sz w:val="28"/>
          <w:szCs w:val="28"/>
          <w:rtl/>
          <w:lang w:bidi="ar-DZ"/>
        </w:rPr>
        <w:t xml:space="preserve"> البيانات الشخصية</w:t>
      </w:r>
    </w:p>
    <w:p w14:paraId="511E8B08" w14:textId="77777777" w:rsidR="004B3251" w:rsidRPr="00CC1ADF" w:rsidRDefault="004B3251" w:rsidP="004B3251">
      <w:pPr>
        <w:pStyle w:val="msonormalcxspmiddle"/>
        <w:bidi/>
        <w:spacing w:before="0" w:beforeAutospacing="0" w:after="0" w:afterAutospacing="0" w:line="360" w:lineRule="auto"/>
        <w:ind w:left="-516"/>
        <w:rPr>
          <w:rFonts w:ascii="Times New Roman" w:hAnsi="Times New Roman"/>
          <w:b/>
          <w:bCs/>
          <w:sz w:val="26"/>
          <w:szCs w:val="26"/>
          <w:rtl/>
          <w:lang w:bidi="ar-JO"/>
        </w:rPr>
      </w:pPr>
      <w:r w:rsidRPr="00CC1ADF">
        <w:rPr>
          <w:rFonts w:ascii="Times New Roman" w:hAnsi="Times New Roman"/>
          <w:b/>
          <w:bCs/>
          <w:sz w:val="26"/>
          <w:szCs w:val="26"/>
          <w:rtl/>
          <w:lang w:bidi="ar-DZ"/>
        </w:rPr>
        <w:t xml:space="preserve"> الرجاء</w:t>
      </w:r>
      <w:r w:rsidRPr="00CC1ADF">
        <w:rPr>
          <w:rFonts w:ascii="Times New Roman" w:hAnsi="Times New Roman" w:hint="cs"/>
          <w:b/>
          <w:bCs/>
          <w:sz w:val="26"/>
          <w:szCs w:val="26"/>
          <w:rtl/>
          <w:lang w:bidi="ar-DZ"/>
        </w:rPr>
        <w:t xml:space="preserve"> وضع</w:t>
      </w:r>
      <w:r w:rsidRPr="00CC1ADF">
        <w:rPr>
          <w:rFonts w:ascii="Times New Roman" w:hAnsi="Times New Roman"/>
          <w:b/>
          <w:bCs/>
          <w:sz w:val="26"/>
          <w:szCs w:val="26"/>
          <w:rtl/>
          <w:lang w:bidi="ar-DZ"/>
        </w:rPr>
        <w:t xml:space="preserve"> علامة </w:t>
      </w:r>
      <w:r w:rsidRPr="00CC1ADF">
        <w:rPr>
          <w:rFonts w:ascii="Times New Roman" w:hAnsi="Times New Roman"/>
          <w:b/>
          <w:bCs/>
          <w:sz w:val="26"/>
          <w:szCs w:val="26"/>
          <w:lang w:bidi="ar-DZ"/>
        </w:rPr>
        <w:t>X</w:t>
      </w:r>
      <w:r w:rsidRPr="00CC1ADF">
        <w:rPr>
          <w:rFonts w:ascii="Times New Roman" w:hAnsi="Times New Roman"/>
          <w:b/>
          <w:bCs/>
          <w:sz w:val="26"/>
          <w:szCs w:val="26"/>
          <w:rtl/>
          <w:lang w:bidi="ar-DZ"/>
        </w:rPr>
        <w:t xml:space="preserve"> أمام الإجابة المناسبة: </w:t>
      </w:r>
    </w:p>
    <w:p w14:paraId="1BC899C2" w14:textId="77777777" w:rsidR="004B3251" w:rsidRPr="00CC1ADF" w:rsidRDefault="004B3251" w:rsidP="004B3251">
      <w:pPr>
        <w:bidi/>
        <w:spacing w:after="0" w:line="360" w:lineRule="auto"/>
        <w:ind w:left="-358"/>
        <w:rPr>
          <w:rFonts w:ascii="Simplified Arabic" w:hAnsi="Simplified Arabic" w:cs="Simplified Arabic"/>
          <w:sz w:val="24"/>
          <w:szCs w:val="24"/>
          <w:rtl/>
        </w:rPr>
      </w:pPr>
      <w:r w:rsidRPr="00CC1ADF">
        <w:rPr>
          <w:noProof/>
          <w:rtl/>
        </w:rPr>
        <mc:AlternateContent>
          <mc:Choice Requires="wps">
            <w:drawing>
              <wp:anchor distT="0" distB="0" distL="114300" distR="114300" simplePos="0" relativeHeight="251669504" behindDoc="0" locked="0" layoutInCell="1" allowOverlap="1" wp14:anchorId="73E32CCF" wp14:editId="6D3AE899">
                <wp:simplePos x="0" y="0"/>
                <wp:positionH relativeFrom="column">
                  <wp:posOffset>441960</wp:posOffset>
                </wp:positionH>
                <wp:positionV relativeFrom="paragraph">
                  <wp:posOffset>14605</wp:posOffset>
                </wp:positionV>
                <wp:extent cx="228600" cy="228600"/>
                <wp:effectExtent l="0" t="0" r="19050" b="19050"/>
                <wp:wrapNone/>
                <wp:docPr id="6" name="مستطيل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16AA2F8" id="مستطيل 26" o:spid="_x0000_s1026" style="position:absolute;margin-left:34.8pt;margin-top:1.15pt;width:18pt;height:18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" filled="f"/>
            </w:pict>
          </mc:Fallback>
        </mc:AlternateContent>
      </w:r>
      <w:r w:rsidRPr="00CC1ADF">
        <w:rPr>
          <w:noProof/>
          <w:rtl/>
        </w:rPr>
        <mc:AlternateContent>
          <mc:Choice Requires="wps">
            <w:drawing>
              <wp:anchor distT="0" distB="0" distL="114300" distR="114300" simplePos="0" relativeHeight="251668480" behindDoc="0" locked="0" layoutInCell="1" allowOverlap="1" wp14:anchorId="07FA28E7" wp14:editId="22FFC803">
                <wp:simplePos x="0" y="0"/>
                <wp:positionH relativeFrom="column">
                  <wp:posOffset>1773432</wp:posOffset>
                </wp:positionH>
                <wp:positionV relativeFrom="paragraph">
                  <wp:posOffset>22860</wp:posOffset>
                </wp:positionV>
                <wp:extent cx="228600" cy="228600"/>
                <wp:effectExtent l="0" t="0" r="19050" b="19050"/>
                <wp:wrapNone/>
                <wp:docPr id="8" name="مستطيل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77BFFAE" id="مستطيل 26" o:spid="_x0000_s1026" style="position:absolute;margin-left:139.65pt;margin-top:1.8pt;width:18pt;height:18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" filled="f"/>
            </w:pict>
          </mc:Fallback>
        </mc:AlternateContent>
      </w:r>
      <w:r w:rsidRPr="00CC1ADF">
        <w:rPr>
          <w:noProof/>
          <w:rtl/>
        </w:rPr>
        <mc:AlternateContent>
          <mc:Choice Requires="wps">
            <w:drawing>
              <wp:anchor distT="0" distB="0" distL="114300" distR="114300" simplePos="0" relativeHeight="251661312" behindDoc="0" locked="0" layoutInCell="1" allowOverlap="1" wp14:anchorId="49A8E75E" wp14:editId="6FC0D78A">
                <wp:simplePos x="0" y="0"/>
                <wp:positionH relativeFrom="column">
                  <wp:posOffset>3003222</wp:posOffset>
                </wp:positionH>
                <wp:positionV relativeFrom="paragraph">
                  <wp:posOffset>22860</wp:posOffset>
                </wp:positionV>
                <wp:extent cx="228600" cy="228600"/>
                <wp:effectExtent l="0" t="0" r="19050" b="19050"/>
                <wp:wrapNone/>
                <wp:docPr id="26" name="مستطيل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E96D8EB" id="مستطيل 26" o:spid="_x0000_s1026" style="position:absolute;margin-left:236.45pt;margin-top:1.8pt;width:18pt;height:1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" filled="f"/>
            </w:pict>
          </mc:Fallback>
        </mc:AlternateContent>
      </w:r>
      <w:r w:rsidRPr="00CC1ADF">
        <w:rPr>
          <w:noProof/>
          <w:rtl/>
        </w:rPr>
        <mc:AlternateContent>
          <mc:Choice Requires="wps">
            <w:drawing>
              <wp:anchor distT="0" distB="0" distL="114300" distR="114300" simplePos="0" relativeHeight="251660288" behindDoc="0" locked="0" layoutInCell="1" allowOverlap="1" wp14:anchorId="5419B388" wp14:editId="79093F8B">
                <wp:simplePos x="0" y="0"/>
                <wp:positionH relativeFrom="column">
                  <wp:posOffset>4282870</wp:posOffset>
                </wp:positionH>
                <wp:positionV relativeFrom="paragraph">
                  <wp:posOffset>17145</wp:posOffset>
                </wp:positionV>
                <wp:extent cx="228600" cy="228600"/>
                <wp:effectExtent l="0" t="0" r="19050" b="19050"/>
                <wp:wrapNone/>
                <wp:docPr id="23" name="مستطيل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454CEBE" id="مستطيل 23" o:spid="_x0000_s1026" style="position:absolute;margin-left:337.25pt;margin-top:1.35pt;width:18pt;height:1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" filled="f"/>
            </w:pict>
          </mc:Fallback>
        </mc:AlternateContent>
      </w:r>
      <w:r w:rsidRPr="00CC1ADF">
        <w:rPr>
          <w:rFonts w:ascii="Simplified Arabic" w:hAnsi="Simplified Arabic" w:cs="Simplified Arabic" w:hint="cs"/>
          <w:sz w:val="24"/>
          <w:szCs w:val="24"/>
          <w:rtl/>
        </w:rPr>
        <w:t>1. العمر</w:t>
      </w:r>
      <w:r w:rsidRPr="00CC1ADF">
        <w:rPr>
          <w:rFonts w:ascii="Simplified Arabic" w:hAnsi="Simplified Arabic" w:cs="Simplified Arabic"/>
          <w:sz w:val="24"/>
          <w:szCs w:val="24"/>
          <w:rtl/>
        </w:rPr>
        <w:t>:</w:t>
      </w:r>
      <w:r w:rsidRPr="00CC1ADF">
        <w:rPr>
          <w:rFonts w:ascii="Simplified Arabic" w:hAnsi="Simplified Arabic" w:cs="Simplified Arabic" w:hint="cs"/>
          <w:sz w:val="24"/>
          <w:szCs w:val="24"/>
          <w:rtl/>
        </w:rPr>
        <w:t xml:space="preserve"> 1. (17-25) سنة</w:t>
      </w:r>
      <w:r w:rsidRPr="00CC1ADF">
        <w:rPr>
          <w:rFonts w:ascii="Simplified Arabic" w:hAnsi="Simplified Arabic" w:cs="Simplified Arabic"/>
          <w:sz w:val="24"/>
          <w:szCs w:val="24"/>
          <w:rtl/>
        </w:rPr>
        <w:t xml:space="preserve">      </w:t>
      </w:r>
      <w:r w:rsidRPr="00CC1ADF">
        <w:rPr>
          <w:rFonts w:ascii="Simplified Arabic" w:hAnsi="Simplified Arabic" w:cs="Simplified Arabic" w:hint="cs"/>
          <w:sz w:val="24"/>
          <w:szCs w:val="24"/>
          <w:rtl/>
        </w:rPr>
        <w:t xml:space="preserve"> 2. (26-35) سنة       3. (36-45) سنة       4. أكبر من 45 سنة</w:t>
      </w:r>
    </w:p>
    <w:p w14:paraId="79BF77DF" w14:textId="77777777" w:rsidR="004B3251" w:rsidRPr="00CC1ADF" w:rsidRDefault="004B3251" w:rsidP="004B3251">
      <w:pPr>
        <w:bidi/>
        <w:spacing w:after="0" w:line="360" w:lineRule="auto"/>
        <w:ind w:left="-358"/>
        <w:rPr>
          <w:rFonts w:ascii="Simplified Arabic" w:hAnsi="Simplified Arabic" w:cs="Simplified Arabic"/>
          <w:sz w:val="24"/>
          <w:szCs w:val="24"/>
          <w:rtl/>
        </w:rPr>
      </w:pPr>
      <w:r w:rsidRPr="00CC1ADF">
        <w:rPr>
          <w:noProof/>
          <w:rtl/>
        </w:rPr>
        <mc:AlternateContent>
          <mc:Choice Requires="wps">
            <w:drawing>
              <wp:anchor distT="0" distB="0" distL="114300" distR="114300" simplePos="0" relativeHeight="251667456" behindDoc="0" locked="0" layoutInCell="1" allowOverlap="1" wp14:anchorId="72D7C136" wp14:editId="5A1C2F6C">
                <wp:simplePos x="0" y="0"/>
                <wp:positionH relativeFrom="column">
                  <wp:posOffset>1673082</wp:posOffset>
                </wp:positionH>
                <wp:positionV relativeFrom="paragraph">
                  <wp:posOffset>31750</wp:posOffset>
                </wp:positionV>
                <wp:extent cx="228600" cy="228600"/>
                <wp:effectExtent l="0" t="0" r="19050" b="19050"/>
                <wp:wrapNone/>
                <wp:docPr id="9" name="مستطيل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8BD25E6" id="مستطيل 13" o:spid="_x0000_s1026" style="position:absolute;margin-left:131.75pt;margin-top:2.5pt;width:18pt;height:1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" filled="f"/>
            </w:pict>
          </mc:Fallback>
        </mc:AlternateContent>
      </w:r>
      <w:r w:rsidRPr="00CC1ADF">
        <w:rPr>
          <w:noProof/>
          <w:sz w:val="20"/>
          <w:szCs w:val="20"/>
          <w:rtl/>
        </w:rPr>
        <mc:AlternateContent>
          <mc:Choice Requires="wps">
            <w:drawing>
              <wp:anchor distT="0" distB="0" distL="114300" distR="114300" simplePos="0" relativeHeight="251662336" behindDoc="0" locked="0" layoutInCell="1" allowOverlap="1" wp14:anchorId="0654375A" wp14:editId="67DC277F">
                <wp:simplePos x="0" y="0"/>
                <wp:positionH relativeFrom="column">
                  <wp:posOffset>3006582</wp:posOffset>
                </wp:positionH>
                <wp:positionV relativeFrom="paragraph">
                  <wp:posOffset>31750</wp:posOffset>
                </wp:positionV>
                <wp:extent cx="228600" cy="228600"/>
                <wp:effectExtent l="0" t="0" r="19050" b="19050"/>
                <wp:wrapNone/>
                <wp:docPr id="10" name="مستطيل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E5B897C" id="مستطيل 13" o:spid="_x0000_s1026" style="position:absolute;margin-left:236.75pt;margin-top:2.5pt;width:18pt;height:1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" filled="f"/>
            </w:pict>
          </mc:Fallback>
        </mc:AlternateContent>
      </w:r>
      <w:r w:rsidRPr="00CC1ADF">
        <w:rPr>
          <w:rFonts w:ascii="Simplified Arabic" w:hAnsi="Simplified Arabic" w:cs="Simplified Arabic"/>
          <w:noProof/>
          <w:sz w:val="24"/>
          <w:szCs w:val="24"/>
          <w:rtl/>
        </w:rPr>
        <mc:AlternateContent>
          <mc:Choice Requires="wps">
            <w:drawing>
              <wp:anchor distT="0" distB="0" distL="114300" distR="114300" simplePos="0" relativeHeight="251663360" behindDoc="0" locked="0" layoutInCell="1" allowOverlap="1" wp14:anchorId="03E42EFF" wp14:editId="63EBA9C7">
                <wp:simplePos x="0" y="0"/>
                <wp:positionH relativeFrom="column">
                  <wp:posOffset>4101956</wp:posOffset>
                </wp:positionH>
                <wp:positionV relativeFrom="paragraph">
                  <wp:posOffset>31750</wp:posOffset>
                </wp:positionV>
                <wp:extent cx="228600" cy="228600"/>
                <wp:effectExtent l="0" t="0" r="19050" b="19050"/>
                <wp:wrapNone/>
                <wp:docPr id="12" name="مستطيل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A415918" id="مستطيل 12" o:spid="_x0000_s1026" style="position:absolute;margin-left:323pt;margin-top:2.5pt;width:18pt;height:1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" filled="f"/>
            </w:pict>
          </mc:Fallback>
        </mc:AlternateContent>
      </w:r>
      <w:r w:rsidRPr="00CC1ADF">
        <w:rPr>
          <w:rFonts w:ascii="Simplified Arabic" w:hAnsi="Simplified Arabic" w:cs="Simplified Arabic" w:hint="cs"/>
          <w:sz w:val="24"/>
          <w:szCs w:val="24"/>
          <w:rtl/>
        </w:rPr>
        <w:t xml:space="preserve">2. المؤهل العلمي: 1. دبلوم فأقل         2. بكالوريوس         3. ماجستير فأعلى   </w:t>
      </w:r>
    </w:p>
    <w:p w14:paraId="4166A265" w14:textId="77777777" w:rsidR="004B3251" w:rsidRPr="00CC1ADF" w:rsidRDefault="004B3251" w:rsidP="004B3251">
      <w:pPr>
        <w:bidi/>
        <w:spacing w:after="0" w:line="360" w:lineRule="auto"/>
        <w:ind w:left="-358"/>
        <w:rPr>
          <w:rFonts w:ascii="Simplified Arabic" w:hAnsi="Simplified Arabic" w:cs="Simplified Arabic"/>
          <w:sz w:val="24"/>
          <w:szCs w:val="24"/>
          <w:rtl/>
        </w:rPr>
      </w:pPr>
      <w:r w:rsidRPr="00CC1ADF">
        <w:rPr>
          <w:noProof/>
          <w:rtl/>
        </w:rPr>
        <mc:AlternateContent>
          <mc:Choice Requires="wps">
            <w:drawing>
              <wp:anchor distT="0" distB="0" distL="114300" distR="114300" simplePos="0" relativeHeight="251665408" behindDoc="0" locked="0" layoutInCell="1" allowOverlap="1" wp14:anchorId="62DD1986" wp14:editId="5729088A">
                <wp:simplePos x="0" y="0"/>
                <wp:positionH relativeFrom="column">
                  <wp:posOffset>2592049</wp:posOffset>
                </wp:positionH>
                <wp:positionV relativeFrom="paragraph">
                  <wp:posOffset>52070</wp:posOffset>
                </wp:positionV>
                <wp:extent cx="228600" cy="228600"/>
                <wp:effectExtent l="0" t="0" r="19050" b="19050"/>
                <wp:wrapNone/>
                <wp:docPr id="11" name="مستطيل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7C8A437" id="مستطيل 13" o:spid="_x0000_s1026" style="position:absolute;margin-left:204.1pt;margin-top:4.1pt;width:18pt;height:1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" filled="f"/>
            </w:pict>
          </mc:Fallback>
        </mc:AlternateContent>
      </w:r>
      <w:r w:rsidRPr="00CC1ADF">
        <w:rPr>
          <w:noProof/>
          <w:rtl/>
        </w:rPr>
        <mc:AlternateContent>
          <mc:Choice Requires="wps">
            <w:drawing>
              <wp:anchor distT="0" distB="0" distL="114300" distR="114300" simplePos="0" relativeHeight="251666432" behindDoc="0" locked="0" layoutInCell="1" allowOverlap="1" wp14:anchorId="5C396E52" wp14:editId="224A37FA">
                <wp:simplePos x="0" y="0"/>
                <wp:positionH relativeFrom="column">
                  <wp:posOffset>4144071</wp:posOffset>
                </wp:positionH>
                <wp:positionV relativeFrom="paragraph">
                  <wp:posOffset>26035</wp:posOffset>
                </wp:positionV>
                <wp:extent cx="228600" cy="228600"/>
                <wp:effectExtent l="0" t="0" r="19050" b="19050"/>
                <wp:wrapNone/>
                <wp:docPr id="14" name="مستطيل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E44840" id="مستطيل 13" o:spid="_x0000_s1026" style="position:absolute;margin-left:326.3pt;margin-top:2.05pt;width:18pt;height:18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" filled="f"/>
            </w:pict>
          </mc:Fallback>
        </mc:AlternateContent>
      </w:r>
      <w:r w:rsidRPr="00CC1ADF">
        <w:rPr>
          <w:noProof/>
          <w:rtl/>
        </w:rPr>
        <mc:AlternateContent>
          <mc:Choice Requires="wps">
            <w:drawing>
              <wp:anchor distT="0" distB="0" distL="114300" distR="114300" simplePos="0" relativeHeight="251664384" behindDoc="0" locked="0" layoutInCell="1" allowOverlap="1" wp14:anchorId="145232C9" wp14:editId="30730F01">
                <wp:simplePos x="0" y="0"/>
                <wp:positionH relativeFrom="column">
                  <wp:posOffset>3381190</wp:posOffset>
                </wp:positionH>
                <wp:positionV relativeFrom="paragraph">
                  <wp:posOffset>31935</wp:posOffset>
                </wp:positionV>
                <wp:extent cx="228600" cy="228600"/>
                <wp:effectExtent l="0" t="0" r="19050" b="19050"/>
                <wp:wrapNone/>
                <wp:docPr id="13" name="مستطيل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0051AAD" id="مستطيل 13" o:spid="_x0000_s1026" style="position:absolute;margin-left:266.25pt;margin-top:2.5pt;width:18pt;height:1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" filled="f"/>
            </w:pict>
          </mc:Fallback>
        </mc:AlternateContent>
      </w:r>
      <w:r w:rsidRPr="00CC1ADF">
        <w:rPr>
          <w:rFonts w:ascii="Simplified Arabic" w:hAnsi="Simplified Arabic" w:cs="Simplified Arabic" w:hint="cs"/>
          <w:sz w:val="24"/>
          <w:szCs w:val="24"/>
          <w:rtl/>
        </w:rPr>
        <w:t>3. الحالة الاجتماعية: 1. أعزب       2. متزوج        3. أرمل</w:t>
      </w:r>
    </w:p>
    <w:p w14:paraId="1970C440" w14:textId="77777777" w:rsidR="004B3251" w:rsidRPr="00CC1ADF" w:rsidRDefault="004B3251" w:rsidP="004B3251">
      <w:pPr>
        <w:bidi/>
        <w:spacing w:after="0" w:line="360" w:lineRule="auto"/>
        <w:ind w:left="-358"/>
        <w:rPr>
          <w:rFonts w:ascii="Times New Roman" w:hAnsi="Times New Roman"/>
          <w:b/>
          <w:bCs/>
          <w:sz w:val="28"/>
          <w:szCs w:val="28"/>
          <w:rtl/>
          <w:lang w:bidi="ar-DZ"/>
        </w:rPr>
      </w:pPr>
    </w:p>
    <w:p w14:paraId="162590A3" w14:textId="77777777" w:rsidR="004B3251" w:rsidRPr="00CC1ADF" w:rsidRDefault="004B3251" w:rsidP="004B3251">
      <w:pPr>
        <w:bidi/>
        <w:spacing w:after="0" w:line="360" w:lineRule="auto"/>
        <w:ind w:left="-358"/>
        <w:rPr>
          <w:rFonts w:ascii="Simplified Arabic" w:hAnsi="Simplified Arabic" w:cs="Simplified Arabic"/>
          <w:sz w:val="24"/>
          <w:szCs w:val="24"/>
          <w:rtl/>
        </w:rPr>
      </w:pPr>
      <w:r w:rsidRPr="00CC1ADF">
        <w:rPr>
          <w:rFonts w:ascii="Times New Roman" w:hAnsi="Times New Roman"/>
          <w:b/>
          <w:bCs/>
          <w:sz w:val="28"/>
          <w:szCs w:val="28"/>
          <w:rtl/>
          <w:lang w:bidi="ar-DZ"/>
        </w:rPr>
        <w:t xml:space="preserve">القسم </w:t>
      </w:r>
      <w:r w:rsidRPr="00CC1ADF">
        <w:rPr>
          <w:rFonts w:ascii="Times New Roman" w:hAnsi="Times New Roman" w:hint="cs"/>
          <w:b/>
          <w:bCs/>
          <w:sz w:val="28"/>
          <w:szCs w:val="28"/>
          <w:rtl/>
          <w:lang w:bidi="ar-DZ"/>
        </w:rPr>
        <w:t xml:space="preserve">الثاني: </w:t>
      </w:r>
      <w:r w:rsidRPr="00CC1ADF">
        <w:rPr>
          <w:rFonts w:ascii="Times New Roman" w:hAnsi="Times New Roman"/>
          <w:b/>
          <w:bCs/>
          <w:sz w:val="26"/>
          <w:szCs w:val="26"/>
          <w:rtl/>
          <w:lang w:bidi="ar-DZ"/>
        </w:rPr>
        <w:t>الرجاء</w:t>
      </w:r>
      <w:r w:rsidRPr="00CC1ADF">
        <w:rPr>
          <w:rFonts w:ascii="Times New Roman" w:hAnsi="Times New Roman" w:hint="cs"/>
          <w:b/>
          <w:bCs/>
          <w:sz w:val="26"/>
          <w:szCs w:val="26"/>
          <w:rtl/>
        </w:rPr>
        <w:t xml:space="preserve"> وضع </w:t>
      </w:r>
      <w:r w:rsidRPr="00CC1ADF">
        <w:rPr>
          <w:rFonts w:ascii="Times New Roman" w:hAnsi="Times New Roman"/>
          <w:b/>
          <w:bCs/>
          <w:sz w:val="26"/>
          <w:szCs w:val="26"/>
          <w:rtl/>
          <w:lang w:bidi="ar-DZ"/>
        </w:rPr>
        <w:t xml:space="preserve">علامة </w:t>
      </w:r>
      <w:r w:rsidRPr="00CC1ADF">
        <w:rPr>
          <w:rFonts w:ascii="Times New Roman" w:hAnsi="Times New Roman"/>
          <w:b/>
          <w:bCs/>
          <w:sz w:val="26"/>
          <w:szCs w:val="26"/>
          <w:lang w:bidi="ar-DZ"/>
        </w:rPr>
        <w:t>X</w:t>
      </w:r>
      <w:r w:rsidRPr="00CC1ADF">
        <w:rPr>
          <w:rFonts w:ascii="Times New Roman" w:hAnsi="Times New Roman"/>
          <w:b/>
          <w:bCs/>
          <w:sz w:val="26"/>
          <w:szCs w:val="26"/>
          <w:rtl/>
          <w:lang w:bidi="ar-DZ"/>
        </w:rPr>
        <w:t xml:space="preserve"> أمام الإجابة المناسبة: </w:t>
      </w:r>
    </w:p>
    <w:tbl>
      <w:tblPr>
        <w:tblpPr w:leftFromText="180" w:rightFromText="180" w:vertAnchor="text" w:tblpXSpec="center" w:tblpY="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5"/>
        <w:gridCol w:w="7401"/>
        <w:gridCol w:w="222"/>
        <w:gridCol w:w="222"/>
        <w:gridCol w:w="222"/>
        <w:gridCol w:w="222"/>
        <w:gridCol w:w="222"/>
      </w:tblGrid>
      <w:tr w:rsidR="004B3251" w:rsidRPr="00CC1ADF" w14:paraId="0A573AC9" w14:textId="77777777" w:rsidTr="00F009C8">
        <w:tc>
          <w:tcPr>
            <w:tcW w:w="0" w:type="auto"/>
            <w:gridSpan w:val="7"/>
          </w:tcPr>
          <w:p w14:paraId="3A2A7855" w14:textId="77777777" w:rsidR="004B3251" w:rsidRPr="00CC1ADF" w:rsidRDefault="004B3251" w:rsidP="00F009C8">
            <w:pPr>
              <w:bidi/>
              <w:spacing w:after="0" w:line="240" w:lineRule="auto"/>
              <w:jc w:val="center"/>
              <w:rPr>
                <w:rFonts w:ascii="Simplified Arabic" w:hAnsi="Simplified Arabic" w:cs="Simplified Arabic"/>
                <w:b/>
                <w:bCs/>
                <w:sz w:val="28"/>
                <w:szCs w:val="28"/>
                <w:rtl/>
              </w:rPr>
            </w:pPr>
            <w:r w:rsidRPr="00CC1ADF">
              <w:rPr>
                <w:rFonts w:ascii="Simplified Arabic" w:hAnsi="Simplified Arabic" w:cs="Simplified Arabic" w:hint="cs"/>
                <w:b/>
                <w:bCs/>
                <w:sz w:val="28"/>
                <w:szCs w:val="28"/>
                <w:rtl/>
              </w:rPr>
              <w:t>المحور الأول: السياحة</w:t>
            </w:r>
          </w:p>
        </w:tc>
      </w:tr>
      <w:tr w:rsidR="004B3251" w:rsidRPr="00CC1ADF" w14:paraId="56B4AB55" w14:textId="77777777" w:rsidTr="00F009C8">
        <w:tc>
          <w:tcPr>
            <w:tcW w:w="0" w:type="auto"/>
          </w:tcPr>
          <w:p w14:paraId="4F76E5B2" w14:textId="77777777" w:rsidR="004B3251" w:rsidRPr="00CC1ADF" w:rsidRDefault="004B3251" w:rsidP="00F009C8">
            <w:pPr>
              <w:bidi/>
              <w:spacing w:after="0" w:line="240" w:lineRule="auto"/>
              <w:ind w:left="106"/>
              <w:jc w:val="center"/>
              <w:rPr>
                <w:rFonts w:cs="Simplified Arabic"/>
                <w:b/>
                <w:bCs/>
                <w:sz w:val="18"/>
                <w:szCs w:val="18"/>
                <w:rtl/>
                <w:lang w:bidi="ar-JO"/>
              </w:rPr>
            </w:pPr>
            <w:r w:rsidRPr="00CC1ADF">
              <w:rPr>
                <w:rFonts w:cs="Simplified Arabic" w:hint="cs"/>
                <w:b/>
                <w:bCs/>
                <w:sz w:val="18"/>
                <w:szCs w:val="18"/>
                <w:rtl/>
                <w:lang w:bidi="ar-JO"/>
              </w:rPr>
              <w:t>1</w:t>
            </w:r>
          </w:p>
        </w:tc>
        <w:tc>
          <w:tcPr>
            <w:tcW w:w="0" w:type="auto"/>
          </w:tcPr>
          <w:p w14:paraId="1F56ABBE" w14:textId="77777777" w:rsidR="004B3251" w:rsidRPr="00CC1ADF" w:rsidRDefault="004B3251" w:rsidP="00F009C8">
            <w:pPr>
              <w:bidi/>
              <w:spacing w:after="0" w:line="240" w:lineRule="auto"/>
              <w:jc w:val="both"/>
              <w:rPr>
                <w:rFonts w:ascii="Simplified Arabic" w:hAnsi="Simplified Arabic" w:cs="Simplified Arabic"/>
                <w:sz w:val="24"/>
                <w:szCs w:val="24"/>
                <w:rtl/>
              </w:rPr>
            </w:pPr>
            <w:r w:rsidRPr="00CC1ADF">
              <w:rPr>
                <w:rFonts w:ascii="Simplified Arabic" w:hAnsi="Simplified Arabic" w:cs="Simplified Arabic"/>
                <w:sz w:val="24"/>
                <w:szCs w:val="24"/>
                <w:rtl/>
              </w:rPr>
              <w:t>تسهم السياحة في تنشيط</w:t>
            </w:r>
            <w:r w:rsidRPr="00CC1ADF">
              <w:rPr>
                <w:rtl/>
              </w:rPr>
              <w:t xml:space="preserve"> </w:t>
            </w:r>
            <w:r w:rsidRPr="00CC1ADF">
              <w:rPr>
                <w:rFonts w:ascii="Simplified Arabic" w:hAnsi="Simplified Arabic" w:cs="Simplified Arabic"/>
                <w:sz w:val="24"/>
                <w:szCs w:val="24"/>
                <w:rtl/>
              </w:rPr>
              <w:t>البلدة القديمة في مدينة نابلس</w:t>
            </w:r>
            <w:r w:rsidRPr="00CC1ADF">
              <w:rPr>
                <w:rFonts w:ascii="Simplified Arabic" w:hAnsi="Simplified Arabic" w:cs="Simplified Arabic" w:hint="cs"/>
                <w:sz w:val="24"/>
                <w:szCs w:val="24"/>
                <w:rtl/>
              </w:rPr>
              <w:t>.</w:t>
            </w:r>
          </w:p>
        </w:tc>
        <w:tc>
          <w:tcPr>
            <w:tcW w:w="0" w:type="auto"/>
          </w:tcPr>
          <w:p w14:paraId="5B0755D7" w14:textId="77777777" w:rsidR="004B3251" w:rsidRPr="00CC1ADF" w:rsidRDefault="004B3251" w:rsidP="00F009C8">
            <w:pPr>
              <w:bidi/>
              <w:spacing w:after="0" w:line="240" w:lineRule="auto"/>
              <w:rPr>
                <w:rFonts w:cs="Simplified Arabic"/>
                <w:b/>
                <w:bCs/>
                <w:sz w:val="18"/>
                <w:szCs w:val="18"/>
                <w:rtl/>
              </w:rPr>
            </w:pPr>
          </w:p>
        </w:tc>
        <w:tc>
          <w:tcPr>
            <w:tcW w:w="0" w:type="auto"/>
          </w:tcPr>
          <w:p w14:paraId="4374ED53" w14:textId="77777777" w:rsidR="004B3251" w:rsidRPr="00CC1ADF" w:rsidRDefault="004B3251" w:rsidP="00F009C8">
            <w:pPr>
              <w:bidi/>
              <w:spacing w:after="0" w:line="240" w:lineRule="auto"/>
              <w:rPr>
                <w:rFonts w:cs="Simplified Arabic"/>
                <w:b/>
                <w:bCs/>
                <w:sz w:val="18"/>
                <w:szCs w:val="18"/>
                <w:rtl/>
              </w:rPr>
            </w:pPr>
          </w:p>
        </w:tc>
        <w:tc>
          <w:tcPr>
            <w:tcW w:w="0" w:type="auto"/>
          </w:tcPr>
          <w:p w14:paraId="77C16948" w14:textId="77777777" w:rsidR="004B3251" w:rsidRPr="00CC1ADF" w:rsidRDefault="004B3251" w:rsidP="00F009C8">
            <w:pPr>
              <w:bidi/>
              <w:spacing w:after="0" w:line="240" w:lineRule="auto"/>
              <w:rPr>
                <w:rFonts w:cs="Simplified Arabic"/>
                <w:b/>
                <w:bCs/>
                <w:sz w:val="18"/>
                <w:szCs w:val="18"/>
                <w:rtl/>
              </w:rPr>
            </w:pPr>
          </w:p>
        </w:tc>
        <w:tc>
          <w:tcPr>
            <w:tcW w:w="0" w:type="auto"/>
          </w:tcPr>
          <w:p w14:paraId="51F0F115" w14:textId="77777777" w:rsidR="004B3251" w:rsidRPr="00CC1ADF" w:rsidRDefault="004B3251" w:rsidP="00F009C8">
            <w:pPr>
              <w:bidi/>
              <w:spacing w:after="0" w:line="240" w:lineRule="auto"/>
              <w:rPr>
                <w:rFonts w:cs="Simplified Arabic"/>
                <w:b/>
                <w:bCs/>
                <w:sz w:val="18"/>
                <w:szCs w:val="18"/>
                <w:rtl/>
              </w:rPr>
            </w:pPr>
          </w:p>
        </w:tc>
        <w:tc>
          <w:tcPr>
            <w:tcW w:w="0" w:type="auto"/>
          </w:tcPr>
          <w:p w14:paraId="235D8B45" w14:textId="77777777" w:rsidR="004B3251" w:rsidRPr="00CC1ADF" w:rsidRDefault="004B3251" w:rsidP="00F009C8">
            <w:pPr>
              <w:bidi/>
              <w:spacing w:after="0" w:line="240" w:lineRule="auto"/>
              <w:rPr>
                <w:rFonts w:cs="Simplified Arabic"/>
                <w:b/>
                <w:bCs/>
                <w:sz w:val="18"/>
                <w:szCs w:val="18"/>
                <w:rtl/>
              </w:rPr>
            </w:pPr>
          </w:p>
        </w:tc>
      </w:tr>
      <w:tr w:rsidR="004B3251" w:rsidRPr="00CC1ADF" w14:paraId="5B9E63A9" w14:textId="77777777" w:rsidTr="00F009C8">
        <w:tc>
          <w:tcPr>
            <w:tcW w:w="0" w:type="auto"/>
          </w:tcPr>
          <w:p w14:paraId="6C1DD0D7" w14:textId="77777777" w:rsidR="004B3251" w:rsidRPr="00CC1ADF" w:rsidRDefault="004B3251" w:rsidP="00F009C8">
            <w:pPr>
              <w:bidi/>
              <w:spacing w:after="0" w:line="240" w:lineRule="auto"/>
              <w:ind w:left="106"/>
              <w:jc w:val="center"/>
              <w:rPr>
                <w:rFonts w:cs="Simplified Arabic"/>
                <w:b/>
                <w:bCs/>
                <w:sz w:val="18"/>
                <w:szCs w:val="18"/>
                <w:rtl/>
                <w:lang w:bidi="ar-JO"/>
              </w:rPr>
            </w:pPr>
            <w:r w:rsidRPr="00CC1ADF">
              <w:rPr>
                <w:rFonts w:cs="Simplified Arabic" w:hint="cs"/>
                <w:b/>
                <w:bCs/>
                <w:sz w:val="18"/>
                <w:szCs w:val="18"/>
                <w:rtl/>
                <w:lang w:bidi="ar-JO"/>
              </w:rPr>
              <w:t>2</w:t>
            </w:r>
          </w:p>
        </w:tc>
        <w:tc>
          <w:tcPr>
            <w:tcW w:w="0" w:type="auto"/>
          </w:tcPr>
          <w:p w14:paraId="4EE1B6B3" w14:textId="77777777" w:rsidR="004B3251" w:rsidRPr="00CC1ADF" w:rsidRDefault="004B3251" w:rsidP="00F009C8">
            <w:pPr>
              <w:bidi/>
              <w:spacing w:after="0" w:line="240" w:lineRule="auto"/>
              <w:jc w:val="both"/>
              <w:rPr>
                <w:rFonts w:ascii="Simplified Arabic" w:hAnsi="Simplified Arabic" w:cs="Simplified Arabic"/>
                <w:sz w:val="24"/>
                <w:szCs w:val="24"/>
                <w:rtl/>
              </w:rPr>
            </w:pPr>
            <w:r w:rsidRPr="00CC1ADF">
              <w:rPr>
                <w:rFonts w:ascii="Simplified Arabic" w:hAnsi="Simplified Arabic" w:cs="Simplified Arabic" w:hint="cs"/>
                <w:sz w:val="24"/>
                <w:szCs w:val="24"/>
                <w:rtl/>
              </w:rPr>
              <w:t>تسهم</w:t>
            </w:r>
            <w:r w:rsidRPr="00CC1ADF">
              <w:rPr>
                <w:rtl/>
              </w:rPr>
              <w:t xml:space="preserve"> </w:t>
            </w:r>
            <w:r w:rsidRPr="00CC1ADF">
              <w:rPr>
                <w:rFonts w:ascii="Simplified Arabic" w:hAnsi="Simplified Arabic" w:cs="Simplified Arabic"/>
                <w:sz w:val="24"/>
                <w:szCs w:val="24"/>
                <w:rtl/>
              </w:rPr>
              <w:t xml:space="preserve">السياحة </w:t>
            </w:r>
            <w:r w:rsidRPr="00CC1ADF">
              <w:rPr>
                <w:rFonts w:ascii="Simplified Arabic" w:hAnsi="Simplified Arabic" w:cs="Simplified Arabic" w:hint="cs"/>
                <w:sz w:val="24"/>
                <w:szCs w:val="24"/>
                <w:rtl/>
              </w:rPr>
              <w:t xml:space="preserve">في </w:t>
            </w:r>
            <w:r w:rsidRPr="00CC1ADF">
              <w:rPr>
                <w:rFonts w:ascii="Simplified Arabic" w:hAnsi="Simplified Arabic" w:cs="Simplified Arabic"/>
                <w:sz w:val="24"/>
                <w:szCs w:val="24"/>
                <w:rtl/>
              </w:rPr>
              <w:t xml:space="preserve">الحفاظ على الأصالة والتراث الثقافي </w:t>
            </w:r>
            <w:r w:rsidRPr="00CC1ADF">
              <w:rPr>
                <w:rFonts w:ascii="Simplified Arabic" w:hAnsi="Simplified Arabic" w:cs="Simplified Arabic" w:hint="cs"/>
                <w:sz w:val="24"/>
                <w:szCs w:val="24"/>
                <w:rtl/>
              </w:rPr>
              <w:t>للبلدة القديمة.</w:t>
            </w:r>
          </w:p>
        </w:tc>
        <w:tc>
          <w:tcPr>
            <w:tcW w:w="0" w:type="auto"/>
          </w:tcPr>
          <w:p w14:paraId="442ACEC3" w14:textId="77777777" w:rsidR="004B3251" w:rsidRPr="00CC1ADF" w:rsidRDefault="004B3251" w:rsidP="00F009C8">
            <w:pPr>
              <w:bidi/>
              <w:spacing w:after="0" w:line="240" w:lineRule="auto"/>
              <w:rPr>
                <w:rFonts w:cs="Simplified Arabic"/>
                <w:b/>
                <w:bCs/>
                <w:sz w:val="18"/>
                <w:szCs w:val="18"/>
                <w:rtl/>
              </w:rPr>
            </w:pPr>
          </w:p>
        </w:tc>
        <w:tc>
          <w:tcPr>
            <w:tcW w:w="0" w:type="auto"/>
          </w:tcPr>
          <w:p w14:paraId="394AF199" w14:textId="77777777" w:rsidR="004B3251" w:rsidRPr="00CC1ADF" w:rsidRDefault="004B3251" w:rsidP="00F009C8">
            <w:pPr>
              <w:bidi/>
              <w:spacing w:after="0" w:line="240" w:lineRule="auto"/>
              <w:rPr>
                <w:rFonts w:cs="Simplified Arabic"/>
                <w:b/>
                <w:bCs/>
                <w:sz w:val="18"/>
                <w:szCs w:val="18"/>
                <w:rtl/>
              </w:rPr>
            </w:pPr>
          </w:p>
        </w:tc>
        <w:tc>
          <w:tcPr>
            <w:tcW w:w="0" w:type="auto"/>
          </w:tcPr>
          <w:p w14:paraId="0B233D7F" w14:textId="77777777" w:rsidR="004B3251" w:rsidRPr="00CC1ADF" w:rsidRDefault="004B3251" w:rsidP="00F009C8">
            <w:pPr>
              <w:bidi/>
              <w:spacing w:after="0" w:line="240" w:lineRule="auto"/>
              <w:rPr>
                <w:rFonts w:cs="Simplified Arabic"/>
                <w:b/>
                <w:bCs/>
                <w:sz w:val="18"/>
                <w:szCs w:val="18"/>
                <w:rtl/>
              </w:rPr>
            </w:pPr>
          </w:p>
        </w:tc>
        <w:tc>
          <w:tcPr>
            <w:tcW w:w="0" w:type="auto"/>
          </w:tcPr>
          <w:p w14:paraId="61FAEC7A" w14:textId="77777777" w:rsidR="004B3251" w:rsidRPr="00CC1ADF" w:rsidRDefault="004B3251" w:rsidP="00F009C8">
            <w:pPr>
              <w:bidi/>
              <w:spacing w:after="0" w:line="240" w:lineRule="auto"/>
              <w:rPr>
                <w:rFonts w:cs="Simplified Arabic"/>
                <w:b/>
                <w:bCs/>
                <w:sz w:val="18"/>
                <w:szCs w:val="18"/>
                <w:rtl/>
              </w:rPr>
            </w:pPr>
          </w:p>
        </w:tc>
        <w:tc>
          <w:tcPr>
            <w:tcW w:w="0" w:type="auto"/>
          </w:tcPr>
          <w:p w14:paraId="724EFF20" w14:textId="77777777" w:rsidR="004B3251" w:rsidRPr="00CC1ADF" w:rsidRDefault="004B3251" w:rsidP="00F009C8">
            <w:pPr>
              <w:bidi/>
              <w:spacing w:after="0" w:line="240" w:lineRule="auto"/>
              <w:rPr>
                <w:rFonts w:cs="Simplified Arabic"/>
                <w:b/>
                <w:bCs/>
                <w:sz w:val="18"/>
                <w:szCs w:val="18"/>
                <w:rtl/>
              </w:rPr>
            </w:pPr>
          </w:p>
        </w:tc>
      </w:tr>
      <w:tr w:rsidR="004B3251" w:rsidRPr="00CC1ADF" w14:paraId="44395B9D" w14:textId="77777777" w:rsidTr="00F009C8">
        <w:tc>
          <w:tcPr>
            <w:tcW w:w="0" w:type="auto"/>
          </w:tcPr>
          <w:p w14:paraId="6662401B" w14:textId="77777777" w:rsidR="004B3251" w:rsidRPr="00CC1ADF" w:rsidRDefault="004B3251" w:rsidP="00F009C8">
            <w:pPr>
              <w:bidi/>
              <w:spacing w:after="0" w:line="240" w:lineRule="auto"/>
              <w:ind w:left="106"/>
              <w:jc w:val="center"/>
              <w:rPr>
                <w:rFonts w:cs="Simplified Arabic"/>
                <w:b/>
                <w:bCs/>
                <w:sz w:val="18"/>
                <w:szCs w:val="18"/>
                <w:rtl/>
                <w:lang w:bidi="ar-JO"/>
              </w:rPr>
            </w:pPr>
            <w:r w:rsidRPr="00CC1ADF">
              <w:rPr>
                <w:rFonts w:cs="Simplified Arabic" w:hint="cs"/>
                <w:b/>
                <w:bCs/>
                <w:sz w:val="18"/>
                <w:szCs w:val="18"/>
                <w:rtl/>
                <w:lang w:bidi="ar-JO"/>
              </w:rPr>
              <w:t>3</w:t>
            </w:r>
          </w:p>
        </w:tc>
        <w:tc>
          <w:tcPr>
            <w:tcW w:w="0" w:type="auto"/>
          </w:tcPr>
          <w:p w14:paraId="6242335C" w14:textId="77777777" w:rsidR="004B3251" w:rsidRPr="00CC1ADF" w:rsidRDefault="004B3251" w:rsidP="00F009C8">
            <w:pPr>
              <w:bidi/>
              <w:spacing w:after="0" w:line="240" w:lineRule="auto"/>
              <w:jc w:val="both"/>
              <w:rPr>
                <w:rFonts w:ascii="Simplified Arabic" w:hAnsi="Simplified Arabic" w:cs="Simplified Arabic"/>
                <w:sz w:val="24"/>
                <w:szCs w:val="24"/>
              </w:rPr>
            </w:pPr>
            <w:r w:rsidRPr="00CC1ADF">
              <w:rPr>
                <w:rFonts w:ascii="Simplified Arabic" w:hAnsi="Simplified Arabic" w:cs="Simplified Arabic" w:hint="cs"/>
                <w:sz w:val="24"/>
                <w:szCs w:val="24"/>
                <w:rtl/>
              </w:rPr>
              <w:t xml:space="preserve">تسهم </w:t>
            </w:r>
            <w:r w:rsidRPr="00CC1ADF">
              <w:rPr>
                <w:rFonts w:ascii="Simplified Arabic" w:hAnsi="Simplified Arabic" w:cs="Simplified Arabic"/>
                <w:sz w:val="24"/>
                <w:szCs w:val="24"/>
                <w:rtl/>
              </w:rPr>
              <w:t xml:space="preserve">السياحة </w:t>
            </w:r>
            <w:r w:rsidRPr="00CC1ADF">
              <w:rPr>
                <w:rFonts w:ascii="Simplified Arabic" w:hAnsi="Simplified Arabic" w:cs="Simplified Arabic" w:hint="cs"/>
                <w:sz w:val="24"/>
                <w:szCs w:val="24"/>
                <w:rtl/>
              </w:rPr>
              <w:t xml:space="preserve">في </w:t>
            </w:r>
            <w:r w:rsidRPr="00CC1ADF">
              <w:rPr>
                <w:rFonts w:ascii="Simplified Arabic" w:hAnsi="Simplified Arabic" w:cs="Simplified Arabic"/>
                <w:sz w:val="24"/>
                <w:szCs w:val="24"/>
                <w:rtl/>
              </w:rPr>
              <w:t xml:space="preserve">إحياء </w:t>
            </w:r>
            <w:r w:rsidRPr="00CC1ADF">
              <w:rPr>
                <w:rFonts w:ascii="Simplified Arabic" w:hAnsi="Simplified Arabic" w:cs="Simplified Arabic" w:hint="cs"/>
                <w:sz w:val="24"/>
                <w:szCs w:val="24"/>
                <w:rtl/>
              </w:rPr>
              <w:t>البلدة القديمة</w:t>
            </w:r>
            <w:r w:rsidRPr="00CC1ADF">
              <w:rPr>
                <w:rFonts w:ascii="Simplified Arabic" w:hAnsi="Simplified Arabic" w:cs="Simplified Arabic"/>
                <w:sz w:val="24"/>
                <w:szCs w:val="24"/>
                <w:rtl/>
              </w:rPr>
              <w:t xml:space="preserve"> والحفاظ عليها </w:t>
            </w:r>
            <w:r w:rsidRPr="00CC1ADF">
              <w:rPr>
                <w:rFonts w:ascii="Simplified Arabic" w:hAnsi="Simplified Arabic" w:cs="Simplified Arabic" w:hint="cs"/>
                <w:sz w:val="24"/>
                <w:szCs w:val="24"/>
                <w:rtl/>
              </w:rPr>
              <w:t>في</w:t>
            </w:r>
            <w:r w:rsidRPr="00CC1ADF">
              <w:rPr>
                <w:rFonts w:ascii="Simplified Arabic" w:hAnsi="Simplified Arabic" w:cs="Simplified Arabic"/>
                <w:sz w:val="24"/>
                <w:szCs w:val="24"/>
                <w:rtl/>
              </w:rPr>
              <w:t xml:space="preserve"> نابلس</w:t>
            </w:r>
            <w:r w:rsidRPr="00CC1ADF">
              <w:rPr>
                <w:rFonts w:ascii="Simplified Arabic" w:hAnsi="Simplified Arabic" w:cs="Simplified Arabic" w:hint="cs"/>
                <w:sz w:val="24"/>
                <w:szCs w:val="24"/>
                <w:rtl/>
              </w:rPr>
              <w:t>.</w:t>
            </w:r>
          </w:p>
        </w:tc>
        <w:tc>
          <w:tcPr>
            <w:tcW w:w="0" w:type="auto"/>
          </w:tcPr>
          <w:p w14:paraId="20B92B50" w14:textId="77777777" w:rsidR="004B3251" w:rsidRPr="00CC1ADF" w:rsidRDefault="004B3251" w:rsidP="00F009C8">
            <w:pPr>
              <w:bidi/>
              <w:spacing w:after="0" w:line="240" w:lineRule="auto"/>
              <w:rPr>
                <w:rFonts w:cs="Simplified Arabic"/>
                <w:b/>
                <w:bCs/>
                <w:sz w:val="18"/>
                <w:szCs w:val="18"/>
              </w:rPr>
            </w:pPr>
          </w:p>
        </w:tc>
        <w:tc>
          <w:tcPr>
            <w:tcW w:w="0" w:type="auto"/>
          </w:tcPr>
          <w:p w14:paraId="7ABF5C33" w14:textId="77777777" w:rsidR="004B3251" w:rsidRPr="00CC1ADF" w:rsidRDefault="004B3251" w:rsidP="00F009C8">
            <w:pPr>
              <w:bidi/>
              <w:spacing w:after="0" w:line="240" w:lineRule="auto"/>
              <w:rPr>
                <w:rFonts w:cs="Simplified Arabic"/>
                <w:b/>
                <w:bCs/>
                <w:sz w:val="18"/>
                <w:szCs w:val="18"/>
                <w:rtl/>
              </w:rPr>
            </w:pPr>
          </w:p>
        </w:tc>
        <w:tc>
          <w:tcPr>
            <w:tcW w:w="0" w:type="auto"/>
          </w:tcPr>
          <w:p w14:paraId="1A40FCF4" w14:textId="77777777" w:rsidR="004B3251" w:rsidRPr="00CC1ADF" w:rsidRDefault="004B3251" w:rsidP="00F009C8">
            <w:pPr>
              <w:bidi/>
              <w:spacing w:after="0" w:line="240" w:lineRule="auto"/>
              <w:rPr>
                <w:rFonts w:cs="Simplified Arabic"/>
                <w:b/>
                <w:bCs/>
                <w:sz w:val="18"/>
                <w:szCs w:val="18"/>
                <w:rtl/>
              </w:rPr>
            </w:pPr>
          </w:p>
        </w:tc>
        <w:tc>
          <w:tcPr>
            <w:tcW w:w="0" w:type="auto"/>
          </w:tcPr>
          <w:p w14:paraId="4A34C9D2" w14:textId="77777777" w:rsidR="004B3251" w:rsidRPr="00CC1ADF" w:rsidRDefault="004B3251" w:rsidP="00F009C8">
            <w:pPr>
              <w:bidi/>
              <w:spacing w:after="0" w:line="240" w:lineRule="auto"/>
              <w:rPr>
                <w:rFonts w:cs="Simplified Arabic"/>
                <w:b/>
                <w:bCs/>
                <w:sz w:val="18"/>
                <w:szCs w:val="18"/>
                <w:rtl/>
              </w:rPr>
            </w:pPr>
          </w:p>
        </w:tc>
        <w:tc>
          <w:tcPr>
            <w:tcW w:w="0" w:type="auto"/>
          </w:tcPr>
          <w:p w14:paraId="662F6B6F" w14:textId="77777777" w:rsidR="004B3251" w:rsidRPr="00CC1ADF" w:rsidRDefault="004B3251" w:rsidP="00F009C8">
            <w:pPr>
              <w:bidi/>
              <w:spacing w:after="0" w:line="240" w:lineRule="auto"/>
              <w:rPr>
                <w:rFonts w:cs="Simplified Arabic"/>
                <w:b/>
                <w:bCs/>
                <w:sz w:val="18"/>
                <w:szCs w:val="18"/>
                <w:rtl/>
              </w:rPr>
            </w:pPr>
          </w:p>
        </w:tc>
      </w:tr>
      <w:tr w:rsidR="004B3251" w:rsidRPr="00CC1ADF" w14:paraId="14D2CC80" w14:textId="77777777" w:rsidTr="00F009C8">
        <w:tc>
          <w:tcPr>
            <w:tcW w:w="0" w:type="auto"/>
          </w:tcPr>
          <w:p w14:paraId="677C6B27" w14:textId="77777777" w:rsidR="004B3251" w:rsidRPr="00CC1ADF" w:rsidRDefault="004B3251" w:rsidP="00F009C8">
            <w:pPr>
              <w:bidi/>
              <w:spacing w:after="0" w:line="240" w:lineRule="auto"/>
              <w:ind w:left="106"/>
              <w:jc w:val="center"/>
              <w:rPr>
                <w:rFonts w:cs="Simplified Arabic"/>
                <w:b/>
                <w:bCs/>
                <w:sz w:val="18"/>
                <w:szCs w:val="18"/>
                <w:rtl/>
                <w:lang w:bidi="ar-JO"/>
              </w:rPr>
            </w:pPr>
            <w:r w:rsidRPr="00CC1ADF">
              <w:rPr>
                <w:rFonts w:cs="Simplified Arabic" w:hint="cs"/>
                <w:b/>
                <w:bCs/>
                <w:sz w:val="18"/>
                <w:szCs w:val="18"/>
                <w:rtl/>
                <w:lang w:bidi="ar-JO"/>
              </w:rPr>
              <w:t>4</w:t>
            </w:r>
          </w:p>
        </w:tc>
        <w:tc>
          <w:tcPr>
            <w:tcW w:w="0" w:type="auto"/>
          </w:tcPr>
          <w:p w14:paraId="2B279E32" w14:textId="77777777" w:rsidR="004B3251" w:rsidRPr="00CC1ADF" w:rsidRDefault="004B3251" w:rsidP="00F009C8">
            <w:pPr>
              <w:bidi/>
              <w:spacing w:after="0" w:line="240" w:lineRule="auto"/>
              <w:jc w:val="both"/>
              <w:rPr>
                <w:rFonts w:ascii="Simplified Arabic" w:hAnsi="Simplified Arabic" w:cs="Simplified Arabic"/>
                <w:sz w:val="24"/>
                <w:szCs w:val="24"/>
                <w:rtl/>
              </w:rPr>
            </w:pPr>
            <w:r w:rsidRPr="00CC1ADF">
              <w:rPr>
                <w:rFonts w:ascii="Simplified Arabic" w:hAnsi="Simplified Arabic" w:cs="Simplified Arabic"/>
                <w:sz w:val="24"/>
                <w:szCs w:val="24"/>
                <w:rtl/>
              </w:rPr>
              <w:t>يلعب المجتمع المحلي في عملية إحياء ال</w:t>
            </w:r>
            <w:r w:rsidRPr="00CC1ADF">
              <w:rPr>
                <w:rFonts w:ascii="Simplified Arabic" w:hAnsi="Simplified Arabic" w:cs="Simplified Arabic" w:hint="cs"/>
                <w:sz w:val="24"/>
                <w:szCs w:val="24"/>
                <w:rtl/>
              </w:rPr>
              <w:t xml:space="preserve">بلدة القديمة </w:t>
            </w:r>
            <w:r w:rsidRPr="00CC1ADF">
              <w:rPr>
                <w:rFonts w:ascii="Simplified Arabic" w:hAnsi="Simplified Arabic" w:cs="Simplified Arabic"/>
                <w:sz w:val="24"/>
                <w:szCs w:val="24"/>
                <w:rtl/>
              </w:rPr>
              <w:t>من خلال السياحة</w:t>
            </w:r>
            <w:r w:rsidRPr="00CC1ADF">
              <w:rPr>
                <w:rFonts w:ascii="Simplified Arabic" w:hAnsi="Simplified Arabic" w:cs="Simplified Arabic" w:hint="cs"/>
                <w:sz w:val="24"/>
                <w:szCs w:val="24"/>
                <w:rtl/>
              </w:rPr>
              <w:t>.</w:t>
            </w:r>
          </w:p>
        </w:tc>
        <w:tc>
          <w:tcPr>
            <w:tcW w:w="0" w:type="auto"/>
          </w:tcPr>
          <w:p w14:paraId="29ECB4A4" w14:textId="77777777" w:rsidR="004B3251" w:rsidRPr="00CC1ADF" w:rsidRDefault="004B3251" w:rsidP="00F009C8">
            <w:pPr>
              <w:bidi/>
              <w:spacing w:after="0" w:line="240" w:lineRule="auto"/>
              <w:rPr>
                <w:rFonts w:cs="Simplified Arabic"/>
                <w:b/>
                <w:bCs/>
                <w:sz w:val="18"/>
                <w:szCs w:val="18"/>
                <w:rtl/>
              </w:rPr>
            </w:pPr>
          </w:p>
        </w:tc>
        <w:tc>
          <w:tcPr>
            <w:tcW w:w="0" w:type="auto"/>
          </w:tcPr>
          <w:p w14:paraId="78DAAE33" w14:textId="77777777" w:rsidR="004B3251" w:rsidRPr="00CC1ADF" w:rsidRDefault="004B3251" w:rsidP="00F009C8">
            <w:pPr>
              <w:bidi/>
              <w:spacing w:after="0" w:line="240" w:lineRule="auto"/>
              <w:rPr>
                <w:rFonts w:cs="Simplified Arabic"/>
                <w:b/>
                <w:bCs/>
                <w:sz w:val="18"/>
                <w:szCs w:val="18"/>
                <w:rtl/>
              </w:rPr>
            </w:pPr>
          </w:p>
        </w:tc>
        <w:tc>
          <w:tcPr>
            <w:tcW w:w="0" w:type="auto"/>
          </w:tcPr>
          <w:p w14:paraId="7859C453" w14:textId="77777777" w:rsidR="004B3251" w:rsidRPr="00CC1ADF" w:rsidRDefault="004B3251" w:rsidP="00F009C8">
            <w:pPr>
              <w:bidi/>
              <w:spacing w:after="0" w:line="240" w:lineRule="auto"/>
              <w:rPr>
                <w:rFonts w:cs="Simplified Arabic"/>
                <w:b/>
                <w:bCs/>
                <w:sz w:val="18"/>
                <w:szCs w:val="18"/>
                <w:rtl/>
              </w:rPr>
            </w:pPr>
          </w:p>
        </w:tc>
        <w:tc>
          <w:tcPr>
            <w:tcW w:w="0" w:type="auto"/>
          </w:tcPr>
          <w:p w14:paraId="26CD9047" w14:textId="77777777" w:rsidR="004B3251" w:rsidRPr="00CC1ADF" w:rsidRDefault="004B3251" w:rsidP="00F009C8">
            <w:pPr>
              <w:bidi/>
              <w:spacing w:after="0" w:line="240" w:lineRule="auto"/>
              <w:rPr>
                <w:rFonts w:cs="Simplified Arabic"/>
                <w:b/>
                <w:bCs/>
                <w:sz w:val="18"/>
                <w:szCs w:val="18"/>
                <w:rtl/>
              </w:rPr>
            </w:pPr>
          </w:p>
        </w:tc>
        <w:tc>
          <w:tcPr>
            <w:tcW w:w="0" w:type="auto"/>
          </w:tcPr>
          <w:p w14:paraId="3724AB77" w14:textId="77777777" w:rsidR="004B3251" w:rsidRPr="00CC1ADF" w:rsidRDefault="004B3251" w:rsidP="00F009C8">
            <w:pPr>
              <w:bidi/>
              <w:spacing w:after="0" w:line="240" w:lineRule="auto"/>
              <w:rPr>
                <w:rFonts w:cs="Simplified Arabic"/>
                <w:b/>
                <w:bCs/>
                <w:sz w:val="18"/>
                <w:szCs w:val="18"/>
                <w:rtl/>
              </w:rPr>
            </w:pPr>
          </w:p>
        </w:tc>
      </w:tr>
      <w:tr w:rsidR="004B3251" w:rsidRPr="00CC1ADF" w14:paraId="3720B3FE" w14:textId="77777777" w:rsidTr="00F009C8">
        <w:tc>
          <w:tcPr>
            <w:tcW w:w="0" w:type="auto"/>
          </w:tcPr>
          <w:p w14:paraId="75FBFCEC" w14:textId="77777777" w:rsidR="004B3251" w:rsidRPr="00CC1ADF" w:rsidRDefault="004B3251" w:rsidP="00F009C8">
            <w:pPr>
              <w:bidi/>
              <w:spacing w:after="0" w:line="240" w:lineRule="auto"/>
              <w:ind w:left="106"/>
              <w:jc w:val="center"/>
              <w:rPr>
                <w:rFonts w:cs="Simplified Arabic"/>
                <w:b/>
                <w:bCs/>
                <w:sz w:val="18"/>
                <w:szCs w:val="18"/>
                <w:rtl/>
                <w:lang w:bidi="ar-JO"/>
              </w:rPr>
            </w:pPr>
            <w:r w:rsidRPr="00CC1ADF">
              <w:rPr>
                <w:rFonts w:cs="Simplified Arabic" w:hint="cs"/>
                <w:b/>
                <w:bCs/>
                <w:sz w:val="18"/>
                <w:szCs w:val="18"/>
                <w:rtl/>
                <w:lang w:bidi="ar-JO"/>
              </w:rPr>
              <w:t>5</w:t>
            </w:r>
          </w:p>
        </w:tc>
        <w:tc>
          <w:tcPr>
            <w:tcW w:w="0" w:type="auto"/>
          </w:tcPr>
          <w:p w14:paraId="5F22F34D" w14:textId="77777777" w:rsidR="004B3251" w:rsidRPr="00CC1ADF" w:rsidRDefault="004B3251" w:rsidP="00F009C8">
            <w:pPr>
              <w:bidi/>
              <w:spacing w:after="0" w:line="240" w:lineRule="auto"/>
              <w:jc w:val="both"/>
              <w:rPr>
                <w:rFonts w:ascii="Simplified Arabic" w:hAnsi="Simplified Arabic" w:cs="Simplified Arabic"/>
                <w:sz w:val="24"/>
                <w:szCs w:val="24"/>
              </w:rPr>
            </w:pPr>
            <w:r w:rsidRPr="00CC1ADF">
              <w:rPr>
                <w:rFonts w:ascii="Simplified Arabic" w:hAnsi="Simplified Arabic" w:cs="Simplified Arabic" w:hint="cs"/>
                <w:sz w:val="24"/>
                <w:szCs w:val="24"/>
                <w:rtl/>
              </w:rPr>
              <w:t xml:space="preserve">تسهم السياحة في توزيع الفوائد </w:t>
            </w:r>
            <w:r w:rsidRPr="00CC1ADF">
              <w:rPr>
                <w:rFonts w:ascii="Simplified Arabic" w:hAnsi="Simplified Arabic" w:cs="Simplified Arabic"/>
                <w:sz w:val="24"/>
                <w:szCs w:val="24"/>
                <w:rtl/>
              </w:rPr>
              <w:t xml:space="preserve">بشكل منصف بين جميع أفراد </w:t>
            </w:r>
            <w:r w:rsidRPr="00CC1ADF">
              <w:rPr>
                <w:rFonts w:ascii="Simplified Arabic" w:hAnsi="Simplified Arabic" w:cs="Simplified Arabic" w:hint="cs"/>
                <w:sz w:val="24"/>
                <w:szCs w:val="24"/>
                <w:rtl/>
              </w:rPr>
              <w:t xml:space="preserve">البلدة القديمة </w:t>
            </w:r>
            <w:r w:rsidRPr="00CC1ADF">
              <w:rPr>
                <w:rFonts w:ascii="Simplified Arabic" w:hAnsi="Simplified Arabic" w:cs="Simplified Arabic"/>
                <w:sz w:val="24"/>
                <w:szCs w:val="24"/>
                <w:rtl/>
              </w:rPr>
              <w:t>في نابلس</w:t>
            </w:r>
            <w:r w:rsidRPr="00CC1ADF">
              <w:rPr>
                <w:rFonts w:ascii="Simplified Arabic" w:hAnsi="Simplified Arabic" w:cs="Simplified Arabic" w:hint="cs"/>
                <w:sz w:val="24"/>
                <w:szCs w:val="24"/>
                <w:rtl/>
              </w:rPr>
              <w:t>.</w:t>
            </w:r>
          </w:p>
        </w:tc>
        <w:tc>
          <w:tcPr>
            <w:tcW w:w="0" w:type="auto"/>
          </w:tcPr>
          <w:p w14:paraId="5ADCBDB1" w14:textId="77777777" w:rsidR="004B3251" w:rsidRPr="00CC1ADF" w:rsidRDefault="004B3251" w:rsidP="00F009C8">
            <w:pPr>
              <w:bidi/>
              <w:spacing w:after="0" w:line="240" w:lineRule="auto"/>
              <w:rPr>
                <w:rFonts w:cs="Simplified Arabic"/>
                <w:b/>
                <w:bCs/>
                <w:sz w:val="18"/>
                <w:szCs w:val="18"/>
                <w:rtl/>
              </w:rPr>
            </w:pPr>
          </w:p>
        </w:tc>
        <w:tc>
          <w:tcPr>
            <w:tcW w:w="0" w:type="auto"/>
          </w:tcPr>
          <w:p w14:paraId="61661EA4" w14:textId="77777777" w:rsidR="004B3251" w:rsidRPr="00CC1ADF" w:rsidRDefault="004B3251" w:rsidP="00F009C8">
            <w:pPr>
              <w:bidi/>
              <w:spacing w:after="0" w:line="240" w:lineRule="auto"/>
              <w:rPr>
                <w:rFonts w:cs="Simplified Arabic"/>
                <w:b/>
                <w:bCs/>
                <w:sz w:val="18"/>
                <w:szCs w:val="18"/>
                <w:rtl/>
              </w:rPr>
            </w:pPr>
          </w:p>
        </w:tc>
        <w:tc>
          <w:tcPr>
            <w:tcW w:w="0" w:type="auto"/>
          </w:tcPr>
          <w:p w14:paraId="25B276A3" w14:textId="77777777" w:rsidR="004B3251" w:rsidRPr="00CC1ADF" w:rsidRDefault="004B3251" w:rsidP="00F009C8">
            <w:pPr>
              <w:bidi/>
              <w:spacing w:after="0" w:line="240" w:lineRule="auto"/>
              <w:rPr>
                <w:rFonts w:cs="Simplified Arabic"/>
                <w:b/>
                <w:bCs/>
                <w:sz w:val="18"/>
                <w:szCs w:val="18"/>
                <w:rtl/>
              </w:rPr>
            </w:pPr>
          </w:p>
        </w:tc>
        <w:tc>
          <w:tcPr>
            <w:tcW w:w="0" w:type="auto"/>
          </w:tcPr>
          <w:p w14:paraId="4A7E04C2" w14:textId="77777777" w:rsidR="004B3251" w:rsidRPr="00CC1ADF" w:rsidRDefault="004B3251" w:rsidP="00F009C8">
            <w:pPr>
              <w:bidi/>
              <w:spacing w:after="0" w:line="240" w:lineRule="auto"/>
              <w:rPr>
                <w:rFonts w:cs="Simplified Arabic"/>
                <w:b/>
                <w:bCs/>
                <w:sz w:val="18"/>
                <w:szCs w:val="18"/>
                <w:rtl/>
              </w:rPr>
            </w:pPr>
          </w:p>
        </w:tc>
        <w:tc>
          <w:tcPr>
            <w:tcW w:w="0" w:type="auto"/>
          </w:tcPr>
          <w:p w14:paraId="5F89737F" w14:textId="77777777" w:rsidR="004B3251" w:rsidRPr="00CC1ADF" w:rsidRDefault="004B3251" w:rsidP="00F009C8">
            <w:pPr>
              <w:bidi/>
              <w:spacing w:after="0" w:line="240" w:lineRule="auto"/>
              <w:rPr>
                <w:rFonts w:cs="Simplified Arabic"/>
                <w:b/>
                <w:bCs/>
                <w:sz w:val="18"/>
                <w:szCs w:val="18"/>
                <w:rtl/>
              </w:rPr>
            </w:pPr>
          </w:p>
        </w:tc>
      </w:tr>
      <w:tr w:rsidR="004B3251" w:rsidRPr="00CC1ADF" w14:paraId="1EEE1C2F" w14:textId="77777777" w:rsidTr="00F009C8">
        <w:tc>
          <w:tcPr>
            <w:tcW w:w="0" w:type="auto"/>
          </w:tcPr>
          <w:p w14:paraId="7CA5DD7A" w14:textId="77777777" w:rsidR="004B3251" w:rsidRPr="00CC1ADF" w:rsidRDefault="004B3251" w:rsidP="00F009C8">
            <w:pPr>
              <w:bidi/>
              <w:spacing w:after="0" w:line="240" w:lineRule="auto"/>
              <w:ind w:left="106"/>
              <w:jc w:val="center"/>
              <w:rPr>
                <w:rFonts w:cs="Simplified Arabic"/>
                <w:b/>
                <w:bCs/>
                <w:sz w:val="18"/>
                <w:szCs w:val="18"/>
                <w:rtl/>
                <w:lang w:bidi="ar-JO"/>
              </w:rPr>
            </w:pPr>
            <w:r w:rsidRPr="00CC1ADF">
              <w:rPr>
                <w:rFonts w:cs="Simplified Arabic" w:hint="cs"/>
                <w:b/>
                <w:bCs/>
                <w:sz w:val="18"/>
                <w:szCs w:val="18"/>
                <w:rtl/>
                <w:lang w:bidi="ar-JO"/>
              </w:rPr>
              <w:t>6</w:t>
            </w:r>
          </w:p>
        </w:tc>
        <w:tc>
          <w:tcPr>
            <w:tcW w:w="0" w:type="auto"/>
          </w:tcPr>
          <w:p w14:paraId="022E9918" w14:textId="77777777" w:rsidR="004B3251" w:rsidRPr="00CC1ADF" w:rsidRDefault="004B3251" w:rsidP="00F009C8">
            <w:pPr>
              <w:bidi/>
              <w:spacing w:after="0" w:line="240" w:lineRule="auto"/>
              <w:jc w:val="both"/>
              <w:rPr>
                <w:rFonts w:ascii="Simplified Arabic" w:hAnsi="Simplified Arabic" w:cs="Simplified Arabic"/>
                <w:sz w:val="24"/>
                <w:szCs w:val="24"/>
                <w:rtl/>
              </w:rPr>
            </w:pPr>
            <w:r w:rsidRPr="00CC1ADF">
              <w:rPr>
                <w:rFonts w:ascii="Simplified Arabic" w:hAnsi="Simplified Arabic" w:cs="Simplified Arabic" w:hint="cs"/>
                <w:sz w:val="24"/>
                <w:szCs w:val="24"/>
                <w:rtl/>
              </w:rPr>
              <w:t xml:space="preserve">تسهم السياحة في </w:t>
            </w:r>
            <w:r w:rsidRPr="00CC1ADF">
              <w:rPr>
                <w:rFonts w:ascii="Simplified Arabic" w:hAnsi="Simplified Arabic" w:cs="Simplified Arabic"/>
                <w:sz w:val="24"/>
                <w:szCs w:val="24"/>
                <w:rtl/>
              </w:rPr>
              <w:t>إدارة وتنظيم الأنشطة السياحية بشكل يوازن بين الفوائد الاقتصادية وحماية التراث الثقافي لنابل</w:t>
            </w:r>
            <w:r w:rsidRPr="00CC1ADF">
              <w:rPr>
                <w:rFonts w:ascii="Simplified Arabic" w:hAnsi="Simplified Arabic" w:cs="Simplified Arabic" w:hint="cs"/>
                <w:sz w:val="24"/>
                <w:szCs w:val="24"/>
                <w:rtl/>
              </w:rPr>
              <w:t>س.</w:t>
            </w:r>
          </w:p>
        </w:tc>
        <w:tc>
          <w:tcPr>
            <w:tcW w:w="0" w:type="auto"/>
          </w:tcPr>
          <w:p w14:paraId="50B3E64A" w14:textId="77777777" w:rsidR="004B3251" w:rsidRPr="00CC1ADF" w:rsidRDefault="004B3251" w:rsidP="00F009C8">
            <w:pPr>
              <w:bidi/>
              <w:spacing w:after="0" w:line="240" w:lineRule="auto"/>
              <w:rPr>
                <w:rFonts w:cs="Simplified Arabic"/>
                <w:b/>
                <w:bCs/>
                <w:sz w:val="18"/>
                <w:szCs w:val="18"/>
                <w:rtl/>
              </w:rPr>
            </w:pPr>
          </w:p>
        </w:tc>
        <w:tc>
          <w:tcPr>
            <w:tcW w:w="0" w:type="auto"/>
          </w:tcPr>
          <w:p w14:paraId="2096840C" w14:textId="77777777" w:rsidR="004B3251" w:rsidRPr="00CC1ADF" w:rsidRDefault="004B3251" w:rsidP="00F009C8">
            <w:pPr>
              <w:bidi/>
              <w:spacing w:after="0" w:line="240" w:lineRule="auto"/>
              <w:rPr>
                <w:rFonts w:cs="Simplified Arabic"/>
                <w:b/>
                <w:bCs/>
                <w:sz w:val="18"/>
                <w:szCs w:val="18"/>
                <w:rtl/>
              </w:rPr>
            </w:pPr>
          </w:p>
        </w:tc>
        <w:tc>
          <w:tcPr>
            <w:tcW w:w="0" w:type="auto"/>
          </w:tcPr>
          <w:p w14:paraId="49547EB3" w14:textId="77777777" w:rsidR="004B3251" w:rsidRPr="00CC1ADF" w:rsidRDefault="004B3251" w:rsidP="00F009C8">
            <w:pPr>
              <w:bidi/>
              <w:spacing w:after="0" w:line="240" w:lineRule="auto"/>
              <w:rPr>
                <w:rFonts w:cs="Simplified Arabic"/>
                <w:b/>
                <w:bCs/>
                <w:sz w:val="18"/>
                <w:szCs w:val="18"/>
                <w:rtl/>
              </w:rPr>
            </w:pPr>
          </w:p>
        </w:tc>
        <w:tc>
          <w:tcPr>
            <w:tcW w:w="0" w:type="auto"/>
          </w:tcPr>
          <w:p w14:paraId="498D77A9" w14:textId="77777777" w:rsidR="004B3251" w:rsidRPr="00CC1ADF" w:rsidRDefault="004B3251" w:rsidP="00F009C8">
            <w:pPr>
              <w:bidi/>
              <w:spacing w:after="0" w:line="240" w:lineRule="auto"/>
              <w:rPr>
                <w:rFonts w:cs="Simplified Arabic"/>
                <w:b/>
                <w:bCs/>
                <w:sz w:val="18"/>
                <w:szCs w:val="18"/>
                <w:rtl/>
              </w:rPr>
            </w:pPr>
          </w:p>
        </w:tc>
        <w:tc>
          <w:tcPr>
            <w:tcW w:w="0" w:type="auto"/>
          </w:tcPr>
          <w:p w14:paraId="5334780B" w14:textId="77777777" w:rsidR="004B3251" w:rsidRPr="00CC1ADF" w:rsidRDefault="004B3251" w:rsidP="00F009C8">
            <w:pPr>
              <w:bidi/>
              <w:spacing w:after="0" w:line="240" w:lineRule="auto"/>
              <w:rPr>
                <w:rFonts w:cs="Simplified Arabic"/>
                <w:b/>
                <w:bCs/>
                <w:sz w:val="18"/>
                <w:szCs w:val="18"/>
                <w:rtl/>
              </w:rPr>
            </w:pPr>
          </w:p>
        </w:tc>
      </w:tr>
      <w:tr w:rsidR="004B3251" w:rsidRPr="00CC1ADF" w14:paraId="7E56626E" w14:textId="77777777" w:rsidTr="00F009C8">
        <w:tc>
          <w:tcPr>
            <w:tcW w:w="0" w:type="auto"/>
          </w:tcPr>
          <w:p w14:paraId="2FBBF6EA" w14:textId="77777777" w:rsidR="004B3251" w:rsidRPr="00CC1ADF" w:rsidRDefault="004B3251" w:rsidP="00F009C8">
            <w:pPr>
              <w:bidi/>
              <w:spacing w:after="0" w:line="240" w:lineRule="auto"/>
              <w:ind w:left="106"/>
              <w:jc w:val="center"/>
              <w:rPr>
                <w:rFonts w:cs="Simplified Arabic"/>
                <w:b/>
                <w:bCs/>
                <w:sz w:val="18"/>
                <w:szCs w:val="18"/>
                <w:rtl/>
                <w:lang w:bidi="ar-JO"/>
              </w:rPr>
            </w:pPr>
            <w:r w:rsidRPr="00CC1ADF">
              <w:rPr>
                <w:rFonts w:cs="Simplified Arabic" w:hint="cs"/>
                <w:b/>
                <w:bCs/>
                <w:sz w:val="18"/>
                <w:szCs w:val="18"/>
                <w:rtl/>
                <w:lang w:bidi="ar-JO"/>
              </w:rPr>
              <w:t>7</w:t>
            </w:r>
          </w:p>
        </w:tc>
        <w:tc>
          <w:tcPr>
            <w:tcW w:w="0" w:type="auto"/>
          </w:tcPr>
          <w:p w14:paraId="58FC3F8E" w14:textId="77777777" w:rsidR="004B3251" w:rsidRPr="00CC1ADF" w:rsidRDefault="004B3251" w:rsidP="00F009C8">
            <w:pPr>
              <w:bidi/>
              <w:spacing w:after="0" w:line="240" w:lineRule="auto"/>
              <w:jc w:val="both"/>
              <w:rPr>
                <w:rFonts w:ascii="Simplified Arabic" w:hAnsi="Simplified Arabic" w:cs="Simplified Arabic"/>
                <w:sz w:val="24"/>
                <w:szCs w:val="24"/>
              </w:rPr>
            </w:pPr>
            <w:r w:rsidRPr="00CC1ADF">
              <w:rPr>
                <w:rFonts w:ascii="Simplified Arabic" w:hAnsi="Simplified Arabic" w:cs="Simplified Arabic" w:hint="cs"/>
                <w:sz w:val="24"/>
                <w:szCs w:val="24"/>
                <w:rtl/>
              </w:rPr>
              <w:t xml:space="preserve">تؤثر السياحة بشكل </w:t>
            </w:r>
            <w:r w:rsidRPr="00CC1ADF">
              <w:rPr>
                <w:rFonts w:ascii="Simplified Arabic" w:hAnsi="Simplified Arabic" w:cs="Simplified Arabic"/>
                <w:sz w:val="24"/>
                <w:szCs w:val="24"/>
                <w:rtl/>
              </w:rPr>
              <w:t xml:space="preserve">سلبي على تنشيط </w:t>
            </w:r>
            <w:r w:rsidRPr="00CC1ADF">
              <w:rPr>
                <w:rFonts w:ascii="Simplified Arabic" w:hAnsi="Simplified Arabic" w:cs="Simplified Arabic" w:hint="cs"/>
                <w:sz w:val="24"/>
                <w:szCs w:val="24"/>
                <w:rtl/>
              </w:rPr>
              <w:t>البلدة القديمة ب</w:t>
            </w:r>
            <w:r w:rsidRPr="00CC1ADF">
              <w:rPr>
                <w:rFonts w:ascii="Simplified Arabic" w:hAnsi="Simplified Arabic" w:cs="Simplified Arabic"/>
                <w:sz w:val="24"/>
                <w:szCs w:val="24"/>
                <w:rtl/>
              </w:rPr>
              <w:t>نابلس مثل الاكتظاظ، والتدهور البيئي، أو التجانس الثقافي</w:t>
            </w:r>
            <w:r w:rsidRPr="00CC1ADF">
              <w:rPr>
                <w:rFonts w:ascii="Simplified Arabic" w:hAnsi="Simplified Arabic" w:cs="Simplified Arabic" w:hint="cs"/>
                <w:sz w:val="24"/>
                <w:szCs w:val="24"/>
                <w:rtl/>
              </w:rPr>
              <w:t>.</w:t>
            </w:r>
          </w:p>
        </w:tc>
        <w:tc>
          <w:tcPr>
            <w:tcW w:w="0" w:type="auto"/>
          </w:tcPr>
          <w:p w14:paraId="601F0E8A" w14:textId="77777777" w:rsidR="004B3251" w:rsidRPr="00CC1ADF" w:rsidRDefault="004B3251" w:rsidP="00F009C8">
            <w:pPr>
              <w:bidi/>
              <w:spacing w:after="0" w:line="240" w:lineRule="auto"/>
              <w:rPr>
                <w:rFonts w:cs="Simplified Arabic"/>
                <w:b/>
                <w:bCs/>
                <w:sz w:val="18"/>
                <w:szCs w:val="18"/>
                <w:rtl/>
              </w:rPr>
            </w:pPr>
          </w:p>
        </w:tc>
        <w:tc>
          <w:tcPr>
            <w:tcW w:w="0" w:type="auto"/>
          </w:tcPr>
          <w:p w14:paraId="227DA9D0" w14:textId="77777777" w:rsidR="004B3251" w:rsidRPr="00CC1ADF" w:rsidRDefault="004B3251" w:rsidP="00F009C8">
            <w:pPr>
              <w:bidi/>
              <w:spacing w:after="0" w:line="240" w:lineRule="auto"/>
              <w:rPr>
                <w:rFonts w:cs="Simplified Arabic"/>
                <w:b/>
                <w:bCs/>
                <w:sz w:val="18"/>
                <w:szCs w:val="18"/>
                <w:rtl/>
              </w:rPr>
            </w:pPr>
          </w:p>
        </w:tc>
        <w:tc>
          <w:tcPr>
            <w:tcW w:w="0" w:type="auto"/>
          </w:tcPr>
          <w:p w14:paraId="49E856B2" w14:textId="77777777" w:rsidR="004B3251" w:rsidRPr="00CC1ADF" w:rsidRDefault="004B3251" w:rsidP="00F009C8">
            <w:pPr>
              <w:bidi/>
              <w:spacing w:after="0" w:line="240" w:lineRule="auto"/>
              <w:rPr>
                <w:rFonts w:cs="Simplified Arabic"/>
                <w:b/>
                <w:bCs/>
                <w:sz w:val="18"/>
                <w:szCs w:val="18"/>
                <w:rtl/>
              </w:rPr>
            </w:pPr>
          </w:p>
        </w:tc>
        <w:tc>
          <w:tcPr>
            <w:tcW w:w="0" w:type="auto"/>
          </w:tcPr>
          <w:p w14:paraId="7152C51A" w14:textId="77777777" w:rsidR="004B3251" w:rsidRPr="00CC1ADF" w:rsidRDefault="004B3251" w:rsidP="00F009C8">
            <w:pPr>
              <w:bidi/>
              <w:spacing w:after="0" w:line="240" w:lineRule="auto"/>
              <w:rPr>
                <w:rFonts w:cs="Simplified Arabic"/>
                <w:b/>
                <w:bCs/>
                <w:sz w:val="18"/>
                <w:szCs w:val="18"/>
                <w:rtl/>
              </w:rPr>
            </w:pPr>
          </w:p>
        </w:tc>
        <w:tc>
          <w:tcPr>
            <w:tcW w:w="0" w:type="auto"/>
          </w:tcPr>
          <w:p w14:paraId="0F605981" w14:textId="77777777" w:rsidR="004B3251" w:rsidRPr="00CC1ADF" w:rsidRDefault="004B3251" w:rsidP="00F009C8">
            <w:pPr>
              <w:bidi/>
              <w:spacing w:after="0" w:line="240" w:lineRule="auto"/>
              <w:rPr>
                <w:rFonts w:cs="Simplified Arabic"/>
                <w:b/>
                <w:bCs/>
                <w:sz w:val="18"/>
                <w:szCs w:val="18"/>
                <w:rtl/>
              </w:rPr>
            </w:pPr>
          </w:p>
        </w:tc>
      </w:tr>
      <w:tr w:rsidR="004B3251" w:rsidRPr="00CC1ADF" w14:paraId="39741970" w14:textId="77777777" w:rsidTr="00F009C8">
        <w:tc>
          <w:tcPr>
            <w:tcW w:w="0" w:type="auto"/>
          </w:tcPr>
          <w:p w14:paraId="530B1B7B" w14:textId="77777777" w:rsidR="004B3251" w:rsidRPr="00CC1ADF" w:rsidRDefault="004B3251" w:rsidP="00F009C8">
            <w:pPr>
              <w:bidi/>
              <w:spacing w:after="0" w:line="240" w:lineRule="auto"/>
              <w:ind w:left="106"/>
              <w:jc w:val="center"/>
              <w:rPr>
                <w:rFonts w:cs="Simplified Arabic"/>
                <w:b/>
                <w:bCs/>
                <w:sz w:val="18"/>
                <w:szCs w:val="18"/>
                <w:rtl/>
                <w:lang w:bidi="ar-JO"/>
              </w:rPr>
            </w:pPr>
            <w:r w:rsidRPr="00CC1ADF">
              <w:rPr>
                <w:rFonts w:cs="Simplified Arabic" w:hint="cs"/>
                <w:b/>
                <w:bCs/>
                <w:sz w:val="18"/>
                <w:szCs w:val="18"/>
                <w:rtl/>
                <w:lang w:bidi="ar-JO"/>
              </w:rPr>
              <w:t>8</w:t>
            </w:r>
          </w:p>
        </w:tc>
        <w:tc>
          <w:tcPr>
            <w:tcW w:w="0" w:type="auto"/>
          </w:tcPr>
          <w:p w14:paraId="6C2A31E5" w14:textId="77777777" w:rsidR="004B3251" w:rsidRPr="00CC1ADF" w:rsidRDefault="004B3251" w:rsidP="00F009C8">
            <w:pPr>
              <w:bidi/>
              <w:spacing w:after="0" w:line="240" w:lineRule="auto"/>
              <w:jc w:val="both"/>
              <w:rPr>
                <w:rFonts w:ascii="Simplified Arabic" w:hAnsi="Simplified Arabic" w:cs="Simplified Arabic"/>
                <w:sz w:val="24"/>
                <w:szCs w:val="24"/>
                <w:rtl/>
              </w:rPr>
            </w:pPr>
            <w:r w:rsidRPr="00CC1ADF">
              <w:rPr>
                <w:rFonts w:ascii="Simplified Arabic" w:hAnsi="Simplified Arabic" w:cs="Simplified Arabic"/>
                <w:sz w:val="24"/>
                <w:szCs w:val="24"/>
                <w:rtl/>
              </w:rPr>
              <w:t>يمكن للحكومة والسلطات المحلية التعاون مع القطاع الخاص وأصحاب المصلحة الآخرين لتعزيز السياحة المستدامة في</w:t>
            </w:r>
            <w:r w:rsidRPr="00CC1ADF">
              <w:rPr>
                <w:rFonts w:ascii="Simplified Arabic" w:hAnsi="Simplified Arabic" w:cs="Simplified Arabic" w:hint="cs"/>
                <w:sz w:val="24"/>
                <w:szCs w:val="24"/>
                <w:rtl/>
              </w:rPr>
              <w:t xml:space="preserve"> البلدة القديمة في</w:t>
            </w:r>
            <w:r w:rsidRPr="00CC1ADF">
              <w:rPr>
                <w:rFonts w:ascii="Simplified Arabic" w:hAnsi="Simplified Arabic" w:cs="Simplified Arabic"/>
                <w:sz w:val="24"/>
                <w:szCs w:val="24"/>
                <w:rtl/>
              </w:rPr>
              <w:t xml:space="preserve"> نابلس</w:t>
            </w:r>
            <w:r w:rsidRPr="00CC1ADF">
              <w:rPr>
                <w:rFonts w:ascii="Simplified Arabic" w:hAnsi="Simplified Arabic" w:cs="Simplified Arabic" w:hint="cs"/>
                <w:sz w:val="24"/>
                <w:szCs w:val="24"/>
                <w:rtl/>
              </w:rPr>
              <w:t>.</w:t>
            </w:r>
          </w:p>
        </w:tc>
        <w:tc>
          <w:tcPr>
            <w:tcW w:w="0" w:type="auto"/>
          </w:tcPr>
          <w:p w14:paraId="29C913D5" w14:textId="77777777" w:rsidR="004B3251" w:rsidRPr="00CC1ADF" w:rsidRDefault="004B3251" w:rsidP="00F009C8">
            <w:pPr>
              <w:bidi/>
              <w:spacing w:after="0" w:line="240" w:lineRule="auto"/>
              <w:rPr>
                <w:rFonts w:cs="Simplified Arabic"/>
                <w:b/>
                <w:bCs/>
                <w:sz w:val="18"/>
                <w:szCs w:val="18"/>
                <w:rtl/>
              </w:rPr>
            </w:pPr>
          </w:p>
        </w:tc>
        <w:tc>
          <w:tcPr>
            <w:tcW w:w="0" w:type="auto"/>
          </w:tcPr>
          <w:p w14:paraId="220A8CC0" w14:textId="77777777" w:rsidR="004B3251" w:rsidRPr="00CC1ADF" w:rsidRDefault="004B3251" w:rsidP="00F009C8">
            <w:pPr>
              <w:bidi/>
              <w:spacing w:after="0" w:line="240" w:lineRule="auto"/>
              <w:rPr>
                <w:rFonts w:cs="Simplified Arabic"/>
                <w:b/>
                <w:bCs/>
                <w:sz w:val="18"/>
                <w:szCs w:val="18"/>
                <w:rtl/>
              </w:rPr>
            </w:pPr>
          </w:p>
        </w:tc>
        <w:tc>
          <w:tcPr>
            <w:tcW w:w="0" w:type="auto"/>
          </w:tcPr>
          <w:p w14:paraId="09C66856" w14:textId="77777777" w:rsidR="004B3251" w:rsidRPr="00CC1ADF" w:rsidRDefault="004B3251" w:rsidP="00F009C8">
            <w:pPr>
              <w:bidi/>
              <w:spacing w:after="0" w:line="240" w:lineRule="auto"/>
              <w:rPr>
                <w:rFonts w:cs="Simplified Arabic"/>
                <w:b/>
                <w:bCs/>
                <w:sz w:val="18"/>
                <w:szCs w:val="18"/>
                <w:rtl/>
              </w:rPr>
            </w:pPr>
          </w:p>
        </w:tc>
        <w:tc>
          <w:tcPr>
            <w:tcW w:w="0" w:type="auto"/>
          </w:tcPr>
          <w:p w14:paraId="1B9D62C4" w14:textId="77777777" w:rsidR="004B3251" w:rsidRPr="00CC1ADF" w:rsidRDefault="004B3251" w:rsidP="00F009C8">
            <w:pPr>
              <w:bidi/>
              <w:spacing w:after="0" w:line="240" w:lineRule="auto"/>
              <w:rPr>
                <w:rFonts w:cs="Simplified Arabic"/>
                <w:b/>
                <w:bCs/>
                <w:sz w:val="18"/>
                <w:szCs w:val="18"/>
                <w:rtl/>
              </w:rPr>
            </w:pPr>
          </w:p>
        </w:tc>
        <w:tc>
          <w:tcPr>
            <w:tcW w:w="0" w:type="auto"/>
          </w:tcPr>
          <w:p w14:paraId="7FE2C387" w14:textId="77777777" w:rsidR="004B3251" w:rsidRPr="00CC1ADF" w:rsidRDefault="004B3251" w:rsidP="00F009C8">
            <w:pPr>
              <w:bidi/>
              <w:spacing w:after="0" w:line="240" w:lineRule="auto"/>
              <w:rPr>
                <w:rFonts w:cs="Simplified Arabic"/>
                <w:b/>
                <w:bCs/>
                <w:sz w:val="18"/>
                <w:szCs w:val="18"/>
                <w:rtl/>
              </w:rPr>
            </w:pPr>
          </w:p>
        </w:tc>
      </w:tr>
      <w:tr w:rsidR="004B3251" w:rsidRPr="00CC1ADF" w14:paraId="663C3F8F" w14:textId="77777777" w:rsidTr="00F009C8">
        <w:tc>
          <w:tcPr>
            <w:tcW w:w="0" w:type="auto"/>
          </w:tcPr>
          <w:p w14:paraId="3600C038" w14:textId="77777777" w:rsidR="004B3251" w:rsidRPr="00CC1ADF" w:rsidRDefault="004B3251" w:rsidP="00F009C8">
            <w:pPr>
              <w:bidi/>
              <w:spacing w:after="0" w:line="240" w:lineRule="auto"/>
              <w:ind w:left="106"/>
              <w:jc w:val="center"/>
              <w:rPr>
                <w:rFonts w:cs="Simplified Arabic"/>
                <w:b/>
                <w:bCs/>
                <w:sz w:val="18"/>
                <w:szCs w:val="18"/>
                <w:rtl/>
                <w:lang w:bidi="ar-JO"/>
              </w:rPr>
            </w:pPr>
            <w:r w:rsidRPr="00CC1ADF">
              <w:rPr>
                <w:rFonts w:cs="Simplified Arabic" w:hint="cs"/>
                <w:b/>
                <w:bCs/>
                <w:sz w:val="18"/>
                <w:szCs w:val="18"/>
                <w:rtl/>
                <w:lang w:bidi="ar-JO"/>
              </w:rPr>
              <w:t>9</w:t>
            </w:r>
          </w:p>
        </w:tc>
        <w:tc>
          <w:tcPr>
            <w:tcW w:w="0" w:type="auto"/>
          </w:tcPr>
          <w:p w14:paraId="55DAF8B6" w14:textId="77777777" w:rsidR="004B3251" w:rsidRPr="00CC1ADF" w:rsidRDefault="004B3251" w:rsidP="00F009C8">
            <w:pPr>
              <w:bidi/>
              <w:spacing w:after="0" w:line="240" w:lineRule="auto"/>
              <w:jc w:val="both"/>
              <w:rPr>
                <w:rFonts w:ascii="Simplified Arabic" w:hAnsi="Simplified Arabic" w:cs="Simplified Arabic"/>
                <w:sz w:val="24"/>
                <w:szCs w:val="24"/>
                <w:rtl/>
              </w:rPr>
            </w:pPr>
            <w:r w:rsidRPr="00CC1ADF">
              <w:rPr>
                <w:rFonts w:ascii="Simplified Arabic" w:hAnsi="Simplified Arabic" w:cs="Simplified Arabic"/>
                <w:sz w:val="24"/>
                <w:szCs w:val="24"/>
                <w:rtl/>
              </w:rPr>
              <w:t>تطوير السياحة المستدامة في</w:t>
            </w:r>
            <w:r w:rsidRPr="00CC1ADF">
              <w:rPr>
                <w:rFonts w:ascii="Simplified Arabic" w:hAnsi="Simplified Arabic" w:cs="Simplified Arabic" w:hint="cs"/>
                <w:sz w:val="24"/>
                <w:szCs w:val="24"/>
                <w:rtl/>
              </w:rPr>
              <w:t xml:space="preserve"> البلدة القديمة ب</w:t>
            </w:r>
            <w:r w:rsidRPr="00CC1ADF">
              <w:rPr>
                <w:rFonts w:ascii="Simplified Arabic" w:hAnsi="Simplified Arabic" w:cs="Simplified Arabic"/>
                <w:sz w:val="24"/>
                <w:szCs w:val="24"/>
                <w:rtl/>
              </w:rPr>
              <w:t xml:space="preserve">نابلس </w:t>
            </w:r>
            <w:r w:rsidRPr="00CC1ADF">
              <w:rPr>
                <w:rFonts w:ascii="Simplified Arabic" w:hAnsi="Simplified Arabic" w:cs="Simplified Arabic" w:hint="cs"/>
                <w:sz w:val="24"/>
                <w:szCs w:val="24"/>
                <w:rtl/>
              </w:rPr>
              <w:t>ي</w:t>
            </w:r>
            <w:r w:rsidRPr="00CC1ADF">
              <w:rPr>
                <w:rFonts w:ascii="Simplified Arabic" w:hAnsi="Simplified Arabic" w:cs="Simplified Arabic"/>
                <w:sz w:val="24"/>
                <w:szCs w:val="24"/>
                <w:rtl/>
              </w:rPr>
              <w:t>فيد الاقتصاد المحلي</w:t>
            </w:r>
            <w:r w:rsidRPr="00CC1ADF">
              <w:rPr>
                <w:rFonts w:ascii="Simplified Arabic" w:hAnsi="Simplified Arabic" w:cs="Simplified Arabic" w:hint="cs"/>
                <w:sz w:val="24"/>
                <w:szCs w:val="24"/>
                <w:rtl/>
              </w:rPr>
              <w:t xml:space="preserve"> ويحسن من نوعية الحياة للسكان.</w:t>
            </w:r>
          </w:p>
        </w:tc>
        <w:tc>
          <w:tcPr>
            <w:tcW w:w="0" w:type="auto"/>
          </w:tcPr>
          <w:p w14:paraId="4C844C30" w14:textId="77777777" w:rsidR="004B3251" w:rsidRPr="00CC1ADF" w:rsidRDefault="004B3251" w:rsidP="00F009C8">
            <w:pPr>
              <w:bidi/>
              <w:spacing w:after="0" w:line="240" w:lineRule="auto"/>
              <w:rPr>
                <w:rFonts w:cs="Simplified Arabic"/>
                <w:b/>
                <w:bCs/>
                <w:sz w:val="18"/>
                <w:szCs w:val="18"/>
                <w:rtl/>
              </w:rPr>
            </w:pPr>
          </w:p>
        </w:tc>
        <w:tc>
          <w:tcPr>
            <w:tcW w:w="0" w:type="auto"/>
          </w:tcPr>
          <w:p w14:paraId="0A6BA0C3" w14:textId="77777777" w:rsidR="004B3251" w:rsidRPr="00CC1ADF" w:rsidRDefault="004B3251" w:rsidP="00F009C8">
            <w:pPr>
              <w:bidi/>
              <w:spacing w:after="0" w:line="240" w:lineRule="auto"/>
              <w:rPr>
                <w:rFonts w:cs="Simplified Arabic"/>
                <w:b/>
                <w:bCs/>
                <w:sz w:val="18"/>
                <w:szCs w:val="18"/>
                <w:rtl/>
              </w:rPr>
            </w:pPr>
          </w:p>
        </w:tc>
        <w:tc>
          <w:tcPr>
            <w:tcW w:w="0" w:type="auto"/>
          </w:tcPr>
          <w:p w14:paraId="5E030BB7" w14:textId="77777777" w:rsidR="004B3251" w:rsidRPr="00CC1ADF" w:rsidRDefault="004B3251" w:rsidP="00F009C8">
            <w:pPr>
              <w:bidi/>
              <w:spacing w:after="0" w:line="240" w:lineRule="auto"/>
              <w:rPr>
                <w:rFonts w:cs="Simplified Arabic"/>
                <w:b/>
                <w:bCs/>
                <w:sz w:val="18"/>
                <w:szCs w:val="18"/>
                <w:rtl/>
              </w:rPr>
            </w:pPr>
          </w:p>
        </w:tc>
        <w:tc>
          <w:tcPr>
            <w:tcW w:w="0" w:type="auto"/>
          </w:tcPr>
          <w:p w14:paraId="35E55222" w14:textId="77777777" w:rsidR="004B3251" w:rsidRPr="00CC1ADF" w:rsidRDefault="004B3251" w:rsidP="00F009C8">
            <w:pPr>
              <w:bidi/>
              <w:spacing w:after="0" w:line="240" w:lineRule="auto"/>
              <w:rPr>
                <w:rFonts w:cs="Simplified Arabic"/>
                <w:b/>
                <w:bCs/>
                <w:sz w:val="18"/>
                <w:szCs w:val="18"/>
                <w:rtl/>
              </w:rPr>
            </w:pPr>
          </w:p>
        </w:tc>
        <w:tc>
          <w:tcPr>
            <w:tcW w:w="0" w:type="auto"/>
          </w:tcPr>
          <w:p w14:paraId="398CB659" w14:textId="77777777" w:rsidR="004B3251" w:rsidRPr="00CC1ADF" w:rsidRDefault="004B3251" w:rsidP="00F009C8">
            <w:pPr>
              <w:bidi/>
              <w:spacing w:after="0" w:line="240" w:lineRule="auto"/>
              <w:rPr>
                <w:rFonts w:cs="Simplified Arabic"/>
                <w:b/>
                <w:bCs/>
                <w:sz w:val="18"/>
                <w:szCs w:val="18"/>
                <w:rtl/>
              </w:rPr>
            </w:pPr>
          </w:p>
        </w:tc>
      </w:tr>
      <w:tr w:rsidR="004B3251" w:rsidRPr="00CC1ADF" w14:paraId="0E7BC344" w14:textId="77777777" w:rsidTr="00F009C8">
        <w:tc>
          <w:tcPr>
            <w:tcW w:w="0" w:type="auto"/>
          </w:tcPr>
          <w:p w14:paraId="305F38E0" w14:textId="77777777" w:rsidR="004B3251" w:rsidRPr="00CC1ADF" w:rsidRDefault="004B3251" w:rsidP="00F009C8">
            <w:pPr>
              <w:bidi/>
              <w:spacing w:after="0" w:line="240" w:lineRule="auto"/>
              <w:ind w:left="106"/>
              <w:jc w:val="center"/>
              <w:rPr>
                <w:rFonts w:cs="Simplified Arabic"/>
                <w:b/>
                <w:bCs/>
                <w:sz w:val="18"/>
                <w:szCs w:val="18"/>
                <w:rtl/>
                <w:lang w:bidi="ar-JO"/>
              </w:rPr>
            </w:pPr>
            <w:r w:rsidRPr="00CC1ADF">
              <w:rPr>
                <w:rFonts w:cs="Simplified Arabic" w:hint="cs"/>
                <w:b/>
                <w:bCs/>
                <w:sz w:val="18"/>
                <w:szCs w:val="18"/>
                <w:rtl/>
                <w:lang w:bidi="ar-JO"/>
              </w:rPr>
              <w:t>10</w:t>
            </w:r>
          </w:p>
        </w:tc>
        <w:tc>
          <w:tcPr>
            <w:tcW w:w="0" w:type="auto"/>
          </w:tcPr>
          <w:p w14:paraId="5015C0BE" w14:textId="77777777" w:rsidR="004B3251" w:rsidRPr="00CC1ADF" w:rsidRDefault="004B3251" w:rsidP="00F009C8">
            <w:pPr>
              <w:bidi/>
              <w:spacing w:after="0" w:line="240" w:lineRule="auto"/>
              <w:jc w:val="both"/>
              <w:rPr>
                <w:rFonts w:ascii="Simplified Arabic" w:hAnsi="Simplified Arabic" w:cs="Simplified Arabic"/>
                <w:sz w:val="24"/>
                <w:szCs w:val="24"/>
                <w:rtl/>
              </w:rPr>
            </w:pPr>
            <w:r w:rsidRPr="00CC1ADF">
              <w:rPr>
                <w:rFonts w:ascii="Simplified Arabic" w:hAnsi="Simplified Arabic" w:cs="Simplified Arabic" w:hint="cs"/>
                <w:sz w:val="24"/>
                <w:szCs w:val="24"/>
                <w:rtl/>
              </w:rPr>
              <w:t xml:space="preserve">تسهم السياحة في </w:t>
            </w:r>
            <w:r w:rsidRPr="00CC1ADF">
              <w:rPr>
                <w:rFonts w:ascii="Simplified Arabic" w:hAnsi="Simplified Arabic" w:cs="Simplified Arabic"/>
                <w:sz w:val="24"/>
                <w:szCs w:val="24"/>
                <w:rtl/>
              </w:rPr>
              <w:t>تطوير المسارات والجولات التراثية</w:t>
            </w:r>
            <w:r w:rsidRPr="00CC1ADF">
              <w:rPr>
                <w:rFonts w:ascii="Simplified Arabic" w:hAnsi="Simplified Arabic" w:cs="Simplified Arabic" w:hint="cs"/>
                <w:sz w:val="24"/>
                <w:szCs w:val="24"/>
                <w:rtl/>
              </w:rPr>
              <w:t>.</w:t>
            </w:r>
          </w:p>
        </w:tc>
        <w:tc>
          <w:tcPr>
            <w:tcW w:w="0" w:type="auto"/>
          </w:tcPr>
          <w:p w14:paraId="6D900AEB" w14:textId="77777777" w:rsidR="004B3251" w:rsidRPr="00CC1ADF" w:rsidRDefault="004B3251" w:rsidP="00F009C8">
            <w:pPr>
              <w:bidi/>
              <w:spacing w:after="0" w:line="240" w:lineRule="auto"/>
              <w:rPr>
                <w:rFonts w:cs="Simplified Arabic"/>
                <w:b/>
                <w:bCs/>
                <w:sz w:val="18"/>
                <w:szCs w:val="18"/>
                <w:rtl/>
              </w:rPr>
            </w:pPr>
          </w:p>
        </w:tc>
        <w:tc>
          <w:tcPr>
            <w:tcW w:w="0" w:type="auto"/>
          </w:tcPr>
          <w:p w14:paraId="49FFC7AA" w14:textId="77777777" w:rsidR="004B3251" w:rsidRPr="00CC1ADF" w:rsidRDefault="004B3251" w:rsidP="00F009C8">
            <w:pPr>
              <w:bidi/>
              <w:spacing w:after="0" w:line="240" w:lineRule="auto"/>
              <w:rPr>
                <w:rFonts w:cs="Simplified Arabic"/>
                <w:b/>
                <w:bCs/>
                <w:sz w:val="18"/>
                <w:szCs w:val="18"/>
                <w:rtl/>
              </w:rPr>
            </w:pPr>
          </w:p>
        </w:tc>
        <w:tc>
          <w:tcPr>
            <w:tcW w:w="0" w:type="auto"/>
          </w:tcPr>
          <w:p w14:paraId="749BACFB" w14:textId="77777777" w:rsidR="004B3251" w:rsidRPr="00CC1ADF" w:rsidRDefault="004B3251" w:rsidP="00F009C8">
            <w:pPr>
              <w:bidi/>
              <w:spacing w:after="0" w:line="240" w:lineRule="auto"/>
              <w:rPr>
                <w:rFonts w:cs="Simplified Arabic"/>
                <w:b/>
                <w:bCs/>
                <w:sz w:val="18"/>
                <w:szCs w:val="18"/>
                <w:rtl/>
              </w:rPr>
            </w:pPr>
          </w:p>
        </w:tc>
        <w:tc>
          <w:tcPr>
            <w:tcW w:w="0" w:type="auto"/>
          </w:tcPr>
          <w:p w14:paraId="13480C6D" w14:textId="77777777" w:rsidR="004B3251" w:rsidRPr="00CC1ADF" w:rsidRDefault="004B3251" w:rsidP="00F009C8">
            <w:pPr>
              <w:bidi/>
              <w:spacing w:after="0" w:line="240" w:lineRule="auto"/>
              <w:rPr>
                <w:rFonts w:cs="Simplified Arabic"/>
                <w:b/>
                <w:bCs/>
                <w:sz w:val="18"/>
                <w:szCs w:val="18"/>
                <w:rtl/>
              </w:rPr>
            </w:pPr>
          </w:p>
        </w:tc>
        <w:tc>
          <w:tcPr>
            <w:tcW w:w="0" w:type="auto"/>
          </w:tcPr>
          <w:p w14:paraId="4E117329" w14:textId="77777777" w:rsidR="004B3251" w:rsidRPr="00CC1ADF" w:rsidRDefault="004B3251" w:rsidP="00F009C8">
            <w:pPr>
              <w:bidi/>
              <w:spacing w:after="0" w:line="240" w:lineRule="auto"/>
              <w:rPr>
                <w:rFonts w:cs="Simplified Arabic"/>
                <w:b/>
                <w:bCs/>
                <w:sz w:val="18"/>
                <w:szCs w:val="18"/>
                <w:rtl/>
              </w:rPr>
            </w:pPr>
          </w:p>
        </w:tc>
      </w:tr>
      <w:tr w:rsidR="004B3251" w:rsidRPr="00CC1ADF" w14:paraId="571B2054" w14:textId="77777777" w:rsidTr="00F009C8">
        <w:tc>
          <w:tcPr>
            <w:tcW w:w="0" w:type="auto"/>
          </w:tcPr>
          <w:p w14:paraId="3CFEB33D" w14:textId="77777777" w:rsidR="004B3251" w:rsidRPr="00CC1ADF" w:rsidRDefault="004B3251" w:rsidP="00F009C8">
            <w:pPr>
              <w:bidi/>
              <w:spacing w:after="0" w:line="240" w:lineRule="auto"/>
              <w:ind w:left="106"/>
              <w:jc w:val="center"/>
              <w:rPr>
                <w:rFonts w:cs="Simplified Arabic"/>
                <w:b/>
                <w:bCs/>
                <w:sz w:val="18"/>
                <w:szCs w:val="18"/>
                <w:rtl/>
                <w:lang w:bidi="ar-JO"/>
              </w:rPr>
            </w:pPr>
            <w:r w:rsidRPr="00CC1ADF">
              <w:rPr>
                <w:rFonts w:cs="Simplified Arabic" w:hint="cs"/>
                <w:b/>
                <w:bCs/>
                <w:sz w:val="18"/>
                <w:szCs w:val="18"/>
                <w:rtl/>
                <w:lang w:bidi="ar-JO"/>
              </w:rPr>
              <w:t>11</w:t>
            </w:r>
          </w:p>
        </w:tc>
        <w:tc>
          <w:tcPr>
            <w:tcW w:w="0" w:type="auto"/>
          </w:tcPr>
          <w:p w14:paraId="122EF318" w14:textId="77777777" w:rsidR="004B3251" w:rsidRPr="00CC1ADF" w:rsidRDefault="004B3251" w:rsidP="00F009C8">
            <w:pPr>
              <w:pBdr>
                <w:top w:val="single" w:sz="2" w:space="0" w:color="D9D9E3"/>
                <w:left w:val="single" w:sz="2" w:space="5" w:color="D9D9E3"/>
                <w:bottom w:val="single" w:sz="2" w:space="0" w:color="D9D9E3"/>
                <w:right w:val="single" w:sz="2" w:space="0" w:color="D9D9E3"/>
              </w:pBdr>
              <w:bidi/>
              <w:spacing w:after="0" w:line="240" w:lineRule="auto"/>
              <w:jc w:val="both"/>
              <w:rPr>
                <w:rFonts w:ascii="Simplified Arabic" w:hAnsi="Simplified Arabic" w:cs="Simplified Arabic"/>
                <w:sz w:val="24"/>
                <w:szCs w:val="24"/>
                <w:rtl/>
              </w:rPr>
            </w:pPr>
            <w:r w:rsidRPr="00CC1ADF">
              <w:rPr>
                <w:rFonts w:ascii="Simplified Arabic" w:hAnsi="Simplified Arabic" w:cs="Simplified Arabic" w:hint="cs"/>
                <w:sz w:val="24"/>
                <w:szCs w:val="24"/>
                <w:rtl/>
              </w:rPr>
              <w:t>تسهم السياحة في تطوير مدينة نابلس</w:t>
            </w:r>
            <w:r w:rsidRPr="00CC1ADF">
              <w:rPr>
                <w:rFonts w:ascii="Simplified Arabic" w:hAnsi="Simplified Arabic" w:cs="Simplified Arabic"/>
                <w:sz w:val="24"/>
                <w:szCs w:val="24"/>
              </w:rPr>
              <w:t>.</w:t>
            </w:r>
          </w:p>
        </w:tc>
        <w:tc>
          <w:tcPr>
            <w:tcW w:w="0" w:type="auto"/>
          </w:tcPr>
          <w:p w14:paraId="2E30A195" w14:textId="77777777" w:rsidR="004B3251" w:rsidRPr="00CC1ADF" w:rsidRDefault="004B3251" w:rsidP="00F009C8">
            <w:pPr>
              <w:bidi/>
              <w:spacing w:after="0" w:line="240" w:lineRule="auto"/>
              <w:rPr>
                <w:rFonts w:cs="Simplified Arabic"/>
                <w:b/>
                <w:bCs/>
                <w:sz w:val="18"/>
                <w:szCs w:val="18"/>
                <w:rtl/>
              </w:rPr>
            </w:pPr>
          </w:p>
        </w:tc>
        <w:tc>
          <w:tcPr>
            <w:tcW w:w="0" w:type="auto"/>
          </w:tcPr>
          <w:p w14:paraId="1AB39E02" w14:textId="77777777" w:rsidR="004B3251" w:rsidRPr="00CC1ADF" w:rsidRDefault="004B3251" w:rsidP="00F009C8">
            <w:pPr>
              <w:bidi/>
              <w:spacing w:after="0" w:line="240" w:lineRule="auto"/>
              <w:rPr>
                <w:rFonts w:cs="Simplified Arabic"/>
                <w:b/>
                <w:bCs/>
                <w:sz w:val="18"/>
                <w:szCs w:val="18"/>
                <w:rtl/>
              </w:rPr>
            </w:pPr>
          </w:p>
        </w:tc>
        <w:tc>
          <w:tcPr>
            <w:tcW w:w="0" w:type="auto"/>
          </w:tcPr>
          <w:p w14:paraId="77C17423" w14:textId="77777777" w:rsidR="004B3251" w:rsidRPr="00CC1ADF" w:rsidRDefault="004B3251" w:rsidP="00F009C8">
            <w:pPr>
              <w:bidi/>
              <w:spacing w:after="0" w:line="240" w:lineRule="auto"/>
              <w:rPr>
                <w:rFonts w:cs="Simplified Arabic"/>
                <w:b/>
                <w:bCs/>
                <w:sz w:val="18"/>
                <w:szCs w:val="18"/>
                <w:rtl/>
              </w:rPr>
            </w:pPr>
          </w:p>
        </w:tc>
        <w:tc>
          <w:tcPr>
            <w:tcW w:w="0" w:type="auto"/>
          </w:tcPr>
          <w:p w14:paraId="53915282" w14:textId="77777777" w:rsidR="004B3251" w:rsidRPr="00CC1ADF" w:rsidRDefault="004B3251" w:rsidP="00F009C8">
            <w:pPr>
              <w:bidi/>
              <w:spacing w:after="0" w:line="240" w:lineRule="auto"/>
              <w:rPr>
                <w:rFonts w:cs="Simplified Arabic"/>
                <w:b/>
                <w:bCs/>
                <w:sz w:val="18"/>
                <w:szCs w:val="18"/>
                <w:rtl/>
              </w:rPr>
            </w:pPr>
          </w:p>
        </w:tc>
        <w:tc>
          <w:tcPr>
            <w:tcW w:w="0" w:type="auto"/>
          </w:tcPr>
          <w:p w14:paraId="09171F5E" w14:textId="77777777" w:rsidR="004B3251" w:rsidRPr="00CC1ADF" w:rsidRDefault="004B3251" w:rsidP="00F009C8">
            <w:pPr>
              <w:bidi/>
              <w:spacing w:after="0" w:line="240" w:lineRule="auto"/>
              <w:rPr>
                <w:rFonts w:cs="Simplified Arabic"/>
                <w:b/>
                <w:bCs/>
                <w:sz w:val="18"/>
                <w:szCs w:val="18"/>
                <w:rtl/>
              </w:rPr>
            </w:pPr>
          </w:p>
        </w:tc>
      </w:tr>
      <w:tr w:rsidR="004B3251" w:rsidRPr="00CC1ADF" w14:paraId="5A632A06" w14:textId="77777777" w:rsidTr="00F009C8">
        <w:tc>
          <w:tcPr>
            <w:tcW w:w="0" w:type="auto"/>
          </w:tcPr>
          <w:p w14:paraId="46B425C9" w14:textId="77777777" w:rsidR="004B3251" w:rsidRPr="00CC1ADF" w:rsidRDefault="004B3251" w:rsidP="00F009C8">
            <w:pPr>
              <w:bidi/>
              <w:spacing w:after="0" w:line="240" w:lineRule="auto"/>
              <w:ind w:left="106"/>
              <w:jc w:val="center"/>
              <w:rPr>
                <w:rFonts w:cs="Simplified Arabic"/>
                <w:b/>
                <w:bCs/>
                <w:sz w:val="18"/>
                <w:szCs w:val="18"/>
                <w:rtl/>
                <w:lang w:bidi="ar-JO"/>
              </w:rPr>
            </w:pPr>
            <w:r w:rsidRPr="00CC1ADF">
              <w:rPr>
                <w:rFonts w:cs="Simplified Arabic" w:hint="cs"/>
                <w:b/>
                <w:bCs/>
                <w:sz w:val="18"/>
                <w:szCs w:val="18"/>
                <w:rtl/>
                <w:lang w:bidi="ar-JO"/>
              </w:rPr>
              <w:t>12</w:t>
            </w:r>
          </w:p>
        </w:tc>
        <w:tc>
          <w:tcPr>
            <w:tcW w:w="0" w:type="auto"/>
          </w:tcPr>
          <w:p w14:paraId="081A5FBF" w14:textId="77777777" w:rsidR="004B3251" w:rsidRPr="00CC1ADF" w:rsidRDefault="004B3251" w:rsidP="00F009C8">
            <w:pPr>
              <w:pBdr>
                <w:top w:val="single" w:sz="2" w:space="0" w:color="D9D9E3"/>
                <w:left w:val="single" w:sz="2" w:space="5" w:color="D9D9E3"/>
                <w:bottom w:val="single" w:sz="2" w:space="0" w:color="D9D9E3"/>
                <w:right w:val="single" w:sz="2" w:space="0" w:color="D9D9E3"/>
              </w:pBdr>
              <w:bidi/>
              <w:spacing w:after="0" w:line="240" w:lineRule="auto"/>
              <w:jc w:val="both"/>
              <w:rPr>
                <w:rFonts w:ascii="Simplified Arabic" w:hAnsi="Simplified Arabic" w:cs="Simplified Arabic"/>
                <w:sz w:val="24"/>
                <w:szCs w:val="24"/>
                <w:rtl/>
              </w:rPr>
            </w:pPr>
            <w:r w:rsidRPr="00CC1ADF">
              <w:rPr>
                <w:rFonts w:ascii="Simplified Arabic" w:hAnsi="Simplified Arabic" w:cs="Simplified Arabic"/>
                <w:sz w:val="24"/>
                <w:szCs w:val="24"/>
                <w:rtl/>
              </w:rPr>
              <w:t xml:space="preserve">المشاريع </w:t>
            </w:r>
            <w:r w:rsidRPr="00CC1ADF">
              <w:rPr>
                <w:rFonts w:ascii="Simplified Arabic" w:hAnsi="Simplified Arabic" w:cs="Simplified Arabic" w:hint="cs"/>
                <w:sz w:val="24"/>
                <w:szCs w:val="24"/>
                <w:rtl/>
              </w:rPr>
              <w:t xml:space="preserve">السياحية </w:t>
            </w:r>
            <w:r w:rsidRPr="00CC1ADF">
              <w:rPr>
                <w:rFonts w:ascii="Simplified Arabic" w:hAnsi="Simplified Arabic" w:cs="Simplified Arabic"/>
                <w:sz w:val="24"/>
                <w:szCs w:val="24"/>
                <w:rtl/>
              </w:rPr>
              <w:t xml:space="preserve">في البلدة القديمة </w:t>
            </w:r>
            <w:r w:rsidRPr="00CC1ADF">
              <w:rPr>
                <w:rFonts w:ascii="Simplified Arabic" w:hAnsi="Simplified Arabic" w:cs="Simplified Arabic" w:hint="cs"/>
                <w:sz w:val="24"/>
                <w:szCs w:val="24"/>
                <w:rtl/>
              </w:rPr>
              <w:t xml:space="preserve">تعمل على </w:t>
            </w:r>
            <w:r w:rsidRPr="00CC1ADF">
              <w:rPr>
                <w:rFonts w:ascii="Simplified Arabic" w:hAnsi="Simplified Arabic" w:cs="Simplified Arabic"/>
                <w:sz w:val="24"/>
                <w:szCs w:val="24"/>
                <w:rtl/>
              </w:rPr>
              <w:t>جذب السياح</w:t>
            </w:r>
            <w:r w:rsidRPr="00CC1ADF">
              <w:rPr>
                <w:rFonts w:ascii="Simplified Arabic" w:hAnsi="Simplified Arabic" w:cs="Simplified Arabic" w:hint="cs"/>
                <w:sz w:val="24"/>
                <w:szCs w:val="24"/>
                <w:rtl/>
              </w:rPr>
              <w:t>.</w:t>
            </w:r>
          </w:p>
        </w:tc>
        <w:tc>
          <w:tcPr>
            <w:tcW w:w="0" w:type="auto"/>
          </w:tcPr>
          <w:p w14:paraId="76D7E00D" w14:textId="77777777" w:rsidR="004B3251" w:rsidRPr="00CC1ADF" w:rsidRDefault="004B3251" w:rsidP="00F009C8">
            <w:pPr>
              <w:bidi/>
              <w:spacing w:after="0" w:line="240" w:lineRule="auto"/>
              <w:rPr>
                <w:rFonts w:cs="Simplified Arabic"/>
                <w:b/>
                <w:bCs/>
                <w:sz w:val="18"/>
                <w:szCs w:val="18"/>
                <w:rtl/>
              </w:rPr>
            </w:pPr>
          </w:p>
        </w:tc>
        <w:tc>
          <w:tcPr>
            <w:tcW w:w="0" w:type="auto"/>
          </w:tcPr>
          <w:p w14:paraId="52BB3F5E" w14:textId="77777777" w:rsidR="004B3251" w:rsidRPr="00CC1ADF" w:rsidRDefault="004B3251" w:rsidP="00F009C8">
            <w:pPr>
              <w:bidi/>
              <w:spacing w:after="0" w:line="240" w:lineRule="auto"/>
              <w:rPr>
                <w:rFonts w:cs="Simplified Arabic"/>
                <w:b/>
                <w:bCs/>
                <w:sz w:val="18"/>
                <w:szCs w:val="18"/>
                <w:rtl/>
              </w:rPr>
            </w:pPr>
          </w:p>
        </w:tc>
        <w:tc>
          <w:tcPr>
            <w:tcW w:w="0" w:type="auto"/>
          </w:tcPr>
          <w:p w14:paraId="747AE1AC" w14:textId="77777777" w:rsidR="004B3251" w:rsidRPr="00CC1ADF" w:rsidRDefault="004B3251" w:rsidP="00F009C8">
            <w:pPr>
              <w:bidi/>
              <w:spacing w:after="0" w:line="240" w:lineRule="auto"/>
              <w:rPr>
                <w:rFonts w:cs="Simplified Arabic"/>
                <w:b/>
                <w:bCs/>
                <w:sz w:val="18"/>
                <w:szCs w:val="18"/>
                <w:rtl/>
              </w:rPr>
            </w:pPr>
          </w:p>
        </w:tc>
        <w:tc>
          <w:tcPr>
            <w:tcW w:w="0" w:type="auto"/>
          </w:tcPr>
          <w:p w14:paraId="29306C3C" w14:textId="77777777" w:rsidR="004B3251" w:rsidRPr="00CC1ADF" w:rsidRDefault="004B3251" w:rsidP="00F009C8">
            <w:pPr>
              <w:bidi/>
              <w:spacing w:after="0" w:line="240" w:lineRule="auto"/>
              <w:rPr>
                <w:rFonts w:cs="Simplified Arabic"/>
                <w:b/>
                <w:bCs/>
                <w:sz w:val="18"/>
                <w:szCs w:val="18"/>
                <w:rtl/>
              </w:rPr>
            </w:pPr>
          </w:p>
        </w:tc>
        <w:tc>
          <w:tcPr>
            <w:tcW w:w="0" w:type="auto"/>
          </w:tcPr>
          <w:p w14:paraId="41B5113D" w14:textId="77777777" w:rsidR="004B3251" w:rsidRPr="00CC1ADF" w:rsidRDefault="004B3251" w:rsidP="00F009C8">
            <w:pPr>
              <w:bidi/>
              <w:spacing w:after="0" w:line="240" w:lineRule="auto"/>
              <w:rPr>
                <w:rFonts w:cs="Simplified Arabic"/>
                <w:b/>
                <w:bCs/>
                <w:sz w:val="18"/>
                <w:szCs w:val="18"/>
                <w:rtl/>
              </w:rPr>
            </w:pPr>
          </w:p>
        </w:tc>
      </w:tr>
      <w:tr w:rsidR="004B3251" w:rsidRPr="00CC1ADF" w14:paraId="2F9CDB4B" w14:textId="77777777" w:rsidTr="00F009C8">
        <w:tc>
          <w:tcPr>
            <w:tcW w:w="0" w:type="auto"/>
          </w:tcPr>
          <w:p w14:paraId="2950125B" w14:textId="77777777" w:rsidR="004B3251" w:rsidRPr="00CC1ADF" w:rsidRDefault="004B3251" w:rsidP="00F009C8">
            <w:pPr>
              <w:bidi/>
              <w:spacing w:after="0" w:line="240" w:lineRule="auto"/>
              <w:ind w:left="106"/>
              <w:jc w:val="center"/>
              <w:rPr>
                <w:rFonts w:cs="Simplified Arabic"/>
                <w:b/>
                <w:bCs/>
                <w:sz w:val="18"/>
                <w:szCs w:val="18"/>
                <w:rtl/>
                <w:lang w:bidi="ar-JO"/>
              </w:rPr>
            </w:pPr>
            <w:r w:rsidRPr="00CC1ADF">
              <w:rPr>
                <w:rFonts w:cs="Simplified Arabic" w:hint="cs"/>
                <w:b/>
                <w:bCs/>
                <w:sz w:val="18"/>
                <w:szCs w:val="18"/>
                <w:rtl/>
                <w:lang w:bidi="ar-JO"/>
              </w:rPr>
              <w:t>13</w:t>
            </w:r>
          </w:p>
        </w:tc>
        <w:tc>
          <w:tcPr>
            <w:tcW w:w="0" w:type="auto"/>
          </w:tcPr>
          <w:p w14:paraId="7FDCEF4B" w14:textId="77777777" w:rsidR="004B3251" w:rsidRPr="00CC1ADF" w:rsidRDefault="004B3251" w:rsidP="00F009C8">
            <w:pPr>
              <w:pBdr>
                <w:top w:val="single" w:sz="2" w:space="0" w:color="D9D9E3"/>
                <w:left w:val="single" w:sz="2" w:space="5" w:color="D9D9E3"/>
                <w:bottom w:val="single" w:sz="2" w:space="0" w:color="D9D9E3"/>
                <w:right w:val="single" w:sz="2" w:space="0" w:color="D9D9E3"/>
              </w:pBdr>
              <w:bidi/>
              <w:spacing w:after="0" w:line="240" w:lineRule="auto"/>
              <w:jc w:val="both"/>
              <w:rPr>
                <w:rFonts w:ascii="Simplified Arabic" w:hAnsi="Simplified Arabic" w:cs="Simplified Arabic"/>
                <w:sz w:val="24"/>
                <w:szCs w:val="24"/>
                <w:rtl/>
              </w:rPr>
            </w:pPr>
            <w:r w:rsidRPr="00CC1ADF">
              <w:rPr>
                <w:rFonts w:ascii="Simplified Arabic" w:hAnsi="Simplified Arabic" w:cs="Simplified Arabic" w:hint="cs"/>
                <w:sz w:val="24"/>
                <w:szCs w:val="24"/>
                <w:rtl/>
              </w:rPr>
              <w:t xml:space="preserve">تعمل </w:t>
            </w:r>
            <w:r w:rsidRPr="00CC1ADF">
              <w:rPr>
                <w:rFonts w:ascii="Simplified Arabic" w:hAnsi="Simplified Arabic" w:cs="Simplified Arabic"/>
                <w:sz w:val="24"/>
                <w:szCs w:val="24"/>
                <w:rtl/>
              </w:rPr>
              <w:t>السياحة كأداة لإحياء وتأهيل البلدة القديمة في نابلس</w:t>
            </w:r>
            <w:r w:rsidRPr="00CC1ADF">
              <w:rPr>
                <w:rFonts w:ascii="Simplified Arabic" w:hAnsi="Simplified Arabic" w:cs="Simplified Arabic"/>
                <w:sz w:val="24"/>
                <w:szCs w:val="24"/>
              </w:rPr>
              <w:t>.</w:t>
            </w:r>
          </w:p>
        </w:tc>
        <w:tc>
          <w:tcPr>
            <w:tcW w:w="0" w:type="auto"/>
          </w:tcPr>
          <w:p w14:paraId="59D4FFF7" w14:textId="77777777" w:rsidR="004B3251" w:rsidRPr="00CC1ADF" w:rsidRDefault="004B3251" w:rsidP="00F009C8">
            <w:pPr>
              <w:bidi/>
              <w:spacing w:after="0" w:line="240" w:lineRule="auto"/>
              <w:rPr>
                <w:rFonts w:cs="Simplified Arabic"/>
                <w:b/>
                <w:bCs/>
                <w:sz w:val="18"/>
                <w:szCs w:val="18"/>
                <w:rtl/>
              </w:rPr>
            </w:pPr>
          </w:p>
        </w:tc>
        <w:tc>
          <w:tcPr>
            <w:tcW w:w="0" w:type="auto"/>
          </w:tcPr>
          <w:p w14:paraId="5B6C79F9" w14:textId="77777777" w:rsidR="004B3251" w:rsidRPr="00CC1ADF" w:rsidRDefault="004B3251" w:rsidP="00F009C8">
            <w:pPr>
              <w:bidi/>
              <w:spacing w:after="0" w:line="240" w:lineRule="auto"/>
              <w:rPr>
                <w:rFonts w:cs="Simplified Arabic"/>
                <w:b/>
                <w:bCs/>
                <w:sz w:val="18"/>
                <w:szCs w:val="18"/>
                <w:rtl/>
              </w:rPr>
            </w:pPr>
          </w:p>
        </w:tc>
        <w:tc>
          <w:tcPr>
            <w:tcW w:w="0" w:type="auto"/>
          </w:tcPr>
          <w:p w14:paraId="6B903E17" w14:textId="77777777" w:rsidR="004B3251" w:rsidRPr="00CC1ADF" w:rsidRDefault="004B3251" w:rsidP="00F009C8">
            <w:pPr>
              <w:bidi/>
              <w:spacing w:after="0" w:line="240" w:lineRule="auto"/>
              <w:rPr>
                <w:rFonts w:cs="Simplified Arabic"/>
                <w:b/>
                <w:bCs/>
                <w:sz w:val="18"/>
                <w:szCs w:val="18"/>
                <w:rtl/>
              </w:rPr>
            </w:pPr>
          </w:p>
        </w:tc>
        <w:tc>
          <w:tcPr>
            <w:tcW w:w="0" w:type="auto"/>
          </w:tcPr>
          <w:p w14:paraId="17AAE322" w14:textId="77777777" w:rsidR="004B3251" w:rsidRPr="00CC1ADF" w:rsidRDefault="004B3251" w:rsidP="00F009C8">
            <w:pPr>
              <w:bidi/>
              <w:spacing w:after="0" w:line="240" w:lineRule="auto"/>
              <w:rPr>
                <w:rFonts w:cs="Simplified Arabic"/>
                <w:b/>
                <w:bCs/>
                <w:sz w:val="18"/>
                <w:szCs w:val="18"/>
                <w:rtl/>
              </w:rPr>
            </w:pPr>
          </w:p>
        </w:tc>
        <w:tc>
          <w:tcPr>
            <w:tcW w:w="0" w:type="auto"/>
          </w:tcPr>
          <w:p w14:paraId="11D83CB0" w14:textId="77777777" w:rsidR="004B3251" w:rsidRPr="00CC1ADF" w:rsidRDefault="004B3251" w:rsidP="00F009C8">
            <w:pPr>
              <w:bidi/>
              <w:spacing w:after="0" w:line="240" w:lineRule="auto"/>
              <w:rPr>
                <w:rFonts w:cs="Simplified Arabic"/>
                <w:b/>
                <w:bCs/>
                <w:sz w:val="18"/>
                <w:szCs w:val="18"/>
                <w:rtl/>
              </w:rPr>
            </w:pPr>
          </w:p>
        </w:tc>
      </w:tr>
      <w:tr w:rsidR="004B3251" w:rsidRPr="00CC1ADF" w14:paraId="02195736" w14:textId="77777777" w:rsidTr="00F009C8">
        <w:tc>
          <w:tcPr>
            <w:tcW w:w="0" w:type="auto"/>
          </w:tcPr>
          <w:p w14:paraId="2F959E4B" w14:textId="77777777" w:rsidR="004B3251" w:rsidRPr="00CC1ADF" w:rsidRDefault="004B3251" w:rsidP="00F009C8">
            <w:pPr>
              <w:bidi/>
              <w:spacing w:after="0" w:line="240" w:lineRule="auto"/>
              <w:ind w:left="106"/>
              <w:jc w:val="center"/>
              <w:rPr>
                <w:rFonts w:cs="Simplified Arabic"/>
                <w:b/>
                <w:bCs/>
                <w:sz w:val="18"/>
                <w:szCs w:val="18"/>
                <w:rtl/>
                <w:lang w:bidi="ar-JO"/>
              </w:rPr>
            </w:pPr>
            <w:r w:rsidRPr="00CC1ADF">
              <w:rPr>
                <w:rFonts w:cs="Simplified Arabic" w:hint="cs"/>
                <w:b/>
                <w:bCs/>
                <w:sz w:val="18"/>
                <w:szCs w:val="18"/>
                <w:rtl/>
                <w:lang w:bidi="ar-JO"/>
              </w:rPr>
              <w:t>14</w:t>
            </w:r>
          </w:p>
        </w:tc>
        <w:tc>
          <w:tcPr>
            <w:tcW w:w="0" w:type="auto"/>
          </w:tcPr>
          <w:p w14:paraId="19E6791E" w14:textId="77777777" w:rsidR="004B3251" w:rsidRPr="00CC1ADF" w:rsidRDefault="004B3251" w:rsidP="00F009C8">
            <w:pPr>
              <w:pBdr>
                <w:top w:val="single" w:sz="2" w:space="0" w:color="D9D9E3"/>
                <w:left w:val="single" w:sz="2" w:space="5" w:color="D9D9E3"/>
                <w:bottom w:val="single" w:sz="2" w:space="0" w:color="D9D9E3"/>
                <w:right w:val="single" w:sz="2" w:space="0" w:color="D9D9E3"/>
              </w:pBdr>
              <w:bidi/>
              <w:spacing w:after="0" w:line="240" w:lineRule="auto"/>
              <w:jc w:val="both"/>
              <w:rPr>
                <w:rFonts w:ascii="Simplified Arabic" w:hAnsi="Simplified Arabic" w:cs="Simplified Arabic"/>
                <w:sz w:val="24"/>
                <w:szCs w:val="24"/>
                <w:rtl/>
              </w:rPr>
            </w:pPr>
            <w:r w:rsidRPr="00CC1ADF">
              <w:rPr>
                <w:rFonts w:ascii="Simplified Arabic" w:hAnsi="Simplified Arabic" w:cs="Simplified Arabic" w:hint="cs"/>
                <w:sz w:val="24"/>
                <w:szCs w:val="24"/>
                <w:rtl/>
              </w:rPr>
              <w:t>ت</w:t>
            </w:r>
            <w:r w:rsidRPr="00CC1ADF">
              <w:rPr>
                <w:rFonts w:ascii="Simplified Arabic" w:hAnsi="Simplified Arabic" w:cs="Simplified Arabic"/>
                <w:sz w:val="24"/>
                <w:szCs w:val="24"/>
                <w:rtl/>
              </w:rPr>
              <w:t xml:space="preserve">شجع السياحة في البلدة القديمة المستثمرين </w:t>
            </w:r>
            <w:r w:rsidRPr="00CC1ADF">
              <w:rPr>
                <w:rFonts w:ascii="Simplified Arabic" w:hAnsi="Simplified Arabic" w:cs="Simplified Arabic" w:hint="cs"/>
                <w:sz w:val="24"/>
                <w:szCs w:val="24"/>
                <w:rtl/>
              </w:rPr>
              <w:t xml:space="preserve">على </w:t>
            </w:r>
            <w:r w:rsidRPr="00CC1ADF">
              <w:rPr>
                <w:rFonts w:ascii="Simplified Arabic" w:hAnsi="Simplified Arabic" w:cs="Simplified Arabic"/>
                <w:sz w:val="24"/>
                <w:szCs w:val="24"/>
                <w:rtl/>
              </w:rPr>
              <w:t>تحويل المباني القديمة إلى فنادق ومطاعم ومحلات تجارية، وبالتالي يزيد من فرص العمل ويحفز النمو الاقتصادي في المنطقة</w:t>
            </w:r>
            <w:r w:rsidRPr="00CC1ADF">
              <w:rPr>
                <w:rFonts w:ascii="Simplified Arabic" w:hAnsi="Simplified Arabic" w:cs="Simplified Arabic"/>
                <w:sz w:val="24"/>
                <w:szCs w:val="24"/>
              </w:rPr>
              <w:t>.</w:t>
            </w:r>
          </w:p>
        </w:tc>
        <w:tc>
          <w:tcPr>
            <w:tcW w:w="0" w:type="auto"/>
          </w:tcPr>
          <w:p w14:paraId="39C12D85" w14:textId="77777777" w:rsidR="004B3251" w:rsidRPr="00CC1ADF" w:rsidRDefault="004B3251" w:rsidP="00F009C8">
            <w:pPr>
              <w:bidi/>
              <w:spacing w:after="0" w:line="240" w:lineRule="auto"/>
              <w:rPr>
                <w:rFonts w:cs="Simplified Arabic"/>
                <w:b/>
                <w:bCs/>
                <w:sz w:val="18"/>
                <w:szCs w:val="18"/>
                <w:rtl/>
              </w:rPr>
            </w:pPr>
          </w:p>
        </w:tc>
        <w:tc>
          <w:tcPr>
            <w:tcW w:w="0" w:type="auto"/>
          </w:tcPr>
          <w:p w14:paraId="42FC14F1" w14:textId="77777777" w:rsidR="004B3251" w:rsidRPr="00CC1ADF" w:rsidRDefault="004B3251" w:rsidP="00F009C8">
            <w:pPr>
              <w:bidi/>
              <w:spacing w:after="0" w:line="240" w:lineRule="auto"/>
              <w:rPr>
                <w:rFonts w:cs="Simplified Arabic"/>
                <w:b/>
                <w:bCs/>
                <w:sz w:val="18"/>
                <w:szCs w:val="18"/>
                <w:rtl/>
              </w:rPr>
            </w:pPr>
          </w:p>
        </w:tc>
        <w:tc>
          <w:tcPr>
            <w:tcW w:w="0" w:type="auto"/>
          </w:tcPr>
          <w:p w14:paraId="5BBC4248" w14:textId="77777777" w:rsidR="004B3251" w:rsidRPr="00CC1ADF" w:rsidRDefault="004B3251" w:rsidP="00F009C8">
            <w:pPr>
              <w:bidi/>
              <w:spacing w:after="0" w:line="240" w:lineRule="auto"/>
              <w:rPr>
                <w:rFonts w:cs="Simplified Arabic"/>
                <w:b/>
                <w:bCs/>
                <w:sz w:val="18"/>
                <w:szCs w:val="18"/>
                <w:rtl/>
              </w:rPr>
            </w:pPr>
          </w:p>
        </w:tc>
        <w:tc>
          <w:tcPr>
            <w:tcW w:w="0" w:type="auto"/>
          </w:tcPr>
          <w:p w14:paraId="6047B11A" w14:textId="77777777" w:rsidR="004B3251" w:rsidRPr="00CC1ADF" w:rsidRDefault="004B3251" w:rsidP="00F009C8">
            <w:pPr>
              <w:bidi/>
              <w:spacing w:after="0" w:line="240" w:lineRule="auto"/>
              <w:rPr>
                <w:rFonts w:cs="Simplified Arabic"/>
                <w:b/>
                <w:bCs/>
                <w:sz w:val="18"/>
                <w:szCs w:val="18"/>
                <w:rtl/>
              </w:rPr>
            </w:pPr>
          </w:p>
        </w:tc>
        <w:tc>
          <w:tcPr>
            <w:tcW w:w="0" w:type="auto"/>
          </w:tcPr>
          <w:p w14:paraId="39621055" w14:textId="77777777" w:rsidR="004B3251" w:rsidRPr="00CC1ADF" w:rsidRDefault="004B3251" w:rsidP="00F009C8">
            <w:pPr>
              <w:bidi/>
              <w:spacing w:after="0" w:line="240" w:lineRule="auto"/>
              <w:rPr>
                <w:rFonts w:cs="Simplified Arabic"/>
                <w:b/>
                <w:bCs/>
                <w:sz w:val="18"/>
                <w:szCs w:val="18"/>
                <w:rtl/>
              </w:rPr>
            </w:pPr>
          </w:p>
        </w:tc>
      </w:tr>
      <w:tr w:rsidR="004B3251" w:rsidRPr="00CC1ADF" w14:paraId="4C2C0A45" w14:textId="77777777" w:rsidTr="00F009C8">
        <w:tc>
          <w:tcPr>
            <w:tcW w:w="0" w:type="auto"/>
          </w:tcPr>
          <w:p w14:paraId="21336D4A" w14:textId="77777777" w:rsidR="004B3251" w:rsidRPr="00CC1ADF" w:rsidRDefault="004B3251" w:rsidP="00F009C8">
            <w:pPr>
              <w:bidi/>
              <w:spacing w:after="0" w:line="240" w:lineRule="auto"/>
              <w:ind w:left="106"/>
              <w:jc w:val="center"/>
              <w:rPr>
                <w:rFonts w:cs="Simplified Arabic"/>
                <w:b/>
                <w:bCs/>
                <w:sz w:val="18"/>
                <w:szCs w:val="18"/>
                <w:rtl/>
                <w:lang w:bidi="ar-JO"/>
              </w:rPr>
            </w:pPr>
            <w:r w:rsidRPr="00CC1ADF">
              <w:rPr>
                <w:rFonts w:cs="Simplified Arabic" w:hint="cs"/>
                <w:b/>
                <w:bCs/>
                <w:sz w:val="18"/>
                <w:szCs w:val="18"/>
                <w:rtl/>
                <w:lang w:bidi="ar-JO"/>
              </w:rPr>
              <w:t>15</w:t>
            </w:r>
          </w:p>
        </w:tc>
        <w:tc>
          <w:tcPr>
            <w:tcW w:w="0" w:type="auto"/>
          </w:tcPr>
          <w:p w14:paraId="4CF46BFA" w14:textId="77777777" w:rsidR="004B3251" w:rsidRPr="00CC1ADF" w:rsidRDefault="004B3251" w:rsidP="00F009C8">
            <w:pPr>
              <w:pBdr>
                <w:top w:val="single" w:sz="2" w:space="0" w:color="D9D9E3"/>
                <w:left w:val="single" w:sz="2" w:space="5" w:color="D9D9E3"/>
                <w:bottom w:val="single" w:sz="2" w:space="0" w:color="D9D9E3"/>
                <w:right w:val="single" w:sz="2" w:space="0" w:color="D9D9E3"/>
              </w:pBdr>
              <w:bidi/>
              <w:spacing w:after="0" w:line="240" w:lineRule="auto"/>
              <w:jc w:val="both"/>
              <w:rPr>
                <w:rFonts w:ascii="Simplified Arabic" w:hAnsi="Simplified Arabic" w:cs="Simplified Arabic"/>
                <w:sz w:val="24"/>
                <w:szCs w:val="24"/>
                <w:rtl/>
              </w:rPr>
            </w:pPr>
            <w:r w:rsidRPr="00CC1ADF">
              <w:rPr>
                <w:rFonts w:ascii="Simplified Arabic" w:hAnsi="Simplified Arabic" w:cs="Simplified Arabic" w:hint="cs"/>
                <w:sz w:val="24"/>
                <w:szCs w:val="24"/>
                <w:rtl/>
              </w:rPr>
              <w:t xml:space="preserve">تسهم السياحة في </w:t>
            </w:r>
            <w:r w:rsidRPr="00CC1ADF">
              <w:rPr>
                <w:rFonts w:ascii="Simplified Arabic" w:hAnsi="Simplified Arabic" w:cs="Simplified Arabic"/>
                <w:sz w:val="24"/>
                <w:szCs w:val="24"/>
                <w:rtl/>
              </w:rPr>
              <w:t>تبادل الثقافات والأفكار والتجارب بين السكان المحليين والزوار</w:t>
            </w:r>
            <w:r w:rsidRPr="00CC1ADF">
              <w:rPr>
                <w:rFonts w:ascii="Simplified Arabic" w:hAnsi="Simplified Arabic" w:cs="Simplified Arabic" w:hint="cs"/>
                <w:sz w:val="24"/>
                <w:szCs w:val="24"/>
                <w:rtl/>
              </w:rPr>
              <w:t>.</w:t>
            </w:r>
          </w:p>
        </w:tc>
        <w:tc>
          <w:tcPr>
            <w:tcW w:w="0" w:type="auto"/>
          </w:tcPr>
          <w:p w14:paraId="57DF3A39" w14:textId="77777777" w:rsidR="004B3251" w:rsidRPr="00CC1ADF" w:rsidRDefault="004B3251" w:rsidP="00F009C8">
            <w:pPr>
              <w:bidi/>
              <w:spacing w:after="0" w:line="240" w:lineRule="auto"/>
              <w:rPr>
                <w:rFonts w:cs="Simplified Arabic"/>
                <w:b/>
                <w:bCs/>
                <w:sz w:val="18"/>
                <w:szCs w:val="18"/>
                <w:rtl/>
              </w:rPr>
            </w:pPr>
          </w:p>
        </w:tc>
        <w:tc>
          <w:tcPr>
            <w:tcW w:w="0" w:type="auto"/>
          </w:tcPr>
          <w:p w14:paraId="29C985D5" w14:textId="77777777" w:rsidR="004B3251" w:rsidRPr="00CC1ADF" w:rsidRDefault="004B3251" w:rsidP="00F009C8">
            <w:pPr>
              <w:bidi/>
              <w:spacing w:after="0" w:line="240" w:lineRule="auto"/>
              <w:rPr>
                <w:rFonts w:cs="Simplified Arabic"/>
                <w:b/>
                <w:bCs/>
                <w:sz w:val="18"/>
                <w:szCs w:val="18"/>
                <w:rtl/>
              </w:rPr>
            </w:pPr>
          </w:p>
        </w:tc>
        <w:tc>
          <w:tcPr>
            <w:tcW w:w="0" w:type="auto"/>
          </w:tcPr>
          <w:p w14:paraId="33201026" w14:textId="77777777" w:rsidR="004B3251" w:rsidRPr="00CC1ADF" w:rsidRDefault="004B3251" w:rsidP="00F009C8">
            <w:pPr>
              <w:bidi/>
              <w:spacing w:after="0" w:line="240" w:lineRule="auto"/>
              <w:rPr>
                <w:rFonts w:cs="Simplified Arabic"/>
                <w:b/>
                <w:bCs/>
                <w:sz w:val="18"/>
                <w:szCs w:val="18"/>
                <w:rtl/>
              </w:rPr>
            </w:pPr>
          </w:p>
        </w:tc>
        <w:tc>
          <w:tcPr>
            <w:tcW w:w="0" w:type="auto"/>
          </w:tcPr>
          <w:p w14:paraId="70185E7D" w14:textId="77777777" w:rsidR="004B3251" w:rsidRPr="00CC1ADF" w:rsidRDefault="004B3251" w:rsidP="00F009C8">
            <w:pPr>
              <w:bidi/>
              <w:spacing w:after="0" w:line="240" w:lineRule="auto"/>
              <w:rPr>
                <w:rFonts w:cs="Simplified Arabic"/>
                <w:b/>
                <w:bCs/>
                <w:sz w:val="18"/>
                <w:szCs w:val="18"/>
                <w:rtl/>
              </w:rPr>
            </w:pPr>
          </w:p>
        </w:tc>
        <w:tc>
          <w:tcPr>
            <w:tcW w:w="0" w:type="auto"/>
          </w:tcPr>
          <w:p w14:paraId="71EDD5B2" w14:textId="77777777" w:rsidR="004B3251" w:rsidRPr="00CC1ADF" w:rsidRDefault="004B3251" w:rsidP="00F009C8">
            <w:pPr>
              <w:bidi/>
              <w:spacing w:after="0" w:line="240" w:lineRule="auto"/>
              <w:rPr>
                <w:rFonts w:cs="Simplified Arabic"/>
                <w:b/>
                <w:bCs/>
                <w:sz w:val="18"/>
                <w:szCs w:val="18"/>
                <w:rtl/>
              </w:rPr>
            </w:pPr>
          </w:p>
        </w:tc>
      </w:tr>
      <w:tr w:rsidR="004B3251" w:rsidRPr="00CC1ADF" w14:paraId="2C195B4D" w14:textId="77777777" w:rsidTr="00F009C8">
        <w:trPr>
          <w:trHeight w:val="445"/>
        </w:trPr>
        <w:tc>
          <w:tcPr>
            <w:tcW w:w="0" w:type="auto"/>
            <w:gridSpan w:val="7"/>
          </w:tcPr>
          <w:p w14:paraId="5092D59A" w14:textId="77777777" w:rsidR="004B3251" w:rsidRPr="00CC1ADF" w:rsidRDefault="004B3251" w:rsidP="00F009C8">
            <w:pPr>
              <w:bidi/>
              <w:spacing w:after="0" w:line="240" w:lineRule="auto"/>
              <w:jc w:val="center"/>
              <w:rPr>
                <w:rFonts w:ascii="Simplified Arabic" w:hAnsi="Simplified Arabic" w:cs="Simplified Arabic"/>
                <w:b/>
                <w:bCs/>
                <w:sz w:val="28"/>
                <w:szCs w:val="28"/>
                <w:rtl/>
              </w:rPr>
            </w:pPr>
            <w:r w:rsidRPr="00CC1ADF">
              <w:rPr>
                <w:rFonts w:ascii="Simplified Arabic" w:hAnsi="Simplified Arabic" w:cs="Simplified Arabic" w:hint="cs"/>
                <w:b/>
                <w:bCs/>
                <w:sz w:val="28"/>
                <w:szCs w:val="28"/>
                <w:rtl/>
              </w:rPr>
              <w:t>المحور الثاني: البلدة القديمة</w:t>
            </w:r>
          </w:p>
        </w:tc>
      </w:tr>
      <w:tr w:rsidR="004B3251" w:rsidRPr="00CC1ADF" w14:paraId="2A82718E" w14:textId="77777777" w:rsidTr="00F009C8">
        <w:trPr>
          <w:trHeight w:val="445"/>
        </w:trPr>
        <w:tc>
          <w:tcPr>
            <w:tcW w:w="0" w:type="auto"/>
          </w:tcPr>
          <w:p w14:paraId="63D05118" w14:textId="77777777" w:rsidR="004B3251" w:rsidRPr="00CC1ADF" w:rsidRDefault="004B3251" w:rsidP="00F009C8">
            <w:pPr>
              <w:bidi/>
              <w:spacing w:after="0" w:line="240" w:lineRule="auto"/>
              <w:ind w:left="106"/>
              <w:jc w:val="center"/>
              <w:rPr>
                <w:rFonts w:cs="Simplified Arabic"/>
                <w:b/>
                <w:bCs/>
                <w:sz w:val="18"/>
                <w:szCs w:val="18"/>
                <w:rtl/>
                <w:lang w:bidi="ar-JO"/>
              </w:rPr>
            </w:pPr>
            <w:r w:rsidRPr="00CC1ADF">
              <w:rPr>
                <w:rFonts w:cs="Simplified Arabic" w:hint="cs"/>
                <w:b/>
                <w:bCs/>
                <w:sz w:val="18"/>
                <w:szCs w:val="18"/>
                <w:rtl/>
                <w:lang w:bidi="ar-JO"/>
              </w:rPr>
              <w:t>1</w:t>
            </w:r>
          </w:p>
        </w:tc>
        <w:tc>
          <w:tcPr>
            <w:tcW w:w="0" w:type="auto"/>
          </w:tcPr>
          <w:p w14:paraId="49C3E16E" w14:textId="77777777" w:rsidR="004B3251" w:rsidRPr="00CC1ADF" w:rsidRDefault="004B3251" w:rsidP="00F009C8">
            <w:pPr>
              <w:tabs>
                <w:tab w:val="left" w:pos="1018"/>
              </w:tabs>
              <w:bidi/>
              <w:spacing w:after="0" w:line="240" w:lineRule="auto"/>
              <w:rPr>
                <w:rFonts w:ascii="Simplified Arabic" w:hAnsi="Simplified Arabic" w:cs="Simplified Arabic"/>
                <w:sz w:val="24"/>
                <w:szCs w:val="24"/>
                <w:rtl/>
              </w:rPr>
            </w:pPr>
            <w:r w:rsidRPr="00CC1ADF">
              <w:rPr>
                <w:rFonts w:ascii="Simplified Arabic" w:hAnsi="Simplified Arabic" w:cs="Simplified Arabic"/>
                <w:sz w:val="24"/>
                <w:szCs w:val="24"/>
                <w:rtl/>
              </w:rPr>
              <w:t xml:space="preserve">استشارة </w:t>
            </w:r>
            <w:r w:rsidRPr="00CC1ADF">
              <w:rPr>
                <w:rFonts w:ascii="Simplified Arabic" w:hAnsi="Simplified Arabic" w:cs="Simplified Arabic" w:hint="cs"/>
                <w:sz w:val="24"/>
                <w:szCs w:val="24"/>
                <w:rtl/>
              </w:rPr>
              <w:t>سكان البلدة القديمة</w:t>
            </w:r>
            <w:r w:rsidRPr="00CC1ADF">
              <w:rPr>
                <w:rFonts w:ascii="Simplified Arabic" w:hAnsi="Simplified Arabic" w:cs="Simplified Arabic"/>
                <w:sz w:val="24"/>
                <w:szCs w:val="24"/>
                <w:rtl/>
              </w:rPr>
              <w:t xml:space="preserve"> والمشاركة في التخطيط</w:t>
            </w:r>
            <w:r w:rsidRPr="00CC1ADF">
              <w:rPr>
                <w:rFonts w:ascii="Simplified Arabic" w:hAnsi="Simplified Arabic" w:cs="Simplified Arabic" w:hint="cs"/>
                <w:sz w:val="24"/>
                <w:szCs w:val="24"/>
                <w:rtl/>
              </w:rPr>
              <w:t xml:space="preserve"> </w:t>
            </w:r>
            <w:r w:rsidRPr="00CC1ADF">
              <w:rPr>
                <w:rFonts w:ascii="Simplified Arabic" w:hAnsi="Simplified Arabic" w:cs="Simplified Arabic"/>
                <w:sz w:val="24"/>
                <w:szCs w:val="24"/>
                <w:rtl/>
              </w:rPr>
              <w:t>فرص</w:t>
            </w:r>
            <w:r w:rsidRPr="00CC1ADF">
              <w:rPr>
                <w:rFonts w:ascii="Simplified Arabic" w:hAnsi="Simplified Arabic" w:cs="Simplified Arabic" w:hint="cs"/>
                <w:sz w:val="24"/>
                <w:szCs w:val="24"/>
                <w:rtl/>
              </w:rPr>
              <w:t>ة</w:t>
            </w:r>
            <w:r w:rsidRPr="00CC1ADF">
              <w:rPr>
                <w:rFonts w:ascii="Simplified Arabic" w:hAnsi="Simplified Arabic" w:cs="Simplified Arabic"/>
                <w:sz w:val="24"/>
                <w:szCs w:val="24"/>
                <w:rtl/>
              </w:rPr>
              <w:t xml:space="preserve"> للشركات المحلية للمشاركة في السياحة</w:t>
            </w:r>
            <w:r w:rsidRPr="00CC1ADF">
              <w:rPr>
                <w:rFonts w:ascii="Simplified Arabic" w:hAnsi="Simplified Arabic" w:cs="Simplified Arabic" w:hint="cs"/>
                <w:sz w:val="24"/>
                <w:szCs w:val="24"/>
                <w:rtl/>
              </w:rPr>
              <w:t>.</w:t>
            </w:r>
          </w:p>
        </w:tc>
        <w:tc>
          <w:tcPr>
            <w:tcW w:w="0" w:type="auto"/>
          </w:tcPr>
          <w:p w14:paraId="7AAC1F62" w14:textId="77777777" w:rsidR="004B3251" w:rsidRPr="00CC1ADF" w:rsidRDefault="004B3251" w:rsidP="00F009C8">
            <w:pPr>
              <w:bidi/>
              <w:spacing w:after="0" w:line="240" w:lineRule="auto"/>
              <w:rPr>
                <w:rFonts w:cs="Simplified Arabic"/>
                <w:b/>
                <w:bCs/>
                <w:sz w:val="18"/>
                <w:szCs w:val="18"/>
                <w:rtl/>
              </w:rPr>
            </w:pPr>
          </w:p>
        </w:tc>
        <w:tc>
          <w:tcPr>
            <w:tcW w:w="0" w:type="auto"/>
          </w:tcPr>
          <w:p w14:paraId="383CFE6B" w14:textId="77777777" w:rsidR="004B3251" w:rsidRPr="00CC1ADF" w:rsidRDefault="004B3251" w:rsidP="00F009C8">
            <w:pPr>
              <w:bidi/>
              <w:spacing w:after="0" w:line="240" w:lineRule="auto"/>
              <w:rPr>
                <w:rFonts w:cs="Simplified Arabic"/>
                <w:b/>
                <w:bCs/>
                <w:sz w:val="18"/>
                <w:szCs w:val="18"/>
                <w:rtl/>
              </w:rPr>
            </w:pPr>
          </w:p>
        </w:tc>
        <w:tc>
          <w:tcPr>
            <w:tcW w:w="0" w:type="auto"/>
          </w:tcPr>
          <w:p w14:paraId="16F9269D" w14:textId="77777777" w:rsidR="004B3251" w:rsidRPr="00CC1ADF" w:rsidRDefault="004B3251" w:rsidP="00F009C8">
            <w:pPr>
              <w:bidi/>
              <w:spacing w:after="0" w:line="240" w:lineRule="auto"/>
              <w:rPr>
                <w:rFonts w:cs="Simplified Arabic"/>
                <w:b/>
                <w:bCs/>
                <w:sz w:val="18"/>
                <w:szCs w:val="18"/>
                <w:rtl/>
              </w:rPr>
            </w:pPr>
          </w:p>
        </w:tc>
        <w:tc>
          <w:tcPr>
            <w:tcW w:w="0" w:type="auto"/>
          </w:tcPr>
          <w:p w14:paraId="6F4B2368" w14:textId="77777777" w:rsidR="004B3251" w:rsidRPr="00CC1ADF" w:rsidRDefault="004B3251" w:rsidP="00F009C8">
            <w:pPr>
              <w:bidi/>
              <w:spacing w:after="0" w:line="240" w:lineRule="auto"/>
              <w:rPr>
                <w:rFonts w:cs="Simplified Arabic"/>
                <w:b/>
                <w:bCs/>
                <w:sz w:val="18"/>
                <w:szCs w:val="18"/>
                <w:rtl/>
              </w:rPr>
            </w:pPr>
          </w:p>
        </w:tc>
        <w:tc>
          <w:tcPr>
            <w:tcW w:w="0" w:type="auto"/>
          </w:tcPr>
          <w:p w14:paraId="309A4CD6" w14:textId="77777777" w:rsidR="004B3251" w:rsidRPr="00CC1ADF" w:rsidRDefault="004B3251" w:rsidP="00F009C8">
            <w:pPr>
              <w:bidi/>
              <w:spacing w:after="0" w:line="240" w:lineRule="auto"/>
              <w:rPr>
                <w:rFonts w:cs="Simplified Arabic"/>
                <w:b/>
                <w:bCs/>
                <w:sz w:val="18"/>
                <w:szCs w:val="18"/>
                <w:rtl/>
                <w:lang w:bidi="ar-JO"/>
              </w:rPr>
            </w:pPr>
          </w:p>
        </w:tc>
      </w:tr>
      <w:tr w:rsidR="004B3251" w:rsidRPr="00CC1ADF" w14:paraId="710A24A3" w14:textId="77777777" w:rsidTr="00F009C8">
        <w:trPr>
          <w:trHeight w:val="445"/>
        </w:trPr>
        <w:tc>
          <w:tcPr>
            <w:tcW w:w="0" w:type="auto"/>
          </w:tcPr>
          <w:p w14:paraId="694B16D2" w14:textId="77777777" w:rsidR="004B3251" w:rsidRPr="00CC1ADF" w:rsidRDefault="004B3251" w:rsidP="00F009C8">
            <w:pPr>
              <w:bidi/>
              <w:spacing w:after="0" w:line="240" w:lineRule="auto"/>
              <w:ind w:left="106"/>
              <w:jc w:val="center"/>
              <w:rPr>
                <w:rFonts w:cs="Simplified Arabic"/>
                <w:b/>
                <w:bCs/>
                <w:sz w:val="18"/>
                <w:szCs w:val="18"/>
                <w:rtl/>
                <w:lang w:bidi="ar-JO"/>
              </w:rPr>
            </w:pPr>
            <w:r w:rsidRPr="00CC1ADF">
              <w:rPr>
                <w:rFonts w:cs="Simplified Arabic" w:hint="cs"/>
                <w:b/>
                <w:bCs/>
                <w:sz w:val="18"/>
                <w:szCs w:val="18"/>
                <w:rtl/>
                <w:lang w:bidi="ar-JO"/>
              </w:rPr>
              <w:t>2</w:t>
            </w:r>
          </w:p>
        </w:tc>
        <w:tc>
          <w:tcPr>
            <w:tcW w:w="0" w:type="auto"/>
          </w:tcPr>
          <w:p w14:paraId="00B76603" w14:textId="77777777" w:rsidR="004B3251" w:rsidRPr="00CC1ADF" w:rsidRDefault="004B3251" w:rsidP="00F009C8">
            <w:pPr>
              <w:tabs>
                <w:tab w:val="left" w:pos="1018"/>
              </w:tabs>
              <w:bidi/>
              <w:spacing w:after="0" w:line="240" w:lineRule="auto"/>
              <w:rPr>
                <w:rFonts w:ascii="Simplified Arabic" w:hAnsi="Simplified Arabic" w:cs="Simplified Arabic"/>
                <w:sz w:val="24"/>
                <w:szCs w:val="24"/>
                <w:rtl/>
              </w:rPr>
            </w:pPr>
            <w:r w:rsidRPr="00CC1ADF">
              <w:rPr>
                <w:rFonts w:ascii="Simplified Arabic" w:hAnsi="Simplified Arabic" w:cs="Simplified Arabic"/>
                <w:sz w:val="24"/>
                <w:szCs w:val="24"/>
                <w:rtl/>
              </w:rPr>
              <w:t xml:space="preserve">وجود محلات </w:t>
            </w:r>
            <w:r w:rsidRPr="00CC1ADF">
              <w:rPr>
                <w:rFonts w:ascii="Simplified Arabic" w:hAnsi="Simplified Arabic" w:cs="Simplified Arabic" w:hint="cs"/>
                <w:sz w:val="24"/>
                <w:szCs w:val="24"/>
                <w:rtl/>
              </w:rPr>
              <w:t>سياحية</w:t>
            </w:r>
            <w:r w:rsidRPr="00CC1ADF">
              <w:rPr>
                <w:rFonts w:ascii="Simplified Arabic" w:hAnsi="Simplified Arabic" w:cs="Simplified Arabic"/>
                <w:sz w:val="24"/>
                <w:szCs w:val="24"/>
                <w:rtl/>
              </w:rPr>
              <w:t xml:space="preserve"> </w:t>
            </w:r>
            <w:r w:rsidRPr="00CC1ADF">
              <w:rPr>
                <w:rFonts w:ascii="Simplified Arabic" w:hAnsi="Simplified Arabic" w:cs="Simplified Arabic" w:hint="cs"/>
                <w:sz w:val="24"/>
                <w:szCs w:val="24"/>
                <w:rtl/>
              </w:rPr>
              <w:t>في البلدة القديمة</w:t>
            </w:r>
            <w:r w:rsidRPr="00CC1ADF">
              <w:rPr>
                <w:rFonts w:ascii="Simplified Arabic" w:hAnsi="Simplified Arabic" w:cs="Simplified Arabic"/>
                <w:sz w:val="24"/>
                <w:szCs w:val="24"/>
                <w:rtl/>
              </w:rPr>
              <w:t xml:space="preserve"> أثر</w:t>
            </w:r>
            <w:r w:rsidRPr="00CC1ADF">
              <w:rPr>
                <w:rFonts w:ascii="Simplified Arabic" w:hAnsi="Simplified Arabic" w:cs="Simplified Arabic" w:hint="cs"/>
                <w:sz w:val="24"/>
                <w:szCs w:val="24"/>
                <w:rtl/>
              </w:rPr>
              <w:t xml:space="preserve"> </w:t>
            </w:r>
            <w:r w:rsidRPr="00CC1ADF">
              <w:rPr>
                <w:rFonts w:ascii="Simplified Arabic" w:hAnsi="Simplified Arabic" w:cs="Simplified Arabic"/>
                <w:sz w:val="24"/>
                <w:szCs w:val="24"/>
                <w:rtl/>
              </w:rPr>
              <w:t xml:space="preserve">على </w:t>
            </w:r>
            <w:r w:rsidRPr="00CC1ADF">
              <w:rPr>
                <w:rFonts w:ascii="Simplified Arabic" w:hAnsi="Simplified Arabic" w:cs="Simplified Arabic" w:hint="cs"/>
                <w:sz w:val="24"/>
                <w:szCs w:val="24"/>
                <w:rtl/>
              </w:rPr>
              <w:t>الاقتصاد للأفضل</w:t>
            </w:r>
            <w:r w:rsidRPr="00CC1ADF">
              <w:rPr>
                <w:rFonts w:ascii="Simplified Arabic" w:hAnsi="Simplified Arabic" w:cs="Simplified Arabic"/>
                <w:sz w:val="24"/>
                <w:szCs w:val="24"/>
              </w:rPr>
              <w:t>.</w:t>
            </w:r>
          </w:p>
        </w:tc>
        <w:tc>
          <w:tcPr>
            <w:tcW w:w="0" w:type="auto"/>
          </w:tcPr>
          <w:p w14:paraId="16D12DE6" w14:textId="77777777" w:rsidR="004B3251" w:rsidRPr="00CC1ADF" w:rsidRDefault="004B3251" w:rsidP="00F009C8">
            <w:pPr>
              <w:bidi/>
              <w:spacing w:after="0" w:line="240" w:lineRule="auto"/>
              <w:rPr>
                <w:rFonts w:cs="Simplified Arabic"/>
                <w:b/>
                <w:bCs/>
                <w:sz w:val="18"/>
                <w:szCs w:val="18"/>
                <w:rtl/>
              </w:rPr>
            </w:pPr>
          </w:p>
        </w:tc>
        <w:tc>
          <w:tcPr>
            <w:tcW w:w="0" w:type="auto"/>
          </w:tcPr>
          <w:p w14:paraId="71DA9BDB" w14:textId="77777777" w:rsidR="004B3251" w:rsidRPr="00CC1ADF" w:rsidRDefault="004B3251" w:rsidP="00F009C8">
            <w:pPr>
              <w:bidi/>
              <w:spacing w:after="0" w:line="240" w:lineRule="auto"/>
              <w:rPr>
                <w:rFonts w:cs="Simplified Arabic"/>
                <w:b/>
                <w:bCs/>
                <w:sz w:val="18"/>
                <w:szCs w:val="18"/>
                <w:rtl/>
              </w:rPr>
            </w:pPr>
          </w:p>
        </w:tc>
        <w:tc>
          <w:tcPr>
            <w:tcW w:w="0" w:type="auto"/>
          </w:tcPr>
          <w:p w14:paraId="6A9A1AF4" w14:textId="77777777" w:rsidR="004B3251" w:rsidRPr="00CC1ADF" w:rsidRDefault="004B3251" w:rsidP="00F009C8">
            <w:pPr>
              <w:bidi/>
              <w:spacing w:after="0" w:line="240" w:lineRule="auto"/>
              <w:rPr>
                <w:rFonts w:cs="Simplified Arabic"/>
                <w:b/>
                <w:bCs/>
                <w:sz w:val="18"/>
                <w:szCs w:val="18"/>
                <w:rtl/>
              </w:rPr>
            </w:pPr>
          </w:p>
        </w:tc>
        <w:tc>
          <w:tcPr>
            <w:tcW w:w="0" w:type="auto"/>
          </w:tcPr>
          <w:p w14:paraId="3508E493" w14:textId="77777777" w:rsidR="004B3251" w:rsidRPr="00CC1ADF" w:rsidRDefault="004B3251" w:rsidP="00F009C8">
            <w:pPr>
              <w:bidi/>
              <w:spacing w:after="0" w:line="240" w:lineRule="auto"/>
              <w:rPr>
                <w:rFonts w:cs="Simplified Arabic"/>
                <w:b/>
                <w:bCs/>
                <w:sz w:val="18"/>
                <w:szCs w:val="18"/>
                <w:rtl/>
              </w:rPr>
            </w:pPr>
          </w:p>
        </w:tc>
        <w:tc>
          <w:tcPr>
            <w:tcW w:w="0" w:type="auto"/>
          </w:tcPr>
          <w:p w14:paraId="31359E64" w14:textId="77777777" w:rsidR="004B3251" w:rsidRPr="00CC1ADF" w:rsidRDefault="004B3251" w:rsidP="00F009C8">
            <w:pPr>
              <w:bidi/>
              <w:spacing w:after="0" w:line="240" w:lineRule="auto"/>
              <w:rPr>
                <w:rFonts w:cs="Simplified Arabic"/>
                <w:b/>
                <w:bCs/>
                <w:sz w:val="18"/>
                <w:szCs w:val="18"/>
                <w:rtl/>
                <w:lang w:bidi="ar-JO"/>
              </w:rPr>
            </w:pPr>
          </w:p>
        </w:tc>
      </w:tr>
      <w:tr w:rsidR="004B3251" w:rsidRPr="00CC1ADF" w14:paraId="664006F2" w14:textId="77777777" w:rsidTr="00F009C8">
        <w:trPr>
          <w:trHeight w:val="445"/>
        </w:trPr>
        <w:tc>
          <w:tcPr>
            <w:tcW w:w="0" w:type="auto"/>
          </w:tcPr>
          <w:p w14:paraId="2D2C77E7" w14:textId="77777777" w:rsidR="004B3251" w:rsidRPr="00CC1ADF" w:rsidRDefault="004B3251" w:rsidP="00F009C8">
            <w:pPr>
              <w:bidi/>
              <w:spacing w:after="0" w:line="240" w:lineRule="auto"/>
              <w:ind w:left="106"/>
              <w:jc w:val="center"/>
              <w:rPr>
                <w:rFonts w:cs="Simplified Arabic"/>
                <w:b/>
                <w:bCs/>
                <w:sz w:val="18"/>
                <w:szCs w:val="18"/>
                <w:rtl/>
                <w:lang w:bidi="ar-JO"/>
              </w:rPr>
            </w:pPr>
            <w:r w:rsidRPr="00CC1ADF">
              <w:rPr>
                <w:rFonts w:cs="Simplified Arabic" w:hint="cs"/>
                <w:b/>
                <w:bCs/>
                <w:sz w:val="18"/>
                <w:szCs w:val="18"/>
                <w:rtl/>
                <w:lang w:bidi="ar-JO"/>
              </w:rPr>
              <w:t>3</w:t>
            </w:r>
          </w:p>
        </w:tc>
        <w:tc>
          <w:tcPr>
            <w:tcW w:w="0" w:type="auto"/>
          </w:tcPr>
          <w:p w14:paraId="1E00A7F8" w14:textId="77777777" w:rsidR="004B3251" w:rsidRPr="00CC1ADF" w:rsidRDefault="004B3251" w:rsidP="00F009C8">
            <w:pPr>
              <w:tabs>
                <w:tab w:val="left" w:pos="1018"/>
              </w:tabs>
              <w:bidi/>
              <w:spacing w:after="0" w:line="240" w:lineRule="auto"/>
              <w:jc w:val="both"/>
              <w:rPr>
                <w:rFonts w:ascii="Simplified Arabic" w:hAnsi="Simplified Arabic" w:cs="Simplified Arabic"/>
                <w:sz w:val="24"/>
                <w:szCs w:val="24"/>
                <w:rtl/>
              </w:rPr>
            </w:pPr>
            <w:r w:rsidRPr="00CC1ADF">
              <w:rPr>
                <w:rFonts w:ascii="Simplified Arabic" w:hAnsi="Simplified Arabic" w:cs="Simplified Arabic"/>
                <w:sz w:val="24"/>
                <w:szCs w:val="24"/>
                <w:rtl/>
              </w:rPr>
              <w:t>يوجد خدمات جيدة من قبل البلدية في البلدة</w:t>
            </w:r>
            <w:r w:rsidRPr="00CC1ADF">
              <w:rPr>
                <w:rFonts w:ascii="Simplified Arabic" w:hAnsi="Simplified Arabic" w:cs="Simplified Arabic" w:hint="cs"/>
                <w:sz w:val="24"/>
                <w:szCs w:val="24"/>
                <w:rtl/>
              </w:rPr>
              <w:t xml:space="preserve"> </w:t>
            </w:r>
            <w:r w:rsidRPr="00CC1ADF">
              <w:rPr>
                <w:rFonts w:ascii="Simplified Arabic" w:hAnsi="Simplified Arabic" w:cs="Simplified Arabic"/>
                <w:sz w:val="24"/>
                <w:szCs w:val="24"/>
                <w:rtl/>
              </w:rPr>
              <w:t>القديمة</w:t>
            </w:r>
            <w:r w:rsidRPr="00CC1ADF">
              <w:rPr>
                <w:rFonts w:ascii="Simplified Arabic" w:hAnsi="Simplified Arabic" w:cs="Simplified Arabic"/>
                <w:sz w:val="24"/>
                <w:szCs w:val="24"/>
              </w:rPr>
              <w:t>.</w:t>
            </w:r>
          </w:p>
        </w:tc>
        <w:tc>
          <w:tcPr>
            <w:tcW w:w="0" w:type="auto"/>
          </w:tcPr>
          <w:p w14:paraId="1A38A0C6" w14:textId="77777777" w:rsidR="004B3251" w:rsidRPr="00CC1ADF" w:rsidRDefault="004B3251" w:rsidP="00F009C8">
            <w:pPr>
              <w:bidi/>
              <w:spacing w:after="0" w:line="240" w:lineRule="auto"/>
              <w:rPr>
                <w:rFonts w:cs="Simplified Arabic"/>
                <w:b/>
                <w:bCs/>
                <w:sz w:val="18"/>
                <w:szCs w:val="18"/>
                <w:rtl/>
              </w:rPr>
            </w:pPr>
          </w:p>
        </w:tc>
        <w:tc>
          <w:tcPr>
            <w:tcW w:w="0" w:type="auto"/>
          </w:tcPr>
          <w:p w14:paraId="097C90F1" w14:textId="77777777" w:rsidR="004B3251" w:rsidRPr="00CC1ADF" w:rsidRDefault="004B3251" w:rsidP="00F009C8">
            <w:pPr>
              <w:bidi/>
              <w:spacing w:after="0" w:line="240" w:lineRule="auto"/>
              <w:rPr>
                <w:rFonts w:cs="Simplified Arabic"/>
                <w:b/>
                <w:bCs/>
                <w:sz w:val="18"/>
                <w:szCs w:val="18"/>
                <w:rtl/>
              </w:rPr>
            </w:pPr>
          </w:p>
        </w:tc>
        <w:tc>
          <w:tcPr>
            <w:tcW w:w="0" w:type="auto"/>
          </w:tcPr>
          <w:p w14:paraId="0AD12C32" w14:textId="77777777" w:rsidR="004B3251" w:rsidRPr="00CC1ADF" w:rsidRDefault="004B3251" w:rsidP="00F009C8">
            <w:pPr>
              <w:bidi/>
              <w:spacing w:after="0" w:line="240" w:lineRule="auto"/>
              <w:rPr>
                <w:rFonts w:cs="Simplified Arabic"/>
                <w:b/>
                <w:bCs/>
                <w:sz w:val="18"/>
                <w:szCs w:val="18"/>
                <w:rtl/>
              </w:rPr>
            </w:pPr>
          </w:p>
        </w:tc>
        <w:tc>
          <w:tcPr>
            <w:tcW w:w="0" w:type="auto"/>
          </w:tcPr>
          <w:p w14:paraId="159927F3" w14:textId="77777777" w:rsidR="004B3251" w:rsidRPr="00CC1ADF" w:rsidRDefault="004B3251" w:rsidP="00F009C8">
            <w:pPr>
              <w:bidi/>
              <w:spacing w:after="0" w:line="240" w:lineRule="auto"/>
              <w:rPr>
                <w:rFonts w:cs="Simplified Arabic"/>
                <w:b/>
                <w:bCs/>
                <w:sz w:val="18"/>
                <w:szCs w:val="18"/>
                <w:rtl/>
              </w:rPr>
            </w:pPr>
          </w:p>
        </w:tc>
        <w:tc>
          <w:tcPr>
            <w:tcW w:w="0" w:type="auto"/>
          </w:tcPr>
          <w:p w14:paraId="2F9E4814" w14:textId="77777777" w:rsidR="004B3251" w:rsidRPr="00CC1ADF" w:rsidRDefault="004B3251" w:rsidP="00F009C8">
            <w:pPr>
              <w:bidi/>
              <w:spacing w:after="0" w:line="240" w:lineRule="auto"/>
              <w:rPr>
                <w:rFonts w:cs="Simplified Arabic"/>
                <w:b/>
                <w:bCs/>
                <w:sz w:val="18"/>
                <w:szCs w:val="18"/>
                <w:rtl/>
                <w:lang w:bidi="ar-JO"/>
              </w:rPr>
            </w:pPr>
          </w:p>
        </w:tc>
      </w:tr>
      <w:tr w:rsidR="004B3251" w:rsidRPr="00CC1ADF" w14:paraId="50EB42A2" w14:textId="77777777" w:rsidTr="00F009C8">
        <w:trPr>
          <w:trHeight w:val="445"/>
        </w:trPr>
        <w:tc>
          <w:tcPr>
            <w:tcW w:w="0" w:type="auto"/>
          </w:tcPr>
          <w:p w14:paraId="41577065" w14:textId="77777777" w:rsidR="004B3251" w:rsidRPr="00CC1ADF" w:rsidRDefault="004B3251" w:rsidP="00F009C8">
            <w:pPr>
              <w:bidi/>
              <w:spacing w:after="0" w:line="240" w:lineRule="auto"/>
              <w:ind w:left="106"/>
              <w:jc w:val="center"/>
              <w:rPr>
                <w:rFonts w:cs="Simplified Arabic"/>
                <w:b/>
                <w:bCs/>
                <w:sz w:val="18"/>
                <w:szCs w:val="18"/>
                <w:rtl/>
                <w:lang w:bidi="ar-JO"/>
              </w:rPr>
            </w:pPr>
            <w:r w:rsidRPr="00CC1ADF">
              <w:rPr>
                <w:rFonts w:cs="Simplified Arabic" w:hint="cs"/>
                <w:b/>
                <w:bCs/>
                <w:sz w:val="18"/>
                <w:szCs w:val="18"/>
                <w:rtl/>
                <w:lang w:bidi="ar-JO"/>
              </w:rPr>
              <w:t>4</w:t>
            </w:r>
          </w:p>
        </w:tc>
        <w:tc>
          <w:tcPr>
            <w:tcW w:w="0" w:type="auto"/>
          </w:tcPr>
          <w:p w14:paraId="527F9D8B" w14:textId="77777777" w:rsidR="004B3251" w:rsidRPr="00CC1ADF" w:rsidRDefault="004B3251" w:rsidP="00F009C8">
            <w:pPr>
              <w:tabs>
                <w:tab w:val="left" w:pos="1018"/>
              </w:tabs>
              <w:bidi/>
              <w:spacing w:after="0" w:line="240" w:lineRule="auto"/>
              <w:jc w:val="both"/>
              <w:rPr>
                <w:rFonts w:ascii="Simplified Arabic" w:hAnsi="Simplified Arabic" w:cs="Simplified Arabic"/>
                <w:sz w:val="24"/>
                <w:szCs w:val="24"/>
                <w:rtl/>
              </w:rPr>
            </w:pPr>
            <w:r w:rsidRPr="00CC1ADF">
              <w:rPr>
                <w:rFonts w:ascii="Simplified Arabic" w:hAnsi="Simplified Arabic" w:cs="Simplified Arabic"/>
                <w:sz w:val="24"/>
                <w:szCs w:val="24"/>
                <w:rtl/>
              </w:rPr>
              <w:t>تؤيد فكرة تأسيس لجنة لترميم المحلات</w:t>
            </w:r>
            <w:r w:rsidRPr="00CC1ADF">
              <w:rPr>
                <w:rFonts w:ascii="Simplified Arabic" w:hAnsi="Simplified Arabic" w:cs="Simplified Arabic" w:hint="cs"/>
                <w:sz w:val="24"/>
                <w:szCs w:val="24"/>
                <w:rtl/>
              </w:rPr>
              <w:t xml:space="preserve"> </w:t>
            </w:r>
            <w:r w:rsidRPr="00CC1ADF">
              <w:rPr>
                <w:rFonts w:ascii="Simplified Arabic" w:hAnsi="Simplified Arabic" w:cs="Simplified Arabic"/>
                <w:sz w:val="24"/>
                <w:szCs w:val="24"/>
                <w:rtl/>
              </w:rPr>
              <w:t>التجارية التي لحقت بها الأضرار</w:t>
            </w:r>
            <w:r w:rsidRPr="00CC1ADF">
              <w:rPr>
                <w:rFonts w:ascii="Simplified Arabic" w:hAnsi="Simplified Arabic" w:cs="Simplified Arabic" w:hint="cs"/>
                <w:sz w:val="24"/>
                <w:szCs w:val="24"/>
                <w:rtl/>
              </w:rPr>
              <w:t>.</w:t>
            </w:r>
          </w:p>
        </w:tc>
        <w:tc>
          <w:tcPr>
            <w:tcW w:w="0" w:type="auto"/>
          </w:tcPr>
          <w:p w14:paraId="04CBC8F2" w14:textId="77777777" w:rsidR="004B3251" w:rsidRPr="00CC1ADF" w:rsidRDefault="004B3251" w:rsidP="00F009C8">
            <w:pPr>
              <w:bidi/>
              <w:spacing w:after="0" w:line="240" w:lineRule="auto"/>
              <w:rPr>
                <w:rFonts w:cs="Simplified Arabic"/>
                <w:b/>
                <w:bCs/>
                <w:sz w:val="18"/>
                <w:szCs w:val="18"/>
                <w:rtl/>
              </w:rPr>
            </w:pPr>
          </w:p>
        </w:tc>
        <w:tc>
          <w:tcPr>
            <w:tcW w:w="0" w:type="auto"/>
          </w:tcPr>
          <w:p w14:paraId="18E8B186" w14:textId="77777777" w:rsidR="004B3251" w:rsidRPr="00CC1ADF" w:rsidRDefault="004B3251" w:rsidP="00F009C8">
            <w:pPr>
              <w:bidi/>
              <w:spacing w:after="0" w:line="240" w:lineRule="auto"/>
              <w:rPr>
                <w:rFonts w:cs="Simplified Arabic"/>
                <w:b/>
                <w:bCs/>
                <w:sz w:val="18"/>
                <w:szCs w:val="18"/>
                <w:rtl/>
              </w:rPr>
            </w:pPr>
          </w:p>
        </w:tc>
        <w:tc>
          <w:tcPr>
            <w:tcW w:w="0" w:type="auto"/>
          </w:tcPr>
          <w:p w14:paraId="31EF31B4" w14:textId="77777777" w:rsidR="004B3251" w:rsidRPr="00CC1ADF" w:rsidRDefault="004B3251" w:rsidP="00F009C8">
            <w:pPr>
              <w:bidi/>
              <w:spacing w:after="0" w:line="240" w:lineRule="auto"/>
              <w:rPr>
                <w:rFonts w:cs="Simplified Arabic"/>
                <w:b/>
                <w:bCs/>
                <w:sz w:val="18"/>
                <w:szCs w:val="18"/>
                <w:rtl/>
              </w:rPr>
            </w:pPr>
          </w:p>
        </w:tc>
        <w:tc>
          <w:tcPr>
            <w:tcW w:w="0" w:type="auto"/>
          </w:tcPr>
          <w:p w14:paraId="40529FEE" w14:textId="77777777" w:rsidR="004B3251" w:rsidRPr="00CC1ADF" w:rsidRDefault="004B3251" w:rsidP="00F009C8">
            <w:pPr>
              <w:bidi/>
              <w:spacing w:after="0" w:line="240" w:lineRule="auto"/>
              <w:rPr>
                <w:rFonts w:cs="Simplified Arabic"/>
                <w:b/>
                <w:bCs/>
                <w:sz w:val="18"/>
                <w:szCs w:val="18"/>
                <w:rtl/>
              </w:rPr>
            </w:pPr>
          </w:p>
        </w:tc>
        <w:tc>
          <w:tcPr>
            <w:tcW w:w="0" w:type="auto"/>
          </w:tcPr>
          <w:p w14:paraId="3CCE49A0" w14:textId="77777777" w:rsidR="004B3251" w:rsidRPr="00CC1ADF" w:rsidRDefault="004B3251" w:rsidP="00F009C8">
            <w:pPr>
              <w:bidi/>
              <w:spacing w:after="0" w:line="240" w:lineRule="auto"/>
              <w:rPr>
                <w:rFonts w:cs="Simplified Arabic"/>
                <w:b/>
                <w:bCs/>
                <w:sz w:val="18"/>
                <w:szCs w:val="18"/>
                <w:rtl/>
                <w:lang w:bidi="ar-JO"/>
              </w:rPr>
            </w:pPr>
          </w:p>
        </w:tc>
      </w:tr>
      <w:tr w:rsidR="004B3251" w:rsidRPr="00CC1ADF" w14:paraId="0B706DF2" w14:textId="77777777" w:rsidTr="00F009C8">
        <w:trPr>
          <w:trHeight w:val="445"/>
        </w:trPr>
        <w:tc>
          <w:tcPr>
            <w:tcW w:w="0" w:type="auto"/>
          </w:tcPr>
          <w:p w14:paraId="6C6833F0" w14:textId="77777777" w:rsidR="004B3251" w:rsidRPr="00CC1ADF" w:rsidRDefault="004B3251" w:rsidP="00F009C8">
            <w:pPr>
              <w:bidi/>
              <w:spacing w:after="0" w:line="240" w:lineRule="auto"/>
              <w:ind w:left="106"/>
              <w:jc w:val="center"/>
              <w:rPr>
                <w:rFonts w:cs="Simplified Arabic"/>
                <w:b/>
                <w:bCs/>
                <w:sz w:val="18"/>
                <w:szCs w:val="18"/>
                <w:rtl/>
                <w:lang w:bidi="ar-JO"/>
              </w:rPr>
            </w:pPr>
            <w:r w:rsidRPr="00CC1ADF">
              <w:rPr>
                <w:rFonts w:cs="Simplified Arabic" w:hint="cs"/>
                <w:b/>
                <w:bCs/>
                <w:sz w:val="18"/>
                <w:szCs w:val="18"/>
                <w:rtl/>
                <w:lang w:bidi="ar-JO"/>
              </w:rPr>
              <w:t>5</w:t>
            </w:r>
          </w:p>
        </w:tc>
        <w:tc>
          <w:tcPr>
            <w:tcW w:w="0" w:type="auto"/>
          </w:tcPr>
          <w:p w14:paraId="749D7E63" w14:textId="77777777" w:rsidR="004B3251" w:rsidRPr="00CC1ADF" w:rsidRDefault="004B3251" w:rsidP="00F009C8">
            <w:pPr>
              <w:tabs>
                <w:tab w:val="left" w:pos="1018"/>
              </w:tabs>
              <w:bidi/>
              <w:spacing w:after="0" w:line="240" w:lineRule="auto"/>
              <w:jc w:val="both"/>
              <w:rPr>
                <w:rFonts w:ascii="Simplified Arabic" w:hAnsi="Simplified Arabic" w:cs="Simplified Arabic"/>
                <w:sz w:val="24"/>
                <w:szCs w:val="24"/>
                <w:rtl/>
              </w:rPr>
            </w:pPr>
            <w:r w:rsidRPr="00CC1ADF">
              <w:rPr>
                <w:rFonts w:ascii="Simplified Arabic" w:hAnsi="Simplified Arabic" w:cs="Simplified Arabic"/>
                <w:sz w:val="24"/>
                <w:szCs w:val="24"/>
                <w:rtl/>
              </w:rPr>
              <w:t>الفراغ الناتج عن هدم عمارة غرناطة زاد</w:t>
            </w:r>
            <w:r w:rsidRPr="00CC1ADF">
              <w:rPr>
                <w:rFonts w:ascii="Simplified Arabic" w:hAnsi="Simplified Arabic" w:cs="Simplified Arabic" w:hint="cs"/>
                <w:sz w:val="24"/>
                <w:szCs w:val="24"/>
                <w:rtl/>
              </w:rPr>
              <w:t xml:space="preserve"> </w:t>
            </w:r>
            <w:r w:rsidRPr="00CC1ADF">
              <w:rPr>
                <w:rFonts w:ascii="Simplified Arabic" w:hAnsi="Simplified Arabic" w:cs="Simplified Arabic"/>
                <w:sz w:val="24"/>
                <w:szCs w:val="24"/>
                <w:rtl/>
              </w:rPr>
              <w:t xml:space="preserve">الحركة </w:t>
            </w:r>
            <w:r w:rsidRPr="00CC1ADF">
              <w:rPr>
                <w:rFonts w:ascii="Simplified Arabic" w:hAnsi="Simplified Arabic" w:cs="Simplified Arabic" w:hint="cs"/>
                <w:sz w:val="24"/>
                <w:szCs w:val="24"/>
                <w:rtl/>
              </w:rPr>
              <w:t>السياحية</w:t>
            </w:r>
            <w:r w:rsidRPr="00CC1ADF">
              <w:rPr>
                <w:rFonts w:ascii="Simplified Arabic" w:hAnsi="Simplified Arabic" w:cs="Simplified Arabic"/>
                <w:sz w:val="24"/>
                <w:szCs w:val="24"/>
                <w:rtl/>
              </w:rPr>
              <w:t xml:space="preserve"> </w:t>
            </w:r>
            <w:r w:rsidRPr="00CC1ADF">
              <w:rPr>
                <w:rFonts w:ascii="Simplified Arabic" w:hAnsi="Simplified Arabic" w:cs="Simplified Arabic" w:hint="cs"/>
                <w:sz w:val="24"/>
                <w:szCs w:val="24"/>
                <w:rtl/>
              </w:rPr>
              <w:t>بالبلدة القديمة.</w:t>
            </w:r>
          </w:p>
        </w:tc>
        <w:tc>
          <w:tcPr>
            <w:tcW w:w="0" w:type="auto"/>
          </w:tcPr>
          <w:p w14:paraId="59069413" w14:textId="77777777" w:rsidR="004B3251" w:rsidRPr="00CC1ADF" w:rsidRDefault="004B3251" w:rsidP="00F009C8">
            <w:pPr>
              <w:bidi/>
              <w:spacing w:after="0" w:line="240" w:lineRule="auto"/>
              <w:rPr>
                <w:rFonts w:cs="Simplified Arabic"/>
                <w:b/>
                <w:bCs/>
                <w:sz w:val="18"/>
                <w:szCs w:val="18"/>
                <w:rtl/>
              </w:rPr>
            </w:pPr>
          </w:p>
        </w:tc>
        <w:tc>
          <w:tcPr>
            <w:tcW w:w="0" w:type="auto"/>
          </w:tcPr>
          <w:p w14:paraId="6C6B7D55" w14:textId="77777777" w:rsidR="004B3251" w:rsidRPr="00CC1ADF" w:rsidRDefault="004B3251" w:rsidP="00F009C8">
            <w:pPr>
              <w:bidi/>
              <w:spacing w:after="0" w:line="240" w:lineRule="auto"/>
              <w:rPr>
                <w:rFonts w:cs="Simplified Arabic"/>
                <w:b/>
                <w:bCs/>
                <w:sz w:val="18"/>
                <w:szCs w:val="18"/>
                <w:rtl/>
              </w:rPr>
            </w:pPr>
          </w:p>
        </w:tc>
        <w:tc>
          <w:tcPr>
            <w:tcW w:w="0" w:type="auto"/>
          </w:tcPr>
          <w:p w14:paraId="72B41D50" w14:textId="77777777" w:rsidR="004B3251" w:rsidRPr="00CC1ADF" w:rsidRDefault="004B3251" w:rsidP="00F009C8">
            <w:pPr>
              <w:bidi/>
              <w:spacing w:after="0" w:line="240" w:lineRule="auto"/>
              <w:rPr>
                <w:rFonts w:cs="Simplified Arabic"/>
                <w:b/>
                <w:bCs/>
                <w:sz w:val="18"/>
                <w:szCs w:val="18"/>
                <w:rtl/>
              </w:rPr>
            </w:pPr>
          </w:p>
        </w:tc>
        <w:tc>
          <w:tcPr>
            <w:tcW w:w="0" w:type="auto"/>
          </w:tcPr>
          <w:p w14:paraId="02D57496" w14:textId="77777777" w:rsidR="004B3251" w:rsidRPr="00CC1ADF" w:rsidRDefault="004B3251" w:rsidP="00F009C8">
            <w:pPr>
              <w:bidi/>
              <w:spacing w:after="0" w:line="240" w:lineRule="auto"/>
              <w:rPr>
                <w:rFonts w:cs="Simplified Arabic"/>
                <w:b/>
                <w:bCs/>
                <w:sz w:val="18"/>
                <w:szCs w:val="18"/>
                <w:rtl/>
              </w:rPr>
            </w:pPr>
          </w:p>
        </w:tc>
        <w:tc>
          <w:tcPr>
            <w:tcW w:w="0" w:type="auto"/>
          </w:tcPr>
          <w:p w14:paraId="51E64EF8" w14:textId="77777777" w:rsidR="004B3251" w:rsidRPr="00CC1ADF" w:rsidRDefault="004B3251" w:rsidP="00F009C8">
            <w:pPr>
              <w:bidi/>
              <w:spacing w:after="0" w:line="240" w:lineRule="auto"/>
              <w:rPr>
                <w:rFonts w:cs="Simplified Arabic"/>
                <w:b/>
                <w:bCs/>
                <w:sz w:val="18"/>
                <w:szCs w:val="18"/>
                <w:rtl/>
                <w:lang w:bidi="ar-JO"/>
              </w:rPr>
            </w:pPr>
          </w:p>
        </w:tc>
      </w:tr>
      <w:tr w:rsidR="004B3251" w:rsidRPr="00CC1ADF" w14:paraId="55C24A20" w14:textId="77777777" w:rsidTr="00F009C8">
        <w:trPr>
          <w:trHeight w:val="445"/>
        </w:trPr>
        <w:tc>
          <w:tcPr>
            <w:tcW w:w="0" w:type="auto"/>
          </w:tcPr>
          <w:p w14:paraId="73368BF7" w14:textId="77777777" w:rsidR="004B3251" w:rsidRPr="00CC1ADF" w:rsidRDefault="004B3251" w:rsidP="00F009C8">
            <w:pPr>
              <w:bidi/>
              <w:spacing w:after="0" w:line="240" w:lineRule="auto"/>
              <w:ind w:left="106"/>
              <w:jc w:val="center"/>
              <w:rPr>
                <w:rFonts w:cs="Simplified Arabic"/>
                <w:b/>
                <w:bCs/>
                <w:sz w:val="18"/>
                <w:szCs w:val="18"/>
                <w:rtl/>
                <w:lang w:bidi="ar-JO"/>
              </w:rPr>
            </w:pPr>
            <w:r w:rsidRPr="00CC1ADF">
              <w:rPr>
                <w:rFonts w:cs="Simplified Arabic" w:hint="cs"/>
                <w:b/>
                <w:bCs/>
                <w:sz w:val="18"/>
                <w:szCs w:val="18"/>
                <w:rtl/>
                <w:lang w:bidi="ar-JO"/>
              </w:rPr>
              <w:t>6</w:t>
            </w:r>
          </w:p>
        </w:tc>
        <w:tc>
          <w:tcPr>
            <w:tcW w:w="0" w:type="auto"/>
          </w:tcPr>
          <w:p w14:paraId="0EA485A2" w14:textId="77777777" w:rsidR="004B3251" w:rsidRPr="00CC1ADF" w:rsidRDefault="004B3251" w:rsidP="00F009C8">
            <w:pPr>
              <w:tabs>
                <w:tab w:val="left" w:pos="1018"/>
              </w:tabs>
              <w:bidi/>
              <w:spacing w:after="0" w:line="240" w:lineRule="auto"/>
              <w:jc w:val="both"/>
              <w:rPr>
                <w:rFonts w:ascii="Simplified Arabic" w:hAnsi="Simplified Arabic" w:cs="Simplified Arabic"/>
                <w:sz w:val="24"/>
                <w:szCs w:val="24"/>
                <w:rtl/>
              </w:rPr>
            </w:pPr>
            <w:r w:rsidRPr="00CC1ADF">
              <w:rPr>
                <w:rFonts w:ascii="Simplified Arabic" w:hAnsi="Simplified Arabic" w:cs="Simplified Arabic"/>
                <w:sz w:val="24"/>
                <w:szCs w:val="24"/>
                <w:rtl/>
              </w:rPr>
              <w:t>تصنيف الخان أثر على النشاط التجاري لديك</w:t>
            </w:r>
            <w:r w:rsidRPr="00CC1ADF">
              <w:rPr>
                <w:rFonts w:ascii="Simplified Arabic" w:hAnsi="Simplified Arabic" w:cs="Simplified Arabic" w:hint="cs"/>
                <w:sz w:val="24"/>
                <w:szCs w:val="24"/>
                <w:rtl/>
              </w:rPr>
              <w:t xml:space="preserve"> </w:t>
            </w:r>
            <w:r w:rsidRPr="00CC1ADF">
              <w:rPr>
                <w:rFonts w:ascii="Simplified Arabic" w:hAnsi="Simplified Arabic" w:cs="Simplified Arabic"/>
                <w:sz w:val="24"/>
                <w:szCs w:val="24"/>
                <w:rtl/>
              </w:rPr>
              <w:t>نحو الأفضل</w:t>
            </w:r>
            <w:r w:rsidRPr="00CC1ADF">
              <w:rPr>
                <w:rFonts w:ascii="Simplified Arabic" w:hAnsi="Simplified Arabic" w:cs="Simplified Arabic"/>
                <w:sz w:val="24"/>
                <w:szCs w:val="24"/>
              </w:rPr>
              <w:t>.</w:t>
            </w:r>
          </w:p>
        </w:tc>
        <w:tc>
          <w:tcPr>
            <w:tcW w:w="0" w:type="auto"/>
          </w:tcPr>
          <w:p w14:paraId="58A757EA" w14:textId="77777777" w:rsidR="004B3251" w:rsidRPr="00CC1ADF" w:rsidRDefault="004B3251" w:rsidP="00F009C8">
            <w:pPr>
              <w:bidi/>
              <w:spacing w:after="0" w:line="240" w:lineRule="auto"/>
              <w:rPr>
                <w:rFonts w:cs="Simplified Arabic"/>
                <w:b/>
                <w:bCs/>
                <w:sz w:val="18"/>
                <w:szCs w:val="18"/>
                <w:rtl/>
              </w:rPr>
            </w:pPr>
          </w:p>
        </w:tc>
        <w:tc>
          <w:tcPr>
            <w:tcW w:w="0" w:type="auto"/>
          </w:tcPr>
          <w:p w14:paraId="26E49176" w14:textId="77777777" w:rsidR="004B3251" w:rsidRPr="00CC1ADF" w:rsidRDefault="004B3251" w:rsidP="00F009C8">
            <w:pPr>
              <w:bidi/>
              <w:spacing w:after="0" w:line="240" w:lineRule="auto"/>
              <w:rPr>
                <w:rFonts w:cs="Simplified Arabic"/>
                <w:b/>
                <w:bCs/>
                <w:sz w:val="18"/>
                <w:szCs w:val="18"/>
                <w:rtl/>
              </w:rPr>
            </w:pPr>
          </w:p>
        </w:tc>
        <w:tc>
          <w:tcPr>
            <w:tcW w:w="0" w:type="auto"/>
          </w:tcPr>
          <w:p w14:paraId="29AD3376" w14:textId="77777777" w:rsidR="004B3251" w:rsidRPr="00CC1ADF" w:rsidRDefault="004B3251" w:rsidP="00F009C8">
            <w:pPr>
              <w:bidi/>
              <w:spacing w:after="0" w:line="240" w:lineRule="auto"/>
              <w:rPr>
                <w:rFonts w:cs="Simplified Arabic"/>
                <w:b/>
                <w:bCs/>
                <w:sz w:val="18"/>
                <w:szCs w:val="18"/>
                <w:rtl/>
              </w:rPr>
            </w:pPr>
          </w:p>
        </w:tc>
        <w:tc>
          <w:tcPr>
            <w:tcW w:w="0" w:type="auto"/>
          </w:tcPr>
          <w:p w14:paraId="749BF64D" w14:textId="77777777" w:rsidR="004B3251" w:rsidRPr="00CC1ADF" w:rsidRDefault="004B3251" w:rsidP="00F009C8">
            <w:pPr>
              <w:bidi/>
              <w:spacing w:after="0" w:line="240" w:lineRule="auto"/>
              <w:rPr>
                <w:rFonts w:cs="Simplified Arabic"/>
                <w:b/>
                <w:bCs/>
                <w:sz w:val="18"/>
                <w:szCs w:val="18"/>
                <w:rtl/>
              </w:rPr>
            </w:pPr>
          </w:p>
        </w:tc>
        <w:tc>
          <w:tcPr>
            <w:tcW w:w="0" w:type="auto"/>
          </w:tcPr>
          <w:p w14:paraId="1E44F045" w14:textId="77777777" w:rsidR="004B3251" w:rsidRPr="00CC1ADF" w:rsidRDefault="004B3251" w:rsidP="00F009C8">
            <w:pPr>
              <w:bidi/>
              <w:spacing w:after="0" w:line="240" w:lineRule="auto"/>
              <w:rPr>
                <w:rFonts w:cs="Simplified Arabic"/>
                <w:b/>
                <w:bCs/>
                <w:sz w:val="18"/>
                <w:szCs w:val="18"/>
                <w:rtl/>
                <w:lang w:bidi="ar-JO"/>
              </w:rPr>
            </w:pPr>
          </w:p>
        </w:tc>
      </w:tr>
      <w:tr w:rsidR="004B3251" w:rsidRPr="00CC1ADF" w14:paraId="396493CB" w14:textId="77777777" w:rsidTr="00F009C8">
        <w:trPr>
          <w:trHeight w:val="445"/>
        </w:trPr>
        <w:tc>
          <w:tcPr>
            <w:tcW w:w="0" w:type="auto"/>
          </w:tcPr>
          <w:p w14:paraId="19A29D45" w14:textId="77777777" w:rsidR="004B3251" w:rsidRPr="00CC1ADF" w:rsidRDefault="004B3251" w:rsidP="00F009C8">
            <w:pPr>
              <w:bidi/>
              <w:spacing w:after="0" w:line="240" w:lineRule="auto"/>
              <w:ind w:left="106"/>
              <w:jc w:val="center"/>
              <w:rPr>
                <w:rFonts w:cs="Simplified Arabic"/>
                <w:b/>
                <w:bCs/>
                <w:sz w:val="18"/>
                <w:szCs w:val="18"/>
                <w:rtl/>
              </w:rPr>
            </w:pPr>
            <w:r w:rsidRPr="00CC1ADF">
              <w:rPr>
                <w:rFonts w:cs="Simplified Arabic" w:hint="cs"/>
                <w:b/>
                <w:bCs/>
                <w:sz w:val="18"/>
                <w:szCs w:val="18"/>
                <w:rtl/>
              </w:rPr>
              <w:t>7</w:t>
            </w:r>
          </w:p>
        </w:tc>
        <w:tc>
          <w:tcPr>
            <w:tcW w:w="0" w:type="auto"/>
          </w:tcPr>
          <w:p w14:paraId="0E782C46" w14:textId="77777777" w:rsidR="004B3251" w:rsidRPr="00CC1ADF" w:rsidRDefault="004B3251" w:rsidP="00F009C8">
            <w:pPr>
              <w:tabs>
                <w:tab w:val="left" w:pos="1018"/>
              </w:tabs>
              <w:bidi/>
              <w:spacing w:after="0" w:line="240" w:lineRule="auto"/>
              <w:jc w:val="both"/>
              <w:rPr>
                <w:rFonts w:ascii="Simplified Arabic" w:hAnsi="Simplified Arabic" w:cs="Simplified Arabic"/>
                <w:sz w:val="24"/>
                <w:szCs w:val="24"/>
                <w:rtl/>
              </w:rPr>
            </w:pPr>
            <w:r w:rsidRPr="00CC1ADF">
              <w:rPr>
                <w:rFonts w:ascii="Simplified Arabic" w:hAnsi="Simplified Arabic" w:cs="Simplified Arabic" w:hint="cs"/>
                <w:sz w:val="24"/>
                <w:szCs w:val="24"/>
                <w:rtl/>
              </w:rPr>
              <w:t xml:space="preserve">عمل </w:t>
            </w:r>
            <w:r w:rsidRPr="00CC1ADF">
              <w:rPr>
                <w:rFonts w:ascii="Simplified Arabic" w:hAnsi="Simplified Arabic" w:cs="Simplified Arabic"/>
                <w:sz w:val="24"/>
                <w:szCs w:val="24"/>
                <w:rtl/>
                <w:lang w:bidi="ar-JO"/>
              </w:rPr>
              <w:t>حملات</w:t>
            </w:r>
            <w:r w:rsidRPr="00CC1ADF">
              <w:rPr>
                <w:rFonts w:ascii="Simplified Arabic" w:hAnsi="Simplified Arabic" w:cs="Simplified Arabic" w:hint="cs"/>
                <w:sz w:val="24"/>
                <w:szCs w:val="24"/>
                <w:rtl/>
                <w:lang w:bidi="ar-JO"/>
              </w:rPr>
              <w:t xml:space="preserve"> ل</w:t>
            </w:r>
            <w:r w:rsidRPr="00CC1ADF">
              <w:rPr>
                <w:rFonts w:ascii="Simplified Arabic" w:hAnsi="Simplified Arabic" w:cs="Simplified Arabic"/>
                <w:sz w:val="24"/>
                <w:szCs w:val="24"/>
                <w:rtl/>
                <w:lang w:bidi="ar-JO"/>
              </w:rPr>
              <w:t>لتثقيف والتوعية للسياح</w:t>
            </w:r>
            <w:r w:rsidRPr="00CC1ADF">
              <w:rPr>
                <w:rFonts w:ascii="Simplified Arabic" w:hAnsi="Simplified Arabic" w:cs="Simplified Arabic" w:hint="cs"/>
                <w:sz w:val="24"/>
                <w:szCs w:val="24"/>
                <w:rtl/>
                <w:lang w:bidi="ar-JO"/>
              </w:rPr>
              <w:t xml:space="preserve"> عن البلدة القديمة</w:t>
            </w:r>
            <w:r w:rsidRPr="00CC1ADF">
              <w:rPr>
                <w:rFonts w:ascii="Simplified Arabic" w:hAnsi="Simplified Arabic" w:cs="Simplified Arabic"/>
                <w:sz w:val="24"/>
                <w:szCs w:val="24"/>
              </w:rPr>
              <w:t>.</w:t>
            </w:r>
          </w:p>
        </w:tc>
        <w:tc>
          <w:tcPr>
            <w:tcW w:w="0" w:type="auto"/>
          </w:tcPr>
          <w:p w14:paraId="3347227E" w14:textId="77777777" w:rsidR="004B3251" w:rsidRPr="00CC1ADF" w:rsidRDefault="004B3251" w:rsidP="00F009C8">
            <w:pPr>
              <w:bidi/>
              <w:spacing w:after="0" w:line="240" w:lineRule="auto"/>
              <w:rPr>
                <w:rFonts w:cs="Simplified Arabic"/>
                <w:b/>
                <w:bCs/>
                <w:sz w:val="18"/>
                <w:szCs w:val="18"/>
                <w:rtl/>
              </w:rPr>
            </w:pPr>
          </w:p>
        </w:tc>
        <w:tc>
          <w:tcPr>
            <w:tcW w:w="0" w:type="auto"/>
          </w:tcPr>
          <w:p w14:paraId="4B0303EE" w14:textId="77777777" w:rsidR="004B3251" w:rsidRPr="00CC1ADF" w:rsidRDefault="004B3251" w:rsidP="00F009C8">
            <w:pPr>
              <w:bidi/>
              <w:spacing w:after="0" w:line="240" w:lineRule="auto"/>
              <w:rPr>
                <w:rFonts w:cs="Simplified Arabic"/>
                <w:b/>
                <w:bCs/>
                <w:sz w:val="18"/>
                <w:szCs w:val="18"/>
                <w:rtl/>
              </w:rPr>
            </w:pPr>
          </w:p>
        </w:tc>
        <w:tc>
          <w:tcPr>
            <w:tcW w:w="0" w:type="auto"/>
          </w:tcPr>
          <w:p w14:paraId="4DBA983A" w14:textId="77777777" w:rsidR="004B3251" w:rsidRPr="00CC1ADF" w:rsidRDefault="004B3251" w:rsidP="00F009C8">
            <w:pPr>
              <w:bidi/>
              <w:spacing w:after="0" w:line="240" w:lineRule="auto"/>
              <w:rPr>
                <w:rFonts w:cs="Simplified Arabic"/>
                <w:b/>
                <w:bCs/>
                <w:sz w:val="18"/>
                <w:szCs w:val="18"/>
                <w:rtl/>
              </w:rPr>
            </w:pPr>
          </w:p>
        </w:tc>
        <w:tc>
          <w:tcPr>
            <w:tcW w:w="0" w:type="auto"/>
          </w:tcPr>
          <w:p w14:paraId="0A6ECFF3" w14:textId="77777777" w:rsidR="004B3251" w:rsidRPr="00CC1ADF" w:rsidRDefault="004B3251" w:rsidP="00F009C8">
            <w:pPr>
              <w:bidi/>
              <w:spacing w:after="0" w:line="240" w:lineRule="auto"/>
              <w:rPr>
                <w:rFonts w:cs="Simplified Arabic"/>
                <w:b/>
                <w:bCs/>
                <w:sz w:val="18"/>
                <w:szCs w:val="18"/>
                <w:rtl/>
              </w:rPr>
            </w:pPr>
          </w:p>
        </w:tc>
        <w:tc>
          <w:tcPr>
            <w:tcW w:w="0" w:type="auto"/>
          </w:tcPr>
          <w:p w14:paraId="582C5FD0" w14:textId="77777777" w:rsidR="004B3251" w:rsidRPr="00CC1ADF" w:rsidRDefault="004B3251" w:rsidP="00F009C8">
            <w:pPr>
              <w:bidi/>
              <w:spacing w:after="0" w:line="240" w:lineRule="auto"/>
              <w:rPr>
                <w:rFonts w:cs="Simplified Arabic"/>
                <w:b/>
                <w:bCs/>
                <w:sz w:val="18"/>
                <w:szCs w:val="18"/>
                <w:rtl/>
                <w:lang w:bidi="ar-JO"/>
              </w:rPr>
            </w:pPr>
          </w:p>
        </w:tc>
      </w:tr>
      <w:tr w:rsidR="004B3251" w:rsidRPr="00CC1ADF" w14:paraId="3552E679" w14:textId="77777777" w:rsidTr="00F009C8">
        <w:trPr>
          <w:trHeight w:val="445"/>
        </w:trPr>
        <w:tc>
          <w:tcPr>
            <w:tcW w:w="0" w:type="auto"/>
          </w:tcPr>
          <w:p w14:paraId="6286956E" w14:textId="77777777" w:rsidR="004B3251" w:rsidRPr="00CC1ADF" w:rsidRDefault="004B3251" w:rsidP="00F009C8">
            <w:pPr>
              <w:bidi/>
              <w:spacing w:after="0" w:line="240" w:lineRule="auto"/>
              <w:ind w:left="106"/>
              <w:jc w:val="center"/>
              <w:rPr>
                <w:rFonts w:cs="Simplified Arabic"/>
                <w:b/>
                <w:bCs/>
                <w:sz w:val="18"/>
                <w:szCs w:val="18"/>
                <w:rtl/>
                <w:lang w:bidi="ar-JO"/>
              </w:rPr>
            </w:pPr>
            <w:r w:rsidRPr="00CC1ADF">
              <w:rPr>
                <w:rFonts w:cs="Simplified Arabic" w:hint="cs"/>
                <w:b/>
                <w:bCs/>
                <w:sz w:val="18"/>
                <w:szCs w:val="18"/>
                <w:rtl/>
                <w:lang w:bidi="ar-JO"/>
              </w:rPr>
              <w:t>8</w:t>
            </w:r>
          </w:p>
        </w:tc>
        <w:tc>
          <w:tcPr>
            <w:tcW w:w="0" w:type="auto"/>
          </w:tcPr>
          <w:p w14:paraId="601F9020" w14:textId="77777777" w:rsidR="004B3251" w:rsidRPr="00CC1ADF" w:rsidRDefault="004B3251" w:rsidP="00F009C8">
            <w:pPr>
              <w:tabs>
                <w:tab w:val="left" w:pos="1018"/>
              </w:tabs>
              <w:bidi/>
              <w:spacing w:after="0" w:line="240" w:lineRule="auto"/>
              <w:jc w:val="both"/>
              <w:rPr>
                <w:rFonts w:ascii="Simplified Arabic" w:hAnsi="Simplified Arabic" w:cs="Simplified Arabic"/>
                <w:sz w:val="24"/>
                <w:szCs w:val="24"/>
                <w:rtl/>
              </w:rPr>
            </w:pPr>
            <w:r w:rsidRPr="00CC1ADF">
              <w:rPr>
                <w:rFonts w:ascii="Simplified Arabic" w:hAnsi="Simplified Arabic" w:cs="Simplified Arabic" w:hint="cs"/>
                <w:sz w:val="24"/>
                <w:szCs w:val="24"/>
                <w:rtl/>
              </w:rPr>
              <w:t xml:space="preserve">السياحة بالبلدة القديمة </w:t>
            </w:r>
            <w:r w:rsidRPr="00CC1ADF">
              <w:rPr>
                <w:rFonts w:ascii="Simplified Arabic" w:hAnsi="Simplified Arabic" w:cs="Simplified Arabic"/>
                <w:sz w:val="24"/>
                <w:szCs w:val="24"/>
                <w:rtl/>
              </w:rPr>
              <w:t>تشجع الأنشطة الثقافية والتراثية المحلية</w:t>
            </w:r>
            <w:r w:rsidRPr="00CC1ADF">
              <w:rPr>
                <w:rFonts w:ascii="Simplified Arabic" w:hAnsi="Simplified Arabic" w:cs="Simplified Arabic" w:hint="cs"/>
                <w:sz w:val="24"/>
                <w:szCs w:val="24"/>
                <w:rtl/>
              </w:rPr>
              <w:t>.</w:t>
            </w:r>
          </w:p>
        </w:tc>
        <w:tc>
          <w:tcPr>
            <w:tcW w:w="0" w:type="auto"/>
          </w:tcPr>
          <w:p w14:paraId="35E8FC6F" w14:textId="77777777" w:rsidR="004B3251" w:rsidRPr="00CC1ADF" w:rsidRDefault="004B3251" w:rsidP="00F009C8">
            <w:pPr>
              <w:bidi/>
              <w:spacing w:after="0" w:line="240" w:lineRule="auto"/>
              <w:rPr>
                <w:rFonts w:cs="Simplified Arabic"/>
                <w:b/>
                <w:bCs/>
                <w:sz w:val="18"/>
                <w:szCs w:val="18"/>
                <w:rtl/>
              </w:rPr>
            </w:pPr>
          </w:p>
        </w:tc>
        <w:tc>
          <w:tcPr>
            <w:tcW w:w="0" w:type="auto"/>
          </w:tcPr>
          <w:p w14:paraId="4628FBE0" w14:textId="77777777" w:rsidR="004B3251" w:rsidRPr="00CC1ADF" w:rsidRDefault="004B3251" w:rsidP="00F009C8">
            <w:pPr>
              <w:bidi/>
              <w:spacing w:after="0" w:line="240" w:lineRule="auto"/>
              <w:rPr>
                <w:rFonts w:cs="Simplified Arabic"/>
                <w:b/>
                <w:bCs/>
                <w:sz w:val="18"/>
                <w:szCs w:val="18"/>
                <w:rtl/>
              </w:rPr>
            </w:pPr>
          </w:p>
        </w:tc>
        <w:tc>
          <w:tcPr>
            <w:tcW w:w="0" w:type="auto"/>
          </w:tcPr>
          <w:p w14:paraId="2D539A24" w14:textId="77777777" w:rsidR="004B3251" w:rsidRPr="00CC1ADF" w:rsidRDefault="004B3251" w:rsidP="00F009C8">
            <w:pPr>
              <w:bidi/>
              <w:spacing w:after="0" w:line="240" w:lineRule="auto"/>
              <w:rPr>
                <w:rFonts w:cs="Simplified Arabic"/>
                <w:b/>
                <w:bCs/>
                <w:sz w:val="18"/>
                <w:szCs w:val="18"/>
                <w:rtl/>
              </w:rPr>
            </w:pPr>
          </w:p>
        </w:tc>
        <w:tc>
          <w:tcPr>
            <w:tcW w:w="0" w:type="auto"/>
          </w:tcPr>
          <w:p w14:paraId="7B4D21C7" w14:textId="77777777" w:rsidR="004B3251" w:rsidRPr="00CC1ADF" w:rsidRDefault="004B3251" w:rsidP="00F009C8">
            <w:pPr>
              <w:bidi/>
              <w:spacing w:after="0" w:line="240" w:lineRule="auto"/>
              <w:rPr>
                <w:rFonts w:cs="Simplified Arabic"/>
                <w:b/>
                <w:bCs/>
                <w:sz w:val="18"/>
                <w:szCs w:val="18"/>
                <w:rtl/>
              </w:rPr>
            </w:pPr>
          </w:p>
        </w:tc>
        <w:tc>
          <w:tcPr>
            <w:tcW w:w="0" w:type="auto"/>
          </w:tcPr>
          <w:p w14:paraId="5915D32A" w14:textId="77777777" w:rsidR="004B3251" w:rsidRPr="00CC1ADF" w:rsidRDefault="004B3251" w:rsidP="00F009C8">
            <w:pPr>
              <w:bidi/>
              <w:spacing w:after="0" w:line="240" w:lineRule="auto"/>
              <w:rPr>
                <w:rFonts w:cs="Simplified Arabic"/>
                <w:b/>
                <w:bCs/>
                <w:sz w:val="18"/>
                <w:szCs w:val="18"/>
                <w:rtl/>
                <w:lang w:bidi="ar-JO"/>
              </w:rPr>
            </w:pPr>
          </w:p>
        </w:tc>
      </w:tr>
      <w:tr w:rsidR="004B3251" w:rsidRPr="00CC1ADF" w14:paraId="4051EB14" w14:textId="77777777" w:rsidTr="00F009C8">
        <w:trPr>
          <w:trHeight w:val="445"/>
        </w:trPr>
        <w:tc>
          <w:tcPr>
            <w:tcW w:w="0" w:type="auto"/>
          </w:tcPr>
          <w:p w14:paraId="48607F3B" w14:textId="77777777" w:rsidR="004B3251" w:rsidRPr="00CC1ADF" w:rsidRDefault="004B3251" w:rsidP="00F009C8">
            <w:pPr>
              <w:bidi/>
              <w:spacing w:after="0" w:line="240" w:lineRule="auto"/>
              <w:ind w:left="106"/>
              <w:jc w:val="center"/>
              <w:rPr>
                <w:rFonts w:cs="Simplified Arabic"/>
                <w:b/>
                <w:bCs/>
                <w:sz w:val="18"/>
                <w:szCs w:val="18"/>
                <w:rtl/>
                <w:lang w:bidi="ar-JO"/>
              </w:rPr>
            </w:pPr>
            <w:r w:rsidRPr="00CC1ADF">
              <w:rPr>
                <w:rFonts w:cs="Simplified Arabic" w:hint="cs"/>
                <w:b/>
                <w:bCs/>
                <w:sz w:val="18"/>
                <w:szCs w:val="18"/>
                <w:rtl/>
                <w:lang w:bidi="ar-JO"/>
              </w:rPr>
              <w:t>9</w:t>
            </w:r>
          </w:p>
        </w:tc>
        <w:tc>
          <w:tcPr>
            <w:tcW w:w="0" w:type="auto"/>
          </w:tcPr>
          <w:p w14:paraId="38FDDB04" w14:textId="77777777" w:rsidR="004B3251" w:rsidRPr="00CC1ADF" w:rsidRDefault="004B3251" w:rsidP="00F009C8">
            <w:pPr>
              <w:tabs>
                <w:tab w:val="left" w:pos="1018"/>
              </w:tabs>
              <w:bidi/>
              <w:spacing w:after="0" w:line="240" w:lineRule="auto"/>
              <w:jc w:val="both"/>
              <w:rPr>
                <w:rFonts w:ascii="Simplified Arabic" w:hAnsi="Simplified Arabic" w:cs="Simplified Arabic"/>
                <w:sz w:val="24"/>
                <w:szCs w:val="24"/>
                <w:rtl/>
              </w:rPr>
            </w:pPr>
            <w:r w:rsidRPr="00CC1ADF">
              <w:rPr>
                <w:rFonts w:ascii="Simplified Arabic" w:hAnsi="Simplified Arabic" w:cs="Simplified Arabic"/>
                <w:sz w:val="24"/>
                <w:szCs w:val="24"/>
                <w:rtl/>
              </w:rPr>
              <w:t>التعاون مع منظمي الرحلات ووكالات السفر</w:t>
            </w:r>
            <w:r w:rsidRPr="00CC1ADF">
              <w:rPr>
                <w:rFonts w:ascii="Simplified Arabic" w:hAnsi="Simplified Arabic" w:cs="Simplified Arabic" w:hint="cs"/>
                <w:sz w:val="24"/>
                <w:szCs w:val="24"/>
                <w:rtl/>
              </w:rPr>
              <w:t xml:space="preserve"> للسياحة في البلدة القديمة.</w:t>
            </w:r>
          </w:p>
        </w:tc>
        <w:tc>
          <w:tcPr>
            <w:tcW w:w="0" w:type="auto"/>
          </w:tcPr>
          <w:p w14:paraId="7DC80775" w14:textId="77777777" w:rsidR="004B3251" w:rsidRPr="00CC1ADF" w:rsidRDefault="004B3251" w:rsidP="00F009C8">
            <w:pPr>
              <w:bidi/>
              <w:spacing w:after="0" w:line="240" w:lineRule="auto"/>
              <w:rPr>
                <w:rFonts w:cs="Simplified Arabic"/>
                <w:b/>
                <w:bCs/>
                <w:sz w:val="18"/>
                <w:szCs w:val="18"/>
                <w:rtl/>
              </w:rPr>
            </w:pPr>
          </w:p>
        </w:tc>
        <w:tc>
          <w:tcPr>
            <w:tcW w:w="0" w:type="auto"/>
          </w:tcPr>
          <w:p w14:paraId="7DD31FFE" w14:textId="77777777" w:rsidR="004B3251" w:rsidRPr="00CC1ADF" w:rsidRDefault="004B3251" w:rsidP="00F009C8">
            <w:pPr>
              <w:bidi/>
              <w:spacing w:after="0" w:line="240" w:lineRule="auto"/>
              <w:rPr>
                <w:rFonts w:cs="Simplified Arabic"/>
                <w:b/>
                <w:bCs/>
                <w:sz w:val="18"/>
                <w:szCs w:val="18"/>
                <w:rtl/>
              </w:rPr>
            </w:pPr>
          </w:p>
        </w:tc>
        <w:tc>
          <w:tcPr>
            <w:tcW w:w="0" w:type="auto"/>
          </w:tcPr>
          <w:p w14:paraId="277F434B" w14:textId="77777777" w:rsidR="004B3251" w:rsidRPr="00CC1ADF" w:rsidRDefault="004B3251" w:rsidP="00F009C8">
            <w:pPr>
              <w:bidi/>
              <w:spacing w:after="0" w:line="240" w:lineRule="auto"/>
              <w:rPr>
                <w:rFonts w:cs="Simplified Arabic"/>
                <w:b/>
                <w:bCs/>
                <w:sz w:val="18"/>
                <w:szCs w:val="18"/>
                <w:rtl/>
              </w:rPr>
            </w:pPr>
          </w:p>
        </w:tc>
        <w:tc>
          <w:tcPr>
            <w:tcW w:w="0" w:type="auto"/>
          </w:tcPr>
          <w:p w14:paraId="58455D00" w14:textId="77777777" w:rsidR="004B3251" w:rsidRPr="00CC1ADF" w:rsidRDefault="004B3251" w:rsidP="00F009C8">
            <w:pPr>
              <w:bidi/>
              <w:spacing w:after="0" w:line="240" w:lineRule="auto"/>
              <w:rPr>
                <w:rFonts w:cs="Simplified Arabic"/>
                <w:b/>
                <w:bCs/>
                <w:sz w:val="18"/>
                <w:szCs w:val="18"/>
                <w:rtl/>
              </w:rPr>
            </w:pPr>
          </w:p>
        </w:tc>
        <w:tc>
          <w:tcPr>
            <w:tcW w:w="0" w:type="auto"/>
          </w:tcPr>
          <w:p w14:paraId="780DB126" w14:textId="77777777" w:rsidR="004B3251" w:rsidRPr="00CC1ADF" w:rsidRDefault="004B3251" w:rsidP="00F009C8">
            <w:pPr>
              <w:bidi/>
              <w:spacing w:after="0" w:line="240" w:lineRule="auto"/>
              <w:rPr>
                <w:rFonts w:cs="Simplified Arabic"/>
                <w:b/>
                <w:bCs/>
                <w:sz w:val="18"/>
                <w:szCs w:val="18"/>
                <w:rtl/>
                <w:lang w:bidi="ar-JO"/>
              </w:rPr>
            </w:pPr>
          </w:p>
        </w:tc>
      </w:tr>
      <w:tr w:rsidR="004B3251" w:rsidRPr="00CC1ADF" w14:paraId="77995BC9" w14:textId="77777777" w:rsidTr="00F009C8">
        <w:trPr>
          <w:trHeight w:val="445"/>
        </w:trPr>
        <w:tc>
          <w:tcPr>
            <w:tcW w:w="0" w:type="auto"/>
          </w:tcPr>
          <w:p w14:paraId="21B423E0" w14:textId="77777777" w:rsidR="004B3251" w:rsidRPr="00CC1ADF" w:rsidRDefault="004B3251" w:rsidP="00F009C8">
            <w:pPr>
              <w:bidi/>
              <w:spacing w:after="0" w:line="240" w:lineRule="auto"/>
              <w:ind w:left="106"/>
              <w:jc w:val="center"/>
              <w:rPr>
                <w:rFonts w:cs="Simplified Arabic"/>
                <w:b/>
                <w:bCs/>
                <w:sz w:val="18"/>
                <w:szCs w:val="18"/>
                <w:rtl/>
                <w:lang w:bidi="ar-JO"/>
              </w:rPr>
            </w:pPr>
            <w:r w:rsidRPr="00CC1ADF">
              <w:rPr>
                <w:rFonts w:cs="Simplified Arabic" w:hint="cs"/>
                <w:b/>
                <w:bCs/>
                <w:sz w:val="18"/>
                <w:szCs w:val="18"/>
                <w:rtl/>
                <w:lang w:bidi="ar-JO"/>
              </w:rPr>
              <w:t>10</w:t>
            </w:r>
          </w:p>
        </w:tc>
        <w:tc>
          <w:tcPr>
            <w:tcW w:w="0" w:type="auto"/>
          </w:tcPr>
          <w:p w14:paraId="16D11867" w14:textId="77777777" w:rsidR="004B3251" w:rsidRPr="00CC1ADF" w:rsidRDefault="004B3251" w:rsidP="00F009C8">
            <w:pPr>
              <w:tabs>
                <w:tab w:val="left" w:pos="1018"/>
              </w:tabs>
              <w:bidi/>
              <w:spacing w:after="0" w:line="240" w:lineRule="auto"/>
              <w:jc w:val="both"/>
              <w:rPr>
                <w:rFonts w:ascii="Simplified Arabic" w:hAnsi="Simplified Arabic" w:cs="Simplified Arabic"/>
                <w:sz w:val="24"/>
                <w:szCs w:val="24"/>
                <w:rtl/>
              </w:rPr>
            </w:pPr>
            <w:r w:rsidRPr="00CC1ADF">
              <w:rPr>
                <w:rFonts w:ascii="Simplified Arabic" w:hAnsi="Simplified Arabic" w:cs="Simplified Arabic"/>
                <w:sz w:val="24"/>
                <w:szCs w:val="24"/>
                <w:rtl/>
              </w:rPr>
              <w:t>الترويج للتراث التاريخي والثقافي ل</w:t>
            </w:r>
            <w:r w:rsidRPr="00CC1ADF">
              <w:rPr>
                <w:rFonts w:ascii="Simplified Arabic" w:hAnsi="Simplified Arabic" w:cs="Simplified Arabic" w:hint="cs"/>
                <w:sz w:val="24"/>
                <w:szCs w:val="24"/>
                <w:rtl/>
              </w:rPr>
              <w:t xml:space="preserve">لبلدة القديمة في </w:t>
            </w:r>
            <w:r w:rsidRPr="00CC1ADF">
              <w:rPr>
                <w:rFonts w:ascii="Simplified Arabic" w:hAnsi="Simplified Arabic" w:cs="Simplified Arabic"/>
                <w:sz w:val="24"/>
                <w:szCs w:val="24"/>
                <w:rtl/>
              </w:rPr>
              <w:t>نابلس وتسويقه بشكل أفضل للسياح</w:t>
            </w:r>
            <w:r w:rsidRPr="00CC1ADF">
              <w:rPr>
                <w:rFonts w:ascii="Simplified Arabic" w:hAnsi="Simplified Arabic" w:cs="Simplified Arabic" w:hint="cs"/>
                <w:sz w:val="24"/>
                <w:szCs w:val="24"/>
                <w:rtl/>
              </w:rPr>
              <w:t>.</w:t>
            </w:r>
          </w:p>
        </w:tc>
        <w:tc>
          <w:tcPr>
            <w:tcW w:w="0" w:type="auto"/>
          </w:tcPr>
          <w:p w14:paraId="6EA1DA97" w14:textId="77777777" w:rsidR="004B3251" w:rsidRPr="00CC1ADF" w:rsidRDefault="004B3251" w:rsidP="00F009C8">
            <w:pPr>
              <w:bidi/>
              <w:spacing w:after="0" w:line="240" w:lineRule="auto"/>
              <w:rPr>
                <w:rFonts w:cs="Simplified Arabic"/>
                <w:b/>
                <w:bCs/>
                <w:sz w:val="18"/>
                <w:szCs w:val="18"/>
                <w:rtl/>
              </w:rPr>
            </w:pPr>
          </w:p>
        </w:tc>
        <w:tc>
          <w:tcPr>
            <w:tcW w:w="0" w:type="auto"/>
          </w:tcPr>
          <w:p w14:paraId="524BD561" w14:textId="77777777" w:rsidR="004B3251" w:rsidRPr="00CC1ADF" w:rsidRDefault="004B3251" w:rsidP="00F009C8">
            <w:pPr>
              <w:bidi/>
              <w:spacing w:after="0" w:line="240" w:lineRule="auto"/>
              <w:rPr>
                <w:rFonts w:cs="Simplified Arabic"/>
                <w:b/>
                <w:bCs/>
                <w:sz w:val="18"/>
                <w:szCs w:val="18"/>
                <w:rtl/>
              </w:rPr>
            </w:pPr>
          </w:p>
        </w:tc>
        <w:tc>
          <w:tcPr>
            <w:tcW w:w="0" w:type="auto"/>
          </w:tcPr>
          <w:p w14:paraId="4245D443" w14:textId="77777777" w:rsidR="004B3251" w:rsidRPr="00CC1ADF" w:rsidRDefault="004B3251" w:rsidP="00F009C8">
            <w:pPr>
              <w:bidi/>
              <w:spacing w:after="0" w:line="240" w:lineRule="auto"/>
              <w:rPr>
                <w:rFonts w:cs="Simplified Arabic"/>
                <w:b/>
                <w:bCs/>
                <w:sz w:val="18"/>
                <w:szCs w:val="18"/>
                <w:rtl/>
              </w:rPr>
            </w:pPr>
          </w:p>
        </w:tc>
        <w:tc>
          <w:tcPr>
            <w:tcW w:w="0" w:type="auto"/>
          </w:tcPr>
          <w:p w14:paraId="0BECE902" w14:textId="77777777" w:rsidR="004B3251" w:rsidRPr="00CC1ADF" w:rsidRDefault="004B3251" w:rsidP="00F009C8">
            <w:pPr>
              <w:bidi/>
              <w:spacing w:after="0" w:line="240" w:lineRule="auto"/>
              <w:rPr>
                <w:rFonts w:cs="Simplified Arabic"/>
                <w:b/>
                <w:bCs/>
                <w:sz w:val="18"/>
                <w:szCs w:val="18"/>
                <w:rtl/>
              </w:rPr>
            </w:pPr>
          </w:p>
        </w:tc>
        <w:tc>
          <w:tcPr>
            <w:tcW w:w="0" w:type="auto"/>
          </w:tcPr>
          <w:p w14:paraId="1AB39CF6" w14:textId="77777777" w:rsidR="004B3251" w:rsidRPr="00CC1ADF" w:rsidRDefault="004B3251" w:rsidP="00F009C8">
            <w:pPr>
              <w:bidi/>
              <w:spacing w:after="0" w:line="240" w:lineRule="auto"/>
              <w:rPr>
                <w:rFonts w:cs="Simplified Arabic"/>
                <w:b/>
                <w:bCs/>
                <w:sz w:val="18"/>
                <w:szCs w:val="18"/>
                <w:rtl/>
                <w:lang w:bidi="ar-JO"/>
              </w:rPr>
            </w:pPr>
          </w:p>
        </w:tc>
      </w:tr>
      <w:tr w:rsidR="004B3251" w:rsidRPr="00CC1ADF" w14:paraId="0C181322" w14:textId="77777777" w:rsidTr="00F009C8">
        <w:trPr>
          <w:trHeight w:val="445"/>
        </w:trPr>
        <w:tc>
          <w:tcPr>
            <w:tcW w:w="0" w:type="auto"/>
          </w:tcPr>
          <w:p w14:paraId="516326BA" w14:textId="77777777" w:rsidR="004B3251" w:rsidRPr="00CC1ADF" w:rsidRDefault="004B3251" w:rsidP="00F009C8">
            <w:pPr>
              <w:bidi/>
              <w:spacing w:after="0" w:line="240" w:lineRule="auto"/>
              <w:ind w:left="106"/>
              <w:jc w:val="center"/>
              <w:rPr>
                <w:rFonts w:cs="Simplified Arabic"/>
                <w:b/>
                <w:bCs/>
                <w:sz w:val="18"/>
                <w:szCs w:val="18"/>
                <w:rtl/>
                <w:lang w:bidi="ar-JO"/>
              </w:rPr>
            </w:pPr>
            <w:r w:rsidRPr="00CC1ADF">
              <w:rPr>
                <w:rFonts w:cs="Simplified Arabic" w:hint="cs"/>
                <w:b/>
                <w:bCs/>
                <w:sz w:val="18"/>
                <w:szCs w:val="18"/>
                <w:rtl/>
                <w:lang w:bidi="ar-JO"/>
              </w:rPr>
              <w:t>11</w:t>
            </w:r>
          </w:p>
        </w:tc>
        <w:tc>
          <w:tcPr>
            <w:tcW w:w="0" w:type="auto"/>
          </w:tcPr>
          <w:p w14:paraId="63D19F62" w14:textId="77777777" w:rsidR="004B3251" w:rsidRPr="00CC1ADF" w:rsidRDefault="004B3251" w:rsidP="00F009C8">
            <w:pPr>
              <w:pBdr>
                <w:top w:val="single" w:sz="2" w:space="0" w:color="D9D9E3"/>
                <w:left w:val="single" w:sz="2" w:space="5" w:color="D9D9E3"/>
                <w:bottom w:val="single" w:sz="2" w:space="0" w:color="D9D9E3"/>
                <w:right w:val="single" w:sz="2" w:space="0" w:color="D9D9E3"/>
              </w:pBdr>
              <w:tabs>
                <w:tab w:val="left" w:pos="1018"/>
              </w:tabs>
              <w:bidi/>
              <w:spacing w:after="0" w:line="240" w:lineRule="auto"/>
              <w:jc w:val="both"/>
              <w:rPr>
                <w:rFonts w:ascii="Simplified Arabic" w:hAnsi="Simplified Arabic" w:cs="Simplified Arabic"/>
                <w:sz w:val="24"/>
                <w:szCs w:val="24"/>
                <w:rtl/>
                <w:lang w:bidi="ar-JO"/>
              </w:rPr>
            </w:pPr>
            <w:r w:rsidRPr="00CC1ADF">
              <w:rPr>
                <w:rFonts w:ascii="Simplified Arabic" w:hAnsi="Simplified Arabic" w:cs="Simplified Arabic"/>
                <w:sz w:val="24"/>
                <w:szCs w:val="24"/>
                <w:rtl/>
                <w:lang w:bidi="ar-JO"/>
              </w:rPr>
              <w:t>تحسين الخدمات السياحية مثل الإقامة والترفيه والمواصلات والتسوق، وذلك لتلبية احتياجات الزوار وجعل البلدة القديمة وجهة سياحية مرغوبة</w:t>
            </w:r>
            <w:r w:rsidRPr="00CC1ADF">
              <w:rPr>
                <w:rFonts w:ascii="Simplified Arabic" w:hAnsi="Simplified Arabic" w:cs="Simplified Arabic" w:hint="cs"/>
                <w:sz w:val="24"/>
                <w:szCs w:val="24"/>
                <w:rtl/>
                <w:lang w:bidi="ar-JO"/>
              </w:rPr>
              <w:t>.</w:t>
            </w:r>
          </w:p>
        </w:tc>
        <w:tc>
          <w:tcPr>
            <w:tcW w:w="0" w:type="auto"/>
          </w:tcPr>
          <w:p w14:paraId="7BDC6F6E" w14:textId="77777777" w:rsidR="004B3251" w:rsidRPr="00CC1ADF" w:rsidRDefault="004B3251" w:rsidP="00F009C8">
            <w:pPr>
              <w:bidi/>
              <w:spacing w:after="0" w:line="240" w:lineRule="auto"/>
              <w:rPr>
                <w:rFonts w:cs="Simplified Arabic"/>
                <w:b/>
                <w:bCs/>
                <w:sz w:val="18"/>
                <w:szCs w:val="18"/>
                <w:rtl/>
              </w:rPr>
            </w:pPr>
          </w:p>
        </w:tc>
        <w:tc>
          <w:tcPr>
            <w:tcW w:w="0" w:type="auto"/>
          </w:tcPr>
          <w:p w14:paraId="52ABC054" w14:textId="77777777" w:rsidR="004B3251" w:rsidRPr="00CC1ADF" w:rsidRDefault="004B3251" w:rsidP="00F009C8">
            <w:pPr>
              <w:bidi/>
              <w:spacing w:after="0" w:line="240" w:lineRule="auto"/>
              <w:rPr>
                <w:rFonts w:cs="Simplified Arabic"/>
                <w:b/>
                <w:bCs/>
                <w:sz w:val="18"/>
                <w:szCs w:val="18"/>
                <w:rtl/>
              </w:rPr>
            </w:pPr>
          </w:p>
        </w:tc>
        <w:tc>
          <w:tcPr>
            <w:tcW w:w="0" w:type="auto"/>
          </w:tcPr>
          <w:p w14:paraId="21FE299D" w14:textId="77777777" w:rsidR="004B3251" w:rsidRPr="00CC1ADF" w:rsidRDefault="004B3251" w:rsidP="00F009C8">
            <w:pPr>
              <w:bidi/>
              <w:spacing w:after="0" w:line="240" w:lineRule="auto"/>
              <w:rPr>
                <w:rFonts w:cs="Simplified Arabic"/>
                <w:b/>
                <w:bCs/>
                <w:sz w:val="18"/>
                <w:szCs w:val="18"/>
                <w:rtl/>
              </w:rPr>
            </w:pPr>
          </w:p>
        </w:tc>
        <w:tc>
          <w:tcPr>
            <w:tcW w:w="0" w:type="auto"/>
          </w:tcPr>
          <w:p w14:paraId="2E8F305F" w14:textId="77777777" w:rsidR="004B3251" w:rsidRPr="00CC1ADF" w:rsidRDefault="004B3251" w:rsidP="00F009C8">
            <w:pPr>
              <w:bidi/>
              <w:spacing w:after="0" w:line="240" w:lineRule="auto"/>
              <w:rPr>
                <w:rFonts w:cs="Simplified Arabic"/>
                <w:b/>
                <w:bCs/>
                <w:sz w:val="18"/>
                <w:szCs w:val="18"/>
                <w:rtl/>
              </w:rPr>
            </w:pPr>
          </w:p>
        </w:tc>
        <w:tc>
          <w:tcPr>
            <w:tcW w:w="0" w:type="auto"/>
          </w:tcPr>
          <w:p w14:paraId="463F792A" w14:textId="77777777" w:rsidR="004B3251" w:rsidRPr="00CC1ADF" w:rsidRDefault="004B3251" w:rsidP="00F009C8">
            <w:pPr>
              <w:bidi/>
              <w:spacing w:after="0" w:line="240" w:lineRule="auto"/>
              <w:rPr>
                <w:rFonts w:cs="Simplified Arabic"/>
                <w:b/>
                <w:bCs/>
                <w:sz w:val="18"/>
                <w:szCs w:val="18"/>
                <w:rtl/>
                <w:lang w:bidi="ar-JO"/>
              </w:rPr>
            </w:pPr>
          </w:p>
        </w:tc>
      </w:tr>
      <w:tr w:rsidR="004B3251" w:rsidRPr="00CC1ADF" w14:paraId="0D7034D8" w14:textId="77777777" w:rsidTr="00F009C8">
        <w:trPr>
          <w:trHeight w:val="445"/>
        </w:trPr>
        <w:tc>
          <w:tcPr>
            <w:tcW w:w="0" w:type="auto"/>
          </w:tcPr>
          <w:p w14:paraId="12A2AEC9" w14:textId="77777777" w:rsidR="004B3251" w:rsidRPr="00CC1ADF" w:rsidRDefault="004B3251" w:rsidP="00F009C8">
            <w:pPr>
              <w:bidi/>
              <w:spacing w:after="0" w:line="240" w:lineRule="auto"/>
              <w:ind w:left="106"/>
              <w:jc w:val="center"/>
              <w:rPr>
                <w:rFonts w:cs="Simplified Arabic"/>
                <w:b/>
                <w:bCs/>
                <w:sz w:val="18"/>
                <w:szCs w:val="18"/>
                <w:rtl/>
                <w:lang w:bidi="ar-JO"/>
              </w:rPr>
            </w:pPr>
            <w:r w:rsidRPr="00CC1ADF">
              <w:rPr>
                <w:rFonts w:cs="Simplified Arabic" w:hint="cs"/>
                <w:b/>
                <w:bCs/>
                <w:sz w:val="18"/>
                <w:szCs w:val="18"/>
                <w:rtl/>
                <w:lang w:bidi="ar-JO"/>
              </w:rPr>
              <w:t>12</w:t>
            </w:r>
          </w:p>
        </w:tc>
        <w:tc>
          <w:tcPr>
            <w:tcW w:w="0" w:type="auto"/>
          </w:tcPr>
          <w:p w14:paraId="061807AD" w14:textId="77777777" w:rsidR="004B3251" w:rsidRPr="00CC1ADF" w:rsidRDefault="004B3251" w:rsidP="00F009C8">
            <w:pPr>
              <w:pBdr>
                <w:top w:val="single" w:sz="2" w:space="0" w:color="D9D9E3"/>
                <w:left w:val="single" w:sz="2" w:space="5" w:color="D9D9E3"/>
                <w:bottom w:val="single" w:sz="2" w:space="0" w:color="D9D9E3"/>
                <w:right w:val="single" w:sz="2" w:space="0" w:color="D9D9E3"/>
              </w:pBdr>
              <w:tabs>
                <w:tab w:val="left" w:pos="1018"/>
              </w:tabs>
              <w:bidi/>
              <w:spacing w:after="0" w:line="240" w:lineRule="auto"/>
              <w:jc w:val="both"/>
              <w:rPr>
                <w:rFonts w:ascii="Simplified Arabic" w:hAnsi="Simplified Arabic" w:cs="Simplified Arabic"/>
                <w:sz w:val="24"/>
                <w:szCs w:val="24"/>
                <w:rtl/>
                <w:lang w:bidi="ar-JO"/>
              </w:rPr>
            </w:pPr>
            <w:r w:rsidRPr="00CC1ADF">
              <w:rPr>
                <w:rFonts w:ascii="Simplified Arabic" w:hAnsi="Simplified Arabic" w:cs="Simplified Arabic"/>
                <w:sz w:val="24"/>
                <w:szCs w:val="24"/>
                <w:rtl/>
                <w:lang w:bidi="ar-JO"/>
              </w:rPr>
              <w:t>تنظيم الفعاليات السياحية</w:t>
            </w:r>
            <w:r w:rsidRPr="00CC1ADF">
              <w:rPr>
                <w:rFonts w:ascii="Simplified Arabic" w:hAnsi="Simplified Arabic" w:cs="Simplified Arabic" w:hint="cs"/>
                <w:sz w:val="24"/>
                <w:szCs w:val="24"/>
                <w:rtl/>
                <w:lang w:bidi="ar-JO"/>
              </w:rPr>
              <w:t xml:space="preserve"> ال</w:t>
            </w:r>
            <w:r w:rsidRPr="00CC1ADF">
              <w:rPr>
                <w:rFonts w:ascii="Simplified Arabic" w:hAnsi="Simplified Arabic" w:cs="Simplified Arabic"/>
                <w:sz w:val="24"/>
                <w:szCs w:val="24"/>
                <w:rtl/>
                <w:lang w:bidi="ar-JO"/>
              </w:rPr>
              <w:t>مختلفة على مدار السنة، مثل المهرجانات والأسواق والعروض الفنية والثقافية، وذلك لجذب الزوار وإحياء الحركة السياحية في البلدة القديمة</w:t>
            </w:r>
            <w:r w:rsidRPr="00CC1ADF">
              <w:rPr>
                <w:rFonts w:ascii="Simplified Arabic" w:hAnsi="Simplified Arabic" w:cs="Simplified Arabic"/>
                <w:sz w:val="24"/>
                <w:szCs w:val="24"/>
                <w:lang w:bidi="ar-JO"/>
              </w:rPr>
              <w:t>.</w:t>
            </w:r>
          </w:p>
        </w:tc>
        <w:tc>
          <w:tcPr>
            <w:tcW w:w="0" w:type="auto"/>
          </w:tcPr>
          <w:p w14:paraId="62EB233B" w14:textId="77777777" w:rsidR="004B3251" w:rsidRPr="00CC1ADF" w:rsidRDefault="004B3251" w:rsidP="00F009C8">
            <w:pPr>
              <w:bidi/>
              <w:spacing w:after="0" w:line="240" w:lineRule="auto"/>
              <w:rPr>
                <w:rFonts w:cs="Simplified Arabic"/>
                <w:b/>
                <w:bCs/>
                <w:sz w:val="18"/>
                <w:szCs w:val="18"/>
                <w:rtl/>
              </w:rPr>
            </w:pPr>
          </w:p>
        </w:tc>
        <w:tc>
          <w:tcPr>
            <w:tcW w:w="0" w:type="auto"/>
          </w:tcPr>
          <w:p w14:paraId="71B36ECA" w14:textId="77777777" w:rsidR="004B3251" w:rsidRPr="00CC1ADF" w:rsidRDefault="004B3251" w:rsidP="00F009C8">
            <w:pPr>
              <w:bidi/>
              <w:spacing w:after="0" w:line="240" w:lineRule="auto"/>
              <w:rPr>
                <w:rFonts w:cs="Simplified Arabic"/>
                <w:b/>
                <w:bCs/>
                <w:sz w:val="18"/>
                <w:szCs w:val="18"/>
                <w:rtl/>
              </w:rPr>
            </w:pPr>
          </w:p>
        </w:tc>
        <w:tc>
          <w:tcPr>
            <w:tcW w:w="0" w:type="auto"/>
          </w:tcPr>
          <w:p w14:paraId="0BAE2BDB" w14:textId="77777777" w:rsidR="004B3251" w:rsidRPr="00CC1ADF" w:rsidRDefault="004B3251" w:rsidP="00F009C8">
            <w:pPr>
              <w:bidi/>
              <w:spacing w:after="0" w:line="240" w:lineRule="auto"/>
              <w:rPr>
                <w:rFonts w:cs="Simplified Arabic"/>
                <w:b/>
                <w:bCs/>
                <w:sz w:val="18"/>
                <w:szCs w:val="18"/>
                <w:rtl/>
              </w:rPr>
            </w:pPr>
          </w:p>
        </w:tc>
        <w:tc>
          <w:tcPr>
            <w:tcW w:w="0" w:type="auto"/>
          </w:tcPr>
          <w:p w14:paraId="33D51666" w14:textId="77777777" w:rsidR="004B3251" w:rsidRPr="00CC1ADF" w:rsidRDefault="004B3251" w:rsidP="00F009C8">
            <w:pPr>
              <w:bidi/>
              <w:spacing w:after="0" w:line="240" w:lineRule="auto"/>
              <w:rPr>
                <w:rFonts w:cs="Simplified Arabic"/>
                <w:b/>
                <w:bCs/>
                <w:sz w:val="18"/>
                <w:szCs w:val="18"/>
                <w:rtl/>
              </w:rPr>
            </w:pPr>
          </w:p>
        </w:tc>
        <w:tc>
          <w:tcPr>
            <w:tcW w:w="0" w:type="auto"/>
          </w:tcPr>
          <w:p w14:paraId="10C9167B" w14:textId="77777777" w:rsidR="004B3251" w:rsidRPr="00CC1ADF" w:rsidRDefault="004B3251" w:rsidP="00F009C8">
            <w:pPr>
              <w:bidi/>
              <w:spacing w:after="0" w:line="240" w:lineRule="auto"/>
              <w:rPr>
                <w:rFonts w:cs="Simplified Arabic"/>
                <w:b/>
                <w:bCs/>
                <w:sz w:val="18"/>
                <w:szCs w:val="18"/>
                <w:rtl/>
                <w:lang w:bidi="ar-JO"/>
              </w:rPr>
            </w:pPr>
          </w:p>
        </w:tc>
      </w:tr>
      <w:tr w:rsidR="004B3251" w:rsidRPr="00CC1ADF" w14:paraId="661D3647" w14:textId="77777777" w:rsidTr="00F009C8">
        <w:trPr>
          <w:trHeight w:val="445"/>
        </w:trPr>
        <w:tc>
          <w:tcPr>
            <w:tcW w:w="0" w:type="auto"/>
          </w:tcPr>
          <w:p w14:paraId="24A7F2E0" w14:textId="77777777" w:rsidR="004B3251" w:rsidRPr="00CC1ADF" w:rsidRDefault="004B3251" w:rsidP="00F009C8">
            <w:pPr>
              <w:bidi/>
              <w:spacing w:after="0" w:line="240" w:lineRule="auto"/>
              <w:ind w:left="106"/>
              <w:jc w:val="center"/>
              <w:rPr>
                <w:rFonts w:cs="Simplified Arabic"/>
                <w:b/>
                <w:bCs/>
                <w:sz w:val="18"/>
                <w:szCs w:val="18"/>
                <w:rtl/>
                <w:lang w:bidi="ar-JO"/>
              </w:rPr>
            </w:pPr>
            <w:r w:rsidRPr="00CC1ADF">
              <w:rPr>
                <w:rFonts w:cs="Simplified Arabic" w:hint="cs"/>
                <w:b/>
                <w:bCs/>
                <w:sz w:val="18"/>
                <w:szCs w:val="18"/>
                <w:rtl/>
                <w:lang w:bidi="ar-JO"/>
              </w:rPr>
              <w:t>13</w:t>
            </w:r>
          </w:p>
        </w:tc>
        <w:tc>
          <w:tcPr>
            <w:tcW w:w="0" w:type="auto"/>
          </w:tcPr>
          <w:p w14:paraId="5A1D3BE3" w14:textId="77777777" w:rsidR="004B3251" w:rsidRPr="00CC1ADF" w:rsidRDefault="004B3251" w:rsidP="00F009C8">
            <w:pPr>
              <w:pBdr>
                <w:top w:val="single" w:sz="2" w:space="0" w:color="D9D9E3"/>
                <w:left w:val="single" w:sz="2" w:space="5" w:color="D9D9E3"/>
                <w:bottom w:val="single" w:sz="2" w:space="0" w:color="D9D9E3"/>
                <w:right w:val="single" w:sz="2" w:space="0" w:color="D9D9E3"/>
              </w:pBdr>
              <w:tabs>
                <w:tab w:val="left" w:pos="1018"/>
              </w:tabs>
              <w:bidi/>
              <w:spacing w:after="0" w:line="240" w:lineRule="auto"/>
              <w:jc w:val="both"/>
              <w:rPr>
                <w:rFonts w:ascii="Simplified Arabic" w:hAnsi="Simplified Arabic" w:cs="Simplified Arabic"/>
                <w:sz w:val="24"/>
                <w:szCs w:val="24"/>
                <w:rtl/>
                <w:lang w:bidi="ar-JO"/>
              </w:rPr>
            </w:pPr>
            <w:r w:rsidRPr="00CC1ADF">
              <w:rPr>
                <w:rFonts w:ascii="Simplified Arabic" w:hAnsi="Simplified Arabic" w:cs="Simplified Arabic"/>
                <w:sz w:val="24"/>
                <w:szCs w:val="24"/>
                <w:rtl/>
                <w:lang w:bidi="ar-JO"/>
              </w:rPr>
              <w:t xml:space="preserve">تعزيز الاقتصاد المحلي </w:t>
            </w:r>
            <w:r w:rsidRPr="00CC1ADF">
              <w:rPr>
                <w:rFonts w:ascii="Simplified Arabic" w:hAnsi="Simplified Arabic" w:cs="Simplified Arabic" w:hint="cs"/>
                <w:sz w:val="24"/>
                <w:szCs w:val="24"/>
                <w:rtl/>
                <w:lang w:bidi="ar-JO"/>
              </w:rPr>
              <w:t xml:space="preserve">من خلال </w:t>
            </w:r>
            <w:r w:rsidRPr="00CC1ADF">
              <w:rPr>
                <w:rFonts w:ascii="Simplified Arabic" w:hAnsi="Simplified Arabic" w:cs="Simplified Arabic"/>
                <w:sz w:val="24"/>
                <w:szCs w:val="24"/>
                <w:rtl/>
                <w:lang w:bidi="ar-JO"/>
              </w:rPr>
              <w:t xml:space="preserve">استثمار السياحة في البلدة القديمة </w:t>
            </w:r>
            <w:r w:rsidRPr="00CC1ADF">
              <w:rPr>
                <w:rFonts w:ascii="Simplified Arabic" w:hAnsi="Simplified Arabic" w:cs="Simplified Arabic" w:hint="cs"/>
                <w:sz w:val="24"/>
                <w:szCs w:val="24"/>
                <w:rtl/>
                <w:lang w:bidi="ar-JO"/>
              </w:rPr>
              <w:t>الذي يؤدي إل</w:t>
            </w:r>
            <w:r w:rsidRPr="00CC1ADF">
              <w:rPr>
                <w:rFonts w:ascii="Simplified Arabic" w:hAnsi="Simplified Arabic" w:cs="Simplified Arabic"/>
                <w:sz w:val="24"/>
                <w:szCs w:val="24"/>
                <w:rtl/>
                <w:lang w:bidi="ar-JO"/>
              </w:rPr>
              <w:t>ى زيادة الإيرادات المحلية وتحسين الاقتصاد المحلي</w:t>
            </w:r>
            <w:r w:rsidRPr="00CC1ADF">
              <w:rPr>
                <w:rFonts w:ascii="Simplified Arabic" w:hAnsi="Simplified Arabic" w:cs="Simplified Arabic" w:hint="cs"/>
                <w:sz w:val="24"/>
                <w:szCs w:val="24"/>
                <w:rtl/>
                <w:lang w:bidi="ar-JO"/>
              </w:rPr>
              <w:t>.</w:t>
            </w:r>
          </w:p>
        </w:tc>
        <w:tc>
          <w:tcPr>
            <w:tcW w:w="0" w:type="auto"/>
          </w:tcPr>
          <w:p w14:paraId="2E8F5C5E" w14:textId="77777777" w:rsidR="004B3251" w:rsidRPr="00CC1ADF" w:rsidRDefault="004B3251" w:rsidP="00F009C8">
            <w:pPr>
              <w:bidi/>
              <w:spacing w:after="0" w:line="240" w:lineRule="auto"/>
              <w:rPr>
                <w:rFonts w:cs="Simplified Arabic"/>
                <w:b/>
                <w:bCs/>
                <w:sz w:val="18"/>
                <w:szCs w:val="18"/>
                <w:rtl/>
              </w:rPr>
            </w:pPr>
          </w:p>
        </w:tc>
        <w:tc>
          <w:tcPr>
            <w:tcW w:w="0" w:type="auto"/>
          </w:tcPr>
          <w:p w14:paraId="4CD74103" w14:textId="77777777" w:rsidR="004B3251" w:rsidRPr="00CC1ADF" w:rsidRDefault="004B3251" w:rsidP="00F009C8">
            <w:pPr>
              <w:bidi/>
              <w:spacing w:after="0" w:line="240" w:lineRule="auto"/>
              <w:rPr>
                <w:rFonts w:cs="Simplified Arabic"/>
                <w:b/>
                <w:bCs/>
                <w:sz w:val="18"/>
                <w:szCs w:val="18"/>
                <w:rtl/>
              </w:rPr>
            </w:pPr>
          </w:p>
        </w:tc>
        <w:tc>
          <w:tcPr>
            <w:tcW w:w="0" w:type="auto"/>
          </w:tcPr>
          <w:p w14:paraId="78E5F923" w14:textId="77777777" w:rsidR="004B3251" w:rsidRPr="00CC1ADF" w:rsidRDefault="004B3251" w:rsidP="00F009C8">
            <w:pPr>
              <w:bidi/>
              <w:spacing w:after="0" w:line="240" w:lineRule="auto"/>
              <w:rPr>
                <w:rFonts w:cs="Simplified Arabic"/>
                <w:b/>
                <w:bCs/>
                <w:sz w:val="18"/>
                <w:szCs w:val="18"/>
                <w:rtl/>
              </w:rPr>
            </w:pPr>
          </w:p>
        </w:tc>
        <w:tc>
          <w:tcPr>
            <w:tcW w:w="0" w:type="auto"/>
          </w:tcPr>
          <w:p w14:paraId="2993A6E2" w14:textId="77777777" w:rsidR="004B3251" w:rsidRPr="00CC1ADF" w:rsidRDefault="004B3251" w:rsidP="00F009C8">
            <w:pPr>
              <w:bidi/>
              <w:spacing w:after="0" w:line="240" w:lineRule="auto"/>
              <w:rPr>
                <w:rFonts w:cs="Simplified Arabic"/>
                <w:b/>
                <w:bCs/>
                <w:sz w:val="18"/>
                <w:szCs w:val="18"/>
                <w:rtl/>
              </w:rPr>
            </w:pPr>
          </w:p>
        </w:tc>
        <w:tc>
          <w:tcPr>
            <w:tcW w:w="0" w:type="auto"/>
          </w:tcPr>
          <w:p w14:paraId="2075E69F" w14:textId="77777777" w:rsidR="004B3251" w:rsidRPr="00CC1ADF" w:rsidRDefault="004B3251" w:rsidP="00F009C8">
            <w:pPr>
              <w:bidi/>
              <w:spacing w:after="0" w:line="240" w:lineRule="auto"/>
              <w:rPr>
                <w:rFonts w:cs="Simplified Arabic"/>
                <w:b/>
                <w:bCs/>
                <w:sz w:val="18"/>
                <w:szCs w:val="18"/>
                <w:rtl/>
                <w:lang w:bidi="ar-JO"/>
              </w:rPr>
            </w:pPr>
          </w:p>
        </w:tc>
      </w:tr>
      <w:tr w:rsidR="004B3251" w:rsidRPr="00CC1ADF" w14:paraId="741E4BFF" w14:textId="77777777" w:rsidTr="00F009C8">
        <w:trPr>
          <w:trHeight w:val="445"/>
        </w:trPr>
        <w:tc>
          <w:tcPr>
            <w:tcW w:w="0" w:type="auto"/>
          </w:tcPr>
          <w:p w14:paraId="09B83DCE" w14:textId="77777777" w:rsidR="004B3251" w:rsidRPr="00CC1ADF" w:rsidRDefault="004B3251" w:rsidP="00F009C8">
            <w:pPr>
              <w:bidi/>
              <w:spacing w:after="0" w:line="240" w:lineRule="auto"/>
              <w:ind w:left="106"/>
              <w:jc w:val="center"/>
              <w:rPr>
                <w:rFonts w:cs="Simplified Arabic"/>
                <w:b/>
                <w:bCs/>
                <w:sz w:val="18"/>
                <w:szCs w:val="18"/>
                <w:rtl/>
                <w:lang w:bidi="ar-JO"/>
              </w:rPr>
            </w:pPr>
            <w:r w:rsidRPr="00CC1ADF">
              <w:rPr>
                <w:rFonts w:cs="Simplified Arabic" w:hint="cs"/>
                <w:b/>
                <w:bCs/>
                <w:sz w:val="18"/>
                <w:szCs w:val="18"/>
                <w:rtl/>
                <w:lang w:bidi="ar-JO"/>
              </w:rPr>
              <w:t>14</w:t>
            </w:r>
          </w:p>
        </w:tc>
        <w:tc>
          <w:tcPr>
            <w:tcW w:w="0" w:type="auto"/>
          </w:tcPr>
          <w:p w14:paraId="7C27AC8C" w14:textId="77777777" w:rsidR="004B3251" w:rsidRPr="00CC1ADF" w:rsidRDefault="004B3251" w:rsidP="00F009C8">
            <w:pPr>
              <w:pBdr>
                <w:top w:val="single" w:sz="2" w:space="0" w:color="D9D9E3"/>
                <w:left w:val="single" w:sz="2" w:space="5" w:color="D9D9E3"/>
                <w:bottom w:val="single" w:sz="2" w:space="0" w:color="D9D9E3"/>
                <w:right w:val="single" w:sz="2" w:space="0" w:color="D9D9E3"/>
              </w:pBdr>
              <w:tabs>
                <w:tab w:val="left" w:pos="1018"/>
              </w:tabs>
              <w:bidi/>
              <w:spacing w:after="0" w:line="240" w:lineRule="auto"/>
              <w:jc w:val="both"/>
              <w:rPr>
                <w:rFonts w:ascii="Simplified Arabic" w:hAnsi="Simplified Arabic" w:cs="Simplified Arabic"/>
                <w:sz w:val="24"/>
                <w:szCs w:val="24"/>
                <w:rtl/>
                <w:lang w:bidi="ar-JO"/>
              </w:rPr>
            </w:pPr>
            <w:r w:rsidRPr="00CC1ADF">
              <w:rPr>
                <w:rFonts w:ascii="Simplified Arabic" w:hAnsi="Simplified Arabic" w:cs="Simplified Arabic"/>
                <w:sz w:val="24"/>
                <w:szCs w:val="24"/>
                <w:rtl/>
                <w:lang w:bidi="ar-JO"/>
              </w:rPr>
              <w:t>الترويج والتسويق للبلدة القديمة عن طريق إنشاء مواقع إلكترونية وحسابات على وسائل التواصل الاجتماعي، وتسويق البلدة كوجهة سياحية مميزة بمعالمها الأثرية والتاريخية</w:t>
            </w:r>
            <w:r w:rsidRPr="00CC1ADF">
              <w:rPr>
                <w:rFonts w:ascii="Simplified Arabic" w:hAnsi="Simplified Arabic" w:cs="Simplified Arabic"/>
                <w:sz w:val="24"/>
                <w:szCs w:val="24"/>
                <w:lang w:bidi="ar-JO"/>
              </w:rPr>
              <w:t>.</w:t>
            </w:r>
          </w:p>
        </w:tc>
        <w:tc>
          <w:tcPr>
            <w:tcW w:w="0" w:type="auto"/>
          </w:tcPr>
          <w:p w14:paraId="19137737" w14:textId="77777777" w:rsidR="004B3251" w:rsidRPr="00CC1ADF" w:rsidRDefault="004B3251" w:rsidP="00F009C8">
            <w:pPr>
              <w:bidi/>
              <w:spacing w:after="0" w:line="240" w:lineRule="auto"/>
              <w:rPr>
                <w:rFonts w:cs="Simplified Arabic"/>
                <w:b/>
                <w:bCs/>
                <w:sz w:val="18"/>
                <w:szCs w:val="18"/>
                <w:rtl/>
              </w:rPr>
            </w:pPr>
          </w:p>
        </w:tc>
        <w:tc>
          <w:tcPr>
            <w:tcW w:w="0" w:type="auto"/>
          </w:tcPr>
          <w:p w14:paraId="1AD1324E" w14:textId="77777777" w:rsidR="004B3251" w:rsidRPr="00CC1ADF" w:rsidRDefault="004B3251" w:rsidP="00F009C8">
            <w:pPr>
              <w:bidi/>
              <w:spacing w:after="0" w:line="240" w:lineRule="auto"/>
              <w:rPr>
                <w:rFonts w:cs="Simplified Arabic"/>
                <w:b/>
                <w:bCs/>
                <w:sz w:val="18"/>
                <w:szCs w:val="18"/>
                <w:rtl/>
              </w:rPr>
            </w:pPr>
          </w:p>
        </w:tc>
        <w:tc>
          <w:tcPr>
            <w:tcW w:w="0" w:type="auto"/>
          </w:tcPr>
          <w:p w14:paraId="66838C16" w14:textId="77777777" w:rsidR="004B3251" w:rsidRPr="00CC1ADF" w:rsidRDefault="004B3251" w:rsidP="00F009C8">
            <w:pPr>
              <w:bidi/>
              <w:spacing w:after="0" w:line="240" w:lineRule="auto"/>
              <w:rPr>
                <w:rFonts w:cs="Simplified Arabic"/>
                <w:b/>
                <w:bCs/>
                <w:sz w:val="18"/>
                <w:szCs w:val="18"/>
                <w:rtl/>
              </w:rPr>
            </w:pPr>
          </w:p>
        </w:tc>
        <w:tc>
          <w:tcPr>
            <w:tcW w:w="0" w:type="auto"/>
          </w:tcPr>
          <w:p w14:paraId="5FA21935" w14:textId="77777777" w:rsidR="004B3251" w:rsidRPr="00CC1ADF" w:rsidRDefault="004B3251" w:rsidP="00F009C8">
            <w:pPr>
              <w:bidi/>
              <w:spacing w:after="0" w:line="240" w:lineRule="auto"/>
              <w:rPr>
                <w:rFonts w:cs="Simplified Arabic"/>
                <w:b/>
                <w:bCs/>
                <w:sz w:val="18"/>
                <w:szCs w:val="18"/>
                <w:rtl/>
              </w:rPr>
            </w:pPr>
          </w:p>
        </w:tc>
        <w:tc>
          <w:tcPr>
            <w:tcW w:w="0" w:type="auto"/>
          </w:tcPr>
          <w:p w14:paraId="68ADF1B3" w14:textId="77777777" w:rsidR="004B3251" w:rsidRPr="00CC1ADF" w:rsidRDefault="004B3251" w:rsidP="00F009C8">
            <w:pPr>
              <w:bidi/>
              <w:spacing w:after="0" w:line="240" w:lineRule="auto"/>
              <w:rPr>
                <w:rFonts w:cs="Simplified Arabic"/>
                <w:b/>
                <w:bCs/>
                <w:sz w:val="18"/>
                <w:szCs w:val="18"/>
                <w:rtl/>
                <w:lang w:bidi="ar-JO"/>
              </w:rPr>
            </w:pPr>
          </w:p>
        </w:tc>
      </w:tr>
      <w:tr w:rsidR="004B3251" w:rsidRPr="00CC1ADF" w14:paraId="012C0453" w14:textId="77777777" w:rsidTr="00F009C8">
        <w:trPr>
          <w:trHeight w:val="445"/>
        </w:trPr>
        <w:tc>
          <w:tcPr>
            <w:tcW w:w="0" w:type="auto"/>
          </w:tcPr>
          <w:p w14:paraId="49566C06" w14:textId="77777777" w:rsidR="004B3251" w:rsidRPr="00CC1ADF" w:rsidRDefault="004B3251" w:rsidP="00F009C8">
            <w:pPr>
              <w:bidi/>
              <w:spacing w:after="0" w:line="240" w:lineRule="auto"/>
              <w:ind w:left="106"/>
              <w:jc w:val="center"/>
              <w:rPr>
                <w:rFonts w:cs="Simplified Arabic"/>
                <w:b/>
                <w:bCs/>
                <w:sz w:val="18"/>
                <w:szCs w:val="18"/>
                <w:rtl/>
                <w:lang w:bidi="ar-JO"/>
              </w:rPr>
            </w:pPr>
            <w:r w:rsidRPr="00CC1ADF">
              <w:rPr>
                <w:rFonts w:cs="Simplified Arabic" w:hint="cs"/>
                <w:b/>
                <w:bCs/>
                <w:sz w:val="18"/>
                <w:szCs w:val="18"/>
                <w:rtl/>
                <w:lang w:bidi="ar-JO"/>
              </w:rPr>
              <w:t>15</w:t>
            </w:r>
          </w:p>
        </w:tc>
        <w:tc>
          <w:tcPr>
            <w:tcW w:w="0" w:type="auto"/>
          </w:tcPr>
          <w:p w14:paraId="137AFBB9" w14:textId="77777777" w:rsidR="004B3251" w:rsidRPr="00CC1ADF" w:rsidRDefault="004B3251" w:rsidP="00F009C8">
            <w:pPr>
              <w:pBdr>
                <w:top w:val="single" w:sz="2" w:space="0" w:color="D9D9E3"/>
                <w:left w:val="single" w:sz="2" w:space="5" w:color="D9D9E3"/>
                <w:bottom w:val="single" w:sz="2" w:space="0" w:color="D9D9E3"/>
                <w:right w:val="single" w:sz="2" w:space="0" w:color="D9D9E3"/>
              </w:pBdr>
              <w:tabs>
                <w:tab w:val="left" w:pos="1018"/>
              </w:tabs>
              <w:bidi/>
              <w:spacing w:after="0" w:line="240" w:lineRule="auto"/>
              <w:jc w:val="both"/>
              <w:rPr>
                <w:rFonts w:ascii="Simplified Arabic" w:hAnsi="Simplified Arabic" w:cs="Simplified Arabic"/>
                <w:sz w:val="24"/>
                <w:szCs w:val="24"/>
                <w:rtl/>
                <w:lang w:bidi="ar-JO"/>
              </w:rPr>
            </w:pPr>
            <w:r w:rsidRPr="00CC1ADF">
              <w:rPr>
                <w:rFonts w:ascii="Simplified Arabic" w:hAnsi="Simplified Arabic" w:cs="Simplified Arabic"/>
                <w:sz w:val="24"/>
                <w:szCs w:val="24"/>
                <w:rtl/>
                <w:lang w:bidi="ar-JO"/>
              </w:rPr>
              <w:t>العمل على تطوير البنية التحتية في البلدة القديمة مثل تحسين شبكة الطرق والممرات السياحية وتوفير المرافق العامة</w:t>
            </w:r>
            <w:r w:rsidRPr="00CC1ADF">
              <w:rPr>
                <w:rFonts w:ascii="Simplified Arabic" w:hAnsi="Simplified Arabic" w:cs="Simplified Arabic" w:hint="cs"/>
                <w:sz w:val="24"/>
                <w:szCs w:val="24"/>
                <w:rtl/>
                <w:lang w:bidi="ar-JO"/>
              </w:rPr>
              <w:t>، و</w:t>
            </w:r>
            <w:r w:rsidRPr="00CC1ADF">
              <w:rPr>
                <w:rFonts w:ascii="Simplified Arabic" w:hAnsi="Simplified Arabic" w:cs="Simplified Arabic"/>
                <w:sz w:val="24"/>
                <w:szCs w:val="24"/>
                <w:rtl/>
                <w:lang w:bidi="ar-JO"/>
              </w:rPr>
              <w:t>المراحيض العامة والمواقف والمناطق الخضراء، وذلك لتحسين تجربة الزائرين وزيادة جاذبيتها كوجهة سياحية</w:t>
            </w:r>
            <w:r w:rsidRPr="00CC1ADF">
              <w:rPr>
                <w:rFonts w:ascii="Simplified Arabic" w:hAnsi="Simplified Arabic" w:cs="Simplified Arabic"/>
                <w:sz w:val="24"/>
                <w:szCs w:val="24"/>
                <w:lang w:bidi="ar-JO"/>
              </w:rPr>
              <w:t>.</w:t>
            </w:r>
          </w:p>
        </w:tc>
        <w:tc>
          <w:tcPr>
            <w:tcW w:w="0" w:type="auto"/>
          </w:tcPr>
          <w:p w14:paraId="70179E01" w14:textId="77777777" w:rsidR="004B3251" w:rsidRPr="00CC1ADF" w:rsidRDefault="004B3251" w:rsidP="00F009C8">
            <w:pPr>
              <w:bidi/>
              <w:spacing w:after="0" w:line="240" w:lineRule="auto"/>
              <w:rPr>
                <w:rFonts w:cs="Simplified Arabic"/>
                <w:b/>
                <w:bCs/>
                <w:sz w:val="18"/>
                <w:szCs w:val="18"/>
                <w:rtl/>
              </w:rPr>
            </w:pPr>
          </w:p>
        </w:tc>
        <w:tc>
          <w:tcPr>
            <w:tcW w:w="0" w:type="auto"/>
          </w:tcPr>
          <w:p w14:paraId="5515763C" w14:textId="77777777" w:rsidR="004B3251" w:rsidRPr="00CC1ADF" w:rsidRDefault="004B3251" w:rsidP="00F009C8">
            <w:pPr>
              <w:bidi/>
              <w:spacing w:after="0" w:line="240" w:lineRule="auto"/>
              <w:rPr>
                <w:rFonts w:cs="Simplified Arabic"/>
                <w:b/>
                <w:bCs/>
                <w:sz w:val="18"/>
                <w:szCs w:val="18"/>
                <w:rtl/>
              </w:rPr>
            </w:pPr>
          </w:p>
        </w:tc>
        <w:tc>
          <w:tcPr>
            <w:tcW w:w="0" w:type="auto"/>
          </w:tcPr>
          <w:p w14:paraId="3365CEF6" w14:textId="77777777" w:rsidR="004B3251" w:rsidRPr="00CC1ADF" w:rsidRDefault="004B3251" w:rsidP="00F009C8">
            <w:pPr>
              <w:bidi/>
              <w:spacing w:after="0" w:line="240" w:lineRule="auto"/>
              <w:rPr>
                <w:rFonts w:cs="Simplified Arabic"/>
                <w:b/>
                <w:bCs/>
                <w:sz w:val="18"/>
                <w:szCs w:val="18"/>
                <w:rtl/>
              </w:rPr>
            </w:pPr>
          </w:p>
        </w:tc>
        <w:tc>
          <w:tcPr>
            <w:tcW w:w="0" w:type="auto"/>
          </w:tcPr>
          <w:p w14:paraId="63C1942C" w14:textId="77777777" w:rsidR="004B3251" w:rsidRPr="00CC1ADF" w:rsidRDefault="004B3251" w:rsidP="00F009C8">
            <w:pPr>
              <w:bidi/>
              <w:spacing w:after="0" w:line="240" w:lineRule="auto"/>
              <w:rPr>
                <w:rFonts w:cs="Simplified Arabic"/>
                <w:b/>
                <w:bCs/>
                <w:sz w:val="18"/>
                <w:szCs w:val="18"/>
                <w:rtl/>
              </w:rPr>
            </w:pPr>
          </w:p>
        </w:tc>
        <w:tc>
          <w:tcPr>
            <w:tcW w:w="0" w:type="auto"/>
          </w:tcPr>
          <w:p w14:paraId="145E4FE7" w14:textId="77777777" w:rsidR="004B3251" w:rsidRPr="00CC1ADF" w:rsidRDefault="004B3251" w:rsidP="00F009C8">
            <w:pPr>
              <w:bidi/>
              <w:spacing w:after="0" w:line="240" w:lineRule="auto"/>
              <w:rPr>
                <w:rFonts w:cs="Simplified Arabic"/>
                <w:b/>
                <w:bCs/>
                <w:sz w:val="18"/>
                <w:szCs w:val="18"/>
                <w:rtl/>
                <w:lang w:bidi="ar-JO"/>
              </w:rPr>
            </w:pPr>
          </w:p>
        </w:tc>
      </w:tr>
    </w:tbl>
    <w:p w14:paraId="10AE887F" w14:textId="77777777" w:rsidR="004B3251" w:rsidRPr="00CC1ADF" w:rsidRDefault="004B3251" w:rsidP="004B3251">
      <w:pPr>
        <w:pStyle w:val="msonormalcxspmiddle"/>
        <w:bidi/>
        <w:jc w:val="center"/>
        <w:rPr>
          <w:rFonts w:ascii="Times New Roman" w:hAnsi="Times New Roman"/>
          <w:sz w:val="28"/>
          <w:szCs w:val="28"/>
          <w:rtl/>
        </w:rPr>
      </w:pPr>
    </w:p>
    <w:p w14:paraId="12B7274A" w14:textId="77777777" w:rsidR="004B3251" w:rsidRPr="00CC1ADF" w:rsidRDefault="004B3251" w:rsidP="004B3251">
      <w:pPr>
        <w:pStyle w:val="msonormalcxspmiddle"/>
        <w:bidi/>
        <w:jc w:val="center"/>
        <w:rPr>
          <w:rFonts w:ascii="Times New Roman" w:hAnsi="Times New Roman"/>
          <w:sz w:val="28"/>
          <w:szCs w:val="28"/>
          <w:rtl/>
        </w:rPr>
      </w:pPr>
      <w:r w:rsidRPr="00CC1ADF">
        <w:rPr>
          <w:rFonts w:ascii="Times New Roman" w:hAnsi="Times New Roman" w:hint="cs"/>
          <w:sz w:val="28"/>
          <w:szCs w:val="28"/>
          <w:rtl/>
        </w:rPr>
        <w:t>نشكر لكم حسن استجابتكم</w:t>
      </w:r>
      <w:bookmarkEnd w:id="9"/>
    </w:p>
    <w:p w14:paraId="176AF4E0" w14:textId="77777777" w:rsidR="004B3251" w:rsidRPr="00CC1ADF" w:rsidRDefault="004B3251" w:rsidP="004B3251">
      <w:pPr>
        <w:bidi/>
        <w:spacing w:after="0" w:line="360" w:lineRule="auto"/>
        <w:jc w:val="center"/>
        <w:rPr>
          <w:rFonts w:ascii="Simplified Arabic" w:hAnsi="Simplified Arabic" w:cs="Simplified Arabic"/>
          <w:b/>
          <w:bCs/>
          <w:sz w:val="30"/>
          <w:szCs w:val="30"/>
          <w:rtl/>
        </w:rPr>
      </w:pPr>
    </w:p>
    <w:p w14:paraId="3ECE6DD2" w14:textId="48542F37" w:rsidR="00B80948" w:rsidRPr="00CC1ADF" w:rsidRDefault="00B80948" w:rsidP="00B80948">
      <w:pPr>
        <w:bidi/>
        <w:jc w:val="center"/>
        <w:rPr>
          <w:rFonts w:ascii="Simplified Arabic" w:hAnsi="Simplified Arabic" w:cs="Simplified Arabic"/>
          <w:b/>
          <w:bCs/>
          <w:sz w:val="30"/>
          <w:szCs w:val="30"/>
          <w:rtl/>
        </w:rPr>
      </w:pPr>
      <w:r w:rsidRPr="00CC1ADF">
        <w:rPr>
          <w:rFonts w:ascii="Simplified Arabic" w:hAnsi="Simplified Arabic" w:cs="Simplified Arabic"/>
          <w:b/>
          <w:bCs/>
          <w:sz w:val="30"/>
          <w:szCs w:val="30"/>
          <w:rtl/>
        </w:rPr>
        <w:br w:type="page"/>
      </w:r>
      <w:r w:rsidRPr="00CC1ADF">
        <w:rPr>
          <w:rFonts w:ascii="Simplified Arabic" w:hAnsi="Simplified Arabic" w:cs="Simplified Arabic" w:hint="cs"/>
          <w:b/>
          <w:bCs/>
          <w:sz w:val="30"/>
          <w:szCs w:val="30"/>
          <w:rtl/>
        </w:rPr>
        <w:t>الملحق (ب)</w:t>
      </w:r>
    </w:p>
    <w:p w14:paraId="60A41982" w14:textId="43C5C5AC" w:rsidR="0019783D" w:rsidRPr="00CC1ADF" w:rsidRDefault="0019783D" w:rsidP="0019783D">
      <w:pPr>
        <w:bidi/>
        <w:jc w:val="center"/>
        <w:rPr>
          <w:rFonts w:ascii="Simplified Arabic" w:hAnsi="Simplified Arabic" w:cs="Simplified Arabic"/>
          <w:b/>
          <w:bCs/>
          <w:sz w:val="30"/>
          <w:szCs w:val="30"/>
          <w:rtl/>
        </w:rPr>
      </w:pPr>
      <w:r w:rsidRPr="00CC1ADF">
        <w:rPr>
          <w:rFonts w:ascii="Simplified Arabic" w:hAnsi="Simplified Arabic" w:cs="Simplified Arabic" w:hint="cs"/>
          <w:b/>
          <w:bCs/>
          <w:sz w:val="30"/>
          <w:szCs w:val="30"/>
          <w:rtl/>
        </w:rPr>
        <w:t>الخرائط</w:t>
      </w:r>
    </w:p>
    <w:p w14:paraId="6A7CAC3A" w14:textId="51C0D9FF" w:rsidR="00B80948" w:rsidRPr="00CC1ADF" w:rsidRDefault="00B80948" w:rsidP="00B80948">
      <w:pPr>
        <w:bidi/>
        <w:jc w:val="both"/>
        <w:rPr>
          <w:rFonts w:ascii="Simplified Arabic" w:hAnsi="Simplified Arabic" w:cs="Simplified Arabic"/>
          <w:b/>
          <w:bCs/>
          <w:sz w:val="30"/>
          <w:szCs w:val="30"/>
          <w:rtl/>
        </w:rPr>
      </w:pPr>
      <w:r w:rsidRPr="00CC1ADF">
        <w:rPr>
          <w:rFonts w:ascii="Simplified Arabic" w:hAnsi="Simplified Arabic" w:cs="Simplified Arabic" w:hint="cs"/>
          <w:b/>
          <w:bCs/>
          <w:sz w:val="30"/>
          <w:szCs w:val="30"/>
          <w:rtl/>
        </w:rPr>
        <w:t xml:space="preserve">1. </w:t>
      </w:r>
      <w:r w:rsidR="00500A8A" w:rsidRPr="00CC1ADF">
        <w:rPr>
          <w:rFonts w:ascii="Simplified Arabic" w:hAnsi="Simplified Arabic" w:cs="Simplified Arabic" w:hint="cs"/>
          <w:b/>
          <w:bCs/>
          <w:sz w:val="30"/>
          <w:szCs w:val="30"/>
          <w:rtl/>
        </w:rPr>
        <w:t>خريطة عامة لمدينة نابلس:</w:t>
      </w:r>
    </w:p>
    <w:p w14:paraId="6E77DDFB" w14:textId="19FFC542" w:rsidR="00500A8A" w:rsidRPr="00CC1ADF" w:rsidRDefault="00500A8A" w:rsidP="00500A8A">
      <w:pPr>
        <w:bidi/>
        <w:jc w:val="center"/>
        <w:rPr>
          <w:rFonts w:ascii="Simplified Arabic" w:hAnsi="Simplified Arabic" w:cs="Simplified Arabic"/>
          <w:b/>
          <w:bCs/>
          <w:sz w:val="30"/>
          <w:szCs w:val="30"/>
          <w:rtl/>
        </w:rPr>
      </w:pPr>
      <w:r w:rsidRPr="00CC1ADF">
        <w:rPr>
          <w:noProof/>
        </w:rPr>
        <mc:AlternateContent>
          <mc:Choice Requires="wps">
            <w:drawing>
              <wp:inline distT="0" distB="0" distL="0" distR="0" wp14:anchorId="6F439FEA" wp14:editId="20A00007">
                <wp:extent cx="300990" cy="300990"/>
                <wp:effectExtent l="0" t="0" r="0" b="0"/>
                <wp:docPr id="19" name="Rectangle 1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0990" cy="3009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25DF653" id="Rectangle 19" o:spid="_x0000_s1026" style="width:23.7pt;height:23.7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" filled="f" stroked="f">
                <o:lock v:ext="edit" aspectratio="t"/>
                <w10:anchorlock/>
              </v:rect>
            </w:pict>
          </mc:Fallback>
        </mc:AlternateContent>
      </w:r>
      <w:r w:rsidRPr="00CC1ADF">
        <w:rPr>
          <w:noProof/>
        </w:rPr>
        <mc:AlternateContent>
          <mc:Choice Requires="wps">
            <w:drawing>
              <wp:inline distT="0" distB="0" distL="0" distR="0" wp14:anchorId="5B5CC68A" wp14:editId="5F9CEDA8">
                <wp:extent cx="300990" cy="300990"/>
                <wp:effectExtent l="0" t="0" r="0" b="0"/>
                <wp:docPr id="20" name="Rectangle 2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0990" cy="3009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2F9FE6EA" id="Rectangle 20" o:spid="_x0000_s1026" style="width:23.7pt;height:23.7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" filled="f" stroked="f">
                <o:lock v:ext="edit" aspectratio="t"/>
                <w10:anchorlock/>
              </v:rect>
            </w:pict>
          </mc:Fallback>
        </mc:AlternateContent>
      </w:r>
      <w:r w:rsidRPr="00CC1ADF">
        <w:rPr>
          <w:noProof/>
        </w:rPr>
        <w:drawing>
          <wp:inline distT="0" distB="0" distL="0" distR="0" wp14:anchorId="7AA13D77" wp14:editId="31266FC2">
            <wp:extent cx="6520935" cy="4735830"/>
            <wp:effectExtent l="19050" t="19050" r="13335" b="2667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6627335" cy="4813103"/>
                    </a:xfrm>
                    <a:prstGeom prst="rect">
                      <a:avLst/>
                    </a:prstGeom>
                    <a:noFill/>
                    <a:ln>
                      <a:solidFill>
                        <a:schemeClr val="tx1"/>
                      </a:solidFill>
                    </a:ln>
                  </pic:spPr>
                </pic:pic>
              </a:graphicData>
            </a:graphic>
          </wp:inline>
        </w:drawing>
      </w:r>
    </w:p>
    <w:p w14:paraId="5966BE57" w14:textId="77777777" w:rsidR="00B80948" w:rsidRPr="00CC1ADF" w:rsidRDefault="00B80948">
      <w:pPr>
        <w:rPr>
          <w:rFonts w:ascii="Simplified Arabic" w:hAnsi="Simplified Arabic" w:cs="Simplified Arabic"/>
          <w:sz w:val="26"/>
          <w:szCs w:val="26"/>
          <w:rtl/>
        </w:rPr>
      </w:pPr>
    </w:p>
    <w:p w14:paraId="14078E66" w14:textId="77777777" w:rsidR="0002560A" w:rsidRPr="00CC1ADF" w:rsidRDefault="0002560A">
      <w:pPr>
        <w:rPr>
          <w:rFonts w:ascii="Simplified Arabic" w:hAnsi="Simplified Arabic" w:cs="Simplified Arabic"/>
          <w:sz w:val="26"/>
          <w:szCs w:val="26"/>
          <w:rtl/>
        </w:rPr>
      </w:pPr>
    </w:p>
    <w:p w14:paraId="5CEDEC44" w14:textId="77777777" w:rsidR="0002560A" w:rsidRPr="00CC1ADF" w:rsidRDefault="0002560A">
      <w:pPr>
        <w:rPr>
          <w:rFonts w:ascii="Simplified Arabic" w:hAnsi="Simplified Arabic" w:cs="Simplified Arabic"/>
          <w:sz w:val="26"/>
          <w:szCs w:val="26"/>
          <w:rtl/>
        </w:rPr>
      </w:pPr>
    </w:p>
    <w:p w14:paraId="10291E15" w14:textId="77777777" w:rsidR="0002560A" w:rsidRPr="00CC1ADF" w:rsidRDefault="0002560A">
      <w:pPr>
        <w:rPr>
          <w:rFonts w:ascii="Simplified Arabic" w:hAnsi="Simplified Arabic" w:cs="Simplified Arabic"/>
          <w:sz w:val="26"/>
          <w:szCs w:val="26"/>
          <w:rtl/>
        </w:rPr>
      </w:pPr>
    </w:p>
    <w:p w14:paraId="3A48C005" w14:textId="77777777" w:rsidR="0002560A" w:rsidRPr="00CC1ADF" w:rsidRDefault="0002560A">
      <w:pPr>
        <w:rPr>
          <w:rFonts w:ascii="Simplified Arabic" w:hAnsi="Simplified Arabic" w:cs="Simplified Arabic"/>
          <w:sz w:val="26"/>
          <w:szCs w:val="26"/>
          <w:rtl/>
        </w:rPr>
      </w:pPr>
    </w:p>
    <w:p w14:paraId="2CD0B206" w14:textId="77777777" w:rsidR="0002560A" w:rsidRPr="00CC1ADF" w:rsidRDefault="0002560A">
      <w:pPr>
        <w:rPr>
          <w:rFonts w:ascii="Simplified Arabic" w:hAnsi="Simplified Arabic" w:cs="Simplified Arabic"/>
          <w:sz w:val="26"/>
          <w:szCs w:val="26"/>
          <w:rtl/>
        </w:rPr>
      </w:pPr>
    </w:p>
    <w:p w14:paraId="0AFED5E5" w14:textId="1747EE6F" w:rsidR="004B3251" w:rsidRPr="00CC1ADF" w:rsidRDefault="00500A8A" w:rsidP="007C6406">
      <w:pPr>
        <w:bidi/>
        <w:rPr>
          <w:rFonts w:ascii="Simplified Arabic" w:hAnsi="Simplified Arabic" w:cs="Simplified Arabic"/>
          <w:b/>
          <w:bCs/>
          <w:sz w:val="30"/>
          <w:szCs w:val="30"/>
          <w:rtl/>
        </w:rPr>
      </w:pPr>
      <w:r w:rsidRPr="00CC1ADF">
        <w:rPr>
          <w:rFonts w:ascii="Simplified Arabic" w:hAnsi="Simplified Arabic" w:cs="Simplified Arabic" w:hint="cs"/>
          <w:b/>
          <w:bCs/>
          <w:sz w:val="26"/>
          <w:szCs w:val="26"/>
          <w:rtl/>
        </w:rPr>
        <w:t xml:space="preserve">2. </w:t>
      </w:r>
      <w:r w:rsidR="007C6406" w:rsidRPr="00CC1ADF">
        <w:rPr>
          <w:rFonts w:ascii="Simplified Arabic" w:hAnsi="Simplified Arabic" w:cs="Simplified Arabic" w:hint="cs"/>
          <w:b/>
          <w:bCs/>
          <w:sz w:val="30"/>
          <w:szCs w:val="30"/>
          <w:rtl/>
        </w:rPr>
        <w:t>خريطة تطوير البلدة القديمة:</w:t>
      </w:r>
    </w:p>
    <w:p w14:paraId="6AAC4BA8" w14:textId="153E5786" w:rsidR="007C6406" w:rsidRPr="00CC1ADF" w:rsidRDefault="007C6406" w:rsidP="00EB38CB">
      <w:pPr>
        <w:bidi/>
        <w:jc w:val="center"/>
        <w:rPr>
          <w:rFonts w:ascii="Simplified Arabic" w:hAnsi="Simplified Arabic" w:cs="Simplified Arabic"/>
          <w:b/>
          <w:bCs/>
          <w:sz w:val="30"/>
          <w:szCs w:val="30"/>
          <w:rtl/>
        </w:rPr>
      </w:pPr>
      <w:r w:rsidRPr="00CC1ADF">
        <w:rPr>
          <w:rFonts w:ascii="Simplified Arabic" w:hAnsi="Simplified Arabic" w:cs="Simplified Arabic"/>
          <w:b/>
          <w:bCs/>
          <w:noProof/>
          <w:sz w:val="30"/>
          <w:szCs w:val="30"/>
        </w:rPr>
        <w:drawing>
          <wp:inline distT="0" distB="0" distL="0" distR="0" wp14:anchorId="7CF08C57" wp14:editId="41B55E38">
            <wp:extent cx="6272156" cy="4476750"/>
            <wp:effectExtent l="19050" t="19050" r="14605" b="1905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6338350" cy="4523996"/>
                    </a:xfrm>
                    <a:prstGeom prst="rect">
                      <a:avLst/>
                    </a:prstGeom>
                    <a:noFill/>
                    <a:ln>
                      <a:solidFill>
                        <a:schemeClr val="tx1"/>
                      </a:solidFill>
                    </a:ln>
                  </pic:spPr>
                </pic:pic>
              </a:graphicData>
            </a:graphic>
          </wp:inline>
        </w:drawing>
      </w:r>
    </w:p>
    <w:p w14:paraId="0F767C46" w14:textId="77777777" w:rsidR="0002560A" w:rsidRPr="00CC1ADF" w:rsidRDefault="0002560A" w:rsidP="0002560A">
      <w:pPr>
        <w:bidi/>
        <w:jc w:val="center"/>
        <w:rPr>
          <w:rFonts w:ascii="Simplified Arabic" w:hAnsi="Simplified Arabic" w:cs="Simplified Arabic"/>
          <w:b/>
          <w:bCs/>
          <w:sz w:val="30"/>
          <w:szCs w:val="30"/>
          <w:rtl/>
        </w:rPr>
      </w:pPr>
    </w:p>
    <w:p w14:paraId="077FE8BD" w14:textId="77777777" w:rsidR="0002560A" w:rsidRPr="00CC1ADF" w:rsidRDefault="0002560A" w:rsidP="0002560A">
      <w:pPr>
        <w:bidi/>
        <w:jc w:val="center"/>
        <w:rPr>
          <w:rFonts w:ascii="Simplified Arabic" w:hAnsi="Simplified Arabic" w:cs="Simplified Arabic"/>
          <w:b/>
          <w:bCs/>
          <w:sz w:val="30"/>
          <w:szCs w:val="30"/>
          <w:rtl/>
        </w:rPr>
      </w:pPr>
    </w:p>
    <w:p w14:paraId="79CEC3AB" w14:textId="77777777" w:rsidR="0002560A" w:rsidRPr="00CC1ADF" w:rsidRDefault="0002560A" w:rsidP="0002560A">
      <w:pPr>
        <w:bidi/>
        <w:jc w:val="center"/>
        <w:rPr>
          <w:rFonts w:ascii="Simplified Arabic" w:hAnsi="Simplified Arabic" w:cs="Simplified Arabic"/>
          <w:b/>
          <w:bCs/>
          <w:sz w:val="30"/>
          <w:szCs w:val="30"/>
          <w:rtl/>
        </w:rPr>
      </w:pPr>
    </w:p>
    <w:p w14:paraId="78A5AEB0" w14:textId="77777777" w:rsidR="0002560A" w:rsidRPr="00CC1ADF" w:rsidRDefault="0002560A" w:rsidP="0002560A">
      <w:pPr>
        <w:bidi/>
        <w:jc w:val="center"/>
        <w:rPr>
          <w:rFonts w:ascii="Simplified Arabic" w:hAnsi="Simplified Arabic" w:cs="Simplified Arabic"/>
          <w:b/>
          <w:bCs/>
          <w:sz w:val="30"/>
          <w:szCs w:val="30"/>
          <w:rtl/>
        </w:rPr>
      </w:pPr>
    </w:p>
    <w:p w14:paraId="2E905060" w14:textId="77777777" w:rsidR="0002560A" w:rsidRPr="00CC1ADF" w:rsidRDefault="0002560A" w:rsidP="0002560A">
      <w:pPr>
        <w:bidi/>
        <w:jc w:val="center"/>
        <w:rPr>
          <w:rFonts w:ascii="Simplified Arabic" w:hAnsi="Simplified Arabic" w:cs="Simplified Arabic"/>
          <w:b/>
          <w:bCs/>
          <w:sz w:val="30"/>
          <w:szCs w:val="30"/>
          <w:rtl/>
        </w:rPr>
      </w:pPr>
    </w:p>
    <w:p w14:paraId="46FB152E" w14:textId="77777777" w:rsidR="0002560A" w:rsidRPr="00CC1ADF" w:rsidRDefault="0002560A" w:rsidP="0002560A">
      <w:pPr>
        <w:bidi/>
        <w:jc w:val="center"/>
        <w:rPr>
          <w:rFonts w:ascii="Simplified Arabic" w:hAnsi="Simplified Arabic" w:cs="Simplified Arabic"/>
          <w:b/>
          <w:bCs/>
          <w:sz w:val="30"/>
          <w:szCs w:val="30"/>
          <w:rtl/>
        </w:rPr>
      </w:pPr>
    </w:p>
    <w:p w14:paraId="26B018AB" w14:textId="77777777" w:rsidR="0002560A" w:rsidRPr="00CC1ADF" w:rsidRDefault="0002560A" w:rsidP="0002560A">
      <w:pPr>
        <w:bidi/>
        <w:jc w:val="center"/>
        <w:rPr>
          <w:rFonts w:ascii="Simplified Arabic" w:hAnsi="Simplified Arabic" w:cs="Simplified Arabic"/>
          <w:b/>
          <w:bCs/>
          <w:sz w:val="30"/>
          <w:szCs w:val="30"/>
          <w:rtl/>
        </w:rPr>
      </w:pPr>
    </w:p>
    <w:p w14:paraId="1CD8D07F" w14:textId="77777777" w:rsidR="0002560A" w:rsidRPr="00CC1ADF" w:rsidRDefault="0002560A" w:rsidP="00EB38CB">
      <w:pPr>
        <w:bidi/>
        <w:rPr>
          <w:rFonts w:ascii="Simplified Arabic" w:hAnsi="Simplified Arabic" w:cs="Simplified Arabic"/>
          <w:b/>
          <w:bCs/>
          <w:sz w:val="30"/>
          <w:szCs w:val="30"/>
          <w:rtl/>
        </w:rPr>
      </w:pPr>
    </w:p>
    <w:p w14:paraId="1057DD32" w14:textId="3D92E427" w:rsidR="004B3251" w:rsidRPr="00CC1ADF" w:rsidRDefault="004B3251" w:rsidP="004B3251">
      <w:pPr>
        <w:ind w:firstLine="720"/>
        <w:jc w:val="center"/>
        <w:rPr>
          <w:rtl/>
          <w:lang w:bidi="ar-JO"/>
        </w:rPr>
      </w:pPr>
    </w:p>
    <w:p w14:paraId="47477F1D" w14:textId="408BB712" w:rsidR="007C6406" w:rsidRPr="00CC1ADF" w:rsidRDefault="00EC7D57" w:rsidP="00944C9B">
      <w:pPr>
        <w:pStyle w:val="ListParagraph"/>
        <w:numPr>
          <w:ilvl w:val="0"/>
          <w:numId w:val="30"/>
        </w:numPr>
        <w:bidi/>
        <w:rPr>
          <w:rFonts w:ascii="Simplified Arabic" w:hAnsi="Simplified Arabic" w:cs="Simplified Arabic"/>
          <w:b/>
          <w:bCs/>
          <w:sz w:val="30"/>
          <w:szCs w:val="30"/>
          <w:lang w:bidi="ar-JO"/>
        </w:rPr>
      </w:pPr>
      <w:r w:rsidRPr="00CC1ADF">
        <w:rPr>
          <w:rFonts w:ascii="Simplified Arabic" w:hAnsi="Simplified Arabic" w:cs="Simplified Arabic" w:hint="cs"/>
          <w:b/>
          <w:bCs/>
          <w:sz w:val="30"/>
          <w:szCs w:val="30"/>
          <w:rtl/>
          <w:lang w:bidi="ar-JO"/>
        </w:rPr>
        <w:t>خريطة الطرق:</w:t>
      </w:r>
    </w:p>
    <w:p w14:paraId="4AFAF2D9" w14:textId="796861C0" w:rsidR="0019783D" w:rsidRPr="00CC1ADF" w:rsidRDefault="0019783D" w:rsidP="00EB38CB">
      <w:pPr>
        <w:bidi/>
        <w:ind w:left="360"/>
        <w:jc w:val="right"/>
        <w:rPr>
          <w:rFonts w:ascii="Simplified Arabic" w:hAnsi="Simplified Arabic" w:cs="Simplified Arabic"/>
          <w:sz w:val="30"/>
          <w:szCs w:val="30"/>
          <w:rtl/>
          <w:lang w:bidi="ar-JO"/>
        </w:rPr>
      </w:pPr>
      <w:r w:rsidRPr="00CC1ADF">
        <w:rPr>
          <w:rFonts w:ascii="Simplified Arabic" w:hAnsi="Simplified Arabic" w:cs="Simplified Arabic"/>
          <w:noProof/>
          <w:sz w:val="30"/>
          <w:szCs w:val="30"/>
          <w:lang w:bidi="ar-JO"/>
        </w:rPr>
        <w:drawing>
          <wp:inline distT="0" distB="0" distL="0" distR="0" wp14:anchorId="5A87A26E" wp14:editId="2C79AFF5">
            <wp:extent cx="6214110" cy="4472940"/>
            <wp:effectExtent l="19050" t="19050" r="15240" b="2286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6265555" cy="4509970"/>
                    </a:xfrm>
                    <a:prstGeom prst="rect">
                      <a:avLst/>
                    </a:prstGeom>
                    <a:noFill/>
                    <a:ln>
                      <a:solidFill>
                        <a:schemeClr val="tx1"/>
                      </a:solidFill>
                    </a:ln>
                  </pic:spPr>
                </pic:pic>
              </a:graphicData>
            </a:graphic>
          </wp:inline>
        </w:drawing>
      </w:r>
    </w:p>
    <w:p w14:paraId="39A29B7D" w14:textId="77777777" w:rsidR="00EB38CB" w:rsidRPr="00CC1ADF" w:rsidRDefault="00EB38CB" w:rsidP="00EB38CB">
      <w:pPr>
        <w:bidi/>
        <w:ind w:left="360"/>
        <w:jc w:val="center"/>
        <w:rPr>
          <w:rFonts w:ascii="Simplified Arabic" w:hAnsi="Simplified Arabic" w:cs="Simplified Arabic"/>
          <w:sz w:val="30"/>
          <w:szCs w:val="30"/>
          <w:rtl/>
          <w:lang w:bidi="ar-JO"/>
        </w:rPr>
      </w:pPr>
    </w:p>
    <w:p w14:paraId="16A02A3F" w14:textId="77777777" w:rsidR="00EB38CB" w:rsidRPr="00CC1ADF" w:rsidRDefault="00EB38CB" w:rsidP="00EB38CB">
      <w:pPr>
        <w:bidi/>
        <w:ind w:left="360"/>
        <w:jc w:val="center"/>
        <w:rPr>
          <w:rFonts w:ascii="Simplified Arabic" w:hAnsi="Simplified Arabic" w:cs="Simplified Arabic"/>
          <w:sz w:val="30"/>
          <w:szCs w:val="30"/>
          <w:rtl/>
          <w:lang w:bidi="ar-JO"/>
        </w:rPr>
      </w:pPr>
    </w:p>
    <w:p w14:paraId="148E6BF8" w14:textId="77777777" w:rsidR="00EB38CB" w:rsidRPr="00CC1ADF" w:rsidRDefault="00EB38CB" w:rsidP="00EB38CB">
      <w:pPr>
        <w:bidi/>
        <w:ind w:left="360"/>
        <w:jc w:val="center"/>
        <w:rPr>
          <w:rFonts w:ascii="Simplified Arabic" w:hAnsi="Simplified Arabic" w:cs="Simplified Arabic"/>
          <w:sz w:val="30"/>
          <w:szCs w:val="30"/>
          <w:rtl/>
          <w:lang w:bidi="ar-JO"/>
        </w:rPr>
      </w:pPr>
    </w:p>
    <w:p w14:paraId="016058E5" w14:textId="77777777" w:rsidR="00EB38CB" w:rsidRPr="00CC1ADF" w:rsidRDefault="00EB38CB" w:rsidP="00EB38CB">
      <w:pPr>
        <w:bidi/>
        <w:ind w:left="360"/>
        <w:jc w:val="center"/>
        <w:rPr>
          <w:rFonts w:ascii="Simplified Arabic" w:hAnsi="Simplified Arabic" w:cs="Simplified Arabic"/>
          <w:sz w:val="30"/>
          <w:szCs w:val="30"/>
          <w:rtl/>
          <w:lang w:bidi="ar-JO"/>
        </w:rPr>
      </w:pPr>
    </w:p>
    <w:p w14:paraId="5D495AFB" w14:textId="77777777" w:rsidR="00EB38CB" w:rsidRPr="00CC1ADF" w:rsidRDefault="00EB38CB" w:rsidP="00EB38CB">
      <w:pPr>
        <w:bidi/>
        <w:ind w:left="360"/>
        <w:jc w:val="center"/>
        <w:rPr>
          <w:rFonts w:ascii="Simplified Arabic" w:hAnsi="Simplified Arabic" w:cs="Simplified Arabic"/>
          <w:sz w:val="30"/>
          <w:szCs w:val="30"/>
          <w:rtl/>
        </w:rPr>
      </w:pPr>
    </w:p>
    <w:p w14:paraId="0A9D08BD" w14:textId="77777777" w:rsidR="00EB38CB" w:rsidRPr="00CC1ADF" w:rsidRDefault="00EB38CB" w:rsidP="00EB38CB">
      <w:pPr>
        <w:bidi/>
        <w:ind w:left="360"/>
        <w:jc w:val="center"/>
        <w:rPr>
          <w:rFonts w:ascii="Simplified Arabic" w:hAnsi="Simplified Arabic" w:cs="Simplified Arabic"/>
          <w:sz w:val="30"/>
          <w:szCs w:val="30"/>
          <w:lang w:bidi="ar-JO"/>
        </w:rPr>
      </w:pPr>
    </w:p>
    <w:p w14:paraId="475FFC3D" w14:textId="77777777" w:rsidR="00703682" w:rsidRPr="00CC1ADF" w:rsidRDefault="00703682" w:rsidP="00703682">
      <w:pPr>
        <w:bidi/>
        <w:ind w:left="360"/>
        <w:jc w:val="center"/>
        <w:rPr>
          <w:rFonts w:ascii="Simplified Arabic" w:hAnsi="Simplified Arabic" w:cs="Simplified Arabic"/>
          <w:sz w:val="30"/>
          <w:szCs w:val="30"/>
          <w:lang w:bidi="ar-JO"/>
        </w:rPr>
      </w:pPr>
    </w:p>
    <w:p w14:paraId="20E1F6C7" w14:textId="77777777" w:rsidR="00703682" w:rsidRPr="00CC1ADF" w:rsidRDefault="00703682" w:rsidP="00703682">
      <w:pPr>
        <w:bidi/>
        <w:ind w:left="360"/>
        <w:jc w:val="center"/>
        <w:rPr>
          <w:rFonts w:ascii="Simplified Arabic" w:hAnsi="Simplified Arabic" w:cs="Simplified Arabic"/>
          <w:sz w:val="30"/>
          <w:szCs w:val="30"/>
          <w:rtl/>
          <w:lang w:bidi="ar-JO"/>
        </w:rPr>
      </w:pPr>
    </w:p>
    <w:p w14:paraId="347AF94A" w14:textId="1B4667B1" w:rsidR="0019783D" w:rsidRPr="00CC1ADF" w:rsidRDefault="0019783D" w:rsidP="00944C9B">
      <w:pPr>
        <w:pStyle w:val="ListParagraph"/>
        <w:numPr>
          <w:ilvl w:val="0"/>
          <w:numId w:val="30"/>
        </w:numPr>
        <w:bidi/>
        <w:rPr>
          <w:rFonts w:ascii="Simplified Arabic" w:hAnsi="Simplified Arabic" w:cs="Simplified Arabic"/>
          <w:b/>
          <w:bCs/>
          <w:sz w:val="30"/>
          <w:szCs w:val="30"/>
          <w:lang w:bidi="ar-JO"/>
        </w:rPr>
      </w:pPr>
      <w:r w:rsidRPr="00CC1ADF">
        <w:rPr>
          <w:rFonts w:ascii="Simplified Arabic" w:hAnsi="Simplified Arabic" w:cs="Simplified Arabic" w:hint="cs"/>
          <w:b/>
          <w:bCs/>
          <w:sz w:val="30"/>
          <w:szCs w:val="30"/>
          <w:rtl/>
          <w:lang w:bidi="ar-JO"/>
        </w:rPr>
        <w:t>خريطة المواقع الأثرية:</w:t>
      </w:r>
    </w:p>
    <w:p w14:paraId="7704AB24" w14:textId="15AD82D4" w:rsidR="0019783D" w:rsidRPr="00CC1ADF" w:rsidRDefault="0019783D" w:rsidP="0019783D">
      <w:pPr>
        <w:bidi/>
        <w:ind w:left="360"/>
        <w:jc w:val="center"/>
        <w:rPr>
          <w:rFonts w:ascii="Simplified Arabic" w:hAnsi="Simplified Arabic" w:cs="Simplified Arabic"/>
          <w:sz w:val="30"/>
          <w:szCs w:val="30"/>
          <w:rtl/>
          <w:lang w:bidi="ar-JO"/>
        </w:rPr>
      </w:pPr>
      <w:r w:rsidRPr="00CC1ADF">
        <w:rPr>
          <w:noProof/>
        </w:rPr>
        <mc:AlternateContent>
          <mc:Choice Requires="wps">
            <w:drawing>
              <wp:inline distT="0" distB="0" distL="0" distR="0" wp14:anchorId="11E0EFBF" wp14:editId="676F4A90">
                <wp:extent cx="300990" cy="300990"/>
                <wp:effectExtent l="0" t="0" r="0" b="0"/>
                <wp:docPr id="28" name="Rectangle 2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0990" cy="3009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26F779A2" id="Rectangle 28" o:spid="_x0000_s1026" style="width:23.7pt;height:23.7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" filled="f" stroked="f">
                <o:lock v:ext="edit" aspectratio="t"/>
                <w10:anchorlock/>
              </v:rect>
            </w:pict>
          </mc:Fallback>
        </mc:AlternateContent>
      </w:r>
      <w:r w:rsidRPr="00CC1ADF">
        <w:rPr>
          <w:rFonts w:ascii="Simplified Arabic" w:hAnsi="Simplified Arabic" w:cs="Simplified Arabic"/>
          <w:noProof/>
          <w:sz w:val="30"/>
          <w:szCs w:val="30"/>
          <w:lang w:bidi="ar-JO"/>
        </w:rPr>
        <w:drawing>
          <wp:inline distT="0" distB="0" distL="0" distR="0" wp14:anchorId="018F81C7" wp14:editId="22FBAEB4">
            <wp:extent cx="5855970" cy="4596935"/>
            <wp:effectExtent l="19050" t="19050" r="11430" b="1333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879401" cy="4615329"/>
                    </a:xfrm>
                    <a:prstGeom prst="rect">
                      <a:avLst/>
                    </a:prstGeom>
                    <a:noFill/>
                    <a:ln>
                      <a:solidFill>
                        <a:schemeClr val="tx1"/>
                      </a:solidFill>
                    </a:ln>
                  </pic:spPr>
                </pic:pic>
              </a:graphicData>
            </a:graphic>
          </wp:inline>
        </w:drawing>
      </w:r>
    </w:p>
    <w:p w14:paraId="48F0E45E" w14:textId="611AAE3B" w:rsidR="0019783D" w:rsidRPr="00CC1ADF" w:rsidRDefault="0019783D" w:rsidP="0019783D">
      <w:pPr>
        <w:bidi/>
        <w:ind w:left="360"/>
        <w:jc w:val="center"/>
        <w:rPr>
          <w:rFonts w:ascii="Simplified Arabic" w:hAnsi="Simplified Arabic" w:cs="Simplified Arabic"/>
          <w:sz w:val="30"/>
          <w:szCs w:val="30"/>
          <w:rtl/>
          <w:lang w:bidi="ar-JO"/>
        </w:rPr>
      </w:pPr>
    </w:p>
    <w:p w14:paraId="579B017F" w14:textId="70954CD6" w:rsidR="0019783D" w:rsidRPr="00CC1ADF" w:rsidRDefault="0019783D" w:rsidP="0019783D">
      <w:pPr>
        <w:bidi/>
        <w:ind w:left="360"/>
        <w:jc w:val="center"/>
        <w:rPr>
          <w:rFonts w:ascii="Simplified Arabic" w:hAnsi="Simplified Arabic" w:cs="Simplified Arabic"/>
          <w:sz w:val="30"/>
          <w:szCs w:val="30"/>
          <w:rtl/>
          <w:lang w:bidi="ar-JO"/>
        </w:rPr>
      </w:pPr>
    </w:p>
    <w:p w14:paraId="75D22913" w14:textId="77777777" w:rsidR="00EB38CB" w:rsidRPr="00CC1ADF" w:rsidRDefault="00EB38CB" w:rsidP="00EB38CB">
      <w:pPr>
        <w:bidi/>
        <w:ind w:left="360"/>
        <w:jc w:val="center"/>
        <w:rPr>
          <w:rFonts w:ascii="Simplified Arabic" w:hAnsi="Simplified Arabic" w:cs="Simplified Arabic"/>
          <w:sz w:val="30"/>
          <w:szCs w:val="30"/>
          <w:rtl/>
          <w:lang w:bidi="ar-JO"/>
        </w:rPr>
      </w:pPr>
    </w:p>
    <w:p w14:paraId="0B27A55F" w14:textId="77777777" w:rsidR="00EB38CB" w:rsidRPr="00CC1ADF" w:rsidRDefault="00EB38CB" w:rsidP="00EB38CB">
      <w:pPr>
        <w:bidi/>
        <w:ind w:left="360"/>
        <w:jc w:val="center"/>
        <w:rPr>
          <w:rFonts w:ascii="Simplified Arabic" w:hAnsi="Simplified Arabic" w:cs="Simplified Arabic"/>
          <w:sz w:val="30"/>
          <w:szCs w:val="30"/>
          <w:rtl/>
          <w:lang w:bidi="ar-JO"/>
        </w:rPr>
      </w:pPr>
    </w:p>
    <w:p w14:paraId="1387112F" w14:textId="77777777" w:rsidR="00EB38CB" w:rsidRPr="00CC1ADF" w:rsidRDefault="00EB38CB" w:rsidP="00EB38CB">
      <w:pPr>
        <w:bidi/>
        <w:ind w:left="360"/>
        <w:jc w:val="center"/>
        <w:rPr>
          <w:rFonts w:ascii="Simplified Arabic" w:hAnsi="Simplified Arabic" w:cs="Simplified Arabic"/>
          <w:sz w:val="30"/>
          <w:szCs w:val="30"/>
          <w:rtl/>
          <w:lang w:bidi="ar-JO"/>
        </w:rPr>
      </w:pPr>
    </w:p>
    <w:p w14:paraId="2AB19692" w14:textId="77777777" w:rsidR="0019783D" w:rsidRPr="00CC1ADF" w:rsidRDefault="0019783D" w:rsidP="0019783D">
      <w:pPr>
        <w:bidi/>
        <w:ind w:left="360"/>
        <w:jc w:val="center"/>
        <w:rPr>
          <w:rFonts w:ascii="Simplified Arabic" w:hAnsi="Simplified Arabic" w:cs="Simplified Arabic"/>
          <w:sz w:val="30"/>
          <w:szCs w:val="30"/>
          <w:lang w:bidi="ar-JO"/>
        </w:rPr>
      </w:pPr>
    </w:p>
    <w:p w14:paraId="7AA468BB" w14:textId="77777777" w:rsidR="00703682" w:rsidRPr="00CC1ADF" w:rsidRDefault="00703682" w:rsidP="00703682">
      <w:pPr>
        <w:bidi/>
        <w:ind w:left="360"/>
        <w:jc w:val="center"/>
        <w:rPr>
          <w:rFonts w:ascii="Simplified Arabic" w:hAnsi="Simplified Arabic" w:cs="Simplified Arabic"/>
          <w:sz w:val="30"/>
          <w:szCs w:val="30"/>
          <w:rtl/>
          <w:lang w:bidi="ar-JO"/>
        </w:rPr>
      </w:pPr>
    </w:p>
    <w:p w14:paraId="2CD5939E" w14:textId="6665B5D4" w:rsidR="0019783D" w:rsidRPr="00CC1ADF" w:rsidRDefault="0019783D" w:rsidP="00944C9B">
      <w:pPr>
        <w:pStyle w:val="ListParagraph"/>
        <w:numPr>
          <w:ilvl w:val="0"/>
          <w:numId w:val="30"/>
        </w:numPr>
        <w:bidi/>
        <w:rPr>
          <w:rFonts w:ascii="Simplified Arabic" w:hAnsi="Simplified Arabic" w:cs="Simplified Arabic"/>
          <w:b/>
          <w:bCs/>
          <w:sz w:val="30"/>
          <w:szCs w:val="30"/>
          <w:lang w:bidi="ar-JO"/>
        </w:rPr>
      </w:pPr>
      <w:r w:rsidRPr="00CC1ADF">
        <w:rPr>
          <w:rFonts w:ascii="Simplified Arabic" w:hAnsi="Simplified Arabic" w:cs="Simplified Arabic" w:hint="cs"/>
          <w:b/>
          <w:bCs/>
          <w:sz w:val="30"/>
          <w:szCs w:val="30"/>
          <w:rtl/>
          <w:lang w:bidi="ar-JO"/>
        </w:rPr>
        <w:t>التوزيع الحضري:</w:t>
      </w:r>
    </w:p>
    <w:p w14:paraId="69C728F3" w14:textId="7BC46A19" w:rsidR="0019783D" w:rsidRPr="00CC1ADF" w:rsidRDefault="0019783D" w:rsidP="0019783D">
      <w:pPr>
        <w:bidi/>
        <w:ind w:left="360"/>
        <w:rPr>
          <w:rFonts w:ascii="Simplified Arabic" w:hAnsi="Simplified Arabic" w:cs="Simplified Arabic"/>
          <w:sz w:val="30"/>
          <w:szCs w:val="30"/>
          <w:rtl/>
          <w:lang w:bidi="ar-JO"/>
        </w:rPr>
      </w:pPr>
      <w:r w:rsidRPr="00CC1ADF">
        <w:rPr>
          <w:rFonts w:ascii="Simplified Arabic" w:hAnsi="Simplified Arabic" w:cs="Simplified Arabic"/>
          <w:noProof/>
          <w:sz w:val="30"/>
          <w:szCs w:val="30"/>
          <w:lang w:bidi="ar-JO"/>
        </w:rPr>
        <w:drawing>
          <wp:inline distT="0" distB="0" distL="0" distR="0" wp14:anchorId="24819BDE" wp14:editId="7A863797">
            <wp:extent cx="6313170" cy="4796466"/>
            <wp:effectExtent l="19050" t="19050" r="11430" b="2349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6345952" cy="4821373"/>
                    </a:xfrm>
                    <a:prstGeom prst="rect">
                      <a:avLst/>
                    </a:prstGeom>
                    <a:noFill/>
                    <a:ln>
                      <a:solidFill>
                        <a:schemeClr val="tx1"/>
                      </a:solidFill>
                    </a:ln>
                  </pic:spPr>
                </pic:pic>
              </a:graphicData>
            </a:graphic>
          </wp:inline>
        </w:drawing>
      </w:r>
    </w:p>
    <w:p w14:paraId="70BC35EB" w14:textId="46C77583" w:rsidR="0019783D" w:rsidRPr="00CC1ADF" w:rsidRDefault="0019783D" w:rsidP="0019783D">
      <w:pPr>
        <w:bidi/>
        <w:ind w:left="360"/>
        <w:jc w:val="center"/>
        <w:rPr>
          <w:rFonts w:ascii="Simplified Arabic" w:hAnsi="Simplified Arabic" w:cs="Simplified Arabic"/>
          <w:sz w:val="30"/>
          <w:szCs w:val="30"/>
          <w:rtl/>
          <w:lang w:bidi="ar-JO"/>
        </w:rPr>
      </w:pPr>
    </w:p>
    <w:p w14:paraId="6CF3FF0D" w14:textId="678C751B" w:rsidR="0019783D" w:rsidRPr="00CC1ADF" w:rsidRDefault="0019783D" w:rsidP="0019783D">
      <w:pPr>
        <w:bidi/>
        <w:ind w:left="360"/>
        <w:jc w:val="center"/>
        <w:rPr>
          <w:rFonts w:ascii="Simplified Arabic" w:hAnsi="Simplified Arabic" w:cs="Simplified Arabic"/>
          <w:sz w:val="30"/>
          <w:szCs w:val="30"/>
          <w:rtl/>
          <w:lang w:bidi="ar-JO"/>
        </w:rPr>
      </w:pPr>
    </w:p>
    <w:p w14:paraId="12756F7E" w14:textId="3E42F0B7" w:rsidR="0019783D" w:rsidRPr="00CC1ADF" w:rsidRDefault="0019783D" w:rsidP="0019783D">
      <w:pPr>
        <w:bidi/>
        <w:ind w:left="360"/>
        <w:jc w:val="center"/>
        <w:rPr>
          <w:rFonts w:ascii="Simplified Arabic" w:hAnsi="Simplified Arabic" w:cs="Simplified Arabic"/>
          <w:sz w:val="30"/>
          <w:szCs w:val="30"/>
          <w:rtl/>
          <w:lang w:bidi="ar-JO"/>
        </w:rPr>
      </w:pPr>
    </w:p>
    <w:p w14:paraId="2919824F" w14:textId="52A8E4C5" w:rsidR="0019783D" w:rsidRPr="00CC1ADF" w:rsidRDefault="0019783D" w:rsidP="0019783D">
      <w:pPr>
        <w:bidi/>
        <w:ind w:left="360"/>
        <w:jc w:val="center"/>
        <w:rPr>
          <w:rFonts w:ascii="Simplified Arabic" w:hAnsi="Simplified Arabic" w:cs="Simplified Arabic"/>
          <w:sz w:val="30"/>
          <w:szCs w:val="30"/>
          <w:rtl/>
          <w:lang w:bidi="ar-JO"/>
        </w:rPr>
      </w:pPr>
    </w:p>
    <w:p w14:paraId="345D2BC4" w14:textId="7564BBA4" w:rsidR="0019783D" w:rsidRPr="00CC1ADF" w:rsidRDefault="0019783D" w:rsidP="0019783D">
      <w:pPr>
        <w:bidi/>
        <w:ind w:left="360"/>
        <w:jc w:val="center"/>
        <w:rPr>
          <w:rFonts w:ascii="Simplified Arabic" w:hAnsi="Simplified Arabic" w:cs="Simplified Arabic"/>
          <w:sz w:val="30"/>
          <w:szCs w:val="30"/>
          <w:rtl/>
          <w:lang w:bidi="ar-JO"/>
        </w:rPr>
      </w:pPr>
    </w:p>
    <w:p w14:paraId="347F80AF" w14:textId="1A788807" w:rsidR="0019783D" w:rsidRPr="00CC1ADF" w:rsidRDefault="0019783D" w:rsidP="0019783D">
      <w:pPr>
        <w:bidi/>
        <w:ind w:left="360"/>
        <w:jc w:val="center"/>
        <w:rPr>
          <w:rFonts w:ascii="Simplified Arabic" w:hAnsi="Simplified Arabic" w:cs="Simplified Arabic"/>
          <w:sz w:val="30"/>
          <w:szCs w:val="30"/>
          <w:rtl/>
          <w:lang w:bidi="ar-JO"/>
        </w:rPr>
      </w:pPr>
    </w:p>
    <w:p w14:paraId="1D072ED7" w14:textId="379CADB8" w:rsidR="0019783D" w:rsidRPr="00CC1ADF" w:rsidRDefault="0019783D" w:rsidP="0019783D">
      <w:pPr>
        <w:bidi/>
        <w:ind w:left="360"/>
        <w:jc w:val="center"/>
        <w:rPr>
          <w:rFonts w:ascii="Simplified Arabic" w:hAnsi="Simplified Arabic" w:cs="Simplified Arabic"/>
          <w:sz w:val="30"/>
          <w:szCs w:val="30"/>
          <w:rtl/>
          <w:lang w:bidi="ar-JO"/>
        </w:rPr>
      </w:pPr>
    </w:p>
    <w:p w14:paraId="10C14DDA" w14:textId="62D46E26" w:rsidR="0019783D" w:rsidRPr="00CC1ADF" w:rsidRDefault="0019783D" w:rsidP="0019783D">
      <w:pPr>
        <w:bidi/>
        <w:ind w:left="360"/>
        <w:jc w:val="center"/>
        <w:rPr>
          <w:rFonts w:ascii="Simplified Arabic" w:hAnsi="Simplified Arabic" w:cs="Simplified Arabic"/>
          <w:sz w:val="30"/>
          <w:szCs w:val="30"/>
          <w:rtl/>
          <w:lang w:bidi="ar-JO"/>
        </w:rPr>
      </w:pPr>
    </w:p>
    <w:p w14:paraId="59034ECA" w14:textId="77777777" w:rsidR="0019783D" w:rsidRPr="00CC1ADF" w:rsidRDefault="0019783D" w:rsidP="0019783D">
      <w:pPr>
        <w:bidi/>
        <w:ind w:left="360"/>
        <w:jc w:val="center"/>
        <w:rPr>
          <w:rFonts w:ascii="Simplified Arabic" w:hAnsi="Simplified Arabic" w:cs="Simplified Arabic"/>
          <w:sz w:val="30"/>
          <w:szCs w:val="30"/>
          <w:rtl/>
          <w:lang w:bidi="ar-JO"/>
        </w:rPr>
      </w:pPr>
    </w:p>
    <w:p w14:paraId="15CD7AB8" w14:textId="77777777" w:rsidR="004B3251" w:rsidRPr="00CC1ADF" w:rsidRDefault="004B3251" w:rsidP="004B3251">
      <w:pPr>
        <w:ind w:firstLine="720"/>
        <w:jc w:val="center"/>
        <w:rPr>
          <w:rtl/>
          <w:lang w:bidi="ar-JO"/>
        </w:rPr>
      </w:pPr>
    </w:p>
    <w:p w14:paraId="06E99720" w14:textId="77777777" w:rsidR="004B3251" w:rsidRPr="00CC1ADF" w:rsidRDefault="004B3251" w:rsidP="004B3251">
      <w:pPr>
        <w:ind w:firstLine="720"/>
        <w:jc w:val="center"/>
        <w:rPr>
          <w:rtl/>
          <w:lang w:bidi="ar-JO"/>
        </w:rPr>
      </w:pPr>
      <w:r w:rsidRPr="00CC1ADF">
        <w:rPr>
          <w:rFonts w:ascii="Times New Roman" w:hAnsi="Times New Roman" w:cs="Times New Roman"/>
          <w:b/>
          <w:bCs/>
          <w:noProof/>
          <w:sz w:val="28"/>
          <w:szCs w:val="28"/>
        </w:rPr>
        <w:drawing>
          <wp:anchor distT="0" distB="0" distL="114300" distR="114300" simplePos="0" relativeHeight="251670528" behindDoc="0" locked="0" layoutInCell="1" allowOverlap="1" wp14:anchorId="491365DD" wp14:editId="0837BA96">
            <wp:simplePos x="0" y="0"/>
            <wp:positionH relativeFrom="margin">
              <wp:posOffset>2353843</wp:posOffset>
            </wp:positionH>
            <wp:positionV relativeFrom="paragraph">
              <wp:posOffset>-462464</wp:posOffset>
            </wp:positionV>
            <wp:extent cx="1017270" cy="1013460"/>
            <wp:effectExtent l="0" t="0" r="0" b="0"/>
            <wp:wrapNone/>
            <wp:docPr id="16"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017270" cy="1013460"/>
                    </a:xfrm>
                    <a:prstGeom prst="rect">
                      <a:avLst/>
                    </a:prstGeom>
                    <a:noFill/>
                  </pic:spPr>
                </pic:pic>
              </a:graphicData>
            </a:graphic>
            <wp14:sizeRelH relativeFrom="page">
              <wp14:pctWidth>0</wp14:pctWidth>
            </wp14:sizeRelH>
            <wp14:sizeRelV relativeFrom="page">
              <wp14:pctHeight>0</wp14:pctHeight>
            </wp14:sizeRelV>
          </wp:anchor>
        </w:drawing>
      </w:r>
    </w:p>
    <w:p w14:paraId="4A575588" w14:textId="77777777" w:rsidR="004B3251" w:rsidRPr="00CC1ADF" w:rsidRDefault="004B3251" w:rsidP="004B3251">
      <w:pPr>
        <w:jc w:val="center"/>
        <w:rPr>
          <w:rtl/>
          <w:lang w:bidi="ar-JO"/>
        </w:rPr>
      </w:pPr>
    </w:p>
    <w:p w14:paraId="13791102" w14:textId="77777777" w:rsidR="004B3251" w:rsidRPr="00CC1ADF" w:rsidRDefault="004B3251" w:rsidP="004B3251">
      <w:pPr>
        <w:bidi/>
        <w:spacing w:after="0" w:line="240" w:lineRule="auto"/>
        <w:jc w:val="center"/>
        <w:rPr>
          <w:rFonts w:asciiTheme="majorBidi" w:hAnsiTheme="majorBidi" w:cstheme="majorBidi"/>
          <w:b/>
          <w:bCs/>
          <w:color w:val="001D35"/>
          <w:sz w:val="32"/>
          <w:szCs w:val="32"/>
          <w:shd w:val="clear" w:color="auto" w:fill="FFFFFF"/>
        </w:rPr>
      </w:pPr>
      <w:r w:rsidRPr="00CC1ADF">
        <w:rPr>
          <w:b/>
          <w:bCs/>
        </w:rPr>
        <w:br/>
      </w:r>
      <w:r w:rsidRPr="00CC1ADF">
        <w:rPr>
          <w:rFonts w:asciiTheme="majorBidi" w:hAnsiTheme="majorBidi" w:cstheme="majorBidi"/>
          <w:b/>
          <w:bCs/>
          <w:sz w:val="32"/>
          <w:szCs w:val="32"/>
          <w:shd w:val="clear" w:color="auto" w:fill="FFFFFF"/>
        </w:rPr>
        <w:t>An-Najah National University</w:t>
      </w:r>
    </w:p>
    <w:p w14:paraId="268E41F6" w14:textId="77777777" w:rsidR="004B3251" w:rsidRPr="00CC1ADF" w:rsidRDefault="004B3251" w:rsidP="004B3251">
      <w:pPr>
        <w:rPr>
          <w:rStyle w:val="Hyperlink"/>
          <w:rFonts w:ascii="Open Sans" w:hAnsi="Open Sans" w:cs="Open Sans"/>
          <w:color w:val="183257"/>
          <w:sz w:val="21"/>
          <w:szCs w:val="21"/>
          <w:u w:val="none"/>
          <w:shd w:val="clear" w:color="auto" w:fill="FFFFFF"/>
        </w:rPr>
      </w:pPr>
      <w:r w:rsidRPr="00CC1ADF">
        <w:fldChar w:fldCharType="begin"/>
      </w:r>
      <w:r w:rsidRPr="00CC1ADF">
        <w:instrText xml:space="preserve"> HYPERLINK "http://fgs.najah.edu/" \t "_blank" </w:instrText>
      </w:r>
      <w:r w:rsidRPr="00CC1ADF">
        <w:fldChar w:fldCharType="separate"/>
      </w:r>
    </w:p>
    <w:p w14:paraId="3A8531BD" w14:textId="77777777" w:rsidR="004B3251" w:rsidRPr="00CC1ADF" w:rsidRDefault="004B3251" w:rsidP="004B3251">
      <w:pPr>
        <w:jc w:val="center"/>
        <w:rPr>
          <w:rFonts w:asciiTheme="majorBidi" w:hAnsiTheme="majorBidi" w:cstheme="majorBidi"/>
          <w:b/>
          <w:bCs/>
          <w:sz w:val="32"/>
          <w:szCs w:val="32"/>
        </w:rPr>
      </w:pPr>
      <w:r w:rsidRPr="00CC1ADF">
        <w:rPr>
          <w:rFonts w:asciiTheme="majorBidi" w:hAnsiTheme="majorBidi" w:cstheme="majorBidi"/>
          <w:b/>
          <w:bCs/>
          <w:sz w:val="32"/>
          <w:szCs w:val="32"/>
          <w:shd w:val="clear" w:color="auto" w:fill="FFFFFF"/>
        </w:rPr>
        <w:t>Faculty of Graduate Studies</w:t>
      </w:r>
    </w:p>
    <w:p w14:paraId="22D2026B" w14:textId="77777777" w:rsidR="004B3251" w:rsidRPr="00CC1ADF" w:rsidRDefault="004B3251" w:rsidP="004B3251">
      <w:pPr>
        <w:bidi/>
        <w:spacing w:after="0" w:line="240" w:lineRule="auto"/>
        <w:jc w:val="center"/>
        <w:rPr>
          <w:rFonts w:asciiTheme="majorBidi" w:hAnsiTheme="majorBidi" w:cstheme="majorBidi"/>
          <w:b/>
          <w:bCs/>
          <w:sz w:val="28"/>
          <w:szCs w:val="28"/>
          <w:rtl/>
        </w:rPr>
      </w:pPr>
      <w:r w:rsidRPr="00CC1ADF">
        <w:fldChar w:fldCharType="end"/>
      </w:r>
    </w:p>
    <w:p w14:paraId="6DB385C8" w14:textId="77777777" w:rsidR="004B3251" w:rsidRPr="00CC1ADF" w:rsidRDefault="004B3251" w:rsidP="004B3251">
      <w:pPr>
        <w:bidi/>
        <w:spacing w:after="0" w:line="240" w:lineRule="auto"/>
        <w:jc w:val="center"/>
        <w:rPr>
          <w:rFonts w:asciiTheme="majorBidi" w:hAnsiTheme="majorBidi" w:cstheme="majorBidi"/>
          <w:b/>
          <w:bCs/>
          <w:sz w:val="28"/>
          <w:szCs w:val="28"/>
          <w:rtl/>
        </w:rPr>
      </w:pPr>
    </w:p>
    <w:p w14:paraId="1B202B5E" w14:textId="77777777" w:rsidR="004B3251" w:rsidRPr="00CC1ADF" w:rsidRDefault="004B3251" w:rsidP="004B3251">
      <w:pPr>
        <w:bidi/>
        <w:spacing w:after="0" w:line="240" w:lineRule="auto"/>
        <w:jc w:val="center"/>
        <w:rPr>
          <w:rFonts w:asciiTheme="majorBidi" w:hAnsiTheme="majorBidi" w:cstheme="majorBidi"/>
          <w:b/>
          <w:bCs/>
          <w:sz w:val="32"/>
          <w:szCs w:val="32"/>
        </w:rPr>
      </w:pPr>
      <w:r w:rsidRPr="00CC1ADF">
        <w:rPr>
          <w:rFonts w:asciiTheme="majorBidi" w:hAnsiTheme="majorBidi" w:cstheme="majorBidi"/>
          <w:b/>
          <w:bCs/>
          <w:sz w:val="32"/>
          <w:szCs w:val="32"/>
        </w:rPr>
        <w:t>Revitalization and Rehabilitation of the Old Town in Nablus</w:t>
      </w:r>
      <w:r w:rsidRPr="00CC1ADF">
        <w:rPr>
          <w:rFonts w:asciiTheme="majorBidi" w:hAnsiTheme="majorBidi" w:cstheme="majorBidi"/>
          <w:sz w:val="32"/>
          <w:szCs w:val="32"/>
        </w:rPr>
        <w:t xml:space="preserve"> </w:t>
      </w:r>
      <w:r w:rsidRPr="00CC1ADF">
        <w:rPr>
          <w:rFonts w:asciiTheme="majorBidi" w:hAnsiTheme="majorBidi" w:cstheme="majorBidi"/>
          <w:b/>
          <w:bCs/>
          <w:sz w:val="32"/>
          <w:szCs w:val="32"/>
        </w:rPr>
        <w:t>Through the Tourism Approach</w:t>
      </w:r>
    </w:p>
    <w:p w14:paraId="3C2C633B" w14:textId="77777777" w:rsidR="004B3251" w:rsidRPr="00CC1ADF" w:rsidRDefault="004B3251" w:rsidP="004B3251">
      <w:pPr>
        <w:bidi/>
        <w:spacing w:after="0" w:line="240" w:lineRule="auto"/>
        <w:jc w:val="center"/>
        <w:rPr>
          <w:rFonts w:asciiTheme="majorBidi" w:hAnsiTheme="majorBidi" w:cstheme="majorBidi"/>
          <w:b/>
          <w:bCs/>
          <w:sz w:val="28"/>
          <w:szCs w:val="28"/>
          <w:rtl/>
          <w:lang w:bidi="ar-JO"/>
        </w:rPr>
      </w:pPr>
    </w:p>
    <w:p w14:paraId="0DE79D1D" w14:textId="77777777" w:rsidR="004B3251" w:rsidRPr="00CC1ADF" w:rsidRDefault="004B3251" w:rsidP="004B3251">
      <w:pPr>
        <w:bidi/>
        <w:spacing w:after="0" w:line="240" w:lineRule="auto"/>
        <w:jc w:val="center"/>
        <w:rPr>
          <w:rFonts w:asciiTheme="majorBidi" w:hAnsiTheme="majorBidi" w:cstheme="majorBidi"/>
          <w:b/>
          <w:bCs/>
          <w:sz w:val="32"/>
          <w:szCs w:val="32"/>
          <w:rtl/>
          <w:lang w:bidi="ar-JO"/>
        </w:rPr>
      </w:pPr>
    </w:p>
    <w:p w14:paraId="09830A60" w14:textId="77777777" w:rsidR="004B3251" w:rsidRPr="00CC1ADF" w:rsidRDefault="004B3251" w:rsidP="004B3251">
      <w:pPr>
        <w:bidi/>
        <w:spacing w:after="0" w:line="240" w:lineRule="auto"/>
        <w:jc w:val="center"/>
        <w:rPr>
          <w:rFonts w:asciiTheme="majorBidi" w:hAnsiTheme="majorBidi" w:cstheme="majorBidi"/>
          <w:b/>
          <w:bCs/>
          <w:sz w:val="32"/>
          <w:szCs w:val="32"/>
          <w:lang w:bidi="ar-JO"/>
        </w:rPr>
      </w:pPr>
      <w:r w:rsidRPr="00CC1ADF">
        <w:rPr>
          <w:rFonts w:asciiTheme="majorBidi" w:hAnsiTheme="majorBidi" w:cstheme="majorBidi"/>
          <w:b/>
          <w:bCs/>
          <w:sz w:val="32"/>
          <w:szCs w:val="32"/>
          <w:lang w:bidi="ar-JO"/>
        </w:rPr>
        <w:t>Prepared By</w:t>
      </w:r>
    </w:p>
    <w:p w14:paraId="0331B821" w14:textId="77777777" w:rsidR="004B3251" w:rsidRPr="00CC1ADF" w:rsidRDefault="004B3251" w:rsidP="004B3251">
      <w:pPr>
        <w:bidi/>
        <w:spacing w:after="0" w:line="240" w:lineRule="auto"/>
        <w:jc w:val="center"/>
        <w:rPr>
          <w:rFonts w:asciiTheme="majorBidi" w:hAnsiTheme="majorBidi" w:cstheme="majorBidi"/>
          <w:b/>
          <w:bCs/>
          <w:sz w:val="32"/>
          <w:szCs w:val="32"/>
          <w:rtl/>
        </w:rPr>
      </w:pPr>
      <w:r w:rsidRPr="00CC1ADF">
        <w:rPr>
          <w:rFonts w:asciiTheme="majorBidi" w:hAnsiTheme="majorBidi" w:cstheme="majorBidi"/>
          <w:b/>
          <w:bCs/>
          <w:sz w:val="32"/>
          <w:szCs w:val="32"/>
          <w:lang w:bidi="ar-JO"/>
        </w:rPr>
        <w:t>Fadi Medhat Aslan</w:t>
      </w:r>
    </w:p>
    <w:p w14:paraId="257186C2" w14:textId="77777777" w:rsidR="004B3251" w:rsidRPr="00CC1ADF" w:rsidRDefault="004B3251" w:rsidP="004B3251">
      <w:pPr>
        <w:bidi/>
        <w:spacing w:after="0" w:line="240" w:lineRule="auto"/>
        <w:jc w:val="center"/>
        <w:rPr>
          <w:rFonts w:asciiTheme="majorBidi" w:hAnsiTheme="majorBidi" w:cstheme="majorBidi"/>
          <w:b/>
          <w:bCs/>
          <w:sz w:val="32"/>
          <w:szCs w:val="32"/>
          <w:rtl/>
        </w:rPr>
      </w:pPr>
      <w:r w:rsidRPr="00CC1ADF">
        <w:rPr>
          <w:rFonts w:asciiTheme="majorBidi" w:hAnsiTheme="majorBidi" w:cstheme="majorBidi"/>
          <w:b/>
          <w:bCs/>
          <w:sz w:val="32"/>
          <w:szCs w:val="32"/>
          <w:rtl/>
        </w:rPr>
        <w:t>11750411</w:t>
      </w:r>
    </w:p>
    <w:p w14:paraId="0F4B7FDF" w14:textId="77777777" w:rsidR="004B3251" w:rsidRPr="00CC1ADF" w:rsidRDefault="004B3251" w:rsidP="004B3251">
      <w:pPr>
        <w:bidi/>
        <w:spacing w:after="0" w:line="240" w:lineRule="auto"/>
        <w:jc w:val="center"/>
        <w:rPr>
          <w:rFonts w:asciiTheme="majorBidi" w:hAnsiTheme="majorBidi" w:cstheme="majorBidi"/>
          <w:b/>
          <w:bCs/>
          <w:sz w:val="32"/>
          <w:szCs w:val="32"/>
          <w:rtl/>
        </w:rPr>
      </w:pPr>
      <w:r w:rsidRPr="00CC1ADF">
        <w:rPr>
          <w:rFonts w:asciiTheme="majorBidi" w:hAnsiTheme="majorBidi" w:cstheme="majorBidi"/>
          <w:b/>
          <w:bCs/>
          <w:sz w:val="32"/>
          <w:szCs w:val="32"/>
          <w:rtl/>
        </w:rPr>
        <w:t xml:space="preserve"> </w:t>
      </w:r>
    </w:p>
    <w:p w14:paraId="5E754BC0" w14:textId="77777777" w:rsidR="004B3251" w:rsidRPr="00CC1ADF" w:rsidRDefault="004B3251" w:rsidP="004B3251">
      <w:pPr>
        <w:jc w:val="center"/>
        <w:rPr>
          <w:rFonts w:asciiTheme="majorBidi" w:hAnsiTheme="majorBidi" w:cstheme="majorBidi"/>
          <w:b/>
          <w:bCs/>
          <w:sz w:val="32"/>
          <w:szCs w:val="32"/>
        </w:rPr>
      </w:pPr>
    </w:p>
    <w:p w14:paraId="54E7F85D" w14:textId="77777777" w:rsidR="004B3251" w:rsidRPr="00CC1ADF" w:rsidRDefault="004B3251" w:rsidP="004B3251">
      <w:pPr>
        <w:jc w:val="center"/>
        <w:rPr>
          <w:rFonts w:asciiTheme="majorBidi" w:hAnsiTheme="majorBidi" w:cstheme="majorBidi"/>
          <w:b/>
          <w:bCs/>
          <w:sz w:val="32"/>
          <w:szCs w:val="32"/>
          <w:rtl/>
        </w:rPr>
      </w:pPr>
      <w:hyperlink r:id="rId42" w:tgtFrame="_blank" w:history="1">
        <w:r w:rsidRPr="00CC1ADF">
          <w:rPr>
            <w:rStyle w:val="Hyperlink"/>
            <w:rFonts w:asciiTheme="majorBidi" w:hAnsiTheme="majorBidi" w:cstheme="majorBidi"/>
            <w:b/>
            <w:bCs/>
            <w:color w:val="auto"/>
            <w:sz w:val="32"/>
            <w:szCs w:val="32"/>
            <w:u w:val="none"/>
          </w:rPr>
          <w:t>Architectural Engineering</w:t>
        </w:r>
      </w:hyperlink>
      <w:r w:rsidRPr="00CC1ADF">
        <w:rPr>
          <w:rFonts w:asciiTheme="majorBidi" w:hAnsiTheme="majorBidi" w:cstheme="majorBidi"/>
          <w:b/>
          <w:bCs/>
          <w:sz w:val="32"/>
          <w:szCs w:val="32"/>
        </w:rPr>
        <w:t xml:space="preserve"> </w:t>
      </w:r>
      <w:proofErr w:type="spellStart"/>
      <w:r w:rsidRPr="00CC1ADF">
        <w:rPr>
          <w:rFonts w:asciiTheme="majorBidi" w:hAnsiTheme="majorBidi" w:cstheme="majorBidi"/>
          <w:b/>
          <w:bCs/>
          <w:sz w:val="32"/>
          <w:szCs w:val="32"/>
        </w:rPr>
        <w:t>Masters</w:t>
      </w:r>
      <w:proofErr w:type="spellEnd"/>
      <w:r w:rsidRPr="00CC1ADF">
        <w:rPr>
          <w:rFonts w:asciiTheme="majorBidi" w:hAnsiTheme="majorBidi" w:cstheme="majorBidi"/>
          <w:b/>
          <w:bCs/>
          <w:sz w:val="32"/>
          <w:szCs w:val="32"/>
        </w:rPr>
        <w:t xml:space="preserve"> Program</w:t>
      </w:r>
    </w:p>
    <w:p w14:paraId="622FEC0A" w14:textId="77777777" w:rsidR="004B3251" w:rsidRPr="00CC1ADF" w:rsidRDefault="004B3251" w:rsidP="004B3251">
      <w:pPr>
        <w:bidi/>
        <w:spacing w:after="0" w:line="240" w:lineRule="auto"/>
        <w:jc w:val="center"/>
        <w:rPr>
          <w:rFonts w:asciiTheme="majorBidi" w:hAnsiTheme="majorBidi" w:cstheme="majorBidi"/>
          <w:b/>
          <w:bCs/>
          <w:sz w:val="32"/>
          <w:szCs w:val="32"/>
          <w:rtl/>
        </w:rPr>
      </w:pPr>
    </w:p>
    <w:p w14:paraId="637F16D2" w14:textId="77777777" w:rsidR="004B3251" w:rsidRPr="00CC1ADF" w:rsidRDefault="004B3251" w:rsidP="004B3251">
      <w:pPr>
        <w:bidi/>
        <w:spacing w:after="0" w:line="240" w:lineRule="auto"/>
        <w:jc w:val="center"/>
        <w:rPr>
          <w:rFonts w:asciiTheme="majorBidi" w:hAnsiTheme="majorBidi" w:cstheme="majorBidi"/>
          <w:b/>
          <w:bCs/>
          <w:sz w:val="32"/>
          <w:szCs w:val="32"/>
        </w:rPr>
      </w:pPr>
      <w:r w:rsidRPr="00CC1ADF">
        <w:rPr>
          <w:rFonts w:asciiTheme="majorBidi" w:hAnsiTheme="majorBidi" w:cstheme="majorBidi"/>
          <w:b/>
          <w:bCs/>
          <w:sz w:val="32"/>
          <w:szCs w:val="32"/>
        </w:rPr>
        <w:t>Supervised By</w:t>
      </w:r>
    </w:p>
    <w:p w14:paraId="1D9B524E" w14:textId="77777777" w:rsidR="004B3251" w:rsidRPr="00CC1ADF" w:rsidRDefault="004B3251" w:rsidP="004B3251">
      <w:pPr>
        <w:bidi/>
        <w:spacing w:after="0" w:line="240" w:lineRule="auto"/>
        <w:jc w:val="center"/>
        <w:rPr>
          <w:rFonts w:asciiTheme="majorBidi" w:hAnsiTheme="majorBidi" w:cstheme="majorBidi"/>
          <w:b/>
          <w:bCs/>
          <w:sz w:val="32"/>
          <w:szCs w:val="32"/>
        </w:rPr>
      </w:pPr>
    </w:p>
    <w:p w14:paraId="6AB12FE8" w14:textId="77777777" w:rsidR="004B3251" w:rsidRPr="00CC1ADF" w:rsidRDefault="004B3251" w:rsidP="004B3251">
      <w:pPr>
        <w:bidi/>
        <w:spacing w:after="0" w:line="240" w:lineRule="auto"/>
        <w:jc w:val="center"/>
        <w:rPr>
          <w:rFonts w:asciiTheme="majorBidi" w:hAnsiTheme="majorBidi" w:cstheme="majorBidi"/>
          <w:b/>
          <w:bCs/>
          <w:sz w:val="32"/>
          <w:szCs w:val="32"/>
          <w:rtl/>
        </w:rPr>
      </w:pPr>
      <w:r w:rsidRPr="00CC1ADF">
        <w:rPr>
          <w:rFonts w:asciiTheme="majorBidi" w:hAnsiTheme="majorBidi" w:cstheme="majorBidi"/>
          <w:b/>
          <w:bCs/>
          <w:sz w:val="32"/>
          <w:szCs w:val="32"/>
        </w:rPr>
        <w:t>Dr. Haitham Al-</w:t>
      </w:r>
      <w:proofErr w:type="spellStart"/>
      <w:r w:rsidRPr="00CC1ADF">
        <w:rPr>
          <w:rFonts w:asciiTheme="majorBidi" w:hAnsiTheme="majorBidi" w:cstheme="majorBidi"/>
          <w:b/>
          <w:bCs/>
          <w:sz w:val="32"/>
          <w:szCs w:val="32"/>
        </w:rPr>
        <w:t>Ratrout</w:t>
      </w:r>
      <w:proofErr w:type="spellEnd"/>
      <w:r w:rsidRPr="00CC1ADF">
        <w:rPr>
          <w:rFonts w:asciiTheme="majorBidi" w:hAnsiTheme="majorBidi" w:cstheme="majorBidi"/>
          <w:b/>
          <w:bCs/>
          <w:sz w:val="32"/>
          <w:szCs w:val="32"/>
          <w:rtl/>
        </w:rPr>
        <w:t xml:space="preserve"> </w:t>
      </w:r>
    </w:p>
    <w:p w14:paraId="2A87D29D" w14:textId="77777777" w:rsidR="004B3251" w:rsidRPr="00CC1ADF" w:rsidRDefault="004B3251" w:rsidP="004B3251">
      <w:pPr>
        <w:bidi/>
        <w:spacing w:after="0" w:line="240" w:lineRule="auto"/>
        <w:jc w:val="center"/>
        <w:rPr>
          <w:rFonts w:asciiTheme="majorBidi" w:hAnsiTheme="majorBidi" w:cstheme="majorBidi"/>
          <w:b/>
          <w:bCs/>
          <w:sz w:val="32"/>
          <w:szCs w:val="32"/>
          <w:rtl/>
        </w:rPr>
      </w:pPr>
      <w:r w:rsidRPr="00CC1ADF">
        <w:rPr>
          <w:rFonts w:asciiTheme="majorBidi" w:hAnsiTheme="majorBidi" w:cstheme="majorBidi"/>
          <w:b/>
          <w:bCs/>
          <w:sz w:val="32"/>
          <w:szCs w:val="32"/>
        </w:rPr>
        <w:t xml:space="preserve">Dr. Khaled </w:t>
      </w:r>
      <w:proofErr w:type="spellStart"/>
      <w:r w:rsidRPr="00CC1ADF">
        <w:rPr>
          <w:rFonts w:asciiTheme="majorBidi" w:hAnsiTheme="majorBidi" w:cstheme="majorBidi"/>
          <w:b/>
          <w:bCs/>
          <w:sz w:val="32"/>
          <w:szCs w:val="32"/>
        </w:rPr>
        <w:t>Kamheieh</w:t>
      </w:r>
      <w:proofErr w:type="spellEnd"/>
    </w:p>
    <w:p w14:paraId="37A7AA20" w14:textId="77777777" w:rsidR="004B3251" w:rsidRPr="00CC1ADF" w:rsidRDefault="004B3251" w:rsidP="004B3251">
      <w:pPr>
        <w:bidi/>
        <w:spacing w:after="0" w:line="240" w:lineRule="auto"/>
        <w:jc w:val="center"/>
        <w:rPr>
          <w:rFonts w:asciiTheme="majorBidi" w:hAnsiTheme="majorBidi" w:cstheme="majorBidi"/>
          <w:b/>
          <w:bCs/>
          <w:sz w:val="28"/>
          <w:szCs w:val="28"/>
          <w:rtl/>
        </w:rPr>
      </w:pPr>
    </w:p>
    <w:p w14:paraId="36366657" w14:textId="77777777" w:rsidR="004B3251" w:rsidRPr="00CC1ADF" w:rsidRDefault="004B3251" w:rsidP="004B3251">
      <w:pPr>
        <w:bidi/>
        <w:spacing w:after="0" w:line="240" w:lineRule="auto"/>
        <w:jc w:val="center"/>
        <w:rPr>
          <w:rFonts w:ascii="Simplified Arabic" w:hAnsi="Simplified Arabic" w:cs="Simplified Arabic"/>
          <w:b/>
          <w:bCs/>
          <w:sz w:val="28"/>
          <w:szCs w:val="28"/>
          <w:rtl/>
        </w:rPr>
      </w:pPr>
    </w:p>
    <w:p w14:paraId="6000F3D7" w14:textId="77777777" w:rsidR="004B3251" w:rsidRPr="00CC1ADF" w:rsidRDefault="004B3251" w:rsidP="004B3251">
      <w:pPr>
        <w:bidi/>
        <w:spacing w:after="0" w:line="240" w:lineRule="auto"/>
        <w:jc w:val="center"/>
        <w:rPr>
          <w:rFonts w:ascii="Simplified Arabic" w:hAnsi="Simplified Arabic" w:cs="Simplified Arabic"/>
          <w:b/>
          <w:bCs/>
          <w:sz w:val="28"/>
          <w:szCs w:val="28"/>
          <w:rtl/>
        </w:rPr>
      </w:pPr>
      <w:r w:rsidRPr="00CC1ADF">
        <w:rPr>
          <w:rFonts w:ascii="Simplified Arabic" w:hAnsi="Simplified Arabic" w:cs="Simplified Arabic" w:hint="cs"/>
          <w:b/>
          <w:bCs/>
          <w:sz w:val="28"/>
          <w:szCs w:val="28"/>
          <w:rtl/>
        </w:rPr>
        <w:t>2023</w:t>
      </w:r>
    </w:p>
    <w:p w14:paraId="1F976FF3" w14:textId="77777777" w:rsidR="004B3251" w:rsidRPr="00CC1ADF" w:rsidRDefault="004B3251" w:rsidP="004B3251">
      <w:pPr>
        <w:rPr>
          <w:rFonts w:ascii="Simplified Arabic" w:hAnsi="Simplified Arabic" w:cs="Simplified Arabic"/>
          <w:sz w:val="26"/>
          <w:szCs w:val="26"/>
          <w:rtl/>
        </w:rPr>
      </w:pPr>
      <w:r w:rsidRPr="00CC1ADF">
        <w:rPr>
          <w:rFonts w:ascii="Simplified Arabic" w:hAnsi="Simplified Arabic" w:cs="Simplified Arabic"/>
          <w:sz w:val="26"/>
          <w:szCs w:val="26"/>
          <w:rtl/>
        </w:rPr>
        <w:br w:type="page"/>
      </w:r>
    </w:p>
    <w:p w14:paraId="0FAE85E3" w14:textId="77777777" w:rsidR="004B3251" w:rsidRPr="00CC1ADF" w:rsidRDefault="004B3251" w:rsidP="004B3251">
      <w:pPr>
        <w:spacing w:after="0" w:line="360" w:lineRule="auto"/>
        <w:jc w:val="center"/>
        <w:rPr>
          <w:rFonts w:asciiTheme="majorBidi" w:hAnsiTheme="majorBidi" w:cstheme="majorBidi"/>
          <w:b/>
          <w:bCs/>
          <w:sz w:val="30"/>
          <w:szCs w:val="30"/>
        </w:rPr>
      </w:pPr>
      <w:r w:rsidRPr="00CC1ADF">
        <w:rPr>
          <w:rFonts w:asciiTheme="majorBidi" w:hAnsiTheme="majorBidi" w:cstheme="majorBidi"/>
          <w:b/>
          <w:bCs/>
          <w:sz w:val="30"/>
          <w:szCs w:val="30"/>
        </w:rPr>
        <w:t>Abstract</w:t>
      </w:r>
    </w:p>
    <w:p w14:paraId="645369AC" w14:textId="77777777" w:rsidR="009217FF" w:rsidRPr="00CC1ADF" w:rsidRDefault="009217FF" w:rsidP="004B3251">
      <w:pPr>
        <w:spacing w:after="0" w:line="360" w:lineRule="auto"/>
        <w:jc w:val="both"/>
        <w:rPr>
          <w:rFonts w:asciiTheme="majorBidi" w:hAnsiTheme="majorBidi" w:cstheme="majorBidi"/>
          <w:sz w:val="24"/>
          <w:szCs w:val="24"/>
          <w:rtl/>
        </w:rPr>
      </w:pPr>
      <w:r w:rsidRPr="00CC1ADF">
        <w:rPr>
          <w:rFonts w:asciiTheme="majorBidi" w:hAnsiTheme="majorBidi" w:cstheme="majorBidi"/>
          <w:sz w:val="24"/>
          <w:szCs w:val="24"/>
        </w:rPr>
        <w:t>This study addresses the revival and rehabilitation of the Old City of Nablus through the tourism approach as an effective tool for these revivals. Nablus is a city characterized by its natural beauty and diverse geography, containing springs, forests, valleys, and mountains. It is one of the largest Palestinian cities and home to several ancient civilizations, such as the Roman civilization. It contains a number of ruins of churches and temples. The Old City is distinguished by the antiquity of its buildings and the diversity of its tourist destinations, as it is considered one of the most important tourist entrances to the State of Palestine as a whole, contributing to its economic and political growth. The researcher used the statistical analysis approach to arrive at the study results. Primary tools included a special questionnaire, from which the study sample was selected from the city's residents of all ages, educational qualifications, and intellectual backgrounds. Previous studies, literature, references, and books that explored the same topic were also used. The study concluded that tourism, despite its positive role in stimulating the local economy, preserving heritage, and promoting cultural exchange, suffers from a chaotic organization that has negatively impacted infrastructure, architectural landmarks, and the social fabric. Uncontrolled tourism practices have led to severe congestion, visual distortion, and direct damage to archaeological elements, as well as a decline in the use of heritage buildings. However, the findings confirmed that tourism can revive the Old City if managed according to a sustainable vision that takes into account its cultural and architectural specificities, and contributes to empowering the local community and promoting stability. In addition, a number of recommendations were made, including the need to adopt a sustainable and thoughtful tourism approach to revitalizing the Old City of Nablus. This approach involves restoring historical monuments, developing heritage and cultural tourism, promoting handicrafts and local products, and improving infrastructure and accessibility, with a focus on preserving the city's historical identity. It also emphasizes the need to encourage eco- and community-based tourism, offering unique tourism experiences such as culinary, craft, and religious tourism, and promoting Nablus globally through digital and social media. The study recommended the need to train local residents, especially youth and women, to actively participate in tourism activities, and to strengthen international partnerships to support conservation efforts. It also called for ensuring the safety and security of visitors, and for continuous monitoring and evaluation of the impact of tourism, while avoiding altering the original functions of heritage buildings to the detriment of their value. She concluded by emphasizing the importance of developing domestic tourist routes equipped with smart infrastructure and appropriate transportation, under the supervision of specialized guides, to ensure a distinct and sustainable tourist experience.</w:t>
      </w:r>
    </w:p>
    <w:p w14:paraId="09CF908E" w14:textId="07E12BA1" w:rsidR="004B3251" w:rsidRPr="0055126E" w:rsidRDefault="004B3251" w:rsidP="004B3251">
      <w:pPr>
        <w:spacing w:after="0" w:line="360" w:lineRule="auto"/>
        <w:jc w:val="both"/>
        <w:rPr>
          <w:rFonts w:asciiTheme="majorBidi" w:hAnsiTheme="majorBidi" w:cstheme="majorBidi"/>
          <w:sz w:val="26"/>
          <w:szCs w:val="26"/>
        </w:rPr>
      </w:pPr>
      <w:r w:rsidRPr="00CC1ADF">
        <w:rPr>
          <w:rFonts w:asciiTheme="majorBidi" w:hAnsiTheme="majorBidi" w:cstheme="majorBidi"/>
          <w:b/>
          <w:bCs/>
          <w:sz w:val="26"/>
          <w:szCs w:val="26"/>
        </w:rPr>
        <w:t>Keywords:</w:t>
      </w:r>
      <w:r w:rsidRPr="00CC1ADF">
        <w:rPr>
          <w:rFonts w:asciiTheme="majorBidi" w:hAnsiTheme="majorBidi" w:cstheme="majorBidi"/>
          <w:sz w:val="26"/>
          <w:szCs w:val="26"/>
        </w:rPr>
        <w:t xml:space="preserve"> old town, revival, tourism approach, economic growth</w:t>
      </w:r>
    </w:p>
    <w:p w14:paraId="779216E7" w14:textId="788B649A" w:rsidR="00A65761" w:rsidRPr="00427CF9" w:rsidRDefault="00A65761" w:rsidP="00DF16FF">
      <w:pPr>
        <w:jc w:val="center"/>
        <w:rPr>
          <w:rFonts w:ascii="Simplified Arabic" w:hAnsi="Simplified Arabic" w:cs="Simplified Arabic"/>
          <w:b/>
          <w:bCs/>
          <w:sz w:val="30"/>
          <w:szCs w:val="30"/>
          <w:rtl/>
          <w:lang w:bidi="ar-JO"/>
        </w:rPr>
      </w:pPr>
    </w:p>
    <w:sectPr w:rsidR="00A65761" w:rsidRPr="00427CF9" w:rsidSect="004B3251">
      <w:footerReference w:type="default" r:id="rId43"/>
      <w:pgSz w:w="11906" w:h="16838"/>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2EB7A5" w14:textId="77777777" w:rsidR="00247E83" w:rsidRDefault="00247E83" w:rsidP="00427CF9">
      <w:pPr>
        <w:spacing w:after="0" w:line="240" w:lineRule="auto"/>
      </w:pPr>
      <w:r>
        <w:separator/>
      </w:r>
    </w:p>
  </w:endnote>
  <w:endnote w:type="continuationSeparator" w:id="0">
    <w:p w14:paraId="2E4BBF39" w14:textId="77777777" w:rsidR="00247E83" w:rsidRDefault="00247E83" w:rsidP="00427C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Traditional Arabic">
    <w:panose1 w:val="02020603050405020304"/>
    <w:charset w:val="00"/>
    <w:family w:val="roman"/>
    <w:pitch w:val="variable"/>
    <w:sig w:usb0="00002003" w:usb1="80000000" w:usb2="00000008" w:usb3="00000000" w:csb0="00000041" w:csb1="00000000"/>
  </w:font>
  <w:font w:name="Creepy">
    <w:altName w:val="Gabriola"/>
    <w:charset w:val="00"/>
    <w:family w:val="decorative"/>
    <w:pitch w:val="variable"/>
    <w:sig w:usb0="8000002F" w:usb1="00000008" w:usb2="00000000" w:usb3="00000000" w:csb0="00000013"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Calibri Light">
    <w:panose1 w:val="020F0302020204030204"/>
    <w:charset w:val="00"/>
    <w:family w:val="swiss"/>
    <w:pitch w:val="variable"/>
    <w:sig w:usb0="E4002EFF" w:usb1="C000247B" w:usb2="00000009" w:usb3="00000000" w:csb0="000001FF" w:csb1="00000000"/>
  </w:font>
  <w:font w:name="Arabic Transparent">
    <w:panose1 w:val="020B0604020202020204"/>
    <w:charset w:val="00"/>
    <w:family w:val="swiss"/>
    <w:pitch w:val="variable"/>
    <w:sig w:usb0="E0002AFF" w:usb1="C0007843" w:usb2="00000009" w:usb3="00000000" w:csb0="000001FF" w:csb1="00000000"/>
  </w:font>
  <w:font w:name="Sakkal Majalla">
    <w:panose1 w:val="02000000000000000000"/>
    <w:charset w:val="00"/>
    <w:family w:val="auto"/>
    <w:pitch w:val="variable"/>
    <w:sig w:usb0="A0002027" w:usb1="80000000" w:usb2="00000108" w:usb3="00000000" w:csb0="000000D3"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Andalus">
    <w:altName w:val="Times New Roman"/>
    <w:panose1 w:val="02020603050405020304"/>
    <w:charset w:val="00"/>
    <w:family w:val="roman"/>
    <w:pitch w:val="variable"/>
    <w:sig w:usb0="00002003" w:usb1="80000000" w:usb2="00000008" w:usb3="00000000" w:csb0="00000041" w:csb1="00000000"/>
  </w:font>
  <w:font w:name="Simplified Arabic Fixed">
    <w:panose1 w:val="02070309020205020404"/>
    <w:charset w:val="00"/>
    <w:family w:val="modern"/>
    <w:pitch w:val="fixed"/>
    <w:sig w:usb0="00002003" w:usb1="00000000" w:usb2="00000008" w:usb3="00000000" w:csb0="00000041" w:csb1="00000000"/>
  </w:font>
  <w:font w:name="DecoType Naskh">
    <w:panose1 w:val="02010400000000000000"/>
    <w:charset w:val="B2"/>
    <w:family w:val="auto"/>
    <w:pitch w:val="variable"/>
    <w:sig w:usb0="00002001" w:usb1="80000000" w:usb2="00000008" w:usb3="00000000" w:csb0="00000040" w:csb1="00000000"/>
  </w:font>
  <w:font w:name="Monotype Koufi">
    <w:altName w:val="Arial"/>
    <w:panose1 w:val="00000000000000000000"/>
    <w:charset w:val="B2"/>
    <w:family w:val="auto"/>
    <w:pitch w:val="variable"/>
    <w:sig w:usb0="02942001" w:usb1="03D40006" w:usb2="02620000" w:usb3="00000000" w:csb0="00000040" w:csb1="00000000"/>
  </w:font>
  <w:font w:name="Consolas">
    <w:panose1 w:val="020B0609020204030204"/>
    <w:charset w:val="00"/>
    <w:family w:val="modern"/>
    <w:pitch w:val="fixed"/>
    <w:sig w:usb0="E00006FF" w:usb1="0000FCFF" w:usb2="00000001" w:usb3="00000000" w:csb0="0000019F" w:csb1="00000000"/>
  </w:font>
  <w:font w:name="Open Sans">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76352703"/>
      <w:docPartObj>
        <w:docPartGallery w:val="Page Numbers (Bottom of Page)"/>
        <w:docPartUnique/>
      </w:docPartObj>
    </w:sdtPr>
    <w:sdtEndPr>
      <w:rPr>
        <w:noProof/>
      </w:rPr>
    </w:sdtEndPr>
    <w:sdtContent>
      <w:p w14:paraId="74FC2A5A" w14:textId="3CCAF429" w:rsidR="007477DE" w:rsidRDefault="007477DE">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6A213659" w14:textId="77777777" w:rsidR="007477DE" w:rsidRDefault="007477D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01863260"/>
      <w:docPartObj>
        <w:docPartGallery w:val="Page Numbers (Bottom of Page)"/>
        <w:docPartUnique/>
      </w:docPartObj>
    </w:sdtPr>
    <w:sdtEndPr>
      <w:rPr>
        <w:noProof/>
      </w:rPr>
    </w:sdtEndPr>
    <w:sdtContent>
      <w:p w14:paraId="5CFDC42A" w14:textId="77777777" w:rsidR="007477DE" w:rsidRDefault="007477DE">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0E5B5787" w14:textId="77777777" w:rsidR="007477DE" w:rsidRDefault="007477D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024649" w14:textId="77777777" w:rsidR="00247E83" w:rsidRDefault="00247E83" w:rsidP="00427CF9">
      <w:pPr>
        <w:spacing w:after="0" w:line="240" w:lineRule="auto"/>
      </w:pPr>
      <w:r>
        <w:separator/>
      </w:r>
    </w:p>
  </w:footnote>
  <w:footnote w:type="continuationSeparator" w:id="0">
    <w:p w14:paraId="7054718A" w14:textId="77777777" w:rsidR="00247E83" w:rsidRDefault="00247E83" w:rsidP="00427CF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C856CD"/>
    <w:multiLevelType w:val="hybridMultilevel"/>
    <w:tmpl w:val="A46A0D7E"/>
    <w:lvl w:ilvl="0" w:tplc="0409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357588C"/>
    <w:multiLevelType w:val="hybridMultilevel"/>
    <w:tmpl w:val="9D36CB7A"/>
    <w:styleLink w:val="1"/>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E4655E0"/>
    <w:multiLevelType w:val="hybridMultilevel"/>
    <w:tmpl w:val="C862F82E"/>
    <w:lvl w:ilvl="0" w:tplc="B8981CE4">
      <w:start w:val="1"/>
      <w:numFmt w:val="decimal"/>
      <w:lvlText w:val="%1."/>
      <w:lvlJc w:val="left"/>
      <w:pPr>
        <w:ind w:left="720" w:hanging="360"/>
      </w:pPr>
      <w:rPr>
        <w:rFonts w:ascii="Simplified Arabic" w:hAnsi="Simplified Arabic" w:cs="Simplified Arabic"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FC812F2"/>
    <w:multiLevelType w:val="hybridMultilevel"/>
    <w:tmpl w:val="17D485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18D71FB"/>
    <w:multiLevelType w:val="hybridMultilevel"/>
    <w:tmpl w:val="E78207D4"/>
    <w:lvl w:ilvl="0" w:tplc="FFFFFFF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2101532"/>
    <w:multiLevelType w:val="hybridMultilevel"/>
    <w:tmpl w:val="9B32750A"/>
    <w:lvl w:ilvl="0" w:tplc="FFFFFFF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2CF3A1E"/>
    <w:multiLevelType w:val="singleLevel"/>
    <w:tmpl w:val="15A825E0"/>
    <w:styleLink w:val="10"/>
    <w:lvl w:ilvl="0">
      <w:start w:val="1"/>
      <w:numFmt w:val="decimal"/>
      <w:lvlText w:val="%1)"/>
      <w:lvlJc w:val="center"/>
      <w:pPr>
        <w:tabs>
          <w:tab w:val="num" w:pos="648"/>
        </w:tabs>
        <w:ind w:hanging="72"/>
      </w:pPr>
      <w:rPr>
        <w:rFonts w:cs="Traditional Arabic"/>
      </w:rPr>
    </w:lvl>
  </w:abstractNum>
  <w:abstractNum w:abstractNumId="7" w15:restartNumberingAfterBreak="0">
    <w:nsid w:val="17B81703"/>
    <w:multiLevelType w:val="multilevel"/>
    <w:tmpl w:val="B9020430"/>
    <w:lvl w:ilvl="0">
      <w:start w:val="1"/>
      <w:numFmt w:val="bullet"/>
      <w:lvlText w:val="0"/>
      <w:lvlJc w:val="left"/>
      <w:pPr>
        <w:tabs>
          <w:tab w:val="num" w:pos="697"/>
        </w:tabs>
        <w:ind w:left="680" w:hanging="226"/>
      </w:pPr>
      <w:rPr>
        <w:rFonts w:ascii="Creepy" w:hAnsi="Creepy" w:hint="default"/>
        <w:color w:val="000000"/>
      </w:rPr>
    </w:lvl>
    <w:lvl w:ilvl="1">
      <w:start w:val="1"/>
      <w:numFmt w:val="bullet"/>
      <w:lvlText w:val="o"/>
      <w:lvlJc w:val="left"/>
      <w:pPr>
        <w:tabs>
          <w:tab w:val="num" w:pos="1780"/>
        </w:tabs>
        <w:ind w:left="1780" w:hanging="360"/>
      </w:pPr>
      <w:rPr>
        <w:rFonts w:ascii="Courier New" w:hAnsi="Courier New" w:hint="default"/>
      </w:rPr>
    </w:lvl>
    <w:lvl w:ilvl="2">
      <w:start w:val="1"/>
      <w:numFmt w:val="bullet"/>
      <w:lvlText w:val=""/>
      <w:lvlJc w:val="left"/>
      <w:pPr>
        <w:tabs>
          <w:tab w:val="num" w:pos="2500"/>
        </w:tabs>
        <w:ind w:left="2500" w:hanging="360"/>
      </w:pPr>
      <w:rPr>
        <w:rFonts w:ascii="Wingdings" w:hAnsi="Wingdings" w:hint="default"/>
      </w:rPr>
    </w:lvl>
    <w:lvl w:ilvl="3">
      <w:start w:val="1"/>
      <w:numFmt w:val="bullet"/>
      <w:lvlText w:val=""/>
      <w:lvlJc w:val="left"/>
      <w:pPr>
        <w:tabs>
          <w:tab w:val="num" w:pos="3220"/>
        </w:tabs>
        <w:ind w:left="3220" w:hanging="360"/>
      </w:pPr>
      <w:rPr>
        <w:rFonts w:ascii="Symbol" w:hAnsi="Symbol" w:hint="default"/>
      </w:rPr>
    </w:lvl>
    <w:lvl w:ilvl="4">
      <w:start w:val="1"/>
      <w:numFmt w:val="bullet"/>
      <w:lvlText w:val="o"/>
      <w:lvlJc w:val="left"/>
      <w:pPr>
        <w:tabs>
          <w:tab w:val="num" w:pos="3940"/>
        </w:tabs>
        <w:ind w:left="3940" w:hanging="360"/>
      </w:pPr>
      <w:rPr>
        <w:rFonts w:ascii="Courier New" w:hAnsi="Courier New" w:hint="default"/>
      </w:rPr>
    </w:lvl>
    <w:lvl w:ilvl="5">
      <w:start w:val="1"/>
      <w:numFmt w:val="bullet"/>
      <w:lvlText w:val=""/>
      <w:lvlJc w:val="left"/>
      <w:pPr>
        <w:tabs>
          <w:tab w:val="num" w:pos="4660"/>
        </w:tabs>
        <w:ind w:left="4660" w:hanging="360"/>
      </w:pPr>
      <w:rPr>
        <w:rFonts w:ascii="Wingdings" w:hAnsi="Wingdings" w:hint="default"/>
      </w:rPr>
    </w:lvl>
    <w:lvl w:ilvl="6">
      <w:start w:val="1"/>
      <w:numFmt w:val="bullet"/>
      <w:lvlText w:val=""/>
      <w:lvlJc w:val="left"/>
      <w:pPr>
        <w:tabs>
          <w:tab w:val="num" w:pos="5380"/>
        </w:tabs>
        <w:ind w:left="5380" w:hanging="360"/>
      </w:pPr>
      <w:rPr>
        <w:rFonts w:ascii="Symbol" w:hAnsi="Symbol" w:hint="default"/>
      </w:rPr>
    </w:lvl>
    <w:lvl w:ilvl="7">
      <w:start w:val="1"/>
      <w:numFmt w:val="bullet"/>
      <w:lvlText w:val="o"/>
      <w:lvlJc w:val="left"/>
      <w:pPr>
        <w:tabs>
          <w:tab w:val="num" w:pos="6100"/>
        </w:tabs>
        <w:ind w:left="6100" w:hanging="360"/>
      </w:pPr>
      <w:rPr>
        <w:rFonts w:ascii="Courier New" w:hAnsi="Courier New" w:hint="default"/>
      </w:rPr>
    </w:lvl>
    <w:lvl w:ilvl="8">
      <w:start w:val="1"/>
      <w:numFmt w:val="bullet"/>
      <w:lvlText w:val=""/>
      <w:lvlJc w:val="left"/>
      <w:pPr>
        <w:tabs>
          <w:tab w:val="num" w:pos="6820"/>
        </w:tabs>
        <w:ind w:left="6820" w:hanging="360"/>
      </w:pPr>
      <w:rPr>
        <w:rFonts w:ascii="Wingdings" w:hAnsi="Wingdings" w:hint="default"/>
      </w:rPr>
    </w:lvl>
  </w:abstractNum>
  <w:abstractNum w:abstractNumId="8" w15:restartNumberingAfterBreak="0">
    <w:nsid w:val="18455634"/>
    <w:multiLevelType w:val="multilevel"/>
    <w:tmpl w:val="774899CA"/>
    <w:styleLink w:val="a"/>
    <w:lvl w:ilvl="0">
      <w:start w:val="1"/>
      <w:numFmt w:val="decimal"/>
      <w:lvlText w:val="%1)"/>
      <w:lvlJc w:val="right"/>
      <w:pPr>
        <w:tabs>
          <w:tab w:val="num" w:pos="1034"/>
        </w:tabs>
      </w:pPr>
      <w:rPr>
        <w:rFonts w:cs="Times New Roman" w:hint="default"/>
        <w:color w:val="000000"/>
        <w:sz w:val="36"/>
        <w:szCs w:val="36"/>
      </w:rPr>
    </w:lvl>
    <w:lvl w:ilvl="1">
      <w:start w:val="1"/>
      <w:numFmt w:val="arabicAbjad"/>
      <w:lvlText w:val="%2."/>
      <w:lvlJc w:val="left"/>
      <w:pPr>
        <w:tabs>
          <w:tab w:val="num" w:pos="1780"/>
        </w:tabs>
        <w:ind w:left="1780" w:hanging="360"/>
      </w:pPr>
      <w:rPr>
        <w:rFonts w:cs="Times New Roman" w:hint="default"/>
        <w:sz w:val="2"/>
        <w:szCs w:val="24"/>
      </w:rPr>
    </w:lvl>
    <w:lvl w:ilvl="2">
      <w:start w:val="1"/>
      <w:numFmt w:val="bullet"/>
      <w:lvlText w:val=""/>
      <w:lvlJc w:val="left"/>
      <w:pPr>
        <w:tabs>
          <w:tab w:val="num" w:pos="2500"/>
        </w:tabs>
        <w:ind w:left="2500" w:hanging="180"/>
      </w:pPr>
      <w:rPr>
        <w:rFonts w:ascii="Symbol" w:hAnsi="Symbol" w:hint="default"/>
        <w:color w:val="000000"/>
      </w:rPr>
    </w:lvl>
    <w:lvl w:ilvl="3">
      <w:start w:val="1"/>
      <w:numFmt w:val="decimal"/>
      <w:lvlText w:val="%4."/>
      <w:lvlJc w:val="left"/>
      <w:pPr>
        <w:tabs>
          <w:tab w:val="num" w:pos="3220"/>
        </w:tabs>
        <w:ind w:left="3220" w:hanging="360"/>
      </w:pPr>
      <w:rPr>
        <w:rFonts w:cs="Times New Roman" w:hint="default"/>
      </w:rPr>
    </w:lvl>
    <w:lvl w:ilvl="4">
      <w:start w:val="1"/>
      <w:numFmt w:val="lowerLetter"/>
      <w:lvlText w:val="%5."/>
      <w:lvlJc w:val="left"/>
      <w:pPr>
        <w:tabs>
          <w:tab w:val="num" w:pos="3940"/>
        </w:tabs>
        <w:ind w:left="3940" w:hanging="360"/>
      </w:pPr>
      <w:rPr>
        <w:rFonts w:cs="Times New Roman" w:hint="default"/>
      </w:rPr>
    </w:lvl>
    <w:lvl w:ilvl="5">
      <w:start w:val="1"/>
      <w:numFmt w:val="lowerRoman"/>
      <w:lvlText w:val="%6."/>
      <w:lvlJc w:val="right"/>
      <w:pPr>
        <w:tabs>
          <w:tab w:val="num" w:pos="4660"/>
        </w:tabs>
        <w:ind w:left="4660" w:hanging="180"/>
      </w:pPr>
      <w:rPr>
        <w:rFonts w:cs="Times New Roman" w:hint="default"/>
      </w:rPr>
    </w:lvl>
    <w:lvl w:ilvl="6">
      <w:start w:val="1"/>
      <w:numFmt w:val="decimal"/>
      <w:lvlText w:val="%7."/>
      <w:lvlJc w:val="left"/>
      <w:pPr>
        <w:tabs>
          <w:tab w:val="num" w:pos="5380"/>
        </w:tabs>
        <w:ind w:left="5380" w:hanging="360"/>
      </w:pPr>
      <w:rPr>
        <w:rFonts w:cs="Times New Roman" w:hint="default"/>
      </w:rPr>
    </w:lvl>
    <w:lvl w:ilvl="7">
      <w:start w:val="1"/>
      <w:numFmt w:val="lowerLetter"/>
      <w:lvlText w:val="%8."/>
      <w:lvlJc w:val="left"/>
      <w:pPr>
        <w:tabs>
          <w:tab w:val="num" w:pos="6100"/>
        </w:tabs>
        <w:ind w:left="6100" w:hanging="360"/>
      </w:pPr>
      <w:rPr>
        <w:rFonts w:cs="Times New Roman" w:hint="default"/>
      </w:rPr>
    </w:lvl>
    <w:lvl w:ilvl="8">
      <w:start w:val="1"/>
      <w:numFmt w:val="lowerRoman"/>
      <w:lvlText w:val="%9."/>
      <w:lvlJc w:val="right"/>
      <w:pPr>
        <w:tabs>
          <w:tab w:val="num" w:pos="6820"/>
        </w:tabs>
        <w:ind w:left="6820" w:hanging="180"/>
      </w:pPr>
      <w:rPr>
        <w:rFonts w:cs="Times New Roman" w:hint="default"/>
      </w:rPr>
    </w:lvl>
  </w:abstractNum>
  <w:abstractNum w:abstractNumId="9" w15:restartNumberingAfterBreak="0">
    <w:nsid w:val="2779036D"/>
    <w:multiLevelType w:val="hybridMultilevel"/>
    <w:tmpl w:val="DB7A6B7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A2A3713"/>
    <w:multiLevelType w:val="hybridMultilevel"/>
    <w:tmpl w:val="159A227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B7B4348"/>
    <w:multiLevelType w:val="hybridMultilevel"/>
    <w:tmpl w:val="CBAAF52C"/>
    <w:lvl w:ilvl="0" w:tplc="04090005">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BA6343A"/>
    <w:multiLevelType w:val="hybridMultilevel"/>
    <w:tmpl w:val="94DC67F2"/>
    <w:lvl w:ilvl="0" w:tplc="D0D8A250">
      <w:start w:val="1"/>
      <w:numFmt w:val="decimal"/>
      <w:lvlText w:val="%1."/>
      <w:lvlJc w:val="left"/>
      <w:pPr>
        <w:ind w:left="720" w:hanging="360"/>
      </w:pPr>
      <w:rPr>
        <w:rFonts w:ascii="Simplified Arabic" w:eastAsia="Calibri" w:hAnsi="Simplified Arabic" w:cs="Simplified Arabic"/>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C41794D"/>
    <w:multiLevelType w:val="hybridMultilevel"/>
    <w:tmpl w:val="B88207C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F57506B"/>
    <w:multiLevelType w:val="hybridMultilevel"/>
    <w:tmpl w:val="A0460D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FD95300"/>
    <w:multiLevelType w:val="hybridMultilevel"/>
    <w:tmpl w:val="DB9436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05D17F8"/>
    <w:multiLevelType w:val="hybridMultilevel"/>
    <w:tmpl w:val="5FEEAA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0E50131"/>
    <w:multiLevelType w:val="hybridMultilevel"/>
    <w:tmpl w:val="DB562B32"/>
    <w:lvl w:ilvl="0" w:tplc="FFFFFFFF">
      <w:start w:val="1"/>
      <w:numFmt w:val="decimal"/>
      <w:lvlText w:val="%1."/>
      <w:lvlJc w:val="left"/>
      <w:pPr>
        <w:ind w:left="662" w:hanging="360"/>
      </w:p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18" w15:restartNumberingAfterBreak="0">
    <w:nsid w:val="3356280C"/>
    <w:multiLevelType w:val="multilevel"/>
    <w:tmpl w:val="0DC0F75A"/>
    <w:lvl w:ilvl="0">
      <w:start w:val="1"/>
      <w:numFmt w:val="decimal"/>
      <w:suff w:val="space"/>
      <w:lvlText w:val="%1)"/>
      <w:lvlJc w:val="left"/>
      <w:pPr>
        <w:ind w:left="567"/>
      </w:pPr>
      <w:rPr>
        <w:rFonts w:cs="Times New Roman" w:hint="default"/>
        <w:color w:val="000000"/>
        <w:sz w:val="36"/>
        <w:szCs w:val="36"/>
      </w:rPr>
    </w:lvl>
    <w:lvl w:ilvl="1">
      <w:start w:val="1"/>
      <w:numFmt w:val="arabicAbjad"/>
      <w:lvlText w:val="%2."/>
      <w:lvlJc w:val="left"/>
      <w:pPr>
        <w:tabs>
          <w:tab w:val="num" w:pos="3006"/>
        </w:tabs>
        <w:ind w:left="4763" w:hanging="1757"/>
      </w:pPr>
      <w:rPr>
        <w:rFonts w:cs="Times New Roman" w:hint="default"/>
        <w:sz w:val="2"/>
        <w:szCs w:val="24"/>
      </w:rPr>
    </w:lvl>
    <w:lvl w:ilvl="2">
      <w:start w:val="1"/>
      <w:numFmt w:val="bullet"/>
      <w:lvlText w:val=""/>
      <w:lvlJc w:val="left"/>
      <w:pPr>
        <w:tabs>
          <w:tab w:val="num" w:pos="3403"/>
        </w:tabs>
        <w:ind w:left="3403"/>
      </w:pPr>
      <w:rPr>
        <w:rFonts w:ascii="Symbol" w:hAnsi="Symbol" w:hint="default"/>
        <w:color w:val="000000"/>
      </w:rPr>
    </w:lvl>
    <w:lvl w:ilvl="3">
      <w:start w:val="1"/>
      <w:numFmt w:val="decimal"/>
      <w:lvlText w:val="%4."/>
      <w:lvlJc w:val="left"/>
      <w:pPr>
        <w:tabs>
          <w:tab w:val="num" w:pos="6618"/>
        </w:tabs>
        <w:ind w:left="6618" w:hanging="360"/>
      </w:pPr>
      <w:rPr>
        <w:rFonts w:cs="Times New Roman" w:hint="default"/>
      </w:rPr>
    </w:lvl>
    <w:lvl w:ilvl="4">
      <w:start w:val="1"/>
      <w:numFmt w:val="lowerLetter"/>
      <w:lvlText w:val="%5."/>
      <w:lvlJc w:val="left"/>
      <w:pPr>
        <w:tabs>
          <w:tab w:val="num" w:pos="7338"/>
        </w:tabs>
        <w:ind w:left="7338" w:hanging="360"/>
      </w:pPr>
      <w:rPr>
        <w:rFonts w:cs="Times New Roman" w:hint="default"/>
      </w:rPr>
    </w:lvl>
    <w:lvl w:ilvl="5">
      <w:start w:val="1"/>
      <w:numFmt w:val="lowerRoman"/>
      <w:lvlText w:val="%6."/>
      <w:lvlJc w:val="right"/>
      <w:pPr>
        <w:tabs>
          <w:tab w:val="num" w:pos="8058"/>
        </w:tabs>
        <w:ind w:left="8058" w:hanging="180"/>
      </w:pPr>
      <w:rPr>
        <w:rFonts w:cs="Times New Roman" w:hint="default"/>
      </w:rPr>
    </w:lvl>
    <w:lvl w:ilvl="6">
      <w:start w:val="1"/>
      <w:numFmt w:val="decimal"/>
      <w:lvlText w:val="%7."/>
      <w:lvlJc w:val="left"/>
      <w:pPr>
        <w:tabs>
          <w:tab w:val="num" w:pos="8778"/>
        </w:tabs>
        <w:ind w:left="8778" w:hanging="360"/>
      </w:pPr>
      <w:rPr>
        <w:rFonts w:cs="Times New Roman" w:hint="default"/>
      </w:rPr>
    </w:lvl>
    <w:lvl w:ilvl="7">
      <w:start w:val="1"/>
      <w:numFmt w:val="lowerLetter"/>
      <w:lvlText w:val="%8."/>
      <w:lvlJc w:val="left"/>
      <w:pPr>
        <w:tabs>
          <w:tab w:val="num" w:pos="9498"/>
        </w:tabs>
        <w:ind w:left="9498" w:hanging="360"/>
      </w:pPr>
      <w:rPr>
        <w:rFonts w:cs="Times New Roman" w:hint="default"/>
      </w:rPr>
    </w:lvl>
    <w:lvl w:ilvl="8">
      <w:start w:val="1"/>
      <w:numFmt w:val="lowerRoman"/>
      <w:lvlText w:val="%9."/>
      <w:lvlJc w:val="right"/>
      <w:pPr>
        <w:tabs>
          <w:tab w:val="num" w:pos="10218"/>
        </w:tabs>
        <w:ind w:left="10218" w:hanging="180"/>
      </w:pPr>
      <w:rPr>
        <w:rFonts w:cs="Times New Roman" w:hint="default"/>
      </w:rPr>
    </w:lvl>
  </w:abstractNum>
  <w:abstractNum w:abstractNumId="19" w15:restartNumberingAfterBreak="0">
    <w:nsid w:val="37CA0C69"/>
    <w:multiLevelType w:val="hybridMultilevel"/>
    <w:tmpl w:val="394EBB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CE84598"/>
    <w:multiLevelType w:val="multilevel"/>
    <w:tmpl w:val="4508ADC6"/>
    <w:styleLink w:val="a0"/>
    <w:lvl w:ilvl="0">
      <w:start w:val="1"/>
      <w:numFmt w:val="decimal"/>
      <w:suff w:val="space"/>
      <w:lvlText w:val="%1)"/>
      <w:lvlJc w:val="right"/>
      <w:pPr>
        <w:ind w:left="1134"/>
      </w:pPr>
      <w:rPr>
        <w:rFonts w:cs="Traditional Arabic" w:hint="default"/>
      </w:rPr>
    </w:lvl>
    <w:lvl w:ilvl="1">
      <w:start w:val="1"/>
      <w:numFmt w:val="arabicAbjad"/>
      <w:lvlText w:val="%2)"/>
      <w:lvlJc w:val="right"/>
      <w:pPr>
        <w:tabs>
          <w:tab w:val="num" w:pos="1287"/>
        </w:tabs>
        <w:ind w:left="2155" w:hanging="454"/>
      </w:pPr>
      <w:rPr>
        <w:rFonts w:cs="Times New Roman" w:hint="default"/>
        <w:sz w:val="2"/>
        <w:szCs w:val="24"/>
      </w:rPr>
    </w:lvl>
    <w:lvl w:ilvl="2">
      <w:start w:val="1"/>
      <w:numFmt w:val="bullet"/>
      <w:lvlText w:val=""/>
      <w:lvlJc w:val="left"/>
      <w:pPr>
        <w:tabs>
          <w:tab w:val="num" w:pos="1647"/>
        </w:tabs>
        <w:ind w:left="2722" w:hanging="454"/>
      </w:pPr>
      <w:rPr>
        <w:rFonts w:ascii="Symbol" w:hAnsi="Symbol" w:hint="default"/>
        <w:color w:val="000000"/>
      </w:rPr>
    </w:lvl>
    <w:lvl w:ilvl="3">
      <w:start w:val="1"/>
      <w:numFmt w:val="decimal"/>
      <w:lvlText w:val="(%4)"/>
      <w:lvlJc w:val="left"/>
      <w:pPr>
        <w:tabs>
          <w:tab w:val="num" w:pos="2007"/>
        </w:tabs>
        <w:ind w:left="2007" w:hanging="360"/>
      </w:pPr>
      <w:rPr>
        <w:rFonts w:cs="Times New Roman" w:hint="default"/>
      </w:rPr>
    </w:lvl>
    <w:lvl w:ilvl="4">
      <w:start w:val="1"/>
      <w:numFmt w:val="lowerLetter"/>
      <w:lvlText w:val="(%5)"/>
      <w:lvlJc w:val="left"/>
      <w:pPr>
        <w:tabs>
          <w:tab w:val="num" w:pos="2367"/>
        </w:tabs>
        <w:ind w:left="2367" w:hanging="360"/>
      </w:pPr>
      <w:rPr>
        <w:rFonts w:cs="Times New Roman" w:hint="default"/>
      </w:rPr>
    </w:lvl>
    <w:lvl w:ilvl="5">
      <w:start w:val="1"/>
      <w:numFmt w:val="lowerRoman"/>
      <w:lvlText w:val="(%6)"/>
      <w:lvlJc w:val="left"/>
      <w:pPr>
        <w:tabs>
          <w:tab w:val="num" w:pos="2727"/>
        </w:tabs>
        <w:ind w:left="2727" w:hanging="360"/>
      </w:pPr>
      <w:rPr>
        <w:rFonts w:cs="Times New Roman" w:hint="default"/>
      </w:rPr>
    </w:lvl>
    <w:lvl w:ilvl="6">
      <w:start w:val="1"/>
      <w:numFmt w:val="decimal"/>
      <w:lvlText w:val="%7."/>
      <w:lvlJc w:val="left"/>
      <w:pPr>
        <w:tabs>
          <w:tab w:val="num" w:pos="3087"/>
        </w:tabs>
        <w:ind w:left="3087" w:hanging="360"/>
      </w:pPr>
      <w:rPr>
        <w:rFonts w:cs="Times New Roman" w:hint="default"/>
      </w:rPr>
    </w:lvl>
    <w:lvl w:ilvl="7">
      <w:start w:val="1"/>
      <w:numFmt w:val="lowerLetter"/>
      <w:lvlText w:val="%8."/>
      <w:lvlJc w:val="left"/>
      <w:pPr>
        <w:tabs>
          <w:tab w:val="num" w:pos="3447"/>
        </w:tabs>
        <w:ind w:left="3447" w:hanging="360"/>
      </w:pPr>
      <w:rPr>
        <w:rFonts w:cs="Times New Roman" w:hint="default"/>
      </w:rPr>
    </w:lvl>
    <w:lvl w:ilvl="8">
      <w:start w:val="1"/>
      <w:numFmt w:val="lowerRoman"/>
      <w:lvlText w:val="%9."/>
      <w:lvlJc w:val="left"/>
      <w:pPr>
        <w:tabs>
          <w:tab w:val="num" w:pos="3807"/>
        </w:tabs>
        <w:ind w:left="3807" w:hanging="360"/>
      </w:pPr>
      <w:rPr>
        <w:rFonts w:cs="Times New Roman" w:hint="default"/>
      </w:rPr>
    </w:lvl>
  </w:abstractNum>
  <w:abstractNum w:abstractNumId="21" w15:restartNumberingAfterBreak="0">
    <w:nsid w:val="3D26148B"/>
    <w:multiLevelType w:val="hybridMultilevel"/>
    <w:tmpl w:val="742AEA5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EB26B68"/>
    <w:multiLevelType w:val="hybridMultilevel"/>
    <w:tmpl w:val="67C6A9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13306D3"/>
    <w:multiLevelType w:val="hybridMultilevel"/>
    <w:tmpl w:val="1C6EF088"/>
    <w:lvl w:ilvl="0" w:tplc="FFFFFFF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68C3C76"/>
    <w:multiLevelType w:val="hybridMultilevel"/>
    <w:tmpl w:val="83D4BA54"/>
    <w:lvl w:ilvl="0" w:tplc="FFFFFFF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7944898"/>
    <w:multiLevelType w:val="hybridMultilevel"/>
    <w:tmpl w:val="A290DCE0"/>
    <w:lvl w:ilvl="0" w:tplc="FFFFFFFF">
      <w:start w:val="1"/>
      <w:numFmt w:val="decimal"/>
      <w:lvlText w:val="%1."/>
      <w:lvlJc w:val="left"/>
      <w:pPr>
        <w:ind w:left="720" w:hanging="360"/>
      </w:pPr>
    </w:lvl>
    <w:lvl w:ilvl="1" w:tplc="3BBE338E">
      <w:numFmt w:val="bullet"/>
      <w:lvlText w:val="-"/>
      <w:lvlJc w:val="left"/>
      <w:pPr>
        <w:ind w:left="1440" w:hanging="360"/>
      </w:pPr>
      <w:rPr>
        <w:rFonts w:ascii="Simplified Arabic" w:eastAsiaTheme="minorHAnsi" w:hAnsi="Simplified Arabic" w:cs="Simplified Arabic"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CCA2020"/>
    <w:multiLevelType w:val="hybridMultilevel"/>
    <w:tmpl w:val="5B424AEA"/>
    <w:lvl w:ilvl="0" w:tplc="0409000F">
      <w:start w:val="1"/>
      <w:numFmt w:val="decimal"/>
      <w:lvlText w:val="%1."/>
      <w:lvlJc w:val="left"/>
      <w:pPr>
        <w:ind w:left="662" w:hanging="360"/>
      </w:pPr>
      <w:rPr>
        <w:rFonts w:hint="default"/>
      </w:rPr>
    </w:lvl>
    <w:lvl w:ilvl="1" w:tplc="FFFFFFFF" w:tentative="1">
      <w:start w:val="1"/>
      <w:numFmt w:val="lowerLetter"/>
      <w:lvlText w:val="%2."/>
      <w:lvlJc w:val="left"/>
      <w:pPr>
        <w:ind w:left="1382" w:hanging="360"/>
      </w:pPr>
    </w:lvl>
    <w:lvl w:ilvl="2" w:tplc="FFFFFFFF" w:tentative="1">
      <w:start w:val="1"/>
      <w:numFmt w:val="lowerRoman"/>
      <w:lvlText w:val="%3."/>
      <w:lvlJc w:val="right"/>
      <w:pPr>
        <w:ind w:left="2102" w:hanging="180"/>
      </w:pPr>
    </w:lvl>
    <w:lvl w:ilvl="3" w:tplc="FFFFFFFF" w:tentative="1">
      <w:start w:val="1"/>
      <w:numFmt w:val="decimal"/>
      <w:lvlText w:val="%4."/>
      <w:lvlJc w:val="left"/>
      <w:pPr>
        <w:ind w:left="2822" w:hanging="360"/>
      </w:pPr>
    </w:lvl>
    <w:lvl w:ilvl="4" w:tplc="FFFFFFFF" w:tentative="1">
      <w:start w:val="1"/>
      <w:numFmt w:val="lowerLetter"/>
      <w:lvlText w:val="%5."/>
      <w:lvlJc w:val="left"/>
      <w:pPr>
        <w:ind w:left="3542" w:hanging="360"/>
      </w:pPr>
    </w:lvl>
    <w:lvl w:ilvl="5" w:tplc="FFFFFFFF" w:tentative="1">
      <w:start w:val="1"/>
      <w:numFmt w:val="lowerRoman"/>
      <w:lvlText w:val="%6."/>
      <w:lvlJc w:val="right"/>
      <w:pPr>
        <w:ind w:left="4262" w:hanging="180"/>
      </w:pPr>
    </w:lvl>
    <w:lvl w:ilvl="6" w:tplc="FFFFFFFF" w:tentative="1">
      <w:start w:val="1"/>
      <w:numFmt w:val="decimal"/>
      <w:lvlText w:val="%7."/>
      <w:lvlJc w:val="left"/>
      <w:pPr>
        <w:ind w:left="4982" w:hanging="360"/>
      </w:pPr>
    </w:lvl>
    <w:lvl w:ilvl="7" w:tplc="FFFFFFFF" w:tentative="1">
      <w:start w:val="1"/>
      <w:numFmt w:val="lowerLetter"/>
      <w:lvlText w:val="%8."/>
      <w:lvlJc w:val="left"/>
      <w:pPr>
        <w:ind w:left="5702" w:hanging="360"/>
      </w:pPr>
    </w:lvl>
    <w:lvl w:ilvl="8" w:tplc="FFFFFFFF" w:tentative="1">
      <w:start w:val="1"/>
      <w:numFmt w:val="lowerRoman"/>
      <w:lvlText w:val="%9."/>
      <w:lvlJc w:val="right"/>
      <w:pPr>
        <w:ind w:left="6422" w:hanging="180"/>
      </w:pPr>
    </w:lvl>
  </w:abstractNum>
  <w:abstractNum w:abstractNumId="27" w15:restartNumberingAfterBreak="0">
    <w:nsid w:val="50103589"/>
    <w:multiLevelType w:val="hybridMultilevel"/>
    <w:tmpl w:val="01686F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47D0BEC"/>
    <w:multiLevelType w:val="hybridMultilevel"/>
    <w:tmpl w:val="FADC73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567176C"/>
    <w:multiLevelType w:val="hybridMultilevel"/>
    <w:tmpl w:val="6A54A4DA"/>
    <w:styleLink w:val="11"/>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DF545AF"/>
    <w:multiLevelType w:val="hybridMultilevel"/>
    <w:tmpl w:val="A91AE766"/>
    <w:lvl w:ilvl="0" w:tplc="E06E6FF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0461FDC"/>
    <w:multiLevelType w:val="hybridMultilevel"/>
    <w:tmpl w:val="5A143B1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62DB2EDE"/>
    <w:multiLevelType w:val="hybridMultilevel"/>
    <w:tmpl w:val="128C0AA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647B150F"/>
    <w:multiLevelType w:val="hybridMultilevel"/>
    <w:tmpl w:val="4C1058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4581B26"/>
    <w:multiLevelType w:val="multilevel"/>
    <w:tmpl w:val="D2C8DC06"/>
    <w:styleLink w:val="a1"/>
    <w:lvl w:ilvl="0">
      <w:start w:val="1"/>
      <w:numFmt w:val="arabicAbjad"/>
      <w:lvlText w:val="%1)"/>
      <w:lvlJc w:val="left"/>
      <w:pPr>
        <w:tabs>
          <w:tab w:val="num" w:pos="360"/>
        </w:tabs>
        <w:ind w:left="680" w:hanging="396"/>
      </w:pPr>
      <w:rPr>
        <w:rFonts w:cs="Times New Roman" w:hint="default"/>
        <w:sz w:val="2"/>
        <w:szCs w:val="24"/>
      </w:rPr>
    </w:lvl>
    <w:lvl w:ilvl="1">
      <w:start w:val="1"/>
      <w:numFmt w:val="bullet"/>
      <w:lvlText w:val="0"/>
      <w:lvlJc w:val="left"/>
      <w:pPr>
        <w:tabs>
          <w:tab w:val="num" w:pos="720"/>
        </w:tabs>
        <w:ind w:left="1418" w:hanging="284"/>
      </w:pPr>
      <w:rPr>
        <w:rFonts w:ascii="Creepy" w:hAnsi="Creepy" w:hint="default"/>
        <w:color w:val="000000"/>
      </w:rPr>
    </w:lvl>
    <w:lvl w:ilvl="2">
      <w:start w:val="1"/>
      <w:numFmt w:val="none"/>
      <w:lvlText w:val=""/>
      <w:lvlJc w:val="left"/>
      <w:pPr>
        <w:tabs>
          <w:tab w:val="num" w:pos="1080"/>
        </w:tabs>
        <w:ind w:left="1080" w:hanging="360"/>
      </w:pPr>
      <w:rPr>
        <w:rFonts w:cs="Times New Roman"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35" w15:restartNumberingAfterBreak="0">
    <w:nsid w:val="78714BFB"/>
    <w:multiLevelType w:val="hybridMultilevel"/>
    <w:tmpl w:val="128C0AA2"/>
    <w:lvl w:ilvl="0" w:tplc="FFFFFFF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95A42BB"/>
    <w:multiLevelType w:val="hybridMultilevel"/>
    <w:tmpl w:val="92AEBE8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C103C31"/>
    <w:multiLevelType w:val="hybridMultilevel"/>
    <w:tmpl w:val="E166A2AE"/>
    <w:lvl w:ilvl="0" w:tplc="2A2C58BC">
      <w:start w:val="1"/>
      <w:numFmt w:val="bullet"/>
      <w:lvlText w:val=""/>
      <w:lvlJc w:val="left"/>
      <w:pPr>
        <w:ind w:left="720" w:hanging="360"/>
      </w:pPr>
      <w:rPr>
        <w:rFonts w:ascii="Symbol" w:hAnsi="Symbol"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F176E5D"/>
    <w:multiLevelType w:val="hybridMultilevel"/>
    <w:tmpl w:val="5F9E958C"/>
    <w:lvl w:ilvl="0" w:tplc="04090005">
      <w:start w:val="1"/>
      <w:numFmt w:val="bullet"/>
      <w:lvlText w:val=""/>
      <w:lvlJc w:val="left"/>
      <w:pPr>
        <w:ind w:left="1080" w:hanging="360"/>
      </w:pPr>
      <w:rPr>
        <w:rFonts w:ascii="Wingdings" w:hAnsi="Wingding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823741728">
    <w:abstractNumId w:val="28"/>
  </w:num>
  <w:num w:numId="2" w16cid:durableId="643583262">
    <w:abstractNumId w:val="22"/>
  </w:num>
  <w:num w:numId="3" w16cid:durableId="1642493772">
    <w:abstractNumId w:val="19"/>
  </w:num>
  <w:num w:numId="4" w16cid:durableId="1744185166">
    <w:abstractNumId w:val="12"/>
  </w:num>
  <w:num w:numId="5" w16cid:durableId="1773234194">
    <w:abstractNumId w:val="29"/>
  </w:num>
  <w:num w:numId="6" w16cid:durableId="1842038829">
    <w:abstractNumId w:val="1"/>
  </w:num>
  <w:num w:numId="7" w16cid:durableId="1938563512">
    <w:abstractNumId w:val="6"/>
  </w:num>
  <w:num w:numId="8" w16cid:durableId="931544653">
    <w:abstractNumId w:val="8"/>
  </w:num>
  <w:num w:numId="9" w16cid:durableId="81492214">
    <w:abstractNumId w:val="18"/>
  </w:num>
  <w:num w:numId="10" w16cid:durableId="1203984487">
    <w:abstractNumId w:val="20"/>
  </w:num>
  <w:num w:numId="11" w16cid:durableId="1187134277">
    <w:abstractNumId w:val="34"/>
  </w:num>
  <w:num w:numId="12" w16cid:durableId="220334503">
    <w:abstractNumId w:val="7"/>
  </w:num>
  <w:num w:numId="13" w16cid:durableId="618024700">
    <w:abstractNumId w:val="9"/>
  </w:num>
  <w:num w:numId="14" w16cid:durableId="1092317927">
    <w:abstractNumId w:val="0"/>
  </w:num>
  <w:num w:numId="15" w16cid:durableId="982660163">
    <w:abstractNumId w:val="13"/>
  </w:num>
  <w:num w:numId="16" w16cid:durableId="1456215924">
    <w:abstractNumId w:val="30"/>
  </w:num>
  <w:num w:numId="17" w16cid:durableId="639305674">
    <w:abstractNumId w:val="15"/>
  </w:num>
  <w:num w:numId="18" w16cid:durableId="1828284261">
    <w:abstractNumId w:val="27"/>
  </w:num>
  <w:num w:numId="19" w16cid:durableId="1885169241">
    <w:abstractNumId w:val="3"/>
  </w:num>
  <w:num w:numId="20" w16cid:durableId="1768580045">
    <w:abstractNumId w:val="33"/>
  </w:num>
  <w:num w:numId="21" w16cid:durableId="1102534195">
    <w:abstractNumId w:val="31"/>
  </w:num>
  <w:num w:numId="22" w16cid:durableId="1474710259">
    <w:abstractNumId w:val="25"/>
  </w:num>
  <w:num w:numId="23" w16cid:durableId="680547779">
    <w:abstractNumId w:val="23"/>
  </w:num>
  <w:num w:numId="24" w16cid:durableId="714278950">
    <w:abstractNumId w:val="4"/>
  </w:num>
  <w:num w:numId="25" w16cid:durableId="2039044963">
    <w:abstractNumId w:val="17"/>
  </w:num>
  <w:num w:numId="26" w16cid:durableId="1945722003">
    <w:abstractNumId w:val="24"/>
  </w:num>
  <w:num w:numId="27" w16cid:durableId="955525004">
    <w:abstractNumId w:val="2"/>
  </w:num>
  <w:num w:numId="28" w16cid:durableId="1781025926">
    <w:abstractNumId w:val="5"/>
  </w:num>
  <w:num w:numId="29" w16cid:durableId="458955464">
    <w:abstractNumId w:val="35"/>
  </w:num>
  <w:num w:numId="30" w16cid:durableId="182133604">
    <w:abstractNumId w:val="32"/>
  </w:num>
  <w:num w:numId="31" w16cid:durableId="2143378904">
    <w:abstractNumId w:val="21"/>
  </w:num>
  <w:num w:numId="32" w16cid:durableId="190188509">
    <w:abstractNumId w:val="11"/>
  </w:num>
  <w:num w:numId="33" w16cid:durableId="457454049">
    <w:abstractNumId w:val="38"/>
  </w:num>
  <w:num w:numId="34" w16cid:durableId="331221254">
    <w:abstractNumId w:val="36"/>
  </w:num>
  <w:num w:numId="35" w16cid:durableId="193619291">
    <w:abstractNumId w:val="16"/>
  </w:num>
  <w:num w:numId="36" w16cid:durableId="1446928498">
    <w:abstractNumId w:val="37"/>
  </w:num>
  <w:num w:numId="37" w16cid:durableId="1432821696">
    <w:abstractNumId w:val="26"/>
  </w:num>
  <w:num w:numId="38" w16cid:durableId="1489636117">
    <w:abstractNumId w:val="10"/>
  </w:num>
  <w:num w:numId="39" w16cid:durableId="1654528804">
    <w:abstractNumId w:val="14"/>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3ADE"/>
    <w:rsid w:val="0000049E"/>
    <w:rsid w:val="00004201"/>
    <w:rsid w:val="000055C4"/>
    <w:rsid w:val="00013793"/>
    <w:rsid w:val="0002560A"/>
    <w:rsid w:val="00026867"/>
    <w:rsid w:val="0002799D"/>
    <w:rsid w:val="0004021B"/>
    <w:rsid w:val="00073C47"/>
    <w:rsid w:val="00076EEC"/>
    <w:rsid w:val="00082092"/>
    <w:rsid w:val="00096953"/>
    <w:rsid w:val="000A3BAE"/>
    <w:rsid w:val="000F2671"/>
    <w:rsid w:val="000F2DEF"/>
    <w:rsid w:val="000F63D2"/>
    <w:rsid w:val="000F66CD"/>
    <w:rsid w:val="001058AD"/>
    <w:rsid w:val="001061EA"/>
    <w:rsid w:val="00107676"/>
    <w:rsid w:val="00116D6E"/>
    <w:rsid w:val="00125A30"/>
    <w:rsid w:val="00126B86"/>
    <w:rsid w:val="00136892"/>
    <w:rsid w:val="00140563"/>
    <w:rsid w:val="001415B6"/>
    <w:rsid w:val="00161679"/>
    <w:rsid w:val="00194E03"/>
    <w:rsid w:val="0019783D"/>
    <w:rsid w:val="001B0A01"/>
    <w:rsid w:val="001B0E86"/>
    <w:rsid w:val="001B1DA0"/>
    <w:rsid w:val="001B75F9"/>
    <w:rsid w:val="001C3F2E"/>
    <w:rsid w:val="001D0488"/>
    <w:rsid w:val="001D7CF7"/>
    <w:rsid w:val="001E3661"/>
    <w:rsid w:val="001F25E1"/>
    <w:rsid w:val="001F5366"/>
    <w:rsid w:val="002121FD"/>
    <w:rsid w:val="002326EF"/>
    <w:rsid w:val="00235BBC"/>
    <w:rsid w:val="0024032C"/>
    <w:rsid w:val="00244378"/>
    <w:rsid w:val="00246BE4"/>
    <w:rsid w:val="00247E83"/>
    <w:rsid w:val="002565E5"/>
    <w:rsid w:val="00257464"/>
    <w:rsid w:val="00265320"/>
    <w:rsid w:val="00281221"/>
    <w:rsid w:val="002A52CB"/>
    <w:rsid w:val="002A7A81"/>
    <w:rsid w:val="002B4681"/>
    <w:rsid w:val="002B634E"/>
    <w:rsid w:val="002C44CB"/>
    <w:rsid w:val="002D5440"/>
    <w:rsid w:val="002D6BEB"/>
    <w:rsid w:val="002D7415"/>
    <w:rsid w:val="002F15B7"/>
    <w:rsid w:val="002F3492"/>
    <w:rsid w:val="0031402F"/>
    <w:rsid w:val="0033441F"/>
    <w:rsid w:val="00350573"/>
    <w:rsid w:val="00350874"/>
    <w:rsid w:val="00352DF9"/>
    <w:rsid w:val="00356E3D"/>
    <w:rsid w:val="00377EF1"/>
    <w:rsid w:val="003832A7"/>
    <w:rsid w:val="00393C1E"/>
    <w:rsid w:val="003A0C25"/>
    <w:rsid w:val="003B0BF1"/>
    <w:rsid w:val="003B11E1"/>
    <w:rsid w:val="003C209D"/>
    <w:rsid w:val="003C582E"/>
    <w:rsid w:val="0040293C"/>
    <w:rsid w:val="00407226"/>
    <w:rsid w:val="00407701"/>
    <w:rsid w:val="00427623"/>
    <w:rsid w:val="00427CF9"/>
    <w:rsid w:val="00431EE2"/>
    <w:rsid w:val="00433819"/>
    <w:rsid w:val="0043453F"/>
    <w:rsid w:val="004354EC"/>
    <w:rsid w:val="004509A4"/>
    <w:rsid w:val="004528E2"/>
    <w:rsid w:val="004575D6"/>
    <w:rsid w:val="0046258B"/>
    <w:rsid w:val="00467211"/>
    <w:rsid w:val="00467C5C"/>
    <w:rsid w:val="00494DDA"/>
    <w:rsid w:val="004A6AE7"/>
    <w:rsid w:val="004B3251"/>
    <w:rsid w:val="004B7888"/>
    <w:rsid w:val="004B7A73"/>
    <w:rsid w:val="004D6286"/>
    <w:rsid w:val="004F6314"/>
    <w:rsid w:val="004F7C0B"/>
    <w:rsid w:val="00500A8A"/>
    <w:rsid w:val="00524BC9"/>
    <w:rsid w:val="005265D4"/>
    <w:rsid w:val="00526FD2"/>
    <w:rsid w:val="005371D2"/>
    <w:rsid w:val="00541639"/>
    <w:rsid w:val="0055106C"/>
    <w:rsid w:val="00560425"/>
    <w:rsid w:val="005607FA"/>
    <w:rsid w:val="00574D11"/>
    <w:rsid w:val="005A0AD7"/>
    <w:rsid w:val="005A7F94"/>
    <w:rsid w:val="005B3C23"/>
    <w:rsid w:val="005E5E9D"/>
    <w:rsid w:val="00605C4D"/>
    <w:rsid w:val="00607215"/>
    <w:rsid w:val="00630E53"/>
    <w:rsid w:val="00645A11"/>
    <w:rsid w:val="00646287"/>
    <w:rsid w:val="006547E3"/>
    <w:rsid w:val="00660D71"/>
    <w:rsid w:val="00681755"/>
    <w:rsid w:val="00683BFF"/>
    <w:rsid w:val="00685345"/>
    <w:rsid w:val="006B5FCA"/>
    <w:rsid w:val="006B7498"/>
    <w:rsid w:val="006C647C"/>
    <w:rsid w:val="006D18C7"/>
    <w:rsid w:val="006D7C95"/>
    <w:rsid w:val="006E5E99"/>
    <w:rsid w:val="007033EF"/>
    <w:rsid w:val="00703682"/>
    <w:rsid w:val="007205E0"/>
    <w:rsid w:val="00727DD1"/>
    <w:rsid w:val="00744839"/>
    <w:rsid w:val="00745371"/>
    <w:rsid w:val="007477DE"/>
    <w:rsid w:val="0076447D"/>
    <w:rsid w:val="007A74FF"/>
    <w:rsid w:val="007B46CF"/>
    <w:rsid w:val="007C6406"/>
    <w:rsid w:val="007D2D85"/>
    <w:rsid w:val="007F7BDB"/>
    <w:rsid w:val="00801D46"/>
    <w:rsid w:val="00815BA5"/>
    <w:rsid w:val="008324E6"/>
    <w:rsid w:val="00834332"/>
    <w:rsid w:val="008674D4"/>
    <w:rsid w:val="008730B1"/>
    <w:rsid w:val="008772BA"/>
    <w:rsid w:val="0087738E"/>
    <w:rsid w:val="00877AAE"/>
    <w:rsid w:val="008A15B9"/>
    <w:rsid w:val="008A56CF"/>
    <w:rsid w:val="008F1E55"/>
    <w:rsid w:val="00902555"/>
    <w:rsid w:val="009074BE"/>
    <w:rsid w:val="009217FF"/>
    <w:rsid w:val="00927AC0"/>
    <w:rsid w:val="00931753"/>
    <w:rsid w:val="00944C9B"/>
    <w:rsid w:val="0095304C"/>
    <w:rsid w:val="00964831"/>
    <w:rsid w:val="00980B58"/>
    <w:rsid w:val="009856B9"/>
    <w:rsid w:val="00997732"/>
    <w:rsid w:val="009A436F"/>
    <w:rsid w:val="009B32F0"/>
    <w:rsid w:val="009F2EAF"/>
    <w:rsid w:val="009F4D5F"/>
    <w:rsid w:val="00A028DE"/>
    <w:rsid w:val="00A11CD3"/>
    <w:rsid w:val="00A53CBE"/>
    <w:rsid w:val="00A61D57"/>
    <w:rsid w:val="00A65761"/>
    <w:rsid w:val="00A70938"/>
    <w:rsid w:val="00AA6E47"/>
    <w:rsid w:val="00AC64FA"/>
    <w:rsid w:val="00AC7EEF"/>
    <w:rsid w:val="00AE23C7"/>
    <w:rsid w:val="00AE79B0"/>
    <w:rsid w:val="00AF012A"/>
    <w:rsid w:val="00AF0F86"/>
    <w:rsid w:val="00B03EB1"/>
    <w:rsid w:val="00B04766"/>
    <w:rsid w:val="00B07D95"/>
    <w:rsid w:val="00B10993"/>
    <w:rsid w:val="00B313E6"/>
    <w:rsid w:val="00B363FD"/>
    <w:rsid w:val="00B414AF"/>
    <w:rsid w:val="00B41E35"/>
    <w:rsid w:val="00B42668"/>
    <w:rsid w:val="00B655BF"/>
    <w:rsid w:val="00B723BE"/>
    <w:rsid w:val="00B778F1"/>
    <w:rsid w:val="00B801A0"/>
    <w:rsid w:val="00B80948"/>
    <w:rsid w:val="00B8563A"/>
    <w:rsid w:val="00B90FF7"/>
    <w:rsid w:val="00B95EBD"/>
    <w:rsid w:val="00B9741F"/>
    <w:rsid w:val="00BA115A"/>
    <w:rsid w:val="00BA1301"/>
    <w:rsid w:val="00BA271F"/>
    <w:rsid w:val="00BC15B5"/>
    <w:rsid w:val="00BC3DDD"/>
    <w:rsid w:val="00BD0AC0"/>
    <w:rsid w:val="00BD1595"/>
    <w:rsid w:val="00BD60EB"/>
    <w:rsid w:val="00BD611D"/>
    <w:rsid w:val="00BE0D02"/>
    <w:rsid w:val="00BE31A2"/>
    <w:rsid w:val="00BE42C1"/>
    <w:rsid w:val="00BE6744"/>
    <w:rsid w:val="00BF07EE"/>
    <w:rsid w:val="00C07587"/>
    <w:rsid w:val="00C17182"/>
    <w:rsid w:val="00C25676"/>
    <w:rsid w:val="00C27D30"/>
    <w:rsid w:val="00C4412F"/>
    <w:rsid w:val="00C63324"/>
    <w:rsid w:val="00C640F0"/>
    <w:rsid w:val="00C71AFE"/>
    <w:rsid w:val="00C81885"/>
    <w:rsid w:val="00C95499"/>
    <w:rsid w:val="00CA3CD6"/>
    <w:rsid w:val="00CB0F77"/>
    <w:rsid w:val="00CB4BCB"/>
    <w:rsid w:val="00CC1ADF"/>
    <w:rsid w:val="00CC2F5F"/>
    <w:rsid w:val="00CC72C4"/>
    <w:rsid w:val="00CD5F04"/>
    <w:rsid w:val="00CD7136"/>
    <w:rsid w:val="00CF6B49"/>
    <w:rsid w:val="00D1077C"/>
    <w:rsid w:val="00D21320"/>
    <w:rsid w:val="00D24DC4"/>
    <w:rsid w:val="00D349DA"/>
    <w:rsid w:val="00D46E3A"/>
    <w:rsid w:val="00D637BB"/>
    <w:rsid w:val="00D70FA6"/>
    <w:rsid w:val="00D74EAE"/>
    <w:rsid w:val="00D90EDE"/>
    <w:rsid w:val="00DA7FDB"/>
    <w:rsid w:val="00DB5C70"/>
    <w:rsid w:val="00DB7A81"/>
    <w:rsid w:val="00DC0D46"/>
    <w:rsid w:val="00DD4211"/>
    <w:rsid w:val="00DF0FB4"/>
    <w:rsid w:val="00DF16FF"/>
    <w:rsid w:val="00DF4F7F"/>
    <w:rsid w:val="00DF7500"/>
    <w:rsid w:val="00E04FBD"/>
    <w:rsid w:val="00E06B73"/>
    <w:rsid w:val="00E11CEC"/>
    <w:rsid w:val="00E14616"/>
    <w:rsid w:val="00E17DFA"/>
    <w:rsid w:val="00E42BB2"/>
    <w:rsid w:val="00E605EB"/>
    <w:rsid w:val="00E65A23"/>
    <w:rsid w:val="00E758C6"/>
    <w:rsid w:val="00E77C3F"/>
    <w:rsid w:val="00E814B1"/>
    <w:rsid w:val="00E83E04"/>
    <w:rsid w:val="00E841F7"/>
    <w:rsid w:val="00E977AD"/>
    <w:rsid w:val="00EA3ADE"/>
    <w:rsid w:val="00EB38CB"/>
    <w:rsid w:val="00EB5BB4"/>
    <w:rsid w:val="00EC3A4D"/>
    <w:rsid w:val="00EC7D57"/>
    <w:rsid w:val="00EE05A5"/>
    <w:rsid w:val="00EE1C91"/>
    <w:rsid w:val="00EE6056"/>
    <w:rsid w:val="00EF51B8"/>
    <w:rsid w:val="00EF7DFC"/>
    <w:rsid w:val="00F009C8"/>
    <w:rsid w:val="00F23474"/>
    <w:rsid w:val="00F27D0B"/>
    <w:rsid w:val="00F30D60"/>
    <w:rsid w:val="00F358AC"/>
    <w:rsid w:val="00F35FEA"/>
    <w:rsid w:val="00F50665"/>
    <w:rsid w:val="00F51FBC"/>
    <w:rsid w:val="00F5218F"/>
    <w:rsid w:val="00F56ECC"/>
    <w:rsid w:val="00F60262"/>
    <w:rsid w:val="00F74136"/>
    <w:rsid w:val="00F74450"/>
    <w:rsid w:val="00F753D3"/>
    <w:rsid w:val="00F76AF9"/>
    <w:rsid w:val="00F91941"/>
    <w:rsid w:val="00F95B62"/>
    <w:rsid w:val="00F97267"/>
    <w:rsid w:val="00F97EDD"/>
    <w:rsid w:val="00FA13B6"/>
    <w:rsid w:val="00FA28B7"/>
    <w:rsid w:val="00FD6FF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55A406C"/>
  <w15:chartTrackingRefBased/>
  <w15:docId w15:val="{28F3B294-3398-49B1-BEED-ABAE9BF110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371D2"/>
  </w:style>
  <w:style w:type="paragraph" w:styleId="Heading1">
    <w:name w:val="heading 1"/>
    <w:aliases w:val="عنوان 1 Char Char Char Char Char Char Char Char Char Char Char,Heading 11 Char,عنوان 1 Char Char Char Char Char Char Char Char Char Char Char Char Char"/>
    <w:basedOn w:val="Normal"/>
    <w:next w:val="Normal"/>
    <w:link w:val="Heading1Char"/>
    <w:qFormat/>
    <w:rsid w:val="004B3251"/>
    <w:pPr>
      <w:keepNext/>
      <w:spacing w:after="240" w:line="240" w:lineRule="auto"/>
      <w:jc w:val="right"/>
      <w:outlineLvl w:val="0"/>
    </w:pPr>
    <w:rPr>
      <w:rFonts w:ascii="Cambria" w:eastAsia="Batang" w:hAnsi="Cambria" w:cs="Times New Roman"/>
      <w:b/>
      <w:bCs/>
      <w:kern w:val="32"/>
      <w:sz w:val="32"/>
      <w:szCs w:val="32"/>
      <w:lang w:val="x-none" w:eastAsia="x-none"/>
    </w:rPr>
  </w:style>
  <w:style w:type="paragraph" w:styleId="Heading2">
    <w:name w:val="heading 2"/>
    <w:basedOn w:val="Normal"/>
    <w:next w:val="Normal"/>
    <w:link w:val="Heading2Char"/>
    <w:qFormat/>
    <w:rsid w:val="004B3251"/>
    <w:pPr>
      <w:keepNext/>
      <w:spacing w:before="240" w:after="60" w:line="240" w:lineRule="auto"/>
      <w:outlineLvl w:val="1"/>
    </w:pPr>
    <w:rPr>
      <w:rFonts w:ascii="Cambria" w:eastAsia="Batang" w:hAnsi="Cambria" w:cs="Times New Roman"/>
      <w:b/>
      <w:bCs/>
      <w:i/>
      <w:iCs/>
      <w:sz w:val="28"/>
      <w:szCs w:val="28"/>
      <w:lang w:val="x-none" w:eastAsia="x-none"/>
    </w:rPr>
  </w:style>
  <w:style w:type="paragraph" w:styleId="Heading3">
    <w:name w:val="heading 3"/>
    <w:basedOn w:val="Normal"/>
    <w:next w:val="Normal"/>
    <w:link w:val="Heading3Char"/>
    <w:qFormat/>
    <w:rsid w:val="004B3251"/>
    <w:pPr>
      <w:keepNext/>
      <w:spacing w:before="240" w:after="60" w:line="240" w:lineRule="auto"/>
      <w:outlineLvl w:val="2"/>
    </w:pPr>
    <w:rPr>
      <w:rFonts w:ascii="Cambria" w:eastAsia="Batang" w:hAnsi="Cambria" w:cs="Times New Roman"/>
      <w:b/>
      <w:bCs/>
      <w:sz w:val="26"/>
      <w:szCs w:val="26"/>
      <w:lang w:val="x-none" w:eastAsia="x-none"/>
    </w:rPr>
  </w:style>
  <w:style w:type="paragraph" w:styleId="Heading4">
    <w:name w:val="heading 4"/>
    <w:basedOn w:val="Normal"/>
    <w:next w:val="Normal"/>
    <w:link w:val="Heading4Char"/>
    <w:qFormat/>
    <w:rsid w:val="004B3251"/>
    <w:pPr>
      <w:keepNext/>
      <w:spacing w:before="240" w:after="60" w:line="240" w:lineRule="auto"/>
      <w:outlineLvl w:val="3"/>
    </w:pPr>
    <w:rPr>
      <w:rFonts w:ascii="Calibri" w:eastAsia="Batang" w:hAnsi="Calibri" w:cs="Times New Roman"/>
      <w:b/>
      <w:bCs/>
      <w:sz w:val="28"/>
      <w:szCs w:val="28"/>
      <w:lang w:val="x-none" w:eastAsia="x-none"/>
    </w:rPr>
  </w:style>
  <w:style w:type="paragraph" w:styleId="Heading5">
    <w:name w:val="heading 5"/>
    <w:basedOn w:val="Normal"/>
    <w:next w:val="Normal"/>
    <w:link w:val="Heading5Char"/>
    <w:qFormat/>
    <w:rsid w:val="004B3251"/>
    <w:pPr>
      <w:spacing w:before="240" w:after="60" w:line="240" w:lineRule="auto"/>
      <w:outlineLvl w:val="4"/>
    </w:pPr>
    <w:rPr>
      <w:rFonts w:ascii="Calibri" w:eastAsia="Batang" w:hAnsi="Calibri" w:cs="Times New Roman"/>
      <w:b/>
      <w:bCs/>
      <w:i/>
      <w:iCs/>
      <w:sz w:val="26"/>
      <w:szCs w:val="26"/>
      <w:lang w:val="x-none" w:eastAsia="x-none"/>
    </w:rPr>
  </w:style>
  <w:style w:type="paragraph" w:styleId="Heading6">
    <w:name w:val="heading 6"/>
    <w:basedOn w:val="Normal"/>
    <w:next w:val="Normal"/>
    <w:link w:val="Heading6Char"/>
    <w:qFormat/>
    <w:rsid w:val="004B3251"/>
    <w:pPr>
      <w:spacing w:before="240" w:after="60" w:line="240" w:lineRule="auto"/>
      <w:outlineLvl w:val="5"/>
    </w:pPr>
    <w:rPr>
      <w:rFonts w:ascii="Calibri" w:eastAsia="Batang" w:hAnsi="Calibri" w:cs="Times New Roman"/>
      <w:b/>
      <w:bCs/>
      <w:sz w:val="20"/>
      <w:szCs w:val="20"/>
      <w:lang w:val="x-none" w:eastAsia="x-none"/>
    </w:rPr>
  </w:style>
  <w:style w:type="paragraph" w:styleId="Heading7">
    <w:name w:val="heading 7"/>
    <w:basedOn w:val="Normal"/>
    <w:next w:val="Normal"/>
    <w:link w:val="Heading7Char"/>
    <w:qFormat/>
    <w:rsid w:val="004B3251"/>
    <w:pPr>
      <w:spacing w:before="240" w:after="60" w:line="240" w:lineRule="auto"/>
      <w:outlineLvl w:val="6"/>
    </w:pPr>
    <w:rPr>
      <w:rFonts w:ascii="Calibri" w:eastAsia="Batang" w:hAnsi="Calibri" w:cs="Times New Roman"/>
      <w:sz w:val="24"/>
      <w:szCs w:val="24"/>
      <w:lang w:val="x-none" w:eastAsia="x-none"/>
    </w:rPr>
  </w:style>
  <w:style w:type="paragraph" w:styleId="Heading8">
    <w:name w:val="heading 8"/>
    <w:basedOn w:val="Normal"/>
    <w:next w:val="Normal"/>
    <w:link w:val="Heading8Char"/>
    <w:qFormat/>
    <w:rsid w:val="004B3251"/>
    <w:pPr>
      <w:spacing w:before="240" w:after="60" w:line="240" w:lineRule="auto"/>
      <w:outlineLvl w:val="7"/>
    </w:pPr>
    <w:rPr>
      <w:rFonts w:ascii="Calibri" w:eastAsia="Batang" w:hAnsi="Calibri" w:cs="Times New Roman"/>
      <w:i/>
      <w:iCs/>
      <w:sz w:val="24"/>
      <w:szCs w:val="24"/>
      <w:lang w:val="x-none" w:eastAsia="x-none"/>
    </w:rPr>
  </w:style>
  <w:style w:type="paragraph" w:styleId="Heading9">
    <w:name w:val="heading 9"/>
    <w:basedOn w:val="Normal"/>
    <w:next w:val="Normal"/>
    <w:link w:val="Heading9Char"/>
    <w:qFormat/>
    <w:rsid w:val="004B3251"/>
    <w:pPr>
      <w:spacing w:before="240" w:after="60" w:line="240" w:lineRule="auto"/>
      <w:outlineLvl w:val="8"/>
    </w:pPr>
    <w:rPr>
      <w:rFonts w:ascii="Cambria" w:eastAsia="Batang" w:hAnsi="Cambria" w:cs="Times New Roman"/>
      <w:sz w:val="20"/>
      <w:szCs w:val="20"/>
      <w:lang w:val="x-none" w:eastAsia="x-none"/>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27CF9"/>
    <w:pPr>
      <w:tabs>
        <w:tab w:val="center" w:pos="4513"/>
        <w:tab w:val="right" w:pos="9026"/>
      </w:tabs>
      <w:spacing w:after="0" w:line="240" w:lineRule="auto"/>
    </w:pPr>
  </w:style>
  <w:style w:type="character" w:customStyle="1" w:styleId="HeaderChar">
    <w:name w:val="Header Char"/>
    <w:basedOn w:val="DefaultParagraphFont"/>
    <w:link w:val="Header"/>
    <w:uiPriority w:val="99"/>
    <w:rsid w:val="00427CF9"/>
  </w:style>
  <w:style w:type="paragraph" w:styleId="Footer">
    <w:name w:val="footer"/>
    <w:basedOn w:val="Normal"/>
    <w:link w:val="FooterChar"/>
    <w:uiPriority w:val="99"/>
    <w:unhideWhenUsed/>
    <w:rsid w:val="00427CF9"/>
    <w:pPr>
      <w:tabs>
        <w:tab w:val="center" w:pos="4513"/>
        <w:tab w:val="right" w:pos="9026"/>
      </w:tabs>
      <w:spacing w:after="0" w:line="240" w:lineRule="auto"/>
    </w:pPr>
  </w:style>
  <w:style w:type="character" w:customStyle="1" w:styleId="FooterChar">
    <w:name w:val="Footer Char"/>
    <w:basedOn w:val="DefaultParagraphFont"/>
    <w:link w:val="Footer"/>
    <w:uiPriority w:val="99"/>
    <w:rsid w:val="00427CF9"/>
  </w:style>
  <w:style w:type="table" w:styleId="TableGrid">
    <w:name w:val="Table Grid"/>
    <w:basedOn w:val="TableNormal"/>
    <w:uiPriority w:val="39"/>
    <w:rsid w:val="00E758C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aliases w:val="عنوان 1 Char Char Char Char Char Char Char Char Char Char Char Char,Heading 11 Char Char,عنوان 1 Char Char Char Char Char Char Char Char Char Char Char Char Char Char"/>
    <w:basedOn w:val="DefaultParagraphFont"/>
    <w:link w:val="Heading1"/>
    <w:rsid w:val="004B3251"/>
    <w:rPr>
      <w:rFonts w:ascii="Cambria" w:eastAsia="Batang" w:hAnsi="Cambria" w:cs="Times New Roman"/>
      <w:b/>
      <w:bCs/>
      <w:kern w:val="32"/>
      <w:sz w:val="32"/>
      <w:szCs w:val="32"/>
      <w:lang w:val="x-none" w:eastAsia="x-none"/>
    </w:rPr>
  </w:style>
  <w:style w:type="character" w:customStyle="1" w:styleId="Heading2Char">
    <w:name w:val="Heading 2 Char"/>
    <w:basedOn w:val="DefaultParagraphFont"/>
    <w:link w:val="Heading2"/>
    <w:rsid w:val="004B3251"/>
    <w:rPr>
      <w:rFonts w:ascii="Cambria" w:eastAsia="Batang" w:hAnsi="Cambria" w:cs="Times New Roman"/>
      <w:b/>
      <w:bCs/>
      <w:i/>
      <w:iCs/>
      <w:sz w:val="28"/>
      <w:szCs w:val="28"/>
      <w:lang w:val="x-none" w:eastAsia="x-none"/>
    </w:rPr>
  </w:style>
  <w:style w:type="character" w:customStyle="1" w:styleId="Heading3Char">
    <w:name w:val="Heading 3 Char"/>
    <w:basedOn w:val="DefaultParagraphFont"/>
    <w:link w:val="Heading3"/>
    <w:rsid w:val="004B3251"/>
    <w:rPr>
      <w:rFonts w:ascii="Cambria" w:eastAsia="Batang" w:hAnsi="Cambria" w:cs="Times New Roman"/>
      <w:b/>
      <w:bCs/>
      <w:sz w:val="26"/>
      <w:szCs w:val="26"/>
      <w:lang w:val="x-none" w:eastAsia="x-none"/>
    </w:rPr>
  </w:style>
  <w:style w:type="character" w:customStyle="1" w:styleId="Heading4Char">
    <w:name w:val="Heading 4 Char"/>
    <w:basedOn w:val="DefaultParagraphFont"/>
    <w:link w:val="Heading4"/>
    <w:rsid w:val="004B3251"/>
    <w:rPr>
      <w:rFonts w:ascii="Calibri" w:eastAsia="Batang" w:hAnsi="Calibri" w:cs="Times New Roman"/>
      <w:b/>
      <w:bCs/>
      <w:sz w:val="28"/>
      <w:szCs w:val="28"/>
      <w:lang w:val="x-none" w:eastAsia="x-none"/>
    </w:rPr>
  </w:style>
  <w:style w:type="character" w:customStyle="1" w:styleId="Heading5Char">
    <w:name w:val="Heading 5 Char"/>
    <w:basedOn w:val="DefaultParagraphFont"/>
    <w:link w:val="Heading5"/>
    <w:rsid w:val="004B3251"/>
    <w:rPr>
      <w:rFonts w:ascii="Calibri" w:eastAsia="Batang" w:hAnsi="Calibri" w:cs="Times New Roman"/>
      <w:b/>
      <w:bCs/>
      <w:i/>
      <w:iCs/>
      <w:sz w:val="26"/>
      <w:szCs w:val="26"/>
      <w:lang w:val="x-none" w:eastAsia="x-none"/>
    </w:rPr>
  </w:style>
  <w:style w:type="character" w:customStyle="1" w:styleId="Heading6Char">
    <w:name w:val="Heading 6 Char"/>
    <w:basedOn w:val="DefaultParagraphFont"/>
    <w:link w:val="Heading6"/>
    <w:rsid w:val="004B3251"/>
    <w:rPr>
      <w:rFonts w:ascii="Calibri" w:eastAsia="Batang" w:hAnsi="Calibri" w:cs="Times New Roman"/>
      <w:b/>
      <w:bCs/>
      <w:sz w:val="20"/>
      <w:szCs w:val="20"/>
      <w:lang w:val="x-none" w:eastAsia="x-none"/>
    </w:rPr>
  </w:style>
  <w:style w:type="character" w:customStyle="1" w:styleId="Heading7Char">
    <w:name w:val="Heading 7 Char"/>
    <w:basedOn w:val="DefaultParagraphFont"/>
    <w:link w:val="Heading7"/>
    <w:rsid w:val="004B3251"/>
    <w:rPr>
      <w:rFonts w:ascii="Calibri" w:eastAsia="Batang" w:hAnsi="Calibri" w:cs="Times New Roman"/>
      <w:sz w:val="24"/>
      <w:szCs w:val="24"/>
      <w:lang w:val="x-none" w:eastAsia="x-none"/>
    </w:rPr>
  </w:style>
  <w:style w:type="character" w:customStyle="1" w:styleId="Heading8Char">
    <w:name w:val="Heading 8 Char"/>
    <w:basedOn w:val="DefaultParagraphFont"/>
    <w:link w:val="Heading8"/>
    <w:rsid w:val="004B3251"/>
    <w:rPr>
      <w:rFonts w:ascii="Calibri" w:eastAsia="Batang" w:hAnsi="Calibri" w:cs="Times New Roman"/>
      <w:i/>
      <w:iCs/>
      <w:sz w:val="24"/>
      <w:szCs w:val="24"/>
      <w:lang w:val="x-none" w:eastAsia="x-none"/>
    </w:rPr>
  </w:style>
  <w:style w:type="character" w:customStyle="1" w:styleId="Heading9Char">
    <w:name w:val="Heading 9 Char"/>
    <w:basedOn w:val="DefaultParagraphFont"/>
    <w:link w:val="Heading9"/>
    <w:rsid w:val="004B3251"/>
    <w:rPr>
      <w:rFonts w:ascii="Cambria" w:eastAsia="Batang" w:hAnsi="Cambria" w:cs="Times New Roman"/>
      <w:sz w:val="20"/>
      <w:szCs w:val="20"/>
      <w:lang w:val="x-none" w:eastAsia="x-none"/>
    </w:rPr>
  </w:style>
  <w:style w:type="paragraph" w:styleId="ListParagraph">
    <w:name w:val="List Paragraph"/>
    <w:aliases w:val="سرد الفقرات,List Paragraph1,List Paragraph11"/>
    <w:basedOn w:val="Normal"/>
    <w:uiPriority w:val="34"/>
    <w:qFormat/>
    <w:rsid w:val="004B3251"/>
    <w:pPr>
      <w:ind w:left="720"/>
      <w:contextualSpacing/>
    </w:pPr>
  </w:style>
  <w:style w:type="character" w:customStyle="1" w:styleId="1Char">
    <w:name w:val="العنوان 1 Char"/>
    <w:basedOn w:val="DefaultParagraphFont"/>
    <w:uiPriority w:val="9"/>
    <w:rsid w:val="004B3251"/>
    <w:rPr>
      <w:rFonts w:asciiTheme="majorHAnsi" w:eastAsiaTheme="majorEastAsia" w:hAnsiTheme="majorHAnsi" w:cstheme="majorBidi"/>
      <w:color w:val="2F5496" w:themeColor="accent1" w:themeShade="BF"/>
      <w:sz w:val="32"/>
      <w:szCs w:val="32"/>
    </w:rPr>
  </w:style>
  <w:style w:type="paragraph" w:styleId="NormalWeb">
    <w:name w:val="Normal (Web)"/>
    <w:basedOn w:val="Normal"/>
    <w:uiPriority w:val="99"/>
    <w:rsid w:val="004B3251"/>
    <w:pPr>
      <w:spacing w:before="100" w:beforeAutospacing="1" w:after="100" w:afterAutospacing="1" w:line="240" w:lineRule="auto"/>
    </w:pPr>
    <w:rPr>
      <w:rFonts w:ascii="Times New Roman" w:eastAsia="Times New Roman" w:hAnsi="Times New Roman" w:cs="Times New Roman"/>
      <w:sz w:val="24"/>
      <w:szCs w:val="24"/>
    </w:rPr>
  </w:style>
  <w:style w:type="paragraph" w:styleId="Title">
    <w:name w:val="Title"/>
    <w:basedOn w:val="Normal"/>
    <w:link w:val="TitleChar"/>
    <w:qFormat/>
    <w:rsid w:val="004B3251"/>
    <w:pPr>
      <w:bidi/>
      <w:spacing w:after="0" w:line="240" w:lineRule="auto"/>
      <w:jc w:val="center"/>
    </w:pPr>
    <w:rPr>
      <w:rFonts w:ascii="Times New Roman" w:eastAsia="Times New Roman" w:hAnsi="Times New Roman" w:cs="Arabic Transparent"/>
      <w:sz w:val="32"/>
      <w:szCs w:val="32"/>
      <w:lang w:eastAsia="ar-SA"/>
    </w:rPr>
  </w:style>
  <w:style w:type="character" w:customStyle="1" w:styleId="TitleChar">
    <w:name w:val="Title Char"/>
    <w:basedOn w:val="DefaultParagraphFont"/>
    <w:link w:val="Title"/>
    <w:rsid w:val="004B3251"/>
    <w:rPr>
      <w:rFonts w:ascii="Times New Roman" w:eastAsia="Times New Roman" w:hAnsi="Times New Roman" w:cs="Arabic Transparent"/>
      <w:sz w:val="32"/>
      <w:szCs w:val="32"/>
      <w:lang w:eastAsia="ar-SA"/>
    </w:rPr>
  </w:style>
  <w:style w:type="character" w:customStyle="1" w:styleId="Char">
    <w:name w:val="سرد الفقرات Char"/>
    <w:aliases w:val="List Paragraph Char,List Paragraph1 Char,List Paragraph11 Char"/>
    <w:basedOn w:val="DefaultParagraphFont"/>
    <w:uiPriority w:val="34"/>
    <w:rsid w:val="004B3251"/>
    <w:rPr>
      <w:rFonts w:ascii="Sakkal Majalla" w:eastAsia="Calibri" w:hAnsi="Sakkal Majalla" w:cs="Sakkal Majalla"/>
      <w:sz w:val="32"/>
      <w:szCs w:val="32"/>
    </w:rPr>
  </w:style>
  <w:style w:type="paragraph" w:styleId="HTMLPreformatted">
    <w:name w:val="HTML Preformatted"/>
    <w:basedOn w:val="Normal"/>
    <w:link w:val="HTMLPreformattedChar"/>
    <w:uiPriority w:val="99"/>
    <w:semiHidden/>
    <w:unhideWhenUsed/>
    <w:rsid w:val="004B32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4B3251"/>
    <w:rPr>
      <w:rFonts w:ascii="Courier New" w:eastAsia="Times New Roman" w:hAnsi="Courier New" w:cs="Courier New"/>
      <w:sz w:val="20"/>
      <w:szCs w:val="20"/>
    </w:rPr>
  </w:style>
  <w:style w:type="paragraph" w:styleId="NoSpacing">
    <w:name w:val="No Spacing"/>
    <w:uiPriority w:val="1"/>
    <w:qFormat/>
    <w:rsid w:val="004B3251"/>
    <w:pPr>
      <w:bidi/>
      <w:spacing w:after="0" w:line="240" w:lineRule="auto"/>
    </w:pPr>
    <w:rPr>
      <w:rFonts w:ascii="Times New Roman" w:eastAsia="MS Mincho" w:hAnsi="Times New Roman" w:cs="Times New Roman"/>
      <w:sz w:val="24"/>
      <w:szCs w:val="24"/>
    </w:rPr>
  </w:style>
  <w:style w:type="paragraph" w:styleId="FootnoteText">
    <w:name w:val="footnote text"/>
    <w:basedOn w:val="Normal"/>
    <w:link w:val="FootnoteTextChar"/>
    <w:semiHidden/>
    <w:rsid w:val="004B3251"/>
    <w:pPr>
      <w:bidi/>
      <w:spacing w:after="0" w:line="240" w:lineRule="auto"/>
      <w:ind w:left="567" w:hanging="567"/>
      <w:jc w:val="both"/>
    </w:pPr>
    <w:rPr>
      <w:rFonts w:ascii="Times New Roman" w:eastAsia="Batang" w:hAnsi="Times New Roman" w:cs="Times New Roman"/>
      <w:sz w:val="20"/>
      <w:szCs w:val="20"/>
      <w:lang w:val="x-none" w:eastAsia="x-none"/>
    </w:rPr>
  </w:style>
  <w:style w:type="character" w:customStyle="1" w:styleId="FootnoteTextChar">
    <w:name w:val="Footnote Text Char"/>
    <w:basedOn w:val="DefaultParagraphFont"/>
    <w:link w:val="FootnoteText"/>
    <w:semiHidden/>
    <w:rsid w:val="004B3251"/>
    <w:rPr>
      <w:rFonts w:ascii="Times New Roman" w:eastAsia="Batang" w:hAnsi="Times New Roman" w:cs="Times New Roman"/>
      <w:sz w:val="20"/>
      <w:szCs w:val="20"/>
      <w:lang w:val="x-none" w:eastAsia="x-none"/>
    </w:rPr>
  </w:style>
  <w:style w:type="paragraph" w:customStyle="1" w:styleId="12">
    <w:name w:val="نمط نمط عادي للكتابة العادية 1 +"/>
    <w:basedOn w:val="13"/>
    <w:rsid w:val="004B3251"/>
    <w:pPr>
      <w:bidi/>
    </w:pPr>
  </w:style>
  <w:style w:type="paragraph" w:customStyle="1" w:styleId="2">
    <w:name w:val="نمط نمط عادي للكتابة العادية2 +"/>
    <w:basedOn w:val="20"/>
    <w:rsid w:val="004B3251"/>
    <w:pPr>
      <w:bidi/>
    </w:pPr>
  </w:style>
  <w:style w:type="paragraph" w:customStyle="1" w:styleId="110">
    <w:name w:val="نمط نمط عادي للكتابة العادية 1 +1"/>
    <w:basedOn w:val="13"/>
    <w:rsid w:val="004B3251"/>
    <w:pPr>
      <w:bidi/>
      <w:jc w:val="lowKashida"/>
    </w:pPr>
  </w:style>
  <w:style w:type="paragraph" w:customStyle="1" w:styleId="21">
    <w:name w:val="نمط نمط عادي للكتابة العادية2 +1"/>
    <w:basedOn w:val="20"/>
    <w:rsid w:val="004B3251"/>
    <w:pPr>
      <w:bidi/>
      <w:jc w:val="lowKashida"/>
    </w:pPr>
  </w:style>
  <w:style w:type="paragraph" w:customStyle="1" w:styleId="3">
    <w:name w:val="نمط نمط عادي للكتابة العادية3 +"/>
    <w:basedOn w:val="30"/>
    <w:rsid w:val="004B3251"/>
    <w:pPr>
      <w:bidi/>
      <w:jc w:val="lowKashida"/>
    </w:pPr>
  </w:style>
  <w:style w:type="paragraph" w:customStyle="1" w:styleId="a2">
    <w:name w:val="نمط الشعر"/>
    <w:autoRedefine/>
    <w:rsid w:val="004B3251"/>
    <w:pPr>
      <w:spacing w:after="0" w:line="240" w:lineRule="auto"/>
    </w:pPr>
    <w:rPr>
      <w:rFonts w:ascii="Tahoma" w:eastAsia="Batang" w:hAnsi="Tahoma" w:cs="Traditional Arabic"/>
      <w:noProof/>
      <w:color w:val="000000"/>
      <w:sz w:val="36"/>
      <w:szCs w:val="36"/>
      <w:lang w:eastAsia="ar-SA"/>
    </w:rPr>
  </w:style>
  <w:style w:type="paragraph" w:customStyle="1" w:styleId="14">
    <w:name w:val="عنوان1"/>
    <w:basedOn w:val="Heading1"/>
    <w:next w:val="Normal"/>
    <w:rsid w:val="004B3251"/>
    <w:pPr>
      <w:bidi/>
      <w:jc w:val="left"/>
    </w:pPr>
  </w:style>
  <w:style w:type="paragraph" w:customStyle="1" w:styleId="TimesNewRoman20-11">
    <w:name w:val="نمط Times New Roman ‏20 نقطة أسود عريض أخضر قبل:  -1.1 سم"/>
    <w:basedOn w:val="Normal"/>
    <w:rsid w:val="004B3251"/>
    <w:pPr>
      <w:bidi/>
      <w:spacing w:after="0" w:line="240" w:lineRule="auto"/>
      <w:ind w:left="-624"/>
    </w:pPr>
    <w:rPr>
      <w:rFonts w:ascii="Times New Roman" w:eastAsia="Batang" w:hAnsi="Times New Roman" w:cs="Times New Roman"/>
      <w:b/>
      <w:bCs/>
      <w:color w:val="008000"/>
      <w:sz w:val="40"/>
      <w:szCs w:val="40"/>
    </w:rPr>
  </w:style>
  <w:style w:type="paragraph" w:customStyle="1" w:styleId="TimesNewRoman20-111">
    <w:name w:val="نمط Times New Roman ‏20 نقطة أسود عريض أخضر قبل:  -1.1 سم1"/>
    <w:basedOn w:val="Normal"/>
    <w:rsid w:val="004B3251"/>
    <w:pPr>
      <w:bidi/>
      <w:spacing w:after="0" w:line="240" w:lineRule="auto"/>
      <w:ind w:left="-624"/>
    </w:pPr>
    <w:rPr>
      <w:rFonts w:ascii="Times New Roman" w:eastAsia="Batang" w:hAnsi="Times New Roman" w:cs="Times New Roman"/>
      <w:b/>
      <w:bCs/>
      <w:color w:val="008000"/>
      <w:sz w:val="40"/>
      <w:szCs w:val="40"/>
    </w:rPr>
  </w:style>
  <w:style w:type="character" w:customStyle="1" w:styleId="a3">
    <w:name w:val="نمط عنوان جانبي"/>
    <w:rsid w:val="004B3251"/>
    <w:rPr>
      <w:rFonts w:cs="Times New Roman"/>
      <w:sz w:val="40"/>
      <w:szCs w:val="40"/>
    </w:rPr>
  </w:style>
  <w:style w:type="character" w:styleId="FollowedHyperlink">
    <w:name w:val="FollowedHyperlink"/>
    <w:rsid w:val="004B3251"/>
    <w:rPr>
      <w:rFonts w:cs="Times New Roman"/>
      <w:color w:val="800080"/>
      <w:u w:val="none"/>
    </w:rPr>
  </w:style>
  <w:style w:type="paragraph" w:customStyle="1" w:styleId="13">
    <w:name w:val="نمط عادي للكتابة العادية 1"/>
    <w:rsid w:val="004B3251"/>
    <w:pPr>
      <w:spacing w:after="0" w:line="240" w:lineRule="auto"/>
      <w:ind w:firstLine="454"/>
      <w:jc w:val="mediumKashida"/>
    </w:pPr>
    <w:rPr>
      <w:rFonts w:ascii="Tahoma" w:eastAsia="Batang" w:hAnsi="Tahoma" w:cs="Traditional Arabic"/>
      <w:color w:val="000000"/>
      <w:sz w:val="36"/>
      <w:szCs w:val="36"/>
      <w:lang w:eastAsia="ar-SA"/>
    </w:rPr>
  </w:style>
  <w:style w:type="character" w:customStyle="1" w:styleId="TimesNewRoman">
    <w:name w:val="نمط Times New Roman"/>
    <w:rsid w:val="004B3251"/>
    <w:rPr>
      <w:rFonts w:ascii="Times New Roman" w:hAnsi="Times New Roman" w:cs="Times New Roman"/>
      <w:color w:val="000000"/>
      <w:sz w:val="36"/>
      <w:szCs w:val="36"/>
    </w:rPr>
  </w:style>
  <w:style w:type="character" w:customStyle="1" w:styleId="TimesNewRoman1">
    <w:name w:val="نمط Times New Roman1"/>
    <w:rsid w:val="004B3251"/>
    <w:rPr>
      <w:rFonts w:ascii="Times New Roman" w:hAnsi="Times New Roman" w:cs="Times New Roman"/>
      <w:color w:val="000000"/>
      <w:sz w:val="36"/>
      <w:szCs w:val="36"/>
    </w:rPr>
  </w:style>
  <w:style w:type="paragraph" w:customStyle="1" w:styleId="20">
    <w:name w:val="نمط عادي للكتابة العادية2"/>
    <w:rsid w:val="004B3251"/>
    <w:pPr>
      <w:spacing w:after="0" w:line="240" w:lineRule="auto"/>
      <w:ind w:firstLine="454"/>
      <w:jc w:val="mediumKashida"/>
    </w:pPr>
    <w:rPr>
      <w:rFonts w:ascii="Tahoma" w:eastAsia="Batang" w:hAnsi="Tahoma" w:cs="Traditional Arabic"/>
      <w:color w:val="000000"/>
      <w:sz w:val="36"/>
      <w:szCs w:val="36"/>
      <w:lang w:eastAsia="ar-SA"/>
    </w:rPr>
  </w:style>
  <w:style w:type="paragraph" w:customStyle="1" w:styleId="30">
    <w:name w:val="نمط عادي للكتابة العادية3"/>
    <w:rsid w:val="004B3251"/>
    <w:pPr>
      <w:spacing w:after="0" w:line="240" w:lineRule="auto"/>
      <w:ind w:firstLine="454"/>
      <w:jc w:val="mediumKashida"/>
    </w:pPr>
    <w:rPr>
      <w:rFonts w:ascii="Tahoma" w:eastAsia="Batang" w:hAnsi="Tahoma" w:cs="Traditional Arabic"/>
      <w:color w:val="000000"/>
      <w:sz w:val="36"/>
      <w:szCs w:val="36"/>
      <w:lang w:eastAsia="ar-SA"/>
    </w:rPr>
  </w:style>
  <w:style w:type="paragraph" w:customStyle="1" w:styleId="4">
    <w:name w:val="نمط عادي للكتابة العادية4"/>
    <w:rsid w:val="004B3251"/>
    <w:pPr>
      <w:spacing w:after="0" w:line="240" w:lineRule="auto"/>
      <w:ind w:firstLine="454"/>
      <w:jc w:val="mediumKashida"/>
    </w:pPr>
    <w:rPr>
      <w:rFonts w:ascii="Tahoma" w:eastAsia="Batang" w:hAnsi="Tahoma" w:cs="Traditional Arabic"/>
      <w:color w:val="000000"/>
      <w:sz w:val="36"/>
      <w:szCs w:val="36"/>
      <w:lang w:eastAsia="ar-SA"/>
    </w:rPr>
  </w:style>
  <w:style w:type="paragraph" w:customStyle="1" w:styleId="5">
    <w:name w:val="نمط عادي للكتابة العادية5"/>
    <w:rsid w:val="004B3251"/>
    <w:pPr>
      <w:spacing w:after="0" w:line="240" w:lineRule="auto"/>
      <w:ind w:firstLine="454"/>
      <w:jc w:val="mediumKashida"/>
    </w:pPr>
    <w:rPr>
      <w:rFonts w:ascii="Tahoma" w:eastAsia="Batang" w:hAnsi="Tahoma" w:cs="Traditional Arabic"/>
      <w:color w:val="000000"/>
      <w:sz w:val="36"/>
      <w:szCs w:val="36"/>
      <w:lang w:eastAsia="ar-SA"/>
    </w:rPr>
  </w:style>
  <w:style w:type="paragraph" w:customStyle="1" w:styleId="15">
    <w:name w:val="نمط عنوان إضافي 1"/>
    <w:next w:val="Normal"/>
    <w:rsid w:val="004B3251"/>
    <w:pPr>
      <w:spacing w:after="0" w:line="240" w:lineRule="auto"/>
    </w:pPr>
    <w:rPr>
      <w:rFonts w:ascii="Tahoma" w:eastAsia="Batang" w:hAnsi="Tahoma" w:cs="Andalus"/>
      <w:noProof/>
      <w:color w:val="0000FF"/>
      <w:sz w:val="36"/>
      <w:szCs w:val="40"/>
      <w:lang w:eastAsia="ar-SA"/>
    </w:rPr>
  </w:style>
  <w:style w:type="paragraph" w:customStyle="1" w:styleId="31">
    <w:name w:val="نمط عنوان إضافي 3"/>
    <w:next w:val="Normal"/>
    <w:rsid w:val="004B3251"/>
    <w:pPr>
      <w:spacing w:after="0" w:line="240" w:lineRule="auto"/>
    </w:pPr>
    <w:rPr>
      <w:rFonts w:ascii="Tahoma" w:eastAsia="Batang" w:hAnsi="Tahoma" w:cs="Tahoma"/>
      <w:noProof/>
      <w:color w:val="800080"/>
      <w:sz w:val="36"/>
      <w:szCs w:val="36"/>
      <w:lang w:eastAsia="ar-SA"/>
    </w:rPr>
  </w:style>
  <w:style w:type="paragraph" w:customStyle="1" w:styleId="40">
    <w:name w:val="نمط عنوان إضافي 4"/>
    <w:next w:val="Normal"/>
    <w:rsid w:val="004B3251"/>
    <w:pPr>
      <w:spacing w:after="0" w:line="240" w:lineRule="auto"/>
    </w:pPr>
    <w:rPr>
      <w:rFonts w:ascii="Tahoma" w:eastAsia="Batang" w:hAnsi="Tahoma" w:cs="Simplified Arabic Fixed"/>
      <w:noProof/>
      <w:color w:val="FF6600"/>
      <w:sz w:val="44"/>
      <w:szCs w:val="36"/>
      <w:lang w:eastAsia="ar-SA"/>
    </w:rPr>
  </w:style>
  <w:style w:type="paragraph" w:customStyle="1" w:styleId="50">
    <w:name w:val="نمط عنوان إضافي 5"/>
    <w:next w:val="Normal"/>
    <w:rsid w:val="004B3251"/>
    <w:pPr>
      <w:spacing w:after="0" w:line="240" w:lineRule="auto"/>
    </w:pPr>
    <w:rPr>
      <w:rFonts w:ascii="Tahoma" w:eastAsia="Batang" w:hAnsi="Tahoma" w:cs="DecoType Naskh"/>
      <w:noProof/>
      <w:color w:val="3366FF"/>
      <w:sz w:val="36"/>
      <w:szCs w:val="44"/>
      <w:lang w:eastAsia="ar-SA"/>
    </w:rPr>
  </w:style>
  <w:style w:type="paragraph" w:customStyle="1" w:styleId="22">
    <w:name w:val="نمط عنوان إضافي 2"/>
    <w:next w:val="Normal"/>
    <w:rsid w:val="004B3251"/>
    <w:pPr>
      <w:spacing w:after="0" w:line="240" w:lineRule="auto"/>
    </w:pPr>
    <w:rPr>
      <w:rFonts w:ascii="Tahoma" w:eastAsia="Batang" w:hAnsi="Tahoma" w:cs="Monotype Koufi"/>
      <w:bCs/>
      <w:noProof/>
      <w:color w:val="008000"/>
      <w:sz w:val="36"/>
      <w:szCs w:val="44"/>
      <w:lang w:eastAsia="ar-SA"/>
    </w:rPr>
  </w:style>
  <w:style w:type="paragraph" w:customStyle="1" w:styleId="41">
    <w:name w:val="نمط نمط عادي للكتابة العادية4 +"/>
    <w:basedOn w:val="4"/>
    <w:rsid w:val="004B3251"/>
    <w:pPr>
      <w:bidi/>
      <w:jc w:val="lowKashida"/>
    </w:pPr>
  </w:style>
  <w:style w:type="paragraph" w:customStyle="1" w:styleId="51">
    <w:name w:val="نمط نمط عادي للكتابة العادية5 +"/>
    <w:next w:val="5"/>
    <w:rsid w:val="004B3251"/>
    <w:pPr>
      <w:bidi/>
      <w:spacing w:after="0" w:line="240" w:lineRule="auto"/>
      <w:jc w:val="lowKashida"/>
    </w:pPr>
    <w:rPr>
      <w:rFonts w:ascii="Tahoma" w:eastAsia="Batang" w:hAnsi="Tahoma" w:cs="Traditional Arabic"/>
      <w:color w:val="000000"/>
      <w:sz w:val="36"/>
      <w:szCs w:val="36"/>
      <w:lang w:eastAsia="ar-SA"/>
    </w:rPr>
  </w:style>
  <w:style w:type="paragraph" w:customStyle="1" w:styleId="120">
    <w:name w:val="نمط نمط عادي للكتابة العادية 1 +2"/>
    <w:basedOn w:val="13"/>
    <w:rsid w:val="004B3251"/>
    <w:pPr>
      <w:bidi/>
      <w:jc w:val="lowKashida"/>
    </w:pPr>
  </w:style>
  <w:style w:type="paragraph" w:customStyle="1" w:styleId="220">
    <w:name w:val="نمط نمط عادي للكتابة العادية2 +2"/>
    <w:basedOn w:val="20"/>
    <w:rsid w:val="004B3251"/>
    <w:pPr>
      <w:bidi/>
      <w:jc w:val="lowKashida"/>
    </w:pPr>
  </w:style>
  <w:style w:type="paragraph" w:customStyle="1" w:styleId="130">
    <w:name w:val="نمط نمط عادي للكتابة العادية 1 +3"/>
    <w:basedOn w:val="13"/>
    <w:rsid w:val="004B3251"/>
    <w:pPr>
      <w:bidi/>
      <w:jc w:val="lowKashida"/>
    </w:pPr>
  </w:style>
  <w:style w:type="paragraph" w:customStyle="1" w:styleId="140">
    <w:name w:val="نمط نمط عادي للكتابة العادية 1 +4"/>
    <w:basedOn w:val="13"/>
    <w:rsid w:val="004B3251"/>
    <w:pPr>
      <w:bidi/>
      <w:jc w:val="both"/>
    </w:pPr>
  </w:style>
  <w:style w:type="paragraph" w:customStyle="1" w:styleId="16">
    <w:name w:val="نمط نمط عادي للكتابة العادية 1 + كشيدة صغيرة"/>
    <w:rsid w:val="004B3251"/>
    <w:pPr>
      <w:bidi/>
      <w:spacing w:after="0" w:line="240" w:lineRule="auto"/>
      <w:jc w:val="lowKashida"/>
    </w:pPr>
    <w:rPr>
      <w:rFonts w:ascii="Tahoma" w:eastAsia="Batang" w:hAnsi="Tahoma" w:cs="Traditional Arabic"/>
      <w:color w:val="000000"/>
      <w:sz w:val="36"/>
      <w:szCs w:val="36"/>
      <w:lang w:eastAsia="ar-SA"/>
    </w:rPr>
  </w:style>
  <w:style w:type="paragraph" w:customStyle="1" w:styleId="23">
    <w:name w:val="نمط عنوان 2 +"/>
    <w:basedOn w:val="Normal"/>
    <w:rsid w:val="004B3251"/>
    <w:pPr>
      <w:bidi/>
      <w:spacing w:after="120" w:line="240" w:lineRule="auto"/>
    </w:pPr>
    <w:rPr>
      <w:rFonts w:ascii="Times New Roman" w:eastAsia="Batang" w:hAnsi="Times New Roman" w:cs="Times New Roman"/>
      <w:sz w:val="24"/>
      <w:szCs w:val="24"/>
    </w:rPr>
  </w:style>
  <w:style w:type="paragraph" w:customStyle="1" w:styleId="150">
    <w:name w:val="نمط نمط عادي للكتابة العادية 1 +5"/>
    <w:rsid w:val="004B3251"/>
    <w:pPr>
      <w:bidi/>
      <w:spacing w:after="0" w:line="240" w:lineRule="auto"/>
      <w:jc w:val="both"/>
    </w:pPr>
    <w:rPr>
      <w:rFonts w:ascii="Tahoma" w:eastAsia="Batang" w:hAnsi="Tahoma" w:cs="Traditional Arabic"/>
      <w:color w:val="000000"/>
      <w:sz w:val="36"/>
      <w:szCs w:val="36"/>
      <w:lang w:eastAsia="ar-SA"/>
    </w:rPr>
  </w:style>
  <w:style w:type="character" w:customStyle="1" w:styleId="24">
    <w:name w:val="نمط عنوان جانبي2"/>
    <w:rsid w:val="004B3251"/>
    <w:rPr>
      <w:rFonts w:ascii="Times New Roman" w:hAnsi="Times New Roman"/>
      <w:sz w:val="40"/>
    </w:rPr>
  </w:style>
  <w:style w:type="character" w:customStyle="1" w:styleId="7">
    <w:name w:val="نمط عنوان جانبي7"/>
    <w:rsid w:val="004B3251"/>
    <w:rPr>
      <w:sz w:val="40"/>
    </w:rPr>
  </w:style>
  <w:style w:type="character" w:customStyle="1" w:styleId="6">
    <w:name w:val="نمط عنوان جانبي6"/>
    <w:rsid w:val="004B3251"/>
    <w:rPr>
      <w:sz w:val="40"/>
    </w:rPr>
  </w:style>
  <w:style w:type="character" w:customStyle="1" w:styleId="52">
    <w:name w:val="نمط عنوان جانبي5"/>
    <w:rsid w:val="004B3251"/>
    <w:rPr>
      <w:sz w:val="40"/>
    </w:rPr>
  </w:style>
  <w:style w:type="character" w:customStyle="1" w:styleId="42">
    <w:name w:val="نمط عنوان جانبي4"/>
    <w:rsid w:val="004B3251"/>
    <w:rPr>
      <w:sz w:val="40"/>
    </w:rPr>
  </w:style>
  <w:style w:type="character" w:customStyle="1" w:styleId="32">
    <w:name w:val="نمط عنوان جانبي3"/>
    <w:rsid w:val="004B3251"/>
    <w:rPr>
      <w:rFonts w:ascii="Times New Roman" w:hAnsi="Times New Roman"/>
      <w:sz w:val="40"/>
    </w:rPr>
  </w:style>
  <w:style w:type="character" w:customStyle="1" w:styleId="8">
    <w:name w:val="نمط عنوان جانبي8"/>
    <w:rsid w:val="004B3251"/>
    <w:rPr>
      <w:rFonts w:ascii="Times New Roman" w:hAnsi="Times New Roman"/>
      <w:sz w:val="40"/>
    </w:rPr>
  </w:style>
  <w:style w:type="character" w:customStyle="1" w:styleId="17">
    <w:name w:val="نمط1"/>
    <w:rsid w:val="004B3251"/>
    <w:rPr>
      <w:rFonts w:ascii="Times New Roman" w:hAnsi="Times New Roman"/>
      <w:sz w:val="40"/>
    </w:rPr>
  </w:style>
  <w:style w:type="character" w:customStyle="1" w:styleId="9">
    <w:name w:val="نمط عنوان جانبي9"/>
    <w:rsid w:val="004B3251"/>
    <w:rPr>
      <w:rFonts w:ascii="Times New Roman" w:hAnsi="Times New Roman"/>
      <w:sz w:val="40"/>
    </w:rPr>
  </w:style>
  <w:style w:type="character" w:customStyle="1" w:styleId="18">
    <w:name w:val="نمط عنوان جانبي1"/>
    <w:rsid w:val="004B3251"/>
    <w:rPr>
      <w:sz w:val="40"/>
    </w:rPr>
  </w:style>
  <w:style w:type="paragraph" w:styleId="Index1">
    <w:name w:val="index 1"/>
    <w:basedOn w:val="Normal"/>
    <w:next w:val="Normal"/>
    <w:autoRedefine/>
    <w:semiHidden/>
    <w:rsid w:val="004B3251"/>
    <w:pPr>
      <w:bidi/>
      <w:spacing w:after="0" w:line="240" w:lineRule="auto"/>
      <w:ind w:left="240" w:hanging="240"/>
    </w:pPr>
    <w:rPr>
      <w:rFonts w:ascii="Times New Roman" w:eastAsia="Batang" w:hAnsi="Times New Roman" w:cs="Times New Roman"/>
      <w:sz w:val="24"/>
      <w:szCs w:val="24"/>
    </w:rPr>
  </w:style>
  <w:style w:type="paragraph" w:styleId="BodyText2">
    <w:name w:val="Body Text 2"/>
    <w:basedOn w:val="Normal"/>
    <w:link w:val="BodyText2Char"/>
    <w:rsid w:val="004B3251"/>
    <w:pPr>
      <w:bidi/>
      <w:spacing w:after="120" w:line="480" w:lineRule="auto"/>
    </w:pPr>
    <w:rPr>
      <w:rFonts w:ascii="Times New Roman" w:eastAsia="Batang" w:hAnsi="Times New Roman" w:cs="Times New Roman"/>
      <w:sz w:val="24"/>
      <w:szCs w:val="24"/>
      <w:lang w:val="x-none" w:eastAsia="x-none"/>
    </w:rPr>
  </w:style>
  <w:style w:type="character" w:customStyle="1" w:styleId="BodyText2Char">
    <w:name w:val="Body Text 2 Char"/>
    <w:basedOn w:val="DefaultParagraphFont"/>
    <w:link w:val="BodyText2"/>
    <w:rsid w:val="004B3251"/>
    <w:rPr>
      <w:rFonts w:ascii="Times New Roman" w:eastAsia="Batang" w:hAnsi="Times New Roman" w:cs="Times New Roman"/>
      <w:sz w:val="24"/>
      <w:szCs w:val="24"/>
      <w:lang w:val="x-none" w:eastAsia="x-none"/>
    </w:rPr>
  </w:style>
  <w:style w:type="paragraph" w:styleId="BodyText">
    <w:name w:val="Body Text"/>
    <w:basedOn w:val="Normal"/>
    <w:link w:val="BodyTextChar"/>
    <w:rsid w:val="004B3251"/>
    <w:pPr>
      <w:bidi/>
      <w:spacing w:after="120" w:line="240" w:lineRule="auto"/>
    </w:pPr>
    <w:rPr>
      <w:rFonts w:ascii="Times New Roman" w:eastAsia="Batang" w:hAnsi="Times New Roman" w:cs="Times New Roman"/>
      <w:sz w:val="24"/>
      <w:szCs w:val="24"/>
      <w:lang w:val="x-none" w:eastAsia="x-none"/>
    </w:rPr>
  </w:style>
  <w:style w:type="character" w:customStyle="1" w:styleId="BodyTextChar">
    <w:name w:val="Body Text Char"/>
    <w:basedOn w:val="DefaultParagraphFont"/>
    <w:link w:val="BodyText"/>
    <w:rsid w:val="004B3251"/>
    <w:rPr>
      <w:rFonts w:ascii="Times New Roman" w:eastAsia="Batang" w:hAnsi="Times New Roman" w:cs="Times New Roman"/>
      <w:sz w:val="24"/>
      <w:szCs w:val="24"/>
      <w:lang w:val="x-none" w:eastAsia="x-none"/>
    </w:rPr>
  </w:style>
  <w:style w:type="table" w:styleId="TableElegant">
    <w:name w:val="Table Elegant"/>
    <w:basedOn w:val="TableNormal"/>
    <w:uiPriority w:val="99"/>
    <w:rsid w:val="004B3251"/>
    <w:pPr>
      <w:bidi/>
      <w:spacing w:after="0" w:line="240" w:lineRule="auto"/>
    </w:pPr>
    <w:rPr>
      <w:rFonts w:ascii="Times New Roman" w:eastAsia="Batang"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rFonts w:cs="Times New Roman"/>
        <w:caps/>
        <w:color w:val="auto"/>
      </w:rPr>
      <w:tblPr/>
      <w:tcPr>
        <w:tcBorders>
          <w:tl2br w:val="none" w:sz="0" w:space="0" w:color="auto"/>
          <w:tr2bl w:val="none" w:sz="0" w:space="0" w:color="auto"/>
        </w:tcBorders>
      </w:tcPr>
    </w:tblStylePr>
  </w:style>
  <w:style w:type="character" w:customStyle="1" w:styleId="Char0">
    <w:name w:val="تذييل صفحة Char"/>
    <w:uiPriority w:val="99"/>
    <w:semiHidden/>
    <w:rsid w:val="004B3251"/>
    <w:rPr>
      <w:sz w:val="24"/>
      <w:szCs w:val="24"/>
    </w:rPr>
  </w:style>
  <w:style w:type="table" w:styleId="TableWeb3">
    <w:name w:val="Table Web 3"/>
    <w:basedOn w:val="TableNormal"/>
    <w:uiPriority w:val="99"/>
    <w:rsid w:val="004B3251"/>
    <w:pPr>
      <w:bidi/>
      <w:spacing w:after="0" w:line="240" w:lineRule="auto"/>
    </w:pPr>
    <w:rPr>
      <w:rFonts w:ascii="Times New Roman" w:eastAsia="Batang" w:hAnsi="Times New Roman" w:cs="Times New Roman"/>
      <w:sz w:val="20"/>
      <w:szCs w:val="20"/>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styleId="TableProfessional">
    <w:name w:val="Table Professional"/>
    <w:basedOn w:val="TableNormal"/>
    <w:uiPriority w:val="99"/>
    <w:rsid w:val="004B3251"/>
    <w:pPr>
      <w:bidi/>
      <w:spacing w:after="0" w:line="240" w:lineRule="auto"/>
    </w:pPr>
    <w:rPr>
      <w:rFonts w:ascii="Times New Roman" w:eastAsia="Batang"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rPr>
        <w:rFonts w:cs="Times New Roman"/>
        <w:b/>
        <w:bCs/>
        <w:color w:val="auto"/>
      </w:rPr>
      <w:tblPr/>
      <w:tcPr>
        <w:tcBorders>
          <w:tl2br w:val="none" w:sz="0" w:space="0" w:color="auto"/>
          <w:tr2bl w:val="none" w:sz="0" w:space="0" w:color="auto"/>
        </w:tcBorders>
        <w:shd w:val="solid" w:color="000000" w:fill="FFFFFF"/>
      </w:tcPr>
    </w:tblStylePr>
  </w:style>
  <w:style w:type="paragraph" w:customStyle="1" w:styleId="200">
    <w:name w:val="20"/>
    <w:basedOn w:val="Normal"/>
    <w:rsid w:val="004B3251"/>
    <w:pPr>
      <w:bidi/>
      <w:spacing w:before="160" w:after="0" w:line="360" w:lineRule="auto"/>
      <w:jc w:val="lowKashida"/>
    </w:pPr>
    <w:rPr>
      <w:rFonts w:ascii="Times New Roman" w:eastAsia="Batang" w:hAnsi="Times New Roman" w:cs="Simplified Arabic"/>
      <w:b/>
      <w:bCs/>
      <w:sz w:val="34"/>
      <w:szCs w:val="32"/>
      <w:lang w:eastAsia="ar-SA"/>
      <w14:shadow w14:blurRad="50800" w14:dist="38100" w14:dir="2700000" w14:sx="100000" w14:sy="100000" w14:kx="0" w14:ky="0" w14:algn="tl">
        <w14:srgbClr w14:val="000000">
          <w14:alpha w14:val="60000"/>
        </w14:srgbClr>
      </w14:shadow>
    </w:rPr>
  </w:style>
  <w:style w:type="paragraph" w:customStyle="1" w:styleId="a4">
    <w:name w:val="ج"/>
    <w:basedOn w:val="Normal"/>
    <w:rsid w:val="004B3251"/>
    <w:pPr>
      <w:bidi/>
      <w:spacing w:after="0" w:line="240" w:lineRule="auto"/>
      <w:jc w:val="center"/>
    </w:pPr>
    <w:rPr>
      <w:rFonts w:ascii="Times New Roman" w:eastAsia="Batang" w:hAnsi="Times New Roman" w:cs="Simplified Arabic"/>
      <w:b/>
      <w:bCs/>
      <w:sz w:val="28"/>
      <w:szCs w:val="28"/>
      <w:lang w:eastAsia="ar-SA"/>
    </w:rPr>
  </w:style>
  <w:style w:type="character" w:customStyle="1" w:styleId="Char1">
    <w:name w:val="خريطة مستند Char"/>
    <w:uiPriority w:val="99"/>
    <w:semiHidden/>
    <w:rsid w:val="004B3251"/>
    <w:rPr>
      <w:sz w:val="0"/>
      <w:szCs w:val="0"/>
    </w:rPr>
  </w:style>
  <w:style w:type="numbering" w:customStyle="1" w:styleId="a0">
    <w:name w:val="ترقيم نقطي"/>
    <w:rsid w:val="004B3251"/>
    <w:pPr>
      <w:numPr>
        <w:numId w:val="10"/>
      </w:numPr>
    </w:pPr>
  </w:style>
  <w:style w:type="numbering" w:customStyle="1" w:styleId="a">
    <w:name w:val="ترقيم بثلاثة مستويات"/>
    <w:rsid w:val="004B3251"/>
    <w:pPr>
      <w:numPr>
        <w:numId w:val="8"/>
      </w:numPr>
    </w:pPr>
  </w:style>
  <w:style w:type="numbering" w:customStyle="1" w:styleId="a1">
    <w:name w:val="ترقيم بحروف بمستويين"/>
    <w:rsid w:val="004B3251"/>
    <w:pPr>
      <w:numPr>
        <w:numId w:val="11"/>
      </w:numPr>
    </w:pPr>
  </w:style>
  <w:style w:type="character" w:styleId="Hyperlink">
    <w:name w:val="Hyperlink"/>
    <w:uiPriority w:val="99"/>
    <w:rsid w:val="004B3251"/>
    <w:rPr>
      <w:color w:val="0000FF"/>
      <w:u w:val="single"/>
    </w:rPr>
  </w:style>
  <w:style w:type="character" w:styleId="Strong">
    <w:name w:val="Strong"/>
    <w:uiPriority w:val="22"/>
    <w:qFormat/>
    <w:rsid w:val="004B3251"/>
    <w:rPr>
      <w:b/>
      <w:bCs/>
    </w:rPr>
  </w:style>
  <w:style w:type="numbering" w:customStyle="1" w:styleId="10">
    <w:name w:val="ترقيم نقطي1"/>
    <w:rsid w:val="004B3251"/>
    <w:pPr>
      <w:numPr>
        <w:numId w:val="7"/>
      </w:numPr>
    </w:pPr>
  </w:style>
  <w:style w:type="numbering" w:customStyle="1" w:styleId="1">
    <w:name w:val="ترقيم بحروف بمستويين1"/>
    <w:rsid w:val="004B3251"/>
    <w:pPr>
      <w:numPr>
        <w:numId w:val="6"/>
      </w:numPr>
    </w:pPr>
  </w:style>
  <w:style w:type="numbering" w:customStyle="1" w:styleId="11">
    <w:name w:val="ترقيم بثلاثة مستويات1"/>
    <w:rsid w:val="004B3251"/>
    <w:pPr>
      <w:numPr>
        <w:numId w:val="5"/>
      </w:numPr>
    </w:pPr>
  </w:style>
  <w:style w:type="table" w:customStyle="1" w:styleId="19">
    <w:name w:val="جدول أنيق1"/>
    <w:basedOn w:val="TableNormal"/>
    <w:next w:val="TableElegant"/>
    <w:rsid w:val="004B3251"/>
    <w:pPr>
      <w:bidi/>
      <w:spacing w:after="0" w:line="240" w:lineRule="auto"/>
    </w:pPr>
    <w:rPr>
      <w:rFonts w:ascii="Times New Roman" w:eastAsia="Batang"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10">
    <w:name w:val="جدول ويب 31"/>
    <w:basedOn w:val="TableNormal"/>
    <w:next w:val="TableWeb3"/>
    <w:rsid w:val="004B3251"/>
    <w:pPr>
      <w:bidi/>
      <w:spacing w:after="0" w:line="240" w:lineRule="auto"/>
    </w:pPr>
    <w:rPr>
      <w:rFonts w:ascii="Times New Roman" w:eastAsia="Batang" w:hAnsi="Times New Roman" w:cs="Times New Roman"/>
      <w:sz w:val="20"/>
      <w:szCs w:val="20"/>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1a">
    <w:name w:val="جدول عالي الجودة1"/>
    <w:basedOn w:val="TableNormal"/>
    <w:next w:val="TableProfessional"/>
    <w:rsid w:val="004B3251"/>
    <w:pPr>
      <w:bidi/>
      <w:spacing w:after="0" w:line="240" w:lineRule="auto"/>
    </w:pPr>
    <w:rPr>
      <w:rFonts w:ascii="Times New Roman" w:eastAsia="Batang"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styleId="Caption">
    <w:name w:val="caption"/>
    <w:basedOn w:val="Normal"/>
    <w:next w:val="Normal"/>
    <w:qFormat/>
    <w:rsid w:val="004B3251"/>
    <w:pPr>
      <w:bidi/>
      <w:spacing w:after="120" w:line="240" w:lineRule="auto"/>
      <w:jc w:val="highKashida"/>
    </w:pPr>
    <w:rPr>
      <w:rFonts w:ascii="Times New Roman" w:eastAsia="Batang" w:hAnsi="Times New Roman" w:cs="Monotype Koufi"/>
      <w:sz w:val="28"/>
      <w:szCs w:val="32"/>
    </w:rPr>
  </w:style>
  <w:style w:type="table" w:customStyle="1" w:styleId="1b">
    <w:name w:val="شبكة جدول1"/>
    <w:basedOn w:val="TableNormal"/>
    <w:next w:val="TableGrid"/>
    <w:uiPriority w:val="59"/>
    <w:rsid w:val="004B3251"/>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st">
    <w:name w:val="st"/>
    <w:rsid w:val="004B3251"/>
  </w:style>
  <w:style w:type="paragraph" w:customStyle="1" w:styleId="1c">
    <w:name w:val="العنوان1"/>
    <w:basedOn w:val="Normal"/>
    <w:next w:val="Normal"/>
    <w:qFormat/>
    <w:rsid w:val="004B3251"/>
    <w:pPr>
      <w:bidi/>
      <w:spacing w:before="240" w:after="60" w:line="240" w:lineRule="auto"/>
      <w:jc w:val="center"/>
      <w:outlineLvl w:val="0"/>
    </w:pPr>
    <w:rPr>
      <w:rFonts w:ascii="Cambria" w:eastAsia="Times New Roman" w:hAnsi="Cambria" w:cs="Times New Roman"/>
      <w:b/>
      <w:bCs/>
      <w:kern w:val="28"/>
      <w:sz w:val="32"/>
      <w:szCs w:val="32"/>
    </w:rPr>
  </w:style>
  <w:style w:type="paragraph" w:styleId="BalloonText">
    <w:name w:val="Balloon Text"/>
    <w:basedOn w:val="Normal"/>
    <w:link w:val="BalloonTextChar"/>
    <w:uiPriority w:val="99"/>
    <w:rsid w:val="004B3251"/>
    <w:pPr>
      <w:bidi/>
      <w:spacing w:after="0" w:line="240" w:lineRule="auto"/>
    </w:pPr>
    <w:rPr>
      <w:rFonts w:ascii="Tahoma" w:eastAsia="Batang" w:hAnsi="Tahoma" w:cs="Times New Roman"/>
      <w:sz w:val="16"/>
      <w:szCs w:val="16"/>
      <w:lang w:val="x-none" w:eastAsia="x-none"/>
    </w:rPr>
  </w:style>
  <w:style w:type="character" w:customStyle="1" w:styleId="BalloonTextChar">
    <w:name w:val="Balloon Text Char"/>
    <w:basedOn w:val="DefaultParagraphFont"/>
    <w:link w:val="BalloonText"/>
    <w:uiPriority w:val="99"/>
    <w:rsid w:val="004B3251"/>
    <w:rPr>
      <w:rFonts w:ascii="Tahoma" w:eastAsia="Batang" w:hAnsi="Tahoma" w:cs="Times New Roman"/>
      <w:sz w:val="16"/>
      <w:szCs w:val="16"/>
      <w:lang w:val="x-none" w:eastAsia="x-none"/>
    </w:rPr>
  </w:style>
  <w:style w:type="character" w:customStyle="1" w:styleId="Char10">
    <w:name w:val="العنوان Char1"/>
    <w:rsid w:val="004B3251"/>
    <w:rPr>
      <w:rFonts w:ascii="Cambria" w:eastAsia="Times New Roman" w:hAnsi="Cambria" w:cs="Times New Roman"/>
      <w:b/>
      <w:bCs/>
      <w:kern w:val="28"/>
      <w:sz w:val="32"/>
      <w:szCs w:val="32"/>
    </w:rPr>
  </w:style>
  <w:style w:type="table" w:styleId="LightShading">
    <w:name w:val="Light Shading"/>
    <w:basedOn w:val="TableNormal"/>
    <w:uiPriority w:val="60"/>
    <w:rsid w:val="004B3251"/>
    <w:pPr>
      <w:spacing w:after="0" w:line="240" w:lineRule="auto"/>
    </w:pPr>
    <w:rPr>
      <w:rFonts w:ascii="Calibri" w:eastAsia="Calibri" w:hAnsi="Calibri" w:cs="Arial"/>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styleId="PageNumber">
    <w:name w:val="page number"/>
    <w:basedOn w:val="DefaultParagraphFont"/>
    <w:uiPriority w:val="99"/>
    <w:semiHidden/>
    <w:unhideWhenUsed/>
    <w:rsid w:val="004B3251"/>
  </w:style>
  <w:style w:type="paragraph" w:styleId="DocumentMap">
    <w:name w:val="Document Map"/>
    <w:basedOn w:val="Normal"/>
    <w:link w:val="DocumentMapChar"/>
    <w:uiPriority w:val="99"/>
    <w:semiHidden/>
    <w:unhideWhenUsed/>
    <w:rsid w:val="004B3251"/>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4B3251"/>
    <w:rPr>
      <w:rFonts w:ascii="Tahoma" w:hAnsi="Tahoma" w:cs="Tahoma"/>
      <w:sz w:val="16"/>
      <w:szCs w:val="16"/>
    </w:rPr>
  </w:style>
  <w:style w:type="character" w:customStyle="1" w:styleId="y2iqfc">
    <w:name w:val="y2iqfc"/>
    <w:basedOn w:val="DefaultParagraphFont"/>
    <w:rsid w:val="004B3251"/>
  </w:style>
  <w:style w:type="character" w:customStyle="1" w:styleId="hgkelc">
    <w:name w:val="hgkelc"/>
    <w:basedOn w:val="DefaultParagraphFont"/>
    <w:rsid w:val="004B3251"/>
  </w:style>
  <w:style w:type="character" w:customStyle="1" w:styleId="PlainTextChar">
    <w:name w:val="Plain Text Char"/>
    <w:link w:val="PlainText"/>
    <w:locked/>
    <w:rsid w:val="004B3251"/>
    <w:rPr>
      <w:rFonts w:ascii="Courier New" w:hAnsi="Courier New" w:cs="Traditional Arabic"/>
      <w:szCs w:val="24"/>
    </w:rPr>
  </w:style>
  <w:style w:type="paragraph" w:styleId="PlainText">
    <w:name w:val="Plain Text"/>
    <w:basedOn w:val="Normal"/>
    <w:link w:val="PlainTextChar"/>
    <w:rsid w:val="004B3251"/>
    <w:pPr>
      <w:bidi/>
      <w:spacing w:after="0" w:line="240" w:lineRule="auto"/>
    </w:pPr>
    <w:rPr>
      <w:rFonts w:ascii="Courier New" w:hAnsi="Courier New" w:cs="Traditional Arabic"/>
      <w:szCs w:val="24"/>
    </w:rPr>
  </w:style>
  <w:style w:type="character" w:customStyle="1" w:styleId="PlainTextChar1">
    <w:name w:val="Plain Text Char1"/>
    <w:basedOn w:val="DefaultParagraphFont"/>
    <w:uiPriority w:val="99"/>
    <w:semiHidden/>
    <w:rsid w:val="004B3251"/>
    <w:rPr>
      <w:rFonts w:ascii="Consolas" w:hAnsi="Consolas"/>
      <w:sz w:val="21"/>
      <w:szCs w:val="21"/>
    </w:rPr>
  </w:style>
  <w:style w:type="character" w:customStyle="1" w:styleId="Char11">
    <w:name w:val="نص عادي Char1"/>
    <w:basedOn w:val="DefaultParagraphFont"/>
    <w:uiPriority w:val="99"/>
    <w:semiHidden/>
    <w:rsid w:val="004B3251"/>
    <w:rPr>
      <w:rFonts w:ascii="Consolas" w:eastAsia="Calibri" w:hAnsi="Consolas" w:cs="Arial"/>
      <w:sz w:val="21"/>
      <w:szCs w:val="21"/>
    </w:rPr>
  </w:style>
  <w:style w:type="character" w:styleId="PlaceholderText">
    <w:name w:val="Placeholder Text"/>
    <w:uiPriority w:val="99"/>
    <w:semiHidden/>
    <w:rsid w:val="004B3251"/>
    <w:rPr>
      <w:color w:val="808080"/>
    </w:rPr>
  </w:style>
  <w:style w:type="paragraph" w:customStyle="1" w:styleId="CharChar1CharCharCharCharCharCharCharCharChar">
    <w:name w:val="Char Char1 Char Char Char Char Char Char Char Char Char"/>
    <w:basedOn w:val="Normal"/>
    <w:rsid w:val="004B3251"/>
    <w:pPr>
      <w:spacing w:after="0" w:line="240" w:lineRule="auto"/>
    </w:pPr>
    <w:rPr>
      <w:rFonts w:ascii="Arial" w:eastAsia="Times New Roman" w:hAnsi="Arial" w:cs="Arial"/>
      <w:sz w:val="24"/>
      <w:szCs w:val="24"/>
      <w:lang w:val="pl-PL" w:eastAsia="pl-PL"/>
    </w:rPr>
  </w:style>
  <w:style w:type="character" w:customStyle="1" w:styleId="FooterChar1">
    <w:name w:val="Footer Char1"/>
    <w:basedOn w:val="DefaultParagraphFont"/>
    <w:uiPriority w:val="99"/>
    <w:semiHidden/>
    <w:rsid w:val="004B3251"/>
    <w:rPr>
      <w:rFonts w:ascii="Calibri" w:eastAsia="Times New Roman" w:hAnsi="Calibri" w:cs="Arial"/>
    </w:rPr>
  </w:style>
  <w:style w:type="paragraph" w:customStyle="1" w:styleId="msonormalcxspmiddle">
    <w:name w:val="msonormalcxspmiddle"/>
    <w:basedOn w:val="Normal"/>
    <w:rsid w:val="004B3251"/>
    <w:pPr>
      <w:spacing w:before="100" w:beforeAutospacing="1" w:after="100" w:afterAutospacing="1" w:line="240" w:lineRule="auto"/>
    </w:pPr>
    <w:rPr>
      <w:rFonts w:ascii="Calibri" w:eastAsia="Times New Roman" w:hAnsi="Calibri" w:cs="Times New Roman"/>
      <w:sz w:val="24"/>
      <w:szCs w:val="24"/>
    </w:rPr>
  </w:style>
  <w:style w:type="character" w:styleId="FootnoteReference">
    <w:name w:val="footnote reference"/>
    <w:basedOn w:val="DefaultParagraphFont"/>
    <w:uiPriority w:val="99"/>
    <w:semiHidden/>
    <w:unhideWhenUsed/>
    <w:rsid w:val="00F009C8"/>
    <w:rPr>
      <w:vertAlign w:val="superscript"/>
    </w:rPr>
  </w:style>
  <w:style w:type="character" w:customStyle="1" w:styleId="sr-only">
    <w:name w:val="sr-only"/>
    <w:basedOn w:val="DefaultParagraphFont"/>
    <w:rsid w:val="002C44CB"/>
  </w:style>
  <w:style w:type="character" w:styleId="UnresolvedMention">
    <w:name w:val="Unresolved Mention"/>
    <w:basedOn w:val="DefaultParagraphFont"/>
    <w:uiPriority w:val="99"/>
    <w:semiHidden/>
    <w:unhideWhenUsed/>
    <w:rsid w:val="005371D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373746">
      <w:bodyDiv w:val="1"/>
      <w:marLeft w:val="0"/>
      <w:marRight w:val="0"/>
      <w:marTop w:val="0"/>
      <w:marBottom w:val="0"/>
      <w:divBdr>
        <w:top w:val="none" w:sz="0" w:space="0" w:color="auto"/>
        <w:left w:val="none" w:sz="0" w:space="0" w:color="auto"/>
        <w:bottom w:val="none" w:sz="0" w:space="0" w:color="auto"/>
        <w:right w:val="none" w:sz="0" w:space="0" w:color="auto"/>
      </w:divBdr>
    </w:div>
    <w:div w:id="136924917">
      <w:bodyDiv w:val="1"/>
      <w:marLeft w:val="0"/>
      <w:marRight w:val="0"/>
      <w:marTop w:val="0"/>
      <w:marBottom w:val="0"/>
      <w:divBdr>
        <w:top w:val="none" w:sz="0" w:space="0" w:color="auto"/>
        <w:left w:val="none" w:sz="0" w:space="0" w:color="auto"/>
        <w:bottom w:val="none" w:sz="0" w:space="0" w:color="auto"/>
        <w:right w:val="none" w:sz="0" w:space="0" w:color="auto"/>
      </w:divBdr>
    </w:div>
    <w:div w:id="258950502">
      <w:bodyDiv w:val="1"/>
      <w:marLeft w:val="0"/>
      <w:marRight w:val="0"/>
      <w:marTop w:val="0"/>
      <w:marBottom w:val="0"/>
      <w:divBdr>
        <w:top w:val="none" w:sz="0" w:space="0" w:color="auto"/>
        <w:left w:val="none" w:sz="0" w:space="0" w:color="auto"/>
        <w:bottom w:val="none" w:sz="0" w:space="0" w:color="auto"/>
        <w:right w:val="none" w:sz="0" w:space="0" w:color="auto"/>
      </w:divBdr>
    </w:div>
    <w:div w:id="286788593">
      <w:bodyDiv w:val="1"/>
      <w:marLeft w:val="0"/>
      <w:marRight w:val="0"/>
      <w:marTop w:val="0"/>
      <w:marBottom w:val="0"/>
      <w:divBdr>
        <w:top w:val="none" w:sz="0" w:space="0" w:color="auto"/>
        <w:left w:val="none" w:sz="0" w:space="0" w:color="auto"/>
        <w:bottom w:val="none" w:sz="0" w:space="0" w:color="auto"/>
        <w:right w:val="none" w:sz="0" w:space="0" w:color="auto"/>
      </w:divBdr>
      <w:divsChild>
        <w:div w:id="274217141">
          <w:marLeft w:val="0"/>
          <w:marRight w:val="0"/>
          <w:marTop w:val="0"/>
          <w:marBottom w:val="0"/>
          <w:divBdr>
            <w:top w:val="none" w:sz="0" w:space="0" w:color="auto"/>
            <w:left w:val="none" w:sz="0" w:space="0" w:color="auto"/>
            <w:bottom w:val="none" w:sz="0" w:space="0" w:color="auto"/>
            <w:right w:val="none" w:sz="0" w:space="0" w:color="auto"/>
          </w:divBdr>
          <w:divsChild>
            <w:div w:id="1772120405">
              <w:marLeft w:val="0"/>
              <w:marRight w:val="0"/>
              <w:marTop w:val="0"/>
              <w:marBottom w:val="0"/>
              <w:divBdr>
                <w:top w:val="none" w:sz="0" w:space="0" w:color="auto"/>
                <w:left w:val="none" w:sz="0" w:space="0" w:color="auto"/>
                <w:bottom w:val="none" w:sz="0" w:space="0" w:color="auto"/>
                <w:right w:val="none" w:sz="0" w:space="0" w:color="auto"/>
              </w:divBdr>
              <w:divsChild>
                <w:div w:id="244800978">
                  <w:marLeft w:val="0"/>
                  <w:marRight w:val="0"/>
                  <w:marTop w:val="0"/>
                  <w:marBottom w:val="0"/>
                  <w:divBdr>
                    <w:top w:val="none" w:sz="0" w:space="0" w:color="auto"/>
                    <w:left w:val="none" w:sz="0" w:space="0" w:color="auto"/>
                    <w:bottom w:val="none" w:sz="0" w:space="0" w:color="auto"/>
                    <w:right w:val="none" w:sz="0" w:space="0" w:color="auto"/>
                  </w:divBdr>
                  <w:divsChild>
                    <w:div w:id="708380038">
                      <w:marLeft w:val="0"/>
                      <w:marRight w:val="0"/>
                      <w:marTop w:val="0"/>
                      <w:marBottom w:val="0"/>
                      <w:divBdr>
                        <w:top w:val="none" w:sz="0" w:space="0" w:color="auto"/>
                        <w:left w:val="none" w:sz="0" w:space="0" w:color="auto"/>
                        <w:bottom w:val="none" w:sz="0" w:space="0" w:color="auto"/>
                        <w:right w:val="none" w:sz="0" w:space="0" w:color="auto"/>
                      </w:divBdr>
                      <w:divsChild>
                        <w:div w:id="1302342940">
                          <w:marLeft w:val="0"/>
                          <w:marRight w:val="0"/>
                          <w:marTop w:val="0"/>
                          <w:marBottom w:val="0"/>
                          <w:divBdr>
                            <w:top w:val="none" w:sz="0" w:space="0" w:color="auto"/>
                            <w:left w:val="none" w:sz="0" w:space="0" w:color="auto"/>
                            <w:bottom w:val="none" w:sz="0" w:space="0" w:color="auto"/>
                            <w:right w:val="none" w:sz="0" w:space="0" w:color="auto"/>
                          </w:divBdr>
                          <w:divsChild>
                            <w:div w:id="1362784419">
                              <w:marLeft w:val="0"/>
                              <w:marRight w:val="0"/>
                              <w:marTop w:val="0"/>
                              <w:marBottom w:val="0"/>
                              <w:divBdr>
                                <w:top w:val="none" w:sz="0" w:space="0" w:color="auto"/>
                                <w:left w:val="none" w:sz="0" w:space="0" w:color="auto"/>
                                <w:bottom w:val="none" w:sz="0" w:space="0" w:color="auto"/>
                                <w:right w:val="none" w:sz="0" w:space="0" w:color="auto"/>
                              </w:divBdr>
                              <w:divsChild>
                                <w:div w:id="128479929">
                                  <w:marLeft w:val="0"/>
                                  <w:marRight w:val="0"/>
                                  <w:marTop w:val="0"/>
                                  <w:marBottom w:val="0"/>
                                  <w:divBdr>
                                    <w:top w:val="none" w:sz="0" w:space="0" w:color="auto"/>
                                    <w:left w:val="none" w:sz="0" w:space="0" w:color="auto"/>
                                    <w:bottom w:val="none" w:sz="0" w:space="0" w:color="auto"/>
                                    <w:right w:val="none" w:sz="0" w:space="0" w:color="auto"/>
                                  </w:divBdr>
                                  <w:divsChild>
                                    <w:div w:id="701633514">
                                      <w:marLeft w:val="0"/>
                                      <w:marRight w:val="0"/>
                                      <w:marTop w:val="0"/>
                                      <w:marBottom w:val="0"/>
                                      <w:divBdr>
                                        <w:top w:val="none" w:sz="0" w:space="0" w:color="auto"/>
                                        <w:left w:val="none" w:sz="0" w:space="0" w:color="auto"/>
                                        <w:bottom w:val="none" w:sz="0" w:space="0" w:color="auto"/>
                                        <w:right w:val="none" w:sz="0" w:space="0" w:color="auto"/>
                                      </w:divBdr>
                                      <w:divsChild>
                                        <w:div w:id="86070544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 w:id="668825138">
                      <w:marLeft w:val="0"/>
                      <w:marRight w:val="0"/>
                      <w:marTop w:val="0"/>
                      <w:marBottom w:val="0"/>
                      <w:divBdr>
                        <w:top w:val="none" w:sz="0" w:space="0" w:color="auto"/>
                        <w:left w:val="none" w:sz="0" w:space="0" w:color="auto"/>
                        <w:bottom w:val="none" w:sz="0" w:space="0" w:color="auto"/>
                        <w:right w:val="none" w:sz="0" w:space="0" w:color="auto"/>
                      </w:divBdr>
                      <w:divsChild>
                        <w:div w:id="2146466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87712546">
      <w:bodyDiv w:val="1"/>
      <w:marLeft w:val="0"/>
      <w:marRight w:val="0"/>
      <w:marTop w:val="0"/>
      <w:marBottom w:val="0"/>
      <w:divBdr>
        <w:top w:val="none" w:sz="0" w:space="0" w:color="auto"/>
        <w:left w:val="none" w:sz="0" w:space="0" w:color="auto"/>
        <w:bottom w:val="none" w:sz="0" w:space="0" w:color="auto"/>
        <w:right w:val="none" w:sz="0" w:space="0" w:color="auto"/>
      </w:divBdr>
      <w:divsChild>
        <w:div w:id="939337194">
          <w:marLeft w:val="0"/>
          <w:marRight w:val="0"/>
          <w:marTop w:val="0"/>
          <w:marBottom w:val="0"/>
          <w:divBdr>
            <w:top w:val="none" w:sz="0" w:space="0" w:color="auto"/>
            <w:left w:val="none" w:sz="0" w:space="0" w:color="auto"/>
            <w:bottom w:val="none" w:sz="0" w:space="0" w:color="auto"/>
            <w:right w:val="none" w:sz="0" w:space="0" w:color="auto"/>
          </w:divBdr>
          <w:divsChild>
            <w:div w:id="1475871886">
              <w:marLeft w:val="0"/>
              <w:marRight w:val="0"/>
              <w:marTop w:val="0"/>
              <w:marBottom w:val="0"/>
              <w:divBdr>
                <w:top w:val="none" w:sz="0" w:space="0" w:color="auto"/>
                <w:left w:val="none" w:sz="0" w:space="0" w:color="auto"/>
                <w:bottom w:val="none" w:sz="0" w:space="0" w:color="auto"/>
                <w:right w:val="none" w:sz="0" w:space="0" w:color="auto"/>
              </w:divBdr>
              <w:divsChild>
                <w:div w:id="1839693498">
                  <w:marLeft w:val="0"/>
                  <w:marRight w:val="0"/>
                  <w:marTop w:val="0"/>
                  <w:marBottom w:val="0"/>
                  <w:divBdr>
                    <w:top w:val="none" w:sz="0" w:space="0" w:color="auto"/>
                    <w:left w:val="none" w:sz="0" w:space="0" w:color="auto"/>
                    <w:bottom w:val="none" w:sz="0" w:space="0" w:color="auto"/>
                    <w:right w:val="none" w:sz="0" w:space="0" w:color="auto"/>
                  </w:divBdr>
                  <w:divsChild>
                    <w:div w:id="936445380">
                      <w:marLeft w:val="0"/>
                      <w:marRight w:val="0"/>
                      <w:marTop w:val="0"/>
                      <w:marBottom w:val="0"/>
                      <w:divBdr>
                        <w:top w:val="none" w:sz="0" w:space="0" w:color="auto"/>
                        <w:left w:val="none" w:sz="0" w:space="0" w:color="auto"/>
                        <w:bottom w:val="none" w:sz="0" w:space="0" w:color="auto"/>
                        <w:right w:val="none" w:sz="0" w:space="0" w:color="auto"/>
                      </w:divBdr>
                      <w:divsChild>
                        <w:div w:id="2075345566">
                          <w:marLeft w:val="0"/>
                          <w:marRight w:val="0"/>
                          <w:marTop w:val="0"/>
                          <w:marBottom w:val="0"/>
                          <w:divBdr>
                            <w:top w:val="none" w:sz="0" w:space="0" w:color="auto"/>
                            <w:left w:val="none" w:sz="0" w:space="0" w:color="auto"/>
                            <w:bottom w:val="none" w:sz="0" w:space="0" w:color="auto"/>
                            <w:right w:val="none" w:sz="0" w:space="0" w:color="auto"/>
                          </w:divBdr>
                          <w:divsChild>
                            <w:div w:id="29455445">
                              <w:marLeft w:val="0"/>
                              <w:marRight w:val="0"/>
                              <w:marTop w:val="0"/>
                              <w:marBottom w:val="0"/>
                              <w:divBdr>
                                <w:top w:val="none" w:sz="0" w:space="0" w:color="auto"/>
                                <w:left w:val="none" w:sz="0" w:space="0" w:color="auto"/>
                                <w:bottom w:val="none" w:sz="0" w:space="0" w:color="auto"/>
                                <w:right w:val="none" w:sz="0" w:space="0" w:color="auto"/>
                              </w:divBdr>
                              <w:divsChild>
                                <w:div w:id="51395465">
                                  <w:marLeft w:val="0"/>
                                  <w:marRight w:val="0"/>
                                  <w:marTop w:val="0"/>
                                  <w:marBottom w:val="0"/>
                                  <w:divBdr>
                                    <w:top w:val="none" w:sz="0" w:space="0" w:color="auto"/>
                                    <w:left w:val="none" w:sz="0" w:space="0" w:color="auto"/>
                                    <w:bottom w:val="none" w:sz="0" w:space="0" w:color="auto"/>
                                    <w:right w:val="none" w:sz="0" w:space="0" w:color="auto"/>
                                  </w:divBdr>
                                  <w:divsChild>
                                    <w:div w:id="992560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5540417">
                      <w:marLeft w:val="0"/>
                      <w:marRight w:val="0"/>
                      <w:marTop w:val="0"/>
                      <w:marBottom w:val="0"/>
                      <w:divBdr>
                        <w:top w:val="none" w:sz="0" w:space="0" w:color="auto"/>
                        <w:left w:val="none" w:sz="0" w:space="0" w:color="auto"/>
                        <w:bottom w:val="none" w:sz="0" w:space="0" w:color="auto"/>
                        <w:right w:val="none" w:sz="0" w:space="0" w:color="auto"/>
                      </w:divBdr>
                      <w:divsChild>
                        <w:div w:id="896936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16382108">
      <w:bodyDiv w:val="1"/>
      <w:marLeft w:val="0"/>
      <w:marRight w:val="0"/>
      <w:marTop w:val="0"/>
      <w:marBottom w:val="0"/>
      <w:divBdr>
        <w:top w:val="none" w:sz="0" w:space="0" w:color="auto"/>
        <w:left w:val="none" w:sz="0" w:space="0" w:color="auto"/>
        <w:bottom w:val="none" w:sz="0" w:space="0" w:color="auto"/>
        <w:right w:val="none" w:sz="0" w:space="0" w:color="auto"/>
      </w:divBdr>
      <w:divsChild>
        <w:div w:id="1370491048">
          <w:marLeft w:val="0"/>
          <w:marRight w:val="0"/>
          <w:marTop w:val="0"/>
          <w:marBottom w:val="0"/>
          <w:divBdr>
            <w:top w:val="none" w:sz="0" w:space="0" w:color="auto"/>
            <w:left w:val="none" w:sz="0" w:space="0" w:color="auto"/>
            <w:bottom w:val="none" w:sz="0" w:space="0" w:color="auto"/>
            <w:right w:val="none" w:sz="0" w:space="0" w:color="auto"/>
          </w:divBdr>
          <w:divsChild>
            <w:div w:id="1057777570">
              <w:marLeft w:val="0"/>
              <w:marRight w:val="0"/>
              <w:marTop w:val="0"/>
              <w:marBottom w:val="0"/>
              <w:divBdr>
                <w:top w:val="none" w:sz="0" w:space="0" w:color="auto"/>
                <w:left w:val="none" w:sz="0" w:space="0" w:color="auto"/>
                <w:bottom w:val="none" w:sz="0" w:space="0" w:color="auto"/>
                <w:right w:val="none" w:sz="0" w:space="0" w:color="auto"/>
              </w:divBdr>
              <w:divsChild>
                <w:div w:id="2041660686">
                  <w:marLeft w:val="0"/>
                  <w:marRight w:val="0"/>
                  <w:marTop w:val="0"/>
                  <w:marBottom w:val="0"/>
                  <w:divBdr>
                    <w:top w:val="none" w:sz="0" w:space="0" w:color="auto"/>
                    <w:left w:val="none" w:sz="0" w:space="0" w:color="auto"/>
                    <w:bottom w:val="none" w:sz="0" w:space="0" w:color="auto"/>
                    <w:right w:val="none" w:sz="0" w:space="0" w:color="auto"/>
                  </w:divBdr>
                  <w:divsChild>
                    <w:div w:id="737439311">
                      <w:marLeft w:val="0"/>
                      <w:marRight w:val="0"/>
                      <w:marTop w:val="0"/>
                      <w:marBottom w:val="0"/>
                      <w:divBdr>
                        <w:top w:val="none" w:sz="0" w:space="0" w:color="auto"/>
                        <w:left w:val="none" w:sz="0" w:space="0" w:color="auto"/>
                        <w:bottom w:val="none" w:sz="0" w:space="0" w:color="auto"/>
                        <w:right w:val="none" w:sz="0" w:space="0" w:color="auto"/>
                      </w:divBdr>
                      <w:divsChild>
                        <w:div w:id="1709451271">
                          <w:marLeft w:val="0"/>
                          <w:marRight w:val="0"/>
                          <w:marTop w:val="0"/>
                          <w:marBottom w:val="0"/>
                          <w:divBdr>
                            <w:top w:val="none" w:sz="0" w:space="0" w:color="auto"/>
                            <w:left w:val="none" w:sz="0" w:space="0" w:color="auto"/>
                            <w:bottom w:val="none" w:sz="0" w:space="0" w:color="auto"/>
                            <w:right w:val="none" w:sz="0" w:space="0" w:color="auto"/>
                          </w:divBdr>
                          <w:divsChild>
                            <w:div w:id="2043700811">
                              <w:marLeft w:val="0"/>
                              <w:marRight w:val="0"/>
                              <w:marTop w:val="0"/>
                              <w:marBottom w:val="0"/>
                              <w:divBdr>
                                <w:top w:val="none" w:sz="0" w:space="0" w:color="auto"/>
                                <w:left w:val="none" w:sz="0" w:space="0" w:color="auto"/>
                                <w:bottom w:val="none" w:sz="0" w:space="0" w:color="auto"/>
                                <w:right w:val="none" w:sz="0" w:space="0" w:color="auto"/>
                              </w:divBdr>
                              <w:divsChild>
                                <w:div w:id="326252925">
                                  <w:marLeft w:val="0"/>
                                  <w:marRight w:val="0"/>
                                  <w:marTop w:val="0"/>
                                  <w:marBottom w:val="0"/>
                                  <w:divBdr>
                                    <w:top w:val="none" w:sz="0" w:space="0" w:color="auto"/>
                                    <w:left w:val="none" w:sz="0" w:space="0" w:color="auto"/>
                                    <w:bottom w:val="none" w:sz="0" w:space="0" w:color="auto"/>
                                    <w:right w:val="none" w:sz="0" w:space="0" w:color="auto"/>
                                  </w:divBdr>
                                  <w:divsChild>
                                    <w:div w:id="2104373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5336808">
                      <w:marLeft w:val="0"/>
                      <w:marRight w:val="0"/>
                      <w:marTop w:val="0"/>
                      <w:marBottom w:val="0"/>
                      <w:divBdr>
                        <w:top w:val="none" w:sz="0" w:space="0" w:color="auto"/>
                        <w:left w:val="none" w:sz="0" w:space="0" w:color="auto"/>
                        <w:bottom w:val="none" w:sz="0" w:space="0" w:color="auto"/>
                        <w:right w:val="none" w:sz="0" w:space="0" w:color="auto"/>
                      </w:divBdr>
                      <w:divsChild>
                        <w:div w:id="1990285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43971441">
      <w:bodyDiv w:val="1"/>
      <w:marLeft w:val="0"/>
      <w:marRight w:val="0"/>
      <w:marTop w:val="0"/>
      <w:marBottom w:val="0"/>
      <w:divBdr>
        <w:top w:val="none" w:sz="0" w:space="0" w:color="auto"/>
        <w:left w:val="none" w:sz="0" w:space="0" w:color="auto"/>
        <w:bottom w:val="none" w:sz="0" w:space="0" w:color="auto"/>
        <w:right w:val="none" w:sz="0" w:space="0" w:color="auto"/>
      </w:divBdr>
    </w:div>
    <w:div w:id="645428785">
      <w:bodyDiv w:val="1"/>
      <w:marLeft w:val="0"/>
      <w:marRight w:val="0"/>
      <w:marTop w:val="0"/>
      <w:marBottom w:val="0"/>
      <w:divBdr>
        <w:top w:val="none" w:sz="0" w:space="0" w:color="auto"/>
        <w:left w:val="none" w:sz="0" w:space="0" w:color="auto"/>
        <w:bottom w:val="none" w:sz="0" w:space="0" w:color="auto"/>
        <w:right w:val="none" w:sz="0" w:space="0" w:color="auto"/>
      </w:divBdr>
      <w:divsChild>
        <w:div w:id="730616548">
          <w:marLeft w:val="0"/>
          <w:marRight w:val="0"/>
          <w:marTop w:val="0"/>
          <w:marBottom w:val="0"/>
          <w:divBdr>
            <w:top w:val="none" w:sz="0" w:space="0" w:color="auto"/>
            <w:left w:val="none" w:sz="0" w:space="0" w:color="auto"/>
            <w:bottom w:val="none" w:sz="0" w:space="0" w:color="auto"/>
            <w:right w:val="none" w:sz="0" w:space="0" w:color="auto"/>
          </w:divBdr>
          <w:divsChild>
            <w:div w:id="1936593132">
              <w:marLeft w:val="0"/>
              <w:marRight w:val="0"/>
              <w:marTop w:val="0"/>
              <w:marBottom w:val="0"/>
              <w:divBdr>
                <w:top w:val="none" w:sz="0" w:space="0" w:color="auto"/>
                <w:left w:val="none" w:sz="0" w:space="0" w:color="auto"/>
                <w:bottom w:val="none" w:sz="0" w:space="0" w:color="auto"/>
                <w:right w:val="none" w:sz="0" w:space="0" w:color="auto"/>
              </w:divBdr>
              <w:divsChild>
                <w:div w:id="553152816">
                  <w:marLeft w:val="0"/>
                  <w:marRight w:val="0"/>
                  <w:marTop w:val="0"/>
                  <w:marBottom w:val="0"/>
                  <w:divBdr>
                    <w:top w:val="none" w:sz="0" w:space="0" w:color="auto"/>
                    <w:left w:val="none" w:sz="0" w:space="0" w:color="auto"/>
                    <w:bottom w:val="none" w:sz="0" w:space="0" w:color="auto"/>
                    <w:right w:val="none" w:sz="0" w:space="0" w:color="auto"/>
                  </w:divBdr>
                  <w:divsChild>
                    <w:div w:id="147793892">
                      <w:marLeft w:val="0"/>
                      <w:marRight w:val="0"/>
                      <w:marTop w:val="0"/>
                      <w:marBottom w:val="0"/>
                      <w:divBdr>
                        <w:top w:val="none" w:sz="0" w:space="0" w:color="auto"/>
                        <w:left w:val="none" w:sz="0" w:space="0" w:color="auto"/>
                        <w:bottom w:val="none" w:sz="0" w:space="0" w:color="auto"/>
                        <w:right w:val="none" w:sz="0" w:space="0" w:color="auto"/>
                      </w:divBdr>
                      <w:divsChild>
                        <w:div w:id="778064665">
                          <w:marLeft w:val="0"/>
                          <w:marRight w:val="0"/>
                          <w:marTop w:val="0"/>
                          <w:marBottom w:val="0"/>
                          <w:divBdr>
                            <w:top w:val="none" w:sz="0" w:space="0" w:color="auto"/>
                            <w:left w:val="none" w:sz="0" w:space="0" w:color="auto"/>
                            <w:bottom w:val="none" w:sz="0" w:space="0" w:color="auto"/>
                            <w:right w:val="none" w:sz="0" w:space="0" w:color="auto"/>
                          </w:divBdr>
                          <w:divsChild>
                            <w:div w:id="855658786">
                              <w:marLeft w:val="0"/>
                              <w:marRight w:val="0"/>
                              <w:marTop w:val="0"/>
                              <w:marBottom w:val="0"/>
                              <w:divBdr>
                                <w:top w:val="none" w:sz="0" w:space="0" w:color="auto"/>
                                <w:left w:val="none" w:sz="0" w:space="0" w:color="auto"/>
                                <w:bottom w:val="none" w:sz="0" w:space="0" w:color="auto"/>
                                <w:right w:val="none" w:sz="0" w:space="0" w:color="auto"/>
                              </w:divBdr>
                              <w:divsChild>
                                <w:div w:id="610481163">
                                  <w:marLeft w:val="0"/>
                                  <w:marRight w:val="0"/>
                                  <w:marTop w:val="0"/>
                                  <w:marBottom w:val="0"/>
                                  <w:divBdr>
                                    <w:top w:val="none" w:sz="0" w:space="0" w:color="auto"/>
                                    <w:left w:val="none" w:sz="0" w:space="0" w:color="auto"/>
                                    <w:bottom w:val="none" w:sz="0" w:space="0" w:color="auto"/>
                                    <w:right w:val="none" w:sz="0" w:space="0" w:color="auto"/>
                                  </w:divBdr>
                                  <w:divsChild>
                                    <w:div w:id="1721779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5215947">
                      <w:marLeft w:val="0"/>
                      <w:marRight w:val="0"/>
                      <w:marTop w:val="0"/>
                      <w:marBottom w:val="0"/>
                      <w:divBdr>
                        <w:top w:val="none" w:sz="0" w:space="0" w:color="auto"/>
                        <w:left w:val="none" w:sz="0" w:space="0" w:color="auto"/>
                        <w:bottom w:val="none" w:sz="0" w:space="0" w:color="auto"/>
                        <w:right w:val="none" w:sz="0" w:space="0" w:color="auto"/>
                      </w:divBdr>
                      <w:divsChild>
                        <w:div w:id="2044014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89260817">
      <w:bodyDiv w:val="1"/>
      <w:marLeft w:val="0"/>
      <w:marRight w:val="0"/>
      <w:marTop w:val="0"/>
      <w:marBottom w:val="0"/>
      <w:divBdr>
        <w:top w:val="none" w:sz="0" w:space="0" w:color="auto"/>
        <w:left w:val="none" w:sz="0" w:space="0" w:color="auto"/>
        <w:bottom w:val="none" w:sz="0" w:space="0" w:color="auto"/>
        <w:right w:val="none" w:sz="0" w:space="0" w:color="auto"/>
      </w:divBdr>
      <w:divsChild>
        <w:div w:id="1661156861">
          <w:marLeft w:val="0"/>
          <w:marRight w:val="0"/>
          <w:marTop w:val="0"/>
          <w:marBottom w:val="0"/>
          <w:divBdr>
            <w:top w:val="none" w:sz="0" w:space="0" w:color="auto"/>
            <w:left w:val="none" w:sz="0" w:space="0" w:color="auto"/>
            <w:bottom w:val="none" w:sz="0" w:space="0" w:color="auto"/>
            <w:right w:val="none" w:sz="0" w:space="0" w:color="auto"/>
          </w:divBdr>
        </w:div>
      </w:divsChild>
    </w:div>
    <w:div w:id="723330131">
      <w:bodyDiv w:val="1"/>
      <w:marLeft w:val="0"/>
      <w:marRight w:val="0"/>
      <w:marTop w:val="0"/>
      <w:marBottom w:val="0"/>
      <w:divBdr>
        <w:top w:val="none" w:sz="0" w:space="0" w:color="auto"/>
        <w:left w:val="none" w:sz="0" w:space="0" w:color="auto"/>
        <w:bottom w:val="none" w:sz="0" w:space="0" w:color="auto"/>
        <w:right w:val="none" w:sz="0" w:space="0" w:color="auto"/>
      </w:divBdr>
    </w:div>
    <w:div w:id="727849636">
      <w:bodyDiv w:val="1"/>
      <w:marLeft w:val="0"/>
      <w:marRight w:val="0"/>
      <w:marTop w:val="0"/>
      <w:marBottom w:val="0"/>
      <w:divBdr>
        <w:top w:val="none" w:sz="0" w:space="0" w:color="auto"/>
        <w:left w:val="none" w:sz="0" w:space="0" w:color="auto"/>
        <w:bottom w:val="none" w:sz="0" w:space="0" w:color="auto"/>
        <w:right w:val="none" w:sz="0" w:space="0" w:color="auto"/>
      </w:divBdr>
      <w:divsChild>
        <w:div w:id="132186570">
          <w:marLeft w:val="0"/>
          <w:marRight w:val="0"/>
          <w:marTop w:val="0"/>
          <w:marBottom w:val="0"/>
          <w:divBdr>
            <w:top w:val="none" w:sz="0" w:space="0" w:color="auto"/>
            <w:left w:val="none" w:sz="0" w:space="0" w:color="auto"/>
            <w:bottom w:val="none" w:sz="0" w:space="0" w:color="auto"/>
            <w:right w:val="none" w:sz="0" w:space="0" w:color="auto"/>
          </w:divBdr>
          <w:divsChild>
            <w:div w:id="250823655">
              <w:marLeft w:val="0"/>
              <w:marRight w:val="0"/>
              <w:marTop w:val="0"/>
              <w:marBottom w:val="0"/>
              <w:divBdr>
                <w:top w:val="none" w:sz="0" w:space="0" w:color="auto"/>
                <w:left w:val="none" w:sz="0" w:space="0" w:color="auto"/>
                <w:bottom w:val="none" w:sz="0" w:space="0" w:color="auto"/>
                <w:right w:val="none" w:sz="0" w:space="0" w:color="auto"/>
              </w:divBdr>
              <w:divsChild>
                <w:div w:id="2141456722">
                  <w:marLeft w:val="0"/>
                  <w:marRight w:val="0"/>
                  <w:marTop w:val="0"/>
                  <w:marBottom w:val="0"/>
                  <w:divBdr>
                    <w:top w:val="none" w:sz="0" w:space="0" w:color="auto"/>
                    <w:left w:val="none" w:sz="0" w:space="0" w:color="auto"/>
                    <w:bottom w:val="none" w:sz="0" w:space="0" w:color="auto"/>
                    <w:right w:val="none" w:sz="0" w:space="0" w:color="auto"/>
                  </w:divBdr>
                  <w:divsChild>
                    <w:div w:id="1907764367">
                      <w:marLeft w:val="0"/>
                      <w:marRight w:val="0"/>
                      <w:marTop w:val="0"/>
                      <w:marBottom w:val="0"/>
                      <w:divBdr>
                        <w:top w:val="none" w:sz="0" w:space="0" w:color="auto"/>
                        <w:left w:val="none" w:sz="0" w:space="0" w:color="auto"/>
                        <w:bottom w:val="none" w:sz="0" w:space="0" w:color="auto"/>
                        <w:right w:val="none" w:sz="0" w:space="0" w:color="auto"/>
                      </w:divBdr>
                      <w:divsChild>
                        <w:div w:id="613828959">
                          <w:marLeft w:val="0"/>
                          <w:marRight w:val="0"/>
                          <w:marTop w:val="0"/>
                          <w:marBottom w:val="0"/>
                          <w:divBdr>
                            <w:top w:val="none" w:sz="0" w:space="0" w:color="auto"/>
                            <w:left w:val="none" w:sz="0" w:space="0" w:color="auto"/>
                            <w:bottom w:val="none" w:sz="0" w:space="0" w:color="auto"/>
                            <w:right w:val="none" w:sz="0" w:space="0" w:color="auto"/>
                          </w:divBdr>
                          <w:divsChild>
                            <w:div w:id="276253318">
                              <w:marLeft w:val="0"/>
                              <w:marRight w:val="0"/>
                              <w:marTop w:val="0"/>
                              <w:marBottom w:val="0"/>
                              <w:divBdr>
                                <w:top w:val="none" w:sz="0" w:space="0" w:color="auto"/>
                                <w:left w:val="none" w:sz="0" w:space="0" w:color="auto"/>
                                <w:bottom w:val="none" w:sz="0" w:space="0" w:color="auto"/>
                                <w:right w:val="none" w:sz="0" w:space="0" w:color="auto"/>
                              </w:divBdr>
                              <w:divsChild>
                                <w:div w:id="1879585005">
                                  <w:marLeft w:val="0"/>
                                  <w:marRight w:val="0"/>
                                  <w:marTop w:val="0"/>
                                  <w:marBottom w:val="0"/>
                                  <w:divBdr>
                                    <w:top w:val="none" w:sz="0" w:space="0" w:color="auto"/>
                                    <w:left w:val="none" w:sz="0" w:space="0" w:color="auto"/>
                                    <w:bottom w:val="none" w:sz="0" w:space="0" w:color="auto"/>
                                    <w:right w:val="none" w:sz="0" w:space="0" w:color="auto"/>
                                  </w:divBdr>
                                  <w:divsChild>
                                    <w:div w:id="1104807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8630260">
                      <w:marLeft w:val="0"/>
                      <w:marRight w:val="0"/>
                      <w:marTop w:val="0"/>
                      <w:marBottom w:val="0"/>
                      <w:divBdr>
                        <w:top w:val="none" w:sz="0" w:space="0" w:color="auto"/>
                        <w:left w:val="none" w:sz="0" w:space="0" w:color="auto"/>
                        <w:bottom w:val="none" w:sz="0" w:space="0" w:color="auto"/>
                        <w:right w:val="none" w:sz="0" w:space="0" w:color="auto"/>
                      </w:divBdr>
                      <w:divsChild>
                        <w:div w:id="2081517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93874052">
      <w:bodyDiv w:val="1"/>
      <w:marLeft w:val="0"/>
      <w:marRight w:val="0"/>
      <w:marTop w:val="0"/>
      <w:marBottom w:val="0"/>
      <w:divBdr>
        <w:top w:val="none" w:sz="0" w:space="0" w:color="auto"/>
        <w:left w:val="none" w:sz="0" w:space="0" w:color="auto"/>
        <w:bottom w:val="none" w:sz="0" w:space="0" w:color="auto"/>
        <w:right w:val="none" w:sz="0" w:space="0" w:color="auto"/>
      </w:divBdr>
    </w:div>
    <w:div w:id="1033657255">
      <w:bodyDiv w:val="1"/>
      <w:marLeft w:val="0"/>
      <w:marRight w:val="0"/>
      <w:marTop w:val="0"/>
      <w:marBottom w:val="0"/>
      <w:divBdr>
        <w:top w:val="none" w:sz="0" w:space="0" w:color="auto"/>
        <w:left w:val="none" w:sz="0" w:space="0" w:color="auto"/>
        <w:bottom w:val="none" w:sz="0" w:space="0" w:color="auto"/>
        <w:right w:val="none" w:sz="0" w:space="0" w:color="auto"/>
      </w:divBdr>
    </w:div>
    <w:div w:id="1066032285">
      <w:bodyDiv w:val="1"/>
      <w:marLeft w:val="0"/>
      <w:marRight w:val="0"/>
      <w:marTop w:val="0"/>
      <w:marBottom w:val="0"/>
      <w:divBdr>
        <w:top w:val="none" w:sz="0" w:space="0" w:color="auto"/>
        <w:left w:val="none" w:sz="0" w:space="0" w:color="auto"/>
        <w:bottom w:val="none" w:sz="0" w:space="0" w:color="auto"/>
        <w:right w:val="none" w:sz="0" w:space="0" w:color="auto"/>
      </w:divBdr>
      <w:divsChild>
        <w:div w:id="215046399">
          <w:marLeft w:val="0"/>
          <w:marRight w:val="0"/>
          <w:marTop w:val="0"/>
          <w:marBottom w:val="0"/>
          <w:divBdr>
            <w:top w:val="none" w:sz="0" w:space="0" w:color="auto"/>
            <w:left w:val="none" w:sz="0" w:space="0" w:color="auto"/>
            <w:bottom w:val="none" w:sz="0" w:space="0" w:color="auto"/>
            <w:right w:val="none" w:sz="0" w:space="0" w:color="auto"/>
          </w:divBdr>
          <w:divsChild>
            <w:div w:id="1028528110">
              <w:marLeft w:val="0"/>
              <w:marRight w:val="0"/>
              <w:marTop w:val="0"/>
              <w:marBottom w:val="0"/>
              <w:divBdr>
                <w:top w:val="none" w:sz="0" w:space="0" w:color="auto"/>
                <w:left w:val="none" w:sz="0" w:space="0" w:color="auto"/>
                <w:bottom w:val="none" w:sz="0" w:space="0" w:color="auto"/>
                <w:right w:val="none" w:sz="0" w:space="0" w:color="auto"/>
              </w:divBdr>
              <w:divsChild>
                <w:div w:id="1069039709">
                  <w:marLeft w:val="0"/>
                  <w:marRight w:val="0"/>
                  <w:marTop w:val="0"/>
                  <w:marBottom w:val="0"/>
                  <w:divBdr>
                    <w:top w:val="none" w:sz="0" w:space="0" w:color="auto"/>
                    <w:left w:val="none" w:sz="0" w:space="0" w:color="auto"/>
                    <w:bottom w:val="none" w:sz="0" w:space="0" w:color="auto"/>
                    <w:right w:val="none" w:sz="0" w:space="0" w:color="auto"/>
                  </w:divBdr>
                  <w:divsChild>
                    <w:div w:id="899905735">
                      <w:marLeft w:val="0"/>
                      <w:marRight w:val="0"/>
                      <w:marTop w:val="0"/>
                      <w:marBottom w:val="0"/>
                      <w:divBdr>
                        <w:top w:val="none" w:sz="0" w:space="0" w:color="auto"/>
                        <w:left w:val="none" w:sz="0" w:space="0" w:color="auto"/>
                        <w:bottom w:val="none" w:sz="0" w:space="0" w:color="auto"/>
                        <w:right w:val="none" w:sz="0" w:space="0" w:color="auto"/>
                      </w:divBdr>
                      <w:divsChild>
                        <w:div w:id="2023706397">
                          <w:marLeft w:val="0"/>
                          <w:marRight w:val="0"/>
                          <w:marTop w:val="0"/>
                          <w:marBottom w:val="0"/>
                          <w:divBdr>
                            <w:top w:val="none" w:sz="0" w:space="0" w:color="auto"/>
                            <w:left w:val="none" w:sz="0" w:space="0" w:color="auto"/>
                            <w:bottom w:val="none" w:sz="0" w:space="0" w:color="auto"/>
                            <w:right w:val="none" w:sz="0" w:space="0" w:color="auto"/>
                          </w:divBdr>
                          <w:divsChild>
                            <w:div w:id="1050618212">
                              <w:marLeft w:val="0"/>
                              <w:marRight w:val="0"/>
                              <w:marTop w:val="0"/>
                              <w:marBottom w:val="0"/>
                              <w:divBdr>
                                <w:top w:val="none" w:sz="0" w:space="0" w:color="auto"/>
                                <w:left w:val="none" w:sz="0" w:space="0" w:color="auto"/>
                                <w:bottom w:val="none" w:sz="0" w:space="0" w:color="auto"/>
                                <w:right w:val="none" w:sz="0" w:space="0" w:color="auto"/>
                              </w:divBdr>
                              <w:divsChild>
                                <w:div w:id="313336466">
                                  <w:marLeft w:val="0"/>
                                  <w:marRight w:val="0"/>
                                  <w:marTop w:val="0"/>
                                  <w:marBottom w:val="0"/>
                                  <w:divBdr>
                                    <w:top w:val="none" w:sz="0" w:space="0" w:color="auto"/>
                                    <w:left w:val="none" w:sz="0" w:space="0" w:color="auto"/>
                                    <w:bottom w:val="none" w:sz="0" w:space="0" w:color="auto"/>
                                    <w:right w:val="none" w:sz="0" w:space="0" w:color="auto"/>
                                  </w:divBdr>
                                  <w:divsChild>
                                    <w:div w:id="798114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35172900">
                      <w:marLeft w:val="0"/>
                      <w:marRight w:val="0"/>
                      <w:marTop w:val="0"/>
                      <w:marBottom w:val="0"/>
                      <w:divBdr>
                        <w:top w:val="none" w:sz="0" w:space="0" w:color="auto"/>
                        <w:left w:val="none" w:sz="0" w:space="0" w:color="auto"/>
                        <w:bottom w:val="none" w:sz="0" w:space="0" w:color="auto"/>
                        <w:right w:val="none" w:sz="0" w:space="0" w:color="auto"/>
                      </w:divBdr>
                      <w:divsChild>
                        <w:div w:id="389111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93357188">
      <w:bodyDiv w:val="1"/>
      <w:marLeft w:val="0"/>
      <w:marRight w:val="0"/>
      <w:marTop w:val="0"/>
      <w:marBottom w:val="0"/>
      <w:divBdr>
        <w:top w:val="none" w:sz="0" w:space="0" w:color="auto"/>
        <w:left w:val="none" w:sz="0" w:space="0" w:color="auto"/>
        <w:bottom w:val="none" w:sz="0" w:space="0" w:color="auto"/>
        <w:right w:val="none" w:sz="0" w:space="0" w:color="auto"/>
      </w:divBdr>
      <w:divsChild>
        <w:div w:id="2051495974">
          <w:marLeft w:val="0"/>
          <w:marRight w:val="0"/>
          <w:marTop w:val="0"/>
          <w:marBottom w:val="0"/>
          <w:divBdr>
            <w:top w:val="none" w:sz="0" w:space="0" w:color="auto"/>
            <w:left w:val="none" w:sz="0" w:space="0" w:color="auto"/>
            <w:bottom w:val="none" w:sz="0" w:space="0" w:color="auto"/>
            <w:right w:val="none" w:sz="0" w:space="0" w:color="auto"/>
          </w:divBdr>
          <w:divsChild>
            <w:div w:id="1531188062">
              <w:marLeft w:val="0"/>
              <w:marRight w:val="0"/>
              <w:marTop w:val="0"/>
              <w:marBottom w:val="0"/>
              <w:divBdr>
                <w:top w:val="none" w:sz="0" w:space="0" w:color="auto"/>
                <w:left w:val="none" w:sz="0" w:space="0" w:color="auto"/>
                <w:bottom w:val="none" w:sz="0" w:space="0" w:color="auto"/>
                <w:right w:val="none" w:sz="0" w:space="0" w:color="auto"/>
              </w:divBdr>
              <w:divsChild>
                <w:div w:id="1641688069">
                  <w:marLeft w:val="0"/>
                  <w:marRight w:val="0"/>
                  <w:marTop w:val="0"/>
                  <w:marBottom w:val="0"/>
                  <w:divBdr>
                    <w:top w:val="none" w:sz="0" w:space="0" w:color="auto"/>
                    <w:left w:val="none" w:sz="0" w:space="0" w:color="auto"/>
                    <w:bottom w:val="none" w:sz="0" w:space="0" w:color="auto"/>
                    <w:right w:val="none" w:sz="0" w:space="0" w:color="auto"/>
                  </w:divBdr>
                  <w:divsChild>
                    <w:div w:id="1550336488">
                      <w:marLeft w:val="0"/>
                      <w:marRight w:val="0"/>
                      <w:marTop w:val="0"/>
                      <w:marBottom w:val="0"/>
                      <w:divBdr>
                        <w:top w:val="none" w:sz="0" w:space="0" w:color="auto"/>
                        <w:left w:val="none" w:sz="0" w:space="0" w:color="auto"/>
                        <w:bottom w:val="none" w:sz="0" w:space="0" w:color="auto"/>
                        <w:right w:val="none" w:sz="0" w:space="0" w:color="auto"/>
                      </w:divBdr>
                      <w:divsChild>
                        <w:div w:id="1781099790">
                          <w:marLeft w:val="0"/>
                          <w:marRight w:val="0"/>
                          <w:marTop w:val="0"/>
                          <w:marBottom w:val="0"/>
                          <w:divBdr>
                            <w:top w:val="none" w:sz="0" w:space="0" w:color="auto"/>
                            <w:left w:val="none" w:sz="0" w:space="0" w:color="auto"/>
                            <w:bottom w:val="none" w:sz="0" w:space="0" w:color="auto"/>
                            <w:right w:val="none" w:sz="0" w:space="0" w:color="auto"/>
                          </w:divBdr>
                          <w:divsChild>
                            <w:div w:id="1318342381">
                              <w:marLeft w:val="0"/>
                              <w:marRight w:val="0"/>
                              <w:marTop w:val="0"/>
                              <w:marBottom w:val="0"/>
                              <w:divBdr>
                                <w:top w:val="none" w:sz="0" w:space="0" w:color="auto"/>
                                <w:left w:val="none" w:sz="0" w:space="0" w:color="auto"/>
                                <w:bottom w:val="none" w:sz="0" w:space="0" w:color="auto"/>
                                <w:right w:val="none" w:sz="0" w:space="0" w:color="auto"/>
                              </w:divBdr>
                              <w:divsChild>
                                <w:div w:id="1556505572">
                                  <w:marLeft w:val="0"/>
                                  <w:marRight w:val="0"/>
                                  <w:marTop w:val="0"/>
                                  <w:marBottom w:val="0"/>
                                  <w:divBdr>
                                    <w:top w:val="none" w:sz="0" w:space="0" w:color="auto"/>
                                    <w:left w:val="none" w:sz="0" w:space="0" w:color="auto"/>
                                    <w:bottom w:val="none" w:sz="0" w:space="0" w:color="auto"/>
                                    <w:right w:val="none" w:sz="0" w:space="0" w:color="auto"/>
                                  </w:divBdr>
                                  <w:divsChild>
                                    <w:div w:id="1322126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3780458">
                      <w:marLeft w:val="0"/>
                      <w:marRight w:val="0"/>
                      <w:marTop w:val="0"/>
                      <w:marBottom w:val="0"/>
                      <w:divBdr>
                        <w:top w:val="none" w:sz="0" w:space="0" w:color="auto"/>
                        <w:left w:val="none" w:sz="0" w:space="0" w:color="auto"/>
                        <w:bottom w:val="none" w:sz="0" w:space="0" w:color="auto"/>
                        <w:right w:val="none" w:sz="0" w:space="0" w:color="auto"/>
                      </w:divBdr>
                      <w:divsChild>
                        <w:div w:id="118303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2183757">
      <w:bodyDiv w:val="1"/>
      <w:marLeft w:val="0"/>
      <w:marRight w:val="0"/>
      <w:marTop w:val="0"/>
      <w:marBottom w:val="0"/>
      <w:divBdr>
        <w:top w:val="none" w:sz="0" w:space="0" w:color="auto"/>
        <w:left w:val="none" w:sz="0" w:space="0" w:color="auto"/>
        <w:bottom w:val="none" w:sz="0" w:space="0" w:color="auto"/>
        <w:right w:val="none" w:sz="0" w:space="0" w:color="auto"/>
      </w:divBdr>
      <w:divsChild>
        <w:div w:id="1537084051">
          <w:marLeft w:val="0"/>
          <w:marRight w:val="0"/>
          <w:marTop w:val="0"/>
          <w:marBottom w:val="0"/>
          <w:divBdr>
            <w:top w:val="none" w:sz="0" w:space="0" w:color="auto"/>
            <w:left w:val="none" w:sz="0" w:space="0" w:color="auto"/>
            <w:bottom w:val="none" w:sz="0" w:space="0" w:color="auto"/>
            <w:right w:val="none" w:sz="0" w:space="0" w:color="auto"/>
          </w:divBdr>
          <w:divsChild>
            <w:div w:id="415708373">
              <w:marLeft w:val="0"/>
              <w:marRight w:val="0"/>
              <w:marTop w:val="0"/>
              <w:marBottom w:val="0"/>
              <w:divBdr>
                <w:top w:val="none" w:sz="0" w:space="0" w:color="auto"/>
                <w:left w:val="none" w:sz="0" w:space="0" w:color="auto"/>
                <w:bottom w:val="none" w:sz="0" w:space="0" w:color="auto"/>
                <w:right w:val="none" w:sz="0" w:space="0" w:color="auto"/>
              </w:divBdr>
              <w:divsChild>
                <w:div w:id="2031489853">
                  <w:marLeft w:val="0"/>
                  <w:marRight w:val="0"/>
                  <w:marTop w:val="0"/>
                  <w:marBottom w:val="0"/>
                  <w:divBdr>
                    <w:top w:val="none" w:sz="0" w:space="0" w:color="auto"/>
                    <w:left w:val="none" w:sz="0" w:space="0" w:color="auto"/>
                    <w:bottom w:val="none" w:sz="0" w:space="0" w:color="auto"/>
                    <w:right w:val="none" w:sz="0" w:space="0" w:color="auto"/>
                  </w:divBdr>
                  <w:divsChild>
                    <w:div w:id="624700387">
                      <w:marLeft w:val="0"/>
                      <w:marRight w:val="0"/>
                      <w:marTop w:val="0"/>
                      <w:marBottom w:val="0"/>
                      <w:divBdr>
                        <w:top w:val="none" w:sz="0" w:space="0" w:color="auto"/>
                        <w:left w:val="none" w:sz="0" w:space="0" w:color="auto"/>
                        <w:bottom w:val="none" w:sz="0" w:space="0" w:color="auto"/>
                        <w:right w:val="none" w:sz="0" w:space="0" w:color="auto"/>
                      </w:divBdr>
                      <w:divsChild>
                        <w:div w:id="1984001140">
                          <w:marLeft w:val="0"/>
                          <w:marRight w:val="0"/>
                          <w:marTop w:val="0"/>
                          <w:marBottom w:val="0"/>
                          <w:divBdr>
                            <w:top w:val="none" w:sz="0" w:space="0" w:color="auto"/>
                            <w:left w:val="none" w:sz="0" w:space="0" w:color="auto"/>
                            <w:bottom w:val="none" w:sz="0" w:space="0" w:color="auto"/>
                            <w:right w:val="none" w:sz="0" w:space="0" w:color="auto"/>
                          </w:divBdr>
                          <w:divsChild>
                            <w:div w:id="357706271">
                              <w:marLeft w:val="0"/>
                              <w:marRight w:val="0"/>
                              <w:marTop w:val="0"/>
                              <w:marBottom w:val="0"/>
                              <w:divBdr>
                                <w:top w:val="none" w:sz="0" w:space="0" w:color="auto"/>
                                <w:left w:val="none" w:sz="0" w:space="0" w:color="auto"/>
                                <w:bottom w:val="none" w:sz="0" w:space="0" w:color="auto"/>
                                <w:right w:val="none" w:sz="0" w:space="0" w:color="auto"/>
                              </w:divBdr>
                              <w:divsChild>
                                <w:div w:id="1867936606">
                                  <w:marLeft w:val="0"/>
                                  <w:marRight w:val="0"/>
                                  <w:marTop w:val="0"/>
                                  <w:marBottom w:val="0"/>
                                  <w:divBdr>
                                    <w:top w:val="none" w:sz="0" w:space="0" w:color="auto"/>
                                    <w:left w:val="none" w:sz="0" w:space="0" w:color="auto"/>
                                    <w:bottom w:val="none" w:sz="0" w:space="0" w:color="auto"/>
                                    <w:right w:val="none" w:sz="0" w:space="0" w:color="auto"/>
                                  </w:divBdr>
                                  <w:divsChild>
                                    <w:div w:id="1614708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61971980">
                      <w:marLeft w:val="0"/>
                      <w:marRight w:val="0"/>
                      <w:marTop w:val="0"/>
                      <w:marBottom w:val="0"/>
                      <w:divBdr>
                        <w:top w:val="none" w:sz="0" w:space="0" w:color="auto"/>
                        <w:left w:val="none" w:sz="0" w:space="0" w:color="auto"/>
                        <w:bottom w:val="none" w:sz="0" w:space="0" w:color="auto"/>
                        <w:right w:val="none" w:sz="0" w:space="0" w:color="auto"/>
                      </w:divBdr>
                      <w:divsChild>
                        <w:div w:id="679814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22908697">
      <w:bodyDiv w:val="1"/>
      <w:marLeft w:val="0"/>
      <w:marRight w:val="0"/>
      <w:marTop w:val="0"/>
      <w:marBottom w:val="0"/>
      <w:divBdr>
        <w:top w:val="none" w:sz="0" w:space="0" w:color="auto"/>
        <w:left w:val="none" w:sz="0" w:space="0" w:color="auto"/>
        <w:bottom w:val="none" w:sz="0" w:space="0" w:color="auto"/>
        <w:right w:val="none" w:sz="0" w:space="0" w:color="auto"/>
      </w:divBdr>
      <w:divsChild>
        <w:div w:id="2142531667">
          <w:marLeft w:val="0"/>
          <w:marRight w:val="0"/>
          <w:marTop w:val="0"/>
          <w:marBottom w:val="0"/>
          <w:divBdr>
            <w:top w:val="none" w:sz="0" w:space="0" w:color="auto"/>
            <w:left w:val="none" w:sz="0" w:space="0" w:color="auto"/>
            <w:bottom w:val="none" w:sz="0" w:space="0" w:color="auto"/>
            <w:right w:val="none" w:sz="0" w:space="0" w:color="auto"/>
          </w:divBdr>
          <w:divsChild>
            <w:div w:id="1910922560">
              <w:marLeft w:val="0"/>
              <w:marRight w:val="0"/>
              <w:marTop w:val="0"/>
              <w:marBottom w:val="0"/>
              <w:divBdr>
                <w:top w:val="none" w:sz="0" w:space="0" w:color="auto"/>
                <w:left w:val="none" w:sz="0" w:space="0" w:color="auto"/>
                <w:bottom w:val="none" w:sz="0" w:space="0" w:color="auto"/>
                <w:right w:val="none" w:sz="0" w:space="0" w:color="auto"/>
              </w:divBdr>
              <w:divsChild>
                <w:div w:id="1463305354">
                  <w:marLeft w:val="0"/>
                  <w:marRight w:val="0"/>
                  <w:marTop w:val="0"/>
                  <w:marBottom w:val="0"/>
                  <w:divBdr>
                    <w:top w:val="none" w:sz="0" w:space="0" w:color="auto"/>
                    <w:left w:val="none" w:sz="0" w:space="0" w:color="auto"/>
                    <w:bottom w:val="none" w:sz="0" w:space="0" w:color="auto"/>
                    <w:right w:val="none" w:sz="0" w:space="0" w:color="auto"/>
                  </w:divBdr>
                  <w:divsChild>
                    <w:div w:id="1729068515">
                      <w:marLeft w:val="0"/>
                      <w:marRight w:val="0"/>
                      <w:marTop w:val="0"/>
                      <w:marBottom w:val="0"/>
                      <w:divBdr>
                        <w:top w:val="none" w:sz="0" w:space="0" w:color="auto"/>
                        <w:left w:val="none" w:sz="0" w:space="0" w:color="auto"/>
                        <w:bottom w:val="none" w:sz="0" w:space="0" w:color="auto"/>
                        <w:right w:val="none" w:sz="0" w:space="0" w:color="auto"/>
                      </w:divBdr>
                      <w:divsChild>
                        <w:div w:id="606083950">
                          <w:marLeft w:val="0"/>
                          <w:marRight w:val="0"/>
                          <w:marTop w:val="0"/>
                          <w:marBottom w:val="0"/>
                          <w:divBdr>
                            <w:top w:val="none" w:sz="0" w:space="0" w:color="auto"/>
                            <w:left w:val="none" w:sz="0" w:space="0" w:color="auto"/>
                            <w:bottom w:val="none" w:sz="0" w:space="0" w:color="auto"/>
                            <w:right w:val="none" w:sz="0" w:space="0" w:color="auto"/>
                          </w:divBdr>
                          <w:divsChild>
                            <w:div w:id="532882218">
                              <w:marLeft w:val="0"/>
                              <w:marRight w:val="0"/>
                              <w:marTop w:val="0"/>
                              <w:marBottom w:val="0"/>
                              <w:divBdr>
                                <w:top w:val="none" w:sz="0" w:space="0" w:color="auto"/>
                                <w:left w:val="none" w:sz="0" w:space="0" w:color="auto"/>
                                <w:bottom w:val="none" w:sz="0" w:space="0" w:color="auto"/>
                                <w:right w:val="none" w:sz="0" w:space="0" w:color="auto"/>
                              </w:divBdr>
                              <w:divsChild>
                                <w:div w:id="1225987911">
                                  <w:marLeft w:val="0"/>
                                  <w:marRight w:val="0"/>
                                  <w:marTop w:val="0"/>
                                  <w:marBottom w:val="0"/>
                                  <w:divBdr>
                                    <w:top w:val="none" w:sz="0" w:space="0" w:color="auto"/>
                                    <w:left w:val="none" w:sz="0" w:space="0" w:color="auto"/>
                                    <w:bottom w:val="none" w:sz="0" w:space="0" w:color="auto"/>
                                    <w:right w:val="none" w:sz="0" w:space="0" w:color="auto"/>
                                  </w:divBdr>
                                  <w:divsChild>
                                    <w:div w:id="908610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6179963">
                      <w:marLeft w:val="0"/>
                      <w:marRight w:val="0"/>
                      <w:marTop w:val="0"/>
                      <w:marBottom w:val="0"/>
                      <w:divBdr>
                        <w:top w:val="none" w:sz="0" w:space="0" w:color="auto"/>
                        <w:left w:val="none" w:sz="0" w:space="0" w:color="auto"/>
                        <w:bottom w:val="none" w:sz="0" w:space="0" w:color="auto"/>
                        <w:right w:val="none" w:sz="0" w:space="0" w:color="auto"/>
                      </w:divBdr>
                      <w:divsChild>
                        <w:div w:id="148794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43249762">
      <w:bodyDiv w:val="1"/>
      <w:marLeft w:val="0"/>
      <w:marRight w:val="0"/>
      <w:marTop w:val="0"/>
      <w:marBottom w:val="0"/>
      <w:divBdr>
        <w:top w:val="none" w:sz="0" w:space="0" w:color="auto"/>
        <w:left w:val="none" w:sz="0" w:space="0" w:color="auto"/>
        <w:bottom w:val="none" w:sz="0" w:space="0" w:color="auto"/>
        <w:right w:val="none" w:sz="0" w:space="0" w:color="auto"/>
      </w:divBdr>
      <w:divsChild>
        <w:div w:id="1981227967">
          <w:marLeft w:val="0"/>
          <w:marRight w:val="0"/>
          <w:marTop w:val="0"/>
          <w:marBottom w:val="0"/>
          <w:divBdr>
            <w:top w:val="none" w:sz="0" w:space="0" w:color="auto"/>
            <w:left w:val="none" w:sz="0" w:space="0" w:color="auto"/>
            <w:bottom w:val="none" w:sz="0" w:space="0" w:color="auto"/>
            <w:right w:val="none" w:sz="0" w:space="0" w:color="auto"/>
          </w:divBdr>
          <w:divsChild>
            <w:div w:id="1888645321">
              <w:marLeft w:val="0"/>
              <w:marRight w:val="0"/>
              <w:marTop w:val="0"/>
              <w:marBottom w:val="0"/>
              <w:divBdr>
                <w:top w:val="none" w:sz="0" w:space="0" w:color="auto"/>
                <w:left w:val="none" w:sz="0" w:space="0" w:color="auto"/>
                <w:bottom w:val="none" w:sz="0" w:space="0" w:color="auto"/>
                <w:right w:val="none" w:sz="0" w:space="0" w:color="auto"/>
              </w:divBdr>
              <w:divsChild>
                <w:div w:id="778528254">
                  <w:marLeft w:val="0"/>
                  <w:marRight w:val="0"/>
                  <w:marTop w:val="0"/>
                  <w:marBottom w:val="0"/>
                  <w:divBdr>
                    <w:top w:val="none" w:sz="0" w:space="0" w:color="auto"/>
                    <w:left w:val="none" w:sz="0" w:space="0" w:color="auto"/>
                    <w:bottom w:val="none" w:sz="0" w:space="0" w:color="auto"/>
                    <w:right w:val="none" w:sz="0" w:space="0" w:color="auto"/>
                  </w:divBdr>
                  <w:divsChild>
                    <w:div w:id="2027440932">
                      <w:marLeft w:val="0"/>
                      <w:marRight w:val="0"/>
                      <w:marTop w:val="0"/>
                      <w:marBottom w:val="0"/>
                      <w:divBdr>
                        <w:top w:val="none" w:sz="0" w:space="0" w:color="auto"/>
                        <w:left w:val="none" w:sz="0" w:space="0" w:color="auto"/>
                        <w:bottom w:val="none" w:sz="0" w:space="0" w:color="auto"/>
                        <w:right w:val="none" w:sz="0" w:space="0" w:color="auto"/>
                      </w:divBdr>
                      <w:divsChild>
                        <w:div w:id="1931892518">
                          <w:marLeft w:val="0"/>
                          <w:marRight w:val="0"/>
                          <w:marTop w:val="0"/>
                          <w:marBottom w:val="0"/>
                          <w:divBdr>
                            <w:top w:val="none" w:sz="0" w:space="0" w:color="auto"/>
                            <w:left w:val="none" w:sz="0" w:space="0" w:color="auto"/>
                            <w:bottom w:val="none" w:sz="0" w:space="0" w:color="auto"/>
                            <w:right w:val="none" w:sz="0" w:space="0" w:color="auto"/>
                          </w:divBdr>
                          <w:divsChild>
                            <w:div w:id="1431127218">
                              <w:marLeft w:val="0"/>
                              <w:marRight w:val="0"/>
                              <w:marTop w:val="0"/>
                              <w:marBottom w:val="0"/>
                              <w:divBdr>
                                <w:top w:val="none" w:sz="0" w:space="0" w:color="auto"/>
                                <w:left w:val="none" w:sz="0" w:space="0" w:color="auto"/>
                                <w:bottom w:val="none" w:sz="0" w:space="0" w:color="auto"/>
                                <w:right w:val="none" w:sz="0" w:space="0" w:color="auto"/>
                              </w:divBdr>
                              <w:divsChild>
                                <w:div w:id="2136214347">
                                  <w:marLeft w:val="0"/>
                                  <w:marRight w:val="0"/>
                                  <w:marTop w:val="0"/>
                                  <w:marBottom w:val="0"/>
                                  <w:divBdr>
                                    <w:top w:val="none" w:sz="0" w:space="0" w:color="auto"/>
                                    <w:left w:val="none" w:sz="0" w:space="0" w:color="auto"/>
                                    <w:bottom w:val="none" w:sz="0" w:space="0" w:color="auto"/>
                                    <w:right w:val="none" w:sz="0" w:space="0" w:color="auto"/>
                                  </w:divBdr>
                                  <w:divsChild>
                                    <w:div w:id="1749108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8729001">
                      <w:marLeft w:val="0"/>
                      <w:marRight w:val="0"/>
                      <w:marTop w:val="0"/>
                      <w:marBottom w:val="0"/>
                      <w:divBdr>
                        <w:top w:val="none" w:sz="0" w:space="0" w:color="auto"/>
                        <w:left w:val="none" w:sz="0" w:space="0" w:color="auto"/>
                        <w:bottom w:val="none" w:sz="0" w:space="0" w:color="auto"/>
                        <w:right w:val="none" w:sz="0" w:space="0" w:color="auto"/>
                      </w:divBdr>
                      <w:divsChild>
                        <w:div w:id="1166439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72079393">
      <w:bodyDiv w:val="1"/>
      <w:marLeft w:val="0"/>
      <w:marRight w:val="0"/>
      <w:marTop w:val="0"/>
      <w:marBottom w:val="0"/>
      <w:divBdr>
        <w:top w:val="none" w:sz="0" w:space="0" w:color="auto"/>
        <w:left w:val="none" w:sz="0" w:space="0" w:color="auto"/>
        <w:bottom w:val="none" w:sz="0" w:space="0" w:color="auto"/>
        <w:right w:val="none" w:sz="0" w:space="0" w:color="auto"/>
      </w:divBdr>
      <w:divsChild>
        <w:div w:id="1498837880">
          <w:marLeft w:val="0"/>
          <w:marRight w:val="0"/>
          <w:marTop w:val="0"/>
          <w:marBottom w:val="0"/>
          <w:divBdr>
            <w:top w:val="none" w:sz="0" w:space="0" w:color="auto"/>
            <w:left w:val="none" w:sz="0" w:space="0" w:color="auto"/>
            <w:bottom w:val="none" w:sz="0" w:space="0" w:color="auto"/>
            <w:right w:val="none" w:sz="0" w:space="0" w:color="auto"/>
          </w:divBdr>
          <w:divsChild>
            <w:div w:id="898249043">
              <w:marLeft w:val="0"/>
              <w:marRight w:val="0"/>
              <w:marTop w:val="0"/>
              <w:marBottom w:val="0"/>
              <w:divBdr>
                <w:top w:val="none" w:sz="0" w:space="0" w:color="auto"/>
                <w:left w:val="none" w:sz="0" w:space="0" w:color="auto"/>
                <w:bottom w:val="none" w:sz="0" w:space="0" w:color="auto"/>
                <w:right w:val="none" w:sz="0" w:space="0" w:color="auto"/>
              </w:divBdr>
              <w:divsChild>
                <w:div w:id="418411720">
                  <w:marLeft w:val="0"/>
                  <w:marRight w:val="0"/>
                  <w:marTop w:val="0"/>
                  <w:marBottom w:val="0"/>
                  <w:divBdr>
                    <w:top w:val="none" w:sz="0" w:space="0" w:color="auto"/>
                    <w:left w:val="none" w:sz="0" w:space="0" w:color="auto"/>
                    <w:bottom w:val="none" w:sz="0" w:space="0" w:color="auto"/>
                    <w:right w:val="none" w:sz="0" w:space="0" w:color="auto"/>
                  </w:divBdr>
                  <w:divsChild>
                    <w:div w:id="1108618856">
                      <w:marLeft w:val="0"/>
                      <w:marRight w:val="0"/>
                      <w:marTop w:val="0"/>
                      <w:marBottom w:val="0"/>
                      <w:divBdr>
                        <w:top w:val="none" w:sz="0" w:space="0" w:color="auto"/>
                        <w:left w:val="none" w:sz="0" w:space="0" w:color="auto"/>
                        <w:bottom w:val="none" w:sz="0" w:space="0" w:color="auto"/>
                        <w:right w:val="none" w:sz="0" w:space="0" w:color="auto"/>
                      </w:divBdr>
                      <w:divsChild>
                        <w:div w:id="1877499008">
                          <w:marLeft w:val="0"/>
                          <w:marRight w:val="0"/>
                          <w:marTop w:val="0"/>
                          <w:marBottom w:val="0"/>
                          <w:divBdr>
                            <w:top w:val="none" w:sz="0" w:space="0" w:color="auto"/>
                            <w:left w:val="none" w:sz="0" w:space="0" w:color="auto"/>
                            <w:bottom w:val="none" w:sz="0" w:space="0" w:color="auto"/>
                            <w:right w:val="none" w:sz="0" w:space="0" w:color="auto"/>
                          </w:divBdr>
                          <w:divsChild>
                            <w:div w:id="956718800">
                              <w:marLeft w:val="0"/>
                              <w:marRight w:val="0"/>
                              <w:marTop w:val="0"/>
                              <w:marBottom w:val="0"/>
                              <w:divBdr>
                                <w:top w:val="none" w:sz="0" w:space="0" w:color="auto"/>
                                <w:left w:val="none" w:sz="0" w:space="0" w:color="auto"/>
                                <w:bottom w:val="none" w:sz="0" w:space="0" w:color="auto"/>
                                <w:right w:val="none" w:sz="0" w:space="0" w:color="auto"/>
                              </w:divBdr>
                              <w:divsChild>
                                <w:div w:id="82537454">
                                  <w:marLeft w:val="0"/>
                                  <w:marRight w:val="0"/>
                                  <w:marTop w:val="0"/>
                                  <w:marBottom w:val="0"/>
                                  <w:divBdr>
                                    <w:top w:val="none" w:sz="0" w:space="0" w:color="auto"/>
                                    <w:left w:val="none" w:sz="0" w:space="0" w:color="auto"/>
                                    <w:bottom w:val="none" w:sz="0" w:space="0" w:color="auto"/>
                                    <w:right w:val="none" w:sz="0" w:space="0" w:color="auto"/>
                                  </w:divBdr>
                                  <w:divsChild>
                                    <w:div w:id="512690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2731296">
                      <w:marLeft w:val="0"/>
                      <w:marRight w:val="0"/>
                      <w:marTop w:val="0"/>
                      <w:marBottom w:val="0"/>
                      <w:divBdr>
                        <w:top w:val="none" w:sz="0" w:space="0" w:color="auto"/>
                        <w:left w:val="none" w:sz="0" w:space="0" w:color="auto"/>
                        <w:bottom w:val="none" w:sz="0" w:space="0" w:color="auto"/>
                        <w:right w:val="none" w:sz="0" w:space="0" w:color="auto"/>
                      </w:divBdr>
                      <w:divsChild>
                        <w:div w:id="1353267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7683808">
      <w:bodyDiv w:val="1"/>
      <w:marLeft w:val="0"/>
      <w:marRight w:val="0"/>
      <w:marTop w:val="0"/>
      <w:marBottom w:val="0"/>
      <w:divBdr>
        <w:top w:val="none" w:sz="0" w:space="0" w:color="auto"/>
        <w:left w:val="none" w:sz="0" w:space="0" w:color="auto"/>
        <w:bottom w:val="none" w:sz="0" w:space="0" w:color="auto"/>
        <w:right w:val="none" w:sz="0" w:space="0" w:color="auto"/>
      </w:divBdr>
      <w:divsChild>
        <w:div w:id="588545863">
          <w:marLeft w:val="0"/>
          <w:marRight w:val="0"/>
          <w:marTop w:val="0"/>
          <w:marBottom w:val="0"/>
          <w:divBdr>
            <w:top w:val="none" w:sz="0" w:space="0" w:color="auto"/>
            <w:left w:val="none" w:sz="0" w:space="0" w:color="auto"/>
            <w:bottom w:val="none" w:sz="0" w:space="0" w:color="auto"/>
            <w:right w:val="none" w:sz="0" w:space="0" w:color="auto"/>
          </w:divBdr>
          <w:divsChild>
            <w:div w:id="1975256052">
              <w:marLeft w:val="0"/>
              <w:marRight w:val="0"/>
              <w:marTop w:val="0"/>
              <w:marBottom w:val="0"/>
              <w:divBdr>
                <w:top w:val="none" w:sz="0" w:space="0" w:color="auto"/>
                <w:left w:val="none" w:sz="0" w:space="0" w:color="auto"/>
                <w:bottom w:val="none" w:sz="0" w:space="0" w:color="auto"/>
                <w:right w:val="none" w:sz="0" w:space="0" w:color="auto"/>
              </w:divBdr>
              <w:divsChild>
                <w:div w:id="1255280654">
                  <w:marLeft w:val="0"/>
                  <w:marRight w:val="0"/>
                  <w:marTop w:val="0"/>
                  <w:marBottom w:val="0"/>
                  <w:divBdr>
                    <w:top w:val="none" w:sz="0" w:space="0" w:color="auto"/>
                    <w:left w:val="none" w:sz="0" w:space="0" w:color="auto"/>
                    <w:bottom w:val="none" w:sz="0" w:space="0" w:color="auto"/>
                    <w:right w:val="none" w:sz="0" w:space="0" w:color="auto"/>
                  </w:divBdr>
                  <w:divsChild>
                    <w:div w:id="1105076047">
                      <w:marLeft w:val="0"/>
                      <w:marRight w:val="0"/>
                      <w:marTop w:val="0"/>
                      <w:marBottom w:val="0"/>
                      <w:divBdr>
                        <w:top w:val="none" w:sz="0" w:space="0" w:color="auto"/>
                        <w:left w:val="none" w:sz="0" w:space="0" w:color="auto"/>
                        <w:bottom w:val="none" w:sz="0" w:space="0" w:color="auto"/>
                        <w:right w:val="none" w:sz="0" w:space="0" w:color="auto"/>
                      </w:divBdr>
                      <w:divsChild>
                        <w:div w:id="336731530">
                          <w:marLeft w:val="0"/>
                          <w:marRight w:val="0"/>
                          <w:marTop w:val="0"/>
                          <w:marBottom w:val="0"/>
                          <w:divBdr>
                            <w:top w:val="none" w:sz="0" w:space="0" w:color="auto"/>
                            <w:left w:val="none" w:sz="0" w:space="0" w:color="auto"/>
                            <w:bottom w:val="none" w:sz="0" w:space="0" w:color="auto"/>
                            <w:right w:val="none" w:sz="0" w:space="0" w:color="auto"/>
                          </w:divBdr>
                          <w:divsChild>
                            <w:div w:id="541670161">
                              <w:marLeft w:val="0"/>
                              <w:marRight w:val="0"/>
                              <w:marTop w:val="0"/>
                              <w:marBottom w:val="0"/>
                              <w:divBdr>
                                <w:top w:val="none" w:sz="0" w:space="0" w:color="auto"/>
                                <w:left w:val="none" w:sz="0" w:space="0" w:color="auto"/>
                                <w:bottom w:val="none" w:sz="0" w:space="0" w:color="auto"/>
                                <w:right w:val="none" w:sz="0" w:space="0" w:color="auto"/>
                              </w:divBdr>
                              <w:divsChild>
                                <w:div w:id="1479105730">
                                  <w:marLeft w:val="0"/>
                                  <w:marRight w:val="0"/>
                                  <w:marTop w:val="0"/>
                                  <w:marBottom w:val="0"/>
                                  <w:divBdr>
                                    <w:top w:val="none" w:sz="0" w:space="0" w:color="auto"/>
                                    <w:left w:val="none" w:sz="0" w:space="0" w:color="auto"/>
                                    <w:bottom w:val="none" w:sz="0" w:space="0" w:color="auto"/>
                                    <w:right w:val="none" w:sz="0" w:space="0" w:color="auto"/>
                                  </w:divBdr>
                                  <w:divsChild>
                                    <w:div w:id="282267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6700489">
                      <w:marLeft w:val="0"/>
                      <w:marRight w:val="0"/>
                      <w:marTop w:val="0"/>
                      <w:marBottom w:val="0"/>
                      <w:divBdr>
                        <w:top w:val="none" w:sz="0" w:space="0" w:color="auto"/>
                        <w:left w:val="none" w:sz="0" w:space="0" w:color="auto"/>
                        <w:bottom w:val="none" w:sz="0" w:space="0" w:color="auto"/>
                        <w:right w:val="none" w:sz="0" w:space="0" w:color="auto"/>
                      </w:divBdr>
                      <w:divsChild>
                        <w:div w:id="909509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9144983">
      <w:bodyDiv w:val="1"/>
      <w:marLeft w:val="0"/>
      <w:marRight w:val="0"/>
      <w:marTop w:val="0"/>
      <w:marBottom w:val="0"/>
      <w:divBdr>
        <w:top w:val="none" w:sz="0" w:space="0" w:color="auto"/>
        <w:left w:val="none" w:sz="0" w:space="0" w:color="auto"/>
        <w:bottom w:val="none" w:sz="0" w:space="0" w:color="auto"/>
        <w:right w:val="none" w:sz="0" w:space="0" w:color="auto"/>
      </w:divBdr>
      <w:divsChild>
        <w:div w:id="1274292159">
          <w:marLeft w:val="0"/>
          <w:marRight w:val="0"/>
          <w:marTop w:val="0"/>
          <w:marBottom w:val="0"/>
          <w:divBdr>
            <w:top w:val="none" w:sz="0" w:space="0" w:color="auto"/>
            <w:left w:val="none" w:sz="0" w:space="0" w:color="auto"/>
            <w:bottom w:val="none" w:sz="0" w:space="0" w:color="auto"/>
            <w:right w:val="none" w:sz="0" w:space="0" w:color="auto"/>
          </w:divBdr>
          <w:divsChild>
            <w:div w:id="88503139">
              <w:marLeft w:val="0"/>
              <w:marRight w:val="0"/>
              <w:marTop w:val="0"/>
              <w:marBottom w:val="0"/>
              <w:divBdr>
                <w:top w:val="none" w:sz="0" w:space="0" w:color="auto"/>
                <w:left w:val="none" w:sz="0" w:space="0" w:color="auto"/>
                <w:bottom w:val="none" w:sz="0" w:space="0" w:color="auto"/>
                <w:right w:val="none" w:sz="0" w:space="0" w:color="auto"/>
              </w:divBdr>
              <w:divsChild>
                <w:div w:id="599337553">
                  <w:marLeft w:val="0"/>
                  <w:marRight w:val="0"/>
                  <w:marTop w:val="0"/>
                  <w:marBottom w:val="0"/>
                  <w:divBdr>
                    <w:top w:val="none" w:sz="0" w:space="0" w:color="auto"/>
                    <w:left w:val="none" w:sz="0" w:space="0" w:color="auto"/>
                    <w:bottom w:val="none" w:sz="0" w:space="0" w:color="auto"/>
                    <w:right w:val="none" w:sz="0" w:space="0" w:color="auto"/>
                  </w:divBdr>
                  <w:divsChild>
                    <w:div w:id="1110858305">
                      <w:marLeft w:val="0"/>
                      <w:marRight w:val="0"/>
                      <w:marTop w:val="0"/>
                      <w:marBottom w:val="0"/>
                      <w:divBdr>
                        <w:top w:val="none" w:sz="0" w:space="0" w:color="auto"/>
                        <w:left w:val="none" w:sz="0" w:space="0" w:color="auto"/>
                        <w:bottom w:val="none" w:sz="0" w:space="0" w:color="auto"/>
                        <w:right w:val="none" w:sz="0" w:space="0" w:color="auto"/>
                      </w:divBdr>
                      <w:divsChild>
                        <w:div w:id="43065101">
                          <w:marLeft w:val="0"/>
                          <w:marRight w:val="0"/>
                          <w:marTop w:val="0"/>
                          <w:marBottom w:val="0"/>
                          <w:divBdr>
                            <w:top w:val="none" w:sz="0" w:space="0" w:color="auto"/>
                            <w:left w:val="none" w:sz="0" w:space="0" w:color="auto"/>
                            <w:bottom w:val="none" w:sz="0" w:space="0" w:color="auto"/>
                            <w:right w:val="none" w:sz="0" w:space="0" w:color="auto"/>
                          </w:divBdr>
                          <w:divsChild>
                            <w:div w:id="445589677">
                              <w:marLeft w:val="0"/>
                              <w:marRight w:val="0"/>
                              <w:marTop w:val="0"/>
                              <w:marBottom w:val="0"/>
                              <w:divBdr>
                                <w:top w:val="none" w:sz="0" w:space="0" w:color="auto"/>
                                <w:left w:val="none" w:sz="0" w:space="0" w:color="auto"/>
                                <w:bottom w:val="none" w:sz="0" w:space="0" w:color="auto"/>
                                <w:right w:val="none" w:sz="0" w:space="0" w:color="auto"/>
                              </w:divBdr>
                              <w:divsChild>
                                <w:div w:id="327173706">
                                  <w:marLeft w:val="0"/>
                                  <w:marRight w:val="0"/>
                                  <w:marTop w:val="0"/>
                                  <w:marBottom w:val="0"/>
                                  <w:divBdr>
                                    <w:top w:val="none" w:sz="0" w:space="0" w:color="auto"/>
                                    <w:left w:val="none" w:sz="0" w:space="0" w:color="auto"/>
                                    <w:bottom w:val="none" w:sz="0" w:space="0" w:color="auto"/>
                                    <w:right w:val="none" w:sz="0" w:space="0" w:color="auto"/>
                                  </w:divBdr>
                                  <w:divsChild>
                                    <w:div w:id="1170370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6812546">
                      <w:marLeft w:val="0"/>
                      <w:marRight w:val="0"/>
                      <w:marTop w:val="0"/>
                      <w:marBottom w:val="0"/>
                      <w:divBdr>
                        <w:top w:val="none" w:sz="0" w:space="0" w:color="auto"/>
                        <w:left w:val="none" w:sz="0" w:space="0" w:color="auto"/>
                        <w:bottom w:val="none" w:sz="0" w:space="0" w:color="auto"/>
                        <w:right w:val="none" w:sz="0" w:space="0" w:color="auto"/>
                      </w:divBdr>
                      <w:divsChild>
                        <w:div w:id="42029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85924010">
      <w:bodyDiv w:val="1"/>
      <w:marLeft w:val="0"/>
      <w:marRight w:val="0"/>
      <w:marTop w:val="0"/>
      <w:marBottom w:val="0"/>
      <w:divBdr>
        <w:top w:val="none" w:sz="0" w:space="0" w:color="auto"/>
        <w:left w:val="none" w:sz="0" w:space="0" w:color="auto"/>
        <w:bottom w:val="none" w:sz="0" w:space="0" w:color="auto"/>
        <w:right w:val="none" w:sz="0" w:space="0" w:color="auto"/>
      </w:divBdr>
      <w:divsChild>
        <w:div w:id="2074497903">
          <w:marLeft w:val="0"/>
          <w:marRight w:val="0"/>
          <w:marTop w:val="0"/>
          <w:marBottom w:val="0"/>
          <w:divBdr>
            <w:top w:val="none" w:sz="0" w:space="0" w:color="auto"/>
            <w:left w:val="none" w:sz="0" w:space="0" w:color="auto"/>
            <w:bottom w:val="none" w:sz="0" w:space="0" w:color="auto"/>
            <w:right w:val="none" w:sz="0" w:space="0" w:color="auto"/>
          </w:divBdr>
          <w:divsChild>
            <w:div w:id="1012338465">
              <w:marLeft w:val="0"/>
              <w:marRight w:val="0"/>
              <w:marTop w:val="0"/>
              <w:marBottom w:val="0"/>
              <w:divBdr>
                <w:top w:val="none" w:sz="0" w:space="0" w:color="auto"/>
                <w:left w:val="none" w:sz="0" w:space="0" w:color="auto"/>
                <w:bottom w:val="none" w:sz="0" w:space="0" w:color="auto"/>
                <w:right w:val="none" w:sz="0" w:space="0" w:color="auto"/>
              </w:divBdr>
              <w:divsChild>
                <w:div w:id="1285694498">
                  <w:marLeft w:val="0"/>
                  <w:marRight w:val="0"/>
                  <w:marTop w:val="0"/>
                  <w:marBottom w:val="0"/>
                  <w:divBdr>
                    <w:top w:val="none" w:sz="0" w:space="0" w:color="auto"/>
                    <w:left w:val="none" w:sz="0" w:space="0" w:color="auto"/>
                    <w:bottom w:val="none" w:sz="0" w:space="0" w:color="auto"/>
                    <w:right w:val="none" w:sz="0" w:space="0" w:color="auto"/>
                  </w:divBdr>
                  <w:divsChild>
                    <w:div w:id="1848325289">
                      <w:marLeft w:val="0"/>
                      <w:marRight w:val="0"/>
                      <w:marTop w:val="0"/>
                      <w:marBottom w:val="0"/>
                      <w:divBdr>
                        <w:top w:val="none" w:sz="0" w:space="0" w:color="auto"/>
                        <w:left w:val="none" w:sz="0" w:space="0" w:color="auto"/>
                        <w:bottom w:val="none" w:sz="0" w:space="0" w:color="auto"/>
                        <w:right w:val="none" w:sz="0" w:space="0" w:color="auto"/>
                      </w:divBdr>
                      <w:divsChild>
                        <w:div w:id="297416914">
                          <w:marLeft w:val="0"/>
                          <w:marRight w:val="0"/>
                          <w:marTop w:val="0"/>
                          <w:marBottom w:val="0"/>
                          <w:divBdr>
                            <w:top w:val="none" w:sz="0" w:space="0" w:color="auto"/>
                            <w:left w:val="none" w:sz="0" w:space="0" w:color="auto"/>
                            <w:bottom w:val="none" w:sz="0" w:space="0" w:color="auto"/>
                            <w:right w:val="none" w:sz="0" w:space="0" w:color="auto"/>
                          </w:divBdr>
                          <w:divsChild>
                            <w:div w:id="1436368107">
                              <w:marLeft w:val="0"/>
                              <w:marRight w:val="0"/>
                              <w:marTop w:val="0"/>
                              <w:marBottom w:val="0"/>
                              <w:divBdr>
                                <w:top w:val="none" w:sz="0" w:space="0" w:color="auto"/>
                                <w:left w:val="none" w:sz="0" w:space="0" w:color="auto"/>
                                <w:bottom w:val="none" w:sz="0" w:space="0" w:color="auto"/>
                                <w:right w:val="none" w:sz="0" w:space="0" w:color="auto"/>
                              </w:divBdr>
                              <w:divsChild>
                                <w:div w:id="1864781985">
                                  <w:marLeft w:val="0"/>
                                  <w:marRight w:val="0"/>
                                  <w:marTop w:val="0"/>
                                  <w:marBottom w:val="0"/>
                                  <w:divBdr>
                                    <w:top w:val="none" w:sz="0" w:space="0" w:color="auto"/>
                                    <w:left w:val="none" w:sz="0" w:space="0" w:color="auto"/>
                                    <w:bottom w:val="none" w:sz="0" w:space="0" w:color="auto"/>
                                    <w:right w:val="none" w:sz="0" w:space="0" w:color="auto"/>
                                  </w:divBdr>
                                  <w:divsChild>
                                    <w:div w:id="1875656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6724889">
                      <w:marLeft w:val="0"/>
                      <w:marRight w:val="0"/>
                      <w:marTop w:val="0"/>
                      <w:marBottom w:val="0"/>
                      <w:divBdr>
                        <w:top w:val="none" w:sz="0" w:space="0" w:color="auto"/>
                        <w:left w:val="none" w:sz="0" w:space="0" w:color="auto"/>
                        <w:bottom w:val="none" w:sz="0" w:space="0" w:color="auto"/>
                        <w:right w:val="none" w:sz="0" w:space="0" w:color="auto"/>
                      </w:divBdr>
                      <w:divsChild>
                        <w:div w:id="1539732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054642">
      <w:bodyDiv w:val="1"/>
      <w:marLeft w:val="0"/>
      <w:marRight w:val="0"/>
      <w:marTop w:val="0"/>
      <w:marBottom w:val="0"/>
      <w:divBdr>
        <w:top w:val="none" w:sz="0" w:space="0" w:color="auto"/>
        <w:left w:val="none" w:sz="0" w:space="0" w:color="auto"/>
        <w:bottom w:val="none" w:sz="0" w:space="0" w:color="auto"/>
        <w:right w:val="none" w:sz="0" w:space="0" w:color="auto"/>
      </w:divBdr>
      <w:divsChild>
        <w:div w:id="1204249813">
          <w:marLeft w:val="0"/>
          <w:marRight w:val="0"/>
          <w:marTop w:val="0"/>
          <w:marBottom w:val="0"/>
          <w:divBdr>
            <w:top w:val="none" w:sz="0" w:space="0" w:color="auto"/>
            <w:left w:val="none" w:sz="0" w:space="0" w:color="auto"/>
            <w:bottom w:val="none" w:sz="0" w:space="0" w:color="auto"/>
            <w:right w:val="none" w:sz="0" w:space="0" w:color="auto"/>
          </w:divBdr>
          <w:divsChild>
            <w:div w:id="472141624">
              <w:marLeft w:val="0"/>
              <w:marRight w:val="0"/>
              <w:marTop w:val="0"/>
              <w:marBottom w:val="0"/>
              <w:divBdr>
                <w:top w:val="none" w:sz="0" w:space="0" w:color="auto"/>
                <w:left w:val="none" w:sz="0" w:space="0" w:color="auto"/>
                <w:bottom w:val="none" w:sz="0" w:space="0" w:color="auto"/>
                <w:right w:val="none" w:sz="0" w:space="0" w:color="auto"/>
              </w:divBdr>
              <w:divsChild>
                <w:div w:id="1469514883">
                  <w:marLeft w:val="0"/>
                  <w:marRight w:val="0"/>
                  <w:marTop w:val="0"/>
                  <w:marBottom w:val="0"/>
                  <w:divBdr>
                    <w:top w:val="none" w:sz="0" w:space="0" w:color="auto"/>
                    <w:left w:val="none" w:sz="0" w:space="0" w:color="auto"/>
                    <w:bottom w:val="none" w:sz="0" w:space="0" w:color="auto"/>
                    <w:right w:val="none" w:sz="0" w:space="0" w:color="auto"/>
                  </w:divBdr>
                  <w:divsChild>
                    <w:div w:id="1134130899">
                      <w:marLeft w:val="0"/>
                      <w:marRight w:val="0"/>
                      <w:marTop w:val="0"/>
                      <w:marBottom w:val="0"/>
                      <w:divBdr>
                        <w:top w:val="none" w:sz="0" w:space="0" w:color="auto"/>
                        <w:left w:val="none" w:sz="0" w:space="0" w:color="auto"/>
                        <w:bottom w:val="none" w:sz="0" w:space="0" w:color="auto"/>
                        <w:right w:val="none" w:sz="0" w:space="0" w:color="auto"/>
                      </w:divBdr>
                      <w:divsChild>
                        <w:div w:id="2040087909">
                          <w:marLeft w:val="0"/>
                          <w:marRight w:val="0"/>
                          <w:marTop w:val="0"/>
                          <w:marBottom w:val="0"/>
                          <w:divBdr>
                            <w:top w:val="none" w:sz="0" w:space="0" w:color="auto"/>
                            <w:left w:val="none" w:sz="0" w:space="0" w:color="auto"/>
                            <w:bottom w:val="none" w:sz="0" w:space="0" w:color="auto"/>
                            <w:right w:val="none" w:sz="0" w:space="0" w:color="auto"/>
                          </w:divBdr>
                          <w:divsChild>
                            <w:div w:id="1768230612">
                              <w:marLeft w:val="0"/>
                              <w:marRight w:val="0"/>
                              <w:marTop w:val="0"/>
                              <w:marBottom w:val="0"/>
                              <w:divBdr>
                                <w:top w:val="none" w:sz="0" w:space="0" w:color="auto"/>
                                <w:left w:val="none" w:sz="0" w:space="0" w:color="auto"/>
                                <w:bottom w:val="none" w:sz="0" w:space="0" w:color="auto"/>
                                <w:right w:val="none" w:sz="0" w:space="0" w:color="auto"/>
                              </w:divBdr>
                              <w:divsChild>
                                <w:div w:id="1125730498">
                                  <w:marLeft w:val="0"/>
                                  <w:marRight w:val="0"/>
                                  <w:marTop w:val="0"/>
                                  <w:marBottom w:val="0"/>
                                  <w:divBdr>
                                    <w:top w:val="none" w:sz="0" w:space="0" w:color="auto"/>
                                    <w:left w:val="none" w:sz="0" w:space="0" w:color="auto"/>
                                    <w:bottom w:val="none" w:sz="0" w:space="0" w:color="auto"/>
                                    <w:right w:val="none" w:sz="0" w:space="0" w:color="auto"/>
                                  </w:divBdr>
                                  <w:divsChild>
                                    <w:div w:id="798109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6189665">
                      <w:marLeft w:val="0"/>
                      <w:marRight w:val="0"/>
                      <w:marTop w:val="0"/>
                      <w:marBottom w:val="0"/>
                      <w:divBdr>
                        <w:top w:val="none" w:sz="0" w:space="0" w:color="auto"/>
                        <w:left w:val="none" w:sz="0" w:space="0" w:color="auto"/>
                        <w:bottom w:val="none" w:sz="0" w:space="0" w:color="auto"/>
                        <w:right w:val="none" w:sz="0" w:space="0" w:color="auto"/>
                      </w:divBdr>
                      <w:divsChild>
                        <w:div w:id="451754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15861394">
      <w:bodyDiv w:val="1"/>
      <w:marLeft w:val="0"/>
      <w:marRight w:val="0"/>
      <w:marTop w:val="0"/>
      <w:marBottom w:val="0"/>
      <w:divBdr>
        <w:top w:val="none" w:sz="0" w:space="0" w:color="auto"/>
        <w:left w:val="none" w:sz="0" w:space="0" w:color="auto"/>
        <w:bottom w:val="none" w:sz="0" w:space="0" w:color="auto"/>
        <w:right w:val="none" w:sz="0" w:space="0" w:color="auto"/>
      </w:divBdr>
      <w:divsChild>
        <w:div w:id="814417290">
          <w:marLeft w:val="0"/>
          <w:marRight w:val="0"/>
          <w:marTop w:val="0"/>
          <w:marBottom w:val="0"/>
          <w:divBdr>
            <w:top w:val="none" w:sz="0" w:space="0" w:color="auto"/>
            <w:left w:val="none" w:sz="0" w:space="0" w:color="auto"/>
            <w:bottom w:val="none" w:sz="0" w:space="0" w:color="auto"/>
            <w:right w:val="none" w:sz="0" w:space="0" w:color="auto"/>
          </w:divBdr>
          <w:divsChild>
            <w:div w:id="434131251">
              <w:marLeft w:val="0"/>
              <w:marRight w:val="0"/>
              <w:marTop w:val="0"/>
              <w:marBottom w:val="0"/>
              <w:divBdr>
                <w:top w:val="none" w:sz="0" w:space="0" w:color="auto"/>
                <w:left w:val="none" w:sz="0" w:space="0" w:color="auto"/>
                <w:bottom w:val="none" w:sz="0" w:space="0" w:color="auto"/>
                <w:right w:val="none" w:sz="0" w:space="0" w:color="auto"/>
              </w:divBdr>
              <w:divsChild>
                <w:div w:id="1872382184">
                  <w:marLeft w:val="0"/>
                  <w:marRight w:val="0"/>
                  <w:marTop w:val="0"/>
                  <w:marBottom w:val="0"/>
                  <w:divBdr>
                    <w:top w:val="none" w:sz="0" w:space="0" w:color="auto"/>
                    <w:left w:val="none" w:sz="0" w:space="0" w:color="auto"/>
                    <w:bottom w:val="none" w:sz="0" w:space="0" w:color="auto"/>
                    <w:right w:val="none" w:sz="0" w:space="0" w:color="auto"/>
                  </w:divBdr>
                  <w:divsChild>
                    <w:div w:id="1924802541">
                      <w:marLeft w:val="0"/>
                      <w:marRight w:val="0"/>
                      <w:marTop w:val="0"/>
                      <w:marBottom w:val="0"/>
                      <w:divBdr>
                        <w:top w:val="none" w:sz="0" w:space="0" w:color="auto"/>
                        <w:left w:val="none" w:sz="0" w:space="0" w:color="auto"/>
                        <w:bottom w:val="none" w:sz="0" w:space="0" w:color="auto"/>
                        <w:right w:val="none" w:sz="0" w:space="0" w:color="auto"/>
                      </w:divBdr>
                      <w:divsChild>
                        <w:div w:id="1778208256">
                          <w:marLeft w:val="0"/>
                          <w:marRight w:val="0"/>
                          <w:marTop w:val="0"/>
                          <w:marBottom w:val="0"/>
                          <w:divBdr>
                            <w:top w:val="none" w:sz="0" w:space="0" w:color="auto"/>
                            <w:left w:val="none" w:sz="0" w:space="0" w:color="auto"/>
                            <w:bottom w:val="none" w:sz="0" w:space="0" w:color="auto"/>
                            <w:right w:val="none" w:sz="0" w:space="0" w:color="auto"/>
                          </w:divBdr>
                          <w:divsChild>
                            <w:div w:id="399715087">
                              <w:marLeft w:val="0"/>
                              <w:marRight w:val="0"/>
                              <w:marTop w:val="0"/>
                              <w:marBottom w:val="0"/>
                              <w:divBdr>
                                <w:top w:val="none" w:sz="0" w:space="0" w:color="auto"/>
                                <w:left w:val="none" w:sz="0" w:space="0" w:color="auto"/>
                                <w:bottom w:val="none" w:sz="0" w:space="0" w:color="auto"/>
                                <w:right w:val="none" w:sz="0" w:space="0" w:color="auto"/>
                              </w:divBdr>
                              <w:divsChild>
                                <w:div w:id="2133816515">
                                  <w:marLeft w:val="0"/>
                                  <w:marRight w:val="0"/>
                                  <w:marTop w:val="0"/>
                                  <w:marBottom w:val="0"/>
                                  <w:divBdr>
                                    <w:top w:val="none" w:sz="0" w:space="0" w:color="auto"/>
                                    <w:left w:val="none" w:sz="0" w:space="0" w:color="auto"/>
                                    <w:bottom w:val="none" w:sz="0" w:space="0" w:color="auto"/>
                                    <w:right w:val="none" w:sz="0" w:space="0" w:color="auto"/>
                                  </w:divBdr>
                                  <w:divsChild>
                                    <w:div w:id="631860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9626963">
                      <w:marLeft w:val="0"/>
                      <w:marRight w:val="0"/>
                      <w:marTop w:val="0"/>
                      <w:marBottom w:val="0"/>
                      <w:divBdr>
                        <w:top w:val="none" w:sz="0" w:space="0" w:color="auto"/>
                        <w:left w:val="none" w:sz="0" w:space="0" w:color="auto"/>
                        <w:bottom w:val="none" w:sz="0" w:space="0" w:color="auto"/>
                        <w:right w:val="none" w:sz="0" w:space="0" w:color="auto"/>
                      </w:divBdr>
                      <w:divsChild>
                        <w:div w:id="1248996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ar.wikipedia.org/wiki/%D8%AD%D8%A7%D8%B1%D8%A9_%D8%A7%D9%84%D9%8A%D8%A7%D8%B3%D9%85%D9%8A%D9%86%D8%A9" TargetMode="External"/><Relationship Id="rId18" Type="http://schemas.openxmlformats.org/officeDocument/2006/relationships/diagramLayout" Target="diagrams/layout1.xml"/><Relationship Id="rId26" Type="http://schemas.openxmlformats.org/officeDocument/2006/relationships/chart" Target="charts/chart2.xml"/><Relationship Id="rId39" Type="http://schemas.openxmlformats.org/officeDocument/2006/relationships/image" Target="media/image16.png"/><Relationship Id="rId21" Type="http://schemas.microsoft.com/office/2007/relationships/diagramDrawing" Target="diagrams/drawing1.xml"/><Relationship Id="rId34" Type="http://schemas.openxmlformats.org/officeDocument/2006/relationships/image" Target="media/image11.jpeg"/><Relationship Id="rId42" Type="http://schemas.openxmlformats.org/officeDocument/2006/relationships/hyperlink" Target="https://www.najah.edu/en/academic/postgraduate-programs/program/architectural-engineering/info-card/"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4.png"/><Relationship Id="rId29" Type="http://schemas.openxmlformats.org/officeDocument/2006/relationships/oleObject" Target="embeddings/oleObject1.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ar.wikipedia.org/wiki/%D8%A7%D9%84%D8%B6%D9%81%D8%A9_%D8%A7%D9%84%D8%BA%D8%B1%D8%A8%D9%8A%D8%A9" TargetMode="External"/><Relationship Id="rId24" Type="http://schemas.openxmlformats.org/officeDocument/2006/relationships/image" Target="media/image7.png"/><Relationship Id="rId32" Type="http://schemas.openxmlformats.org/officeDocument/2006/relationships/image" Target="media/image10.wmf"/><Relationship Id="rId37" Type="http://schemas.openxmlformats.org/officeDocument/2006/relationships/image" Target="media/image14.png"/><Relationship Id="rId40" Type="http://schemas.openxmlformats.org/officeDocument/2006/relationships/image" Target="media/image17.png"/><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image" Target="media/image6.png"/><Relationship Id="rId28" Type="http://schemas.openxmlformats.org/officeDocument/2006/relationships/image" Target="media/image8.wmf"/><Relationship Id="rId36" Type="http://schemas.openxmlformats.org/officeDocument/2006/relationships/image" Target="media/image13.png"/><Relationship Id="rId10" Type="http://schemas.openxmlformats.org/officeDocument/2006/relationships/hyperlink" Target="https://ar.wikipedia.org/wiki/%D9%86%D8%A7%D8%A8%D9%84%D8%B3" TargetMode="External"/><Relationship Id="rId19" Type="http://schemas.openxmlformats.org/officeDocument/2006/relationships/diagramQuickStyle" Target="diagrams/quickStyle1.xml"/><Relationship Id="rId31" Type="http://schemas.openxmlformats.org/officeDocument/2006/relationships/oleObject" Target="embeddings/oleObject2.bin"/><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2.png"/><Relationship Id="rId22" Type="http://schemas.openxmlformats.org/officeDocument/2006/relationships/image" Target="media/image5.png"/><Relationship Id="rId27" Type="http://schemas.openxmlformats.org/officeDocument/2006/relationships/chart" Target="charts/chart3.xml"/><Relationship Id="rId30" Type="http://schemas.openxmlformats.org/officeDocument/2006/relationships/image" Target="media/image9.wmf"/><Relationship Id="rId35" Type="http://schemas.openxmlformats.org/officeDocument/2006/relationships/image" Target="media/image12.png"/><Relationship Id="rId43" Type="http://schemas.openxmlformats.org/officeDocument/2006/relationships/footer" Target="footer2.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hyperlink" Target="https://ar.wikipedia.org/wiki/%D9%81%D9%84%D8%B3%D8%B7%D9%8A%D9%86" TargetMode="External"/><Relationship Id="rId17" Type="http://schemas.openxmlformats.org/officeDocument/2006/relationships/diagramData" Target="diagrams/data1.xml"/><Relationship Id="rId25" Type="http://schemas.openxmlformats.org/officeDocument/2006/relationships/chart" Target="charts/chart1.xml"/><Relationship Id="rId33" Type="http://schemas.openxmlformats.org/officeDocument/2006/relationships/oleObject" Target="embeddings/oleObject3.bin"/><Relationship Id="rId38" Type="http://schemas.openxmlformats.org/officeDocument/2006/relationships/image" Target="media/image15.png"/><Relationship Id="rId20" Type="http://schemas.openxmlformats.org/officeDocument/2006/relationships/diagramColors" Target="diagrams/colors1.xml"/><Relationship Id="rId41" Type="http://schemas.openxmlformats.org/officeDocument/2006/relationships/image" Target="media/image18.png"/></Relationships>
</file>

<file path=word/charts/_rels/chart1.xml.rels><?xml version="1.0" encoding="UTF-8" standalone="yes"?>
<Relationships xmlns="http://schemas.openxmlformats.org/package/2006/relationships"><Relationship Id="rId1" Type="http://schemas.openxmlformats.org/officeDocument/2006/relationships/oleObject" Target="&#1575;&#1604;&#1605;&#1589;&#1606;&#1601;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1575;&#1604;&#1605;&#1589;&#1606;&#1601;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1575;&#1604;&#1605;&#1589;&#1606;&#1601;1"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ar-JO"/>
              <a:t>العمر</a:t>
            </a:r>
          </a:p>
        </c:rich>
      </c:tx>
      <c:overlay val="0"/>
    </c:title>
    <c:autoTitleDeleted val="0"/>
    <c:view3D>
      <c:rotX val="15"/>
      <c:rotY val="340"/>
      <c:rAngAx val="1"/>
    </c:view3D>
    <c:floor>
      <c:thickness val="0"/>
    </c:floor>
    <c:sideWall>
      <c:thickness val="0"/>
    </c:sideWall>
    <c:backWall>
      <c:thickness val="0"/>
    </c:backWall>
    <c:plotArea>
      <c:layout/>
      <c:bar3DChart>
        <c:barDir val="col"/>
        <c:grouping val="clustered"/>
        <c:varyColors val="0"/>
        <c:ser>
          <c:idx val="0"/>
          <c:order val="0"/>
          <c:invertIfNegative val="0"/>
          <c:dLbls>
            <c:dLbl>
              <c:idx val="0"/>
              <c:layout>
                <c:manualLayout>
                  <c:x val="2.7777777777777776E-2"/>
                  <c:y val="-1.851851851851849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180F-488D-95E7-F704F32F417D}"/>
                </c:ext>
              </c:extLst>
            </c:dLbl>
            <c:dLbl>
              <c:idx val="1"/>
              <c:layout>
                <c:manualLayout>
                  <c:x val="2.5000000000000102E-2"/>
                  <c:y val="-4.629629629629629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180F-488D-95E7-F704F32F417D}"/>
                </c:ext>
              </c:extLst>
            </c:dLbl>
            <c:dLbl>
              <c:idx val="2"/>
              <c:layout>
                <c:manualLayout>
                  <c:x val="1.3889107611548556E-2"/>
                  <c:y val="-4.629629629629629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180F-488D-95E7-F704F32F417D}"/>
                </c:ext>
              </c:extLst>
            </c:dLbl>
            <c:dLbl>
              <c:idx val="3"/>
              <c:layout>
                <c:manualLayout>
                  <c:x val="3.6111111111111135E-2"/>
                  <c:y val="-9.2592592592592692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180F-488D-95E7-F704F32F417D}"/>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ورقة1!$A$1:$A$4</c:f>
              <c:strCache>
                <c:ptCount val="4"/>
                <c:pt idx="0">
                  <c:v>(17-25) سنة</c:v>
                </c:pt>
                <c:pt idx="1">
                  <c:v>(26-35)</c:v>
                </c:pt>
                <c:pt idx="2">
                  <c:v>(36-45) سنة</c:v>
                </c:pt>
                <c:pt idx="3">
                  <c:v>  اكبر من (45)  سنة </c:v>
                </c:pt>
              </c:strCache>
            </c:strRef>
          </c:cat>
          <c:val>
            <c:numRef>
              <c:f>ورقة1!$B$1:$B$4</c:f>
              <c:numCache>
                <c:formatCode>General</c:formatCode>
                <c:ptCount val="4"/>
                <c:pt idx="0">
                  <c:v>33</c:v>
                </c:pt>
                <c:pt idx="1">
                  <c:v>15</c:v>
                </c:pt>
                <c:pt idx="2">
                  <c:v>15</c:v>
                </c:pt>
                <c:pt idx="3">
                  <c:v>37</c:v>
                </c:pt>
              </c:numCache>
            </c:numRef>
          </c:val>
          <c:extLst>
            <c:ext xmlns:c16="http://schemas.microsoft.com/office/drawing/2014/chart" uri="{C3380CC4-5D6E-409C-BE32-E72D297353CC}">
              <c16:uniqueId val="{00000004-180F-488D-95E7-F704F32F417D}"/>
            </c:ext>
          </c:extLst>
        </c:ser>
        <c:dLbls>
          <c:showLegendKey val="0"/>
          <c:showVal val="0"/>
          <c:showCatName val="0"/>
          <c:showSerName val="0"/>
          <c:showPercent val="0"/>
          <c:showBubbleSize val="0"/>
        </c:dLbls>
        <c:gapWidth val="150"/>
        <c:shape val="box"/>
        <c:axId val="251897344"/>
        <c:axId val="243328128"/>
        <c:axId val="0"/>
      </c:bar3DChart>
      <c:catAx>
        <c:axId val="251897344"/>
        <c:scaling>
          <c:orientation val="maxMin"/>
        </c:scaling>
        <c:delete val="0"/>
        <c:axPos val="b"/>
        <c:numFmt formatCode="General" sourceLinked="0"/>
        <c:majorTickMark val="out"/>
        <c:minorTickMark val="none"/>
        <c:tickLblPos val="nextTo"/>
        <c:crossAx val="243328128"/>
        <c:crosses val="autoZero"/>
        <c:auto val="1"/>
        <c:lblAlgn val="ctr"/>
        <c:lblOffset val="100"/>
        <c:noMultiLvlLbl val="0"/>
      </c:catAx>
      <c:valAx>
        <c:axId val="243328128"/>
        <c:scaling>
          <c:orientation val="minMax"/>
        </c:scaling>
        <c:delete val="0"/>
        <c:axPos val="r"/>
        <c:majorGridlines/>
        <c:numFmt formatCode="General" sourceLinked="1"/>
        <c:majorTickMark val="out"/>
        <c:minorTickMark val="none"/>
        <c:tickLblPos val="nextTo"/>
        <c:crossAx val="251897344"/>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ar-JO"/>
              <a:t>المؤهل العلمي</a:t>
            </a:r>
          </a:p>
        </c:rich>
      </c:tx>
      <c:overlay val="0"/>
    </c:title>
    <c:autoTitleDeleted val="0"/>
    <c:view3D>
      <c:rotX val="30"/>
      <c:rotY val="360"/>
      <c:rAngAx val="0"/>
    </c:view3D>
    <c:floor>
      <c:thickness val="0"/>
    </c:floor>
    <c:sideWall>
      <c:thickness val="0"/>
    </c:sideWall>
    <c:backWall>
      <c:thickness val="0"/>
    </c:backWall>
    <c:plotArea>
      <c:layout/>
      <c:pie3DChart>
        <c:varyColors val="1"/>
        <c:ser>
          <c:idx val="0"/>
          <c:order val="0"/>
          <c:dLbls>
            <c:dLbl>
              <c:idx val="0"/>
              <c:layout>
                <c:manualLayout>
                  <c:x val="2.9528871391076114E-2"/>
                  <c:y val="-0.26652850685330998"/>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0-8B90-4A1E-8335-8142A5FB50E4}"/>
                </c:ext>
              </c:extLst>
            </c:dLbl>
            <c:dLbl>
              <c:idx val="1"/>
              <c:layout>
                <c:manualLayout>
                  <c:x val="-2.4638013998250219E-3"/>
                  <c:y val="-4.5431248177311166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1-8B90-4A1E-8335-8142A5FB50E4}"/>
                </c:ext>
              </c:extLst>
            </c:dLbl>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ورقة1!$A$16:$A$17</c:f>
              <c:strCache>
                <c:ptCount val="2"/>
                <c:pt idx="0">
                  <c:v>دبلوم فأقل</c:v>
                </c:pt>
                <c:pt idx="1">
                  <c:v>بكالوريوس فأعلى</c:v>
                </c:pt>
              </c:strCache>
            </c:strRef>
          </c:cat>
          <c:val>
            <c:numRef>
              <c:f>ورقة1!$B$16:$B$17</c:f>
              <c:numCache>
                <c:formatCode>General</c:formatCode>
                <c:ptCount val="2"/>
                <c:pt idx="0">
                  <c:v>64</c:v>
                </c:pt>
                <c:pt idx="1">
                  <c:v>37</c:v>
                </c:pt>
              </c:numCache>
            </c:numRef>
          </c:val>
          <c:extLst>
            <c:ext xmlns:c16="http://schemas.microsoft.com/office/drawing/2014/chart" uri="{C3380CC4-5D6E-409C-BE32-E72D297353CC}">
              <c16:uniqueId val="{00000002-8B90-4A1E-8335-8142A5FB50E4}"/>
            </c:ext>
          </c:extLst>
        </c:ser>
        <c:dLbls>
          <c:showLegendKey val="0"/>
          <c:showVal val="0"/>
          <c:showCatName val="0"/>
          <c:showSerName val="0"/>
          <c:showPercent val="0"/>
          <c:showBubbleSize val="0"/>
          <c:showLeaderLines val="1"/>
        </c:dLbls>
      </c:pie3DChart>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ar-JO"/>
              <a:t>الحالة الاجتماعية</a:t>
            </a:r>
          </a:p>
        </c:rich>
      </c:tx>
      <c:overlay val="0"/>
    </c:title>
    <c:autoTitleDeleted val="0"/>
    <c:view3D>
      <c:rotX val="15"/>
      <c:rotY val="340"/>
      <c:rAngAx val="1"/>
    </c:view3D>
    <c:floor>
      <c:thickness val="0"/>
    </c:floor>
    <c:sideWall>
      <c:thickness val="0"/>
    </c:sideWall>
    <c:backWall>
      <c:thickness val="0"/>
    </c:backWall>
    <c:plotArea>
      <c:layout/>
      <c:bar3DChart>
        <c:barDir val="col"/>
        <c:grouping val="clustered"/>
        <c:varyColors val="0"/>
        <c:ser>
          <c:idx val="0"/>
          <c:order val="0"/>
          <c:invertIfNegative val="0"/>
          <c:dLbls>
            <c:dLbl>
              <c:idx val="0"/>
              <c:layout>
                <c:manualLayout>
                  <c:x val="1.6666885389326334E-2"/>
                  <c:y val="-1.388888888888880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A11D-411E-AB44-3745C4980337}"/>
                </c:ext>
              </c:extLst>
            </c:dLbl>
            <c:dLbl>
              <c:idx val="1"/>
              <c:layout>
                <c:manualLayout>
                  <c:x val="4.166666666666672E-2"/>
                  <c:y val="-2.314814814814816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A11D-411E-AB44-3745C4980337}"/>
                </c:ext>
              </c:extLst>
            </c:dLbl>
            <c:dLbl>
              <c:idx val="2"/>
              <c:layout>
                <c:manualLayout>
                  <c:x val="2.5000000000000026E-2"/>
                  <c:y val="-3.240740740740748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A11D-411E-AB44-3745C4980337}"/>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ورقة1!$A$9:$A$11</c:f>
              <c:strCache>
                <c:ptCount val="3"/>
                <c:pt idx="0">
                  <c:v>أعزب</c:v>
                </c:pt>
                <c:pt idx="1">
                  <c:v>متزوج</c:v>
                </c:pt>
                <c:pt idx="2">
                  <c:v>أرمل</c:v>
                </c:pt>
              </c:strCache>
            </c:strRef>
          </c:cat>
          <c:val>
            <c:numRef>
              <c:f>ورقة1!$B$9:$B$11</c:f>
              <c:numCache>
                <c:formatCode>General</c:formatCode>
                <c:ptCount val="3"/>
                <c:pt idx="0">
                  <c:v>27</c:v>
                </c:pt>
                <c:pt idx="1">
                  <c:v>58</c:v>
                </c:pt>
                <c:pt idx="2">
                  <c:v>15</c:v>
                </c:pt>
              </c:numCache>
            </c:numRef>
          </c:val>
          <c:extLst>
            <c:ext xmlns:c16="http://schemas.microsoft.com/office/drawing/2014/chart" uri="{C3380CC4-5D6E-409C-BE32-E72D297353CC}">
              <c16:uniqueId val="{00000003-A11D-411E-AB44-3745C4980337}"/>
            </c:ext>
          </c:extLst>
        </c:ser>
        <c:dLbls>
          <c:showLegendKey val="0"/>
          <c:showVal val="0"/>
          <c:showCatName val="0"/>
          <c:showSerName val="0"/>
          <c:showPercent val="0"/>
          <c:showBubbleSize val="0"/>
        </c:dLbls>
        <c:gapWidth val="150"/>
        <c:shape val="box"/>
        <c:axId val="251897856"/>
        <c:axId val="243331008"/>
        <c:axId val="0"/>
      </c:bar3DChart>
      <c:catAx>
        <c:axId val="251897856"/>
        <c:scaling>
          <c:orientation val="maxMin"/>
        </c:scaling>
        <c:delete val="0"/>
        <c:axPos val="b"/>
        <c:numFmt formatCode="General" sourceLinked="0"/>
        <c:majorTickMark val="out"/>
        <c:minorTickMark val="none"/>
        <c:tickLblPos val="nextTo"/>
        <c:crossAx val="243331008"/>
        <c:crosses val="autoZero"/>
        <c:auto val="1"/>
        <c:lblAlgn val="ctr"/>
        <c:lblOffset val="100"/>
        <c:noMultiLvlLbl val="0"/>
      </c:catAx>
      <c:valAx>
        <c:axId val="243331008"/>
        <c:scaling>
          <c:orientation val="minMax"/>
        </c:scaling>
        <c:delete val="0"/>
        <c:axPos val="r"/>
        <c:majorGridlines/>
        <c:numFmt formatCode="General" sourceLinked="1"/>
        <c:majorTickMark val="out"/>
        <c:minorTickMark val="none"/>
        <c:tickLblPos val="nextTo"/>
        <c:crossAx val="251897856"/>
        <c:crosses val="autoZero"/>
        <c:crossBetween val="between"/>
      </c:valAx>
    </c:plotArea>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5_4">
  <dgm:title val=""/>
  <dgm:desc val=""/>
  <dgm:catLst>
    <dgm:cat type="accent5" pri="11400"/>
  </dgm:catLst>
  <dgm:styleLbl name="node0">
    <dgm:fillClrLst meth="cycle">
      <a:schemeClr val="accent5">
        <a:shade val="60000"/>
      </a:schemeClr>
    </dgm:fillClrLst>
    <dgm:linClrLst meth="repeat">
      <a:schemeClr val="lt1"/>
    </dgm:linClrLst>
    <dgm:effectClrLst/>
    <dgm:txLinClrLst/>
    <dgm:txFillClrLst/>
    <dgm:txEffectClrLst/>
  </dgm:styleLbl>
  <dgm:styleLbl name="node1">
    <dgm:fillClrLst meth="cycle">
      <a:schemeClr val="accent5">
        <a:shade val="50000"/>
      </a:schemeClr>
      <a:schemeClr val="accent5">
        <a:tint val="55000"/>
      </a:schemeClr>
    </dgm:fillClrLst>
    <dgm:linClrLst meth="repeat">
      <a:schemeClr val="lt1"/>
    </dgm:linClrLst>
    <dgm:effectClrLst/>
    <dgm:txLinClrLst/>
    <dgm:txFillClrLst/>
    <dgm:txEffectClrLst/>
  </dgm:styleLbl>
  <dgm:styleLbl name="alignNode1">
    <dgm:fillClrLst meth="cycle">
      <a:schemeClr val="accent5">
        <a:shade val="50000"/>
      </a:schemeClr>
      <a:schemeClr val="accent5">
        <a:tint val="55000"/>
      </a:schemeClr>
    </dgm:fillClrLst>
    <dgm:linClrLst meth="cycle">
      <a:schemeClr val="accent5">
        <a:shade val="50000"/>
      </a:schemeClr>
      <a:schemeClr val="accent5">
        <a:tint val="55000"/>
      </a:schemeClr>
    </dgm:linClrLst>
    <dgm:effectClrLst/>
    <dgm:txLinClrLst/>
    <dgm:txFillClrLst/>
    <dgm:txEffectClrLst/>
  </dgm:styleLbl>
  <dgm:styleLbl name="lnNode1">
    <dgm:fillClrLst meth="cycle">
      <a:schemeClr val="accent5">
        <a:shade val="50000"/>
      </a:schemeClr>
      <a:schemeClr val="accent5">
        <a:tint val="55000"/>
      </a:schemeClr>
    </dgm:fillClrLst>
    <dgm:linClrLst meth="repeat">
      <a:schemeClr val="lt1"/>
    </dgm:linClrLst>
    <dgm:effectClrLst/>
    <dgm:txLinClrLst/>
    <dgm:txFillClrLst/>
    <dgm:txEffectClrLst/>
  </dgm:styleLbl>
  <dgm:styleLbl name="vennNode1">
    <dgm:fillClrLst meth="cycle">
      <a:schemeClr val="accent5">
        <a:shade val="80000"/>
        <a:alpha val="50000"/>
      </a:schemeClr>
      <a:schemeClr val="accent5">
        <a:tint val="50000"/>
        <a:alpha val="50000"/>
      </a:schemeClr>
    </dgm:fillClrLst>
    <dgm:linClrLst meth="repeat">
      <a:schemeClr val="lt1"/>
    </dgm:linClrLst>
    <dgm:effectClrLst/>
    <dgm:txLinClrLst/>
    <dgm:txFillClrLst/>
    <dgm:txEffectClrLst/>
  </dgm:styleLbl>
  <dgm:styleLbl name="node2">
    <dgm:fillClrLst>
      <a:schemeClr val="accent5">
        <a:shade val="80000"/>
      </a:schemeClr>
    </dgm:fillClrLst>
    <dgm:linClrLst meth="repeat">
      <a:schemeClr val="lt1"/>
    </dgm:linClrLst>
    <dgm:effectClrLst/>
    <dgm:txLinClrLst/>
    <dgm:txFillClrLst/>
    <dgm:txEffectClrLst/>
  </dgm:styleLbl>
  <dgm:styleLbl name="node3">
    <dgm:fillClrLst>
      <a:schemeClr val="accent5">
        <a:tint val="99000"/>
      </a:schemeClr>
    </dgm:fillClrLst>
    <dgm:linClrLst meth="repeat">
      <a:schemeClr val="lt1"/>
    </dgm:linClrLst>
    <dgm:effectClrLst/>
    <dgm:txLinClrLst/>
    <dgm:txFillClrLst/>
    <dgm:txEffectClrLst/>
  </dgm:styleLbl>
  <dgm:styleLbl name="node4">
    <dgm:fillClrLst>
      <a:schemeClr val="accent5">
        <a:tint val="70000"/>
      </a:schemeClr>
    </dgm:fillClrLst>
    <dgm:linClrLst meth="repeat">
      <a:schemeClr val="lt1"/>
    </dgm:linClrLst>
    <dgm:effectClrLst/>
    <dgm:txLinClrLst/>
    <dgm:txFillClrLst/>
    <dgm:txEffectClrLst/>
  </dgm:styleLbl>
  <dgm:styleLbl name="fgImgPlace1">
    <dgm:fillClrLst>
      <a:schemeClr val="accent5">
        <a:tint val="50000"/>
      </a:schemeClr>
      <a:schemeClr val="accent5">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5">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5">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5">
        <a:shade val="90000"/>
      </a:schemeClr>
      <a:schemeClr val="accent5">
        <a:tint val="50000"/>
      </a:schemeClr>
    </dgm:fillClrLst>
    <dgm:linClrLst meth="cycle">
      <a:schemeClr val="accent5">
        <a:shade val="90000"/>
      </a:schemeClr>
      <a:schemeClr val="accent5">
        <a:tint val="50000"/>
      </a:schemeClr>
    </dgm:linClrLst>
    <dgm:effectClrLst/>
    <dgm:txLinClrLst/>
    <dgm:txFillClrLst/>
    <dgm:txEffectClrLst/>
  </dgm:styleLbl>
  <dgm:styleLbl name="fgSibTrans2D1">
    <dgm:fillClrLst meth="cycle">
      <a:schemeClr val="accent5">
        <a:shade val="90000"/>
      </a:schemeClr>
      <a:schemeClr val="accent5">
        <a:tint val="50000"/>
      </a:schemeClr>
    </dgm:fillClrLst>
    <dgm:linClrLst meth="cycle">
      <a:schemeClr val="accent5">
        <a:shade val="90000"/>
      </a:schemeClr>
      <a:schemeClr val="accent5">
        <a:tint val="50000"/>
      </a:schemeClr>
    </dgm:linClrLst>
    <dgm:effectClrLst/>
    <dgm:txLinClrLst/>
    <dgm:txFillClrLst/>
    <dgm:txEffectClrLst/>
  </dgm:styleLbl>
  <dgm:styleLbl name="bgSibTrans2D1">
    <dgm:fillClrLst meth="cycle">
      <a:schemeClr val="accent5">
        <a:shade val="90000"/>
      </a:schemeClr>
      <a:schemeClr val="accent5">
        <a:tint val="50000"/>
      </a:schemeClr>
    </dgm:fillClrLst>
    <dgm:linClrLst meth="cycle">
      <a:schemeClr val="accent5">
        <a:shade val="90000"/>
      </a:schemeClr>
      <a:schemeClr val="accent5">
        <a:tint val="50000"/>
      </a:schemeClr>
    </dgm:linClrLst>
    <dgm:effectClrLst/>
    <dgm:txLinClrLst/>
    <dgm:txFillClrLst/>
    <dgm:txEffectClrLst/>
  </dgm:styleLbl>
  <dgm:styleLbl name="fgSibTrans2D1">
    <dgm:fillClrLst meth="cycle">
      <a:schemeClr val="accent5">
        <a:shade val="90000"/>
      </a:schemeClr>
      <a:schemeClr val="accent5">
        <a:tint val="50000"/>
      </a:schemeClr>
    </dgm:fillClrLst>
    <dgm:linClrLst meth="cycle">
      <a:schemeClr val="accent5">
        <a:shade val="90000"/>
      </a:schemeClr>
      <a:schemeClr val="accent5">
        <a:tint val="50000"/>
      </a:schemeClr>
    </dgm:linClrLst>
    <dgm:effectClrLst/>
    <dgm:txLinClrLst/>
    <dgm:txFillClrLst/>
    <dgm:txEffectClrLst/>
  </dgm:styleLbl>
  <dgm:styleLbl name="sibTrans1D1">
    <dgm:fillClrLst meth="cycle">
      <a:schemeClr val="accent5">
        <a:shade val="90000"/>
      </a:schemeClr>
      <a:schemeClr val="accent5">
        <a:tint val="50000"/>
      </a:schemeClr>
    </dgm:fillClrLst>
    <dgm:linClrLst meth="cycle">
      <a:schemeClr val="accent5">
        <a:shade val="90000"/>
      </a:schemeClr>
      <a:schemeClr val="accent5">
        <a:tint val="50000"/>
      </a:schemeClr>
    </dgm:linClrLst>
    <dgm:effectClrLst/>
    <dgm:txLinClrLst/>
    <dgm:txFillClrLst meth="repeat">
      <a:schemeClr val="tx1"/>
    </dgm:txFillClrLst>
    <dgm:txEffectClrLst/>
  </dgm:styleLbl>
  <dgm:styleLbl name="callout">
    <dgm:fillClrLst meth="repeat">
      <a:schemeClr val="accent5"/>
    </dgm:fillClrLst>
    <dgm:linClrLst meth="repeat">
      <a:schemeClr val="accent5"/>
    </dgm:linClrLst>
    <dgm:effectClrLst/>
    <dgm:txLinClrLst/>
    <dgm:txFillClrLst meth="repeat">
      <a:schemeClr val="tx1"/>
    </dgm:txFillClrLst>
    <dgm:txEffectClrLst/>
  </dgm:styleLbl>
  <dgm:styleLbl name="asst0">
    <dgm:fillClrLst meth="repeat">
      <a:schemeClr val="accent5">
        <a:shade val="80000"/>
      </a:schemeClr>
    </dgm:fillClrLst>
    <dgm:linClrLst meth="repeat">
      <a:schemeClr val="lt1"/>
    </dgm:linClrLst>
    <dgm:effectClrLst/>
    <dgm:txLinClrLst/>
    <dgm:txFillClrLst/>
    <dgm:txEffectClrLst/>
  </dgm:styleLbl>
  <dgm:styleLbl name="asst1">
    <dgm:fillClrLst meth="repeat">
      <a:schemeClr val="accent5">
        <a:shade val="80000"/>
      </a:schemeClr>
    </dgm:fillClrLst>
    <dgm:linClrLst meth="repeat">
      <a:schemeClr val="lt1"/>
    </dgm:linClrLst>
    <dgm:effectClrLst/>
    <dgm:txLinClrLst/>
    <dgm:txFillClrLst/>
    <dgm:txEffectClrLst/>
  </dgm:styleLbl>
  <dgm:styleLbl name="asst2">
    <dgm:fillClrLst>
      <a:schemeClr val="accent5">
        <a:tint val="90000"/>
      </a:schemeClr>
    </dgm:fillClrLst>
    <dgm:linClrLst meth="repeat">
      <a:schemeClr val="lt1"/>
    </dgm:linClrLst>
    <dgm:effectClrLst/>
    <dgm:txLinClrLst/>
    <dgm:txFillClrLst/>
    <dgm:txEffectClrLst/>
  </dgm:styleLbl>
  <dgm:styleLbl name="asst3">
    <dgm:fillClrLst>
      <a:schemeClr val="accent5">
        <a:tint val="70000"/>
      </a:schemeClr>
    </dgm:fillClrLst>
    <dgm:linClrLst meth="repeat">
      <a:schemeClr val="lt1"/>
    </dgm:linClrLst>
    <dgm:effectClrLst/>
    <dgm:txLinClrLst/>
    <dgm:txFillClrLst/>
    <dgm:txEffectClrLst/>
  </dgm:styleLbl>
  <dgm:styleLbl name="asst4">
    <dgm:fillClrLst>
      <a:schemeClr val="accent5">
        <a:tint val="50000"/>
      </a:schemeClr>
    </dgm:fillClrLst>
    <dgm:linClrLst meth="repeat">
      <a:schemeClr val="lt1"/>
    </dgm:linClrLst>
    <dgm:effectClrLst/>
    <dgm:txLinClrLst/>
    <dgm:txFillClrLst/>
    <dgm:txEffectClrLst/>
  </dgm:styleLbl>
  <dgm:styleLbl name="parChTrans2D1">
    <dgm:fillClrLst meth="repeat">
      <a:schemeClr val="accent5">
        <a:tint val="60000"/>
      </a:schemeClr>
    </dgm:fillClrLst>
    <dgm:linClrLst meth="repeat">
      <a:schemeClr val="accent5">
        <a:shade val="80000"/>
      </a:schemeClr>
    </dgm:linClrLst>
    <dgm:effectClrLst/>
    <dgm:txLinClrLst/>
    <dgm:txFillClrLst/>
    <dgm:txEffectClrLst/>
  </dgm:styleLbl>
  <dgm:styleLbl name="parChTrans2D2">
    <dgm:fillClrLst meth="repeat">
      <a:schemeClr val="accent5">
        <a:tint val="90000"/>
      </a:schemeClr>
    </dgm:fillClrLst>
    <dgm:linClrLst meth="repeat">
      <a:schemeClr val="accent5">
        <a:tint val="90000"/>
      </a:schemeClr>
    </dgm:linClrLst>
    <dgm:effectClrLst/>
    <dgm:txLinClrLst/>
    <dgm:txFillClrLst/>
    <dgm:txEffectClrLst/>
  </dgm:styleLbl>
  <dgm:styleLbl name="parChTrans2D3">
    <dgm:fillClrLst meth="repeat">
      <a:schemeClr val="accent5">
        <a:tint val="70000"/>
      </a:schemeClr>
    </dgm:fillClrLst>
    <dgm:linClrLst meth="repeat">
      <a:schemeClr val="accent5">
        <a:tint val="70000"/>
      </a:schemeClr>
    </dgm:linClrLst>
    <dgm:effectClrLst/>
    <dgm:txLinClrLst/>
    <dgm:txFillClrLst/>
    <dgm:txEffectClrLst/>
  </dgm:styleLbl>
  <dgm:styleLbl name="parChTrans2D4">
    <dgm:fillClrLst meth="repeat">
      <a:schemeClr val="accent5">
        <a:tint val="50000"/>
      </a:schemeClr>
    </dgm:fillClrLst>
    <dgm:linClrLst meth="repeat">
      <a:schemeClr val="accent5">
        <a:tint val="50000"/>
      </a:schemeClr>
    </dgm:linClrLst>
    <dgm:effectClrLst/>
    <dgm:txLinClrLst/>
    <dgm:txFillClrLst meth="repeat">
      <a:schemeClr val="dk1"/>
    </dgm:txFillClrLst>
    <dgm:txEffectClrLst/>
  </dgm:styleLbl>
  <dgm:styleLbl name="parChTrans1D1">
    <dgm:fillClrLst meth="repeat">
      <a:schemeClr val="accent5">
        <a:shade val="80000"/>
      </a:schemeClr>
    </dgm:fillClrLst>
    <dgm:linClrLst meth="repeat">
      <a:schemeClr val="accent5">
        <a:shade val="80000"/>
      </a:schemeClr>
    </dgm:linClrLst>
    <dgm:effectClrLst/>
    <dgm:txLinClrLst/>
    <dgm:txFillClrLst meth="repeat">
      <a:schemeClr val="tx1"/>
    </dgm:txFillClrLst>
    <dgm:txEffectClrLst/>
  </dgm:styleLbl>
  <dgm:styleLbl name="parChTrans1D2">
    <dgm:fillClrLst meth="repeat">
      <a:schemeClr val="accent5">
        <a:tint val="90000"/>
      </a:schemeClr>
    </dgm:fillClrLst>
    <dgm:linClrLst meth="repeat">
      <a:schemeClr val="accent5">
        <a:tint val="90000"/>
      </a:schemeClr>
    </dgm:linClrLst>
    <dgm:effectClrLst/>
    <dgm:txLinClrLst/>
    <dgm:txFillClrLst meth="repeat">
      <a:schemeClr val="tx1"/>
    </dgm:txFillClrLst>
    <dgm:txEffectClrLst/>
  </dgm:styleLbl>
  <dgm:styleLbl name="parChTrans1D3">
    <dgm:fillClrLst meth="repeat">
      <a:schemeClr val="accent5">
        <a:tint val="70000"/>
      </a:schemeClr>
    </dgm:fillClrLst>
    <dgm:linClrLst meth="repeat">
      <a:schemeClr val="accent5">
        <a:tint val="70000"/>
      </a:schemeClr>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5">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5">
        <a:shade val="50000"/>
      </a:schemeClr>
      <a:schemeClr val="accent5">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5">
        <a:shade val="50000"/>
      </a:schemeClr>
      <a:schemeClr val="accent5">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5">
        <a:shade val="50000"/>
      </a:schemeClr>
      <a:schemeClr val="accent5">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5">
        <a:shade val="50000"/>
      </a:schemeClr>
      <a:schemeClr val="accent5">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5">
        <a:shade val="50000"/>
      </a:schemeClr>
      <a:schemeClr val="accent5">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5"/>
    </dgm:linClrLst>
    <dgm:effectClrLst/>
    <dgm:txLinClrLst/>
    <dgm:txFillClrLst meth="repeat">
      <a:schemeClr val="dk1"/>
    </dgm:txFillClrLst>
    <dgm:txEffectClrLst/>
  </dgm:styleLbl>
  <dgm:styleLbl name="solidBgAcc1">
    <dgm:fillClrLst meth="repeat">
      <a:schemeClr val="lt1"/>
    </dgm:fillClrLst>
    <dgm:linClrLst meth="repeat">
      <a:schemeClr val="accent5"/>
    </dgm:linClrLst>
    <dgm:effectClrLst/>
    <dgm:txLinClrLst/>
    <dgm:txFillClrLst meth="repeat">
      <a:schemeClr val="dk1"/>
    </dgm:txFillClrLst>
    <dgm:txEffectClrLst/>
  </dgm:styleLbl>
  <dgm:styleLbl name="fgAccFollowNode1">
    <dgm:fillClrLst meth="repeat">
      <a:schemeClr val="accent5">
        <a:alpha val="90000"/>
        <a:tint val="55000"/>
      </a:schemeClr>
    </dgm:fillClrLst>
    <dgm:linClrLst meth="repeat">
      <a:schemeClr val="accent5">
        <a:alpha val="90000"/>
        <a:tint val="55000"/>
      </a:schemeClr>
    </dgm:linClrLst>
    <dgm:effectClrLst/>
    <dgm:txLinClrLst/>
    <dgm:txFillClrLst meth="repeat">
      <a:schemeClr val="dk1"/>
    </dgm:txFillClrLst>
    <dgm:txEffectClrLst/>
  </dgm:styleLbl>
  <dgm:styleLbl name="alignAccFollowNode1">
    <dgm:fillClrLst meth="repeat">
      <a:schemeClr val="accent5">
        <a:alpha val="90000"/>
        <a:tint val="55000"/>
      </a:schemeClr>
    </dgm:fillClrLst>
    <dgm:linClrLst meth="repeat">
      <a:schemeClr val="accent5">
        <a:alpha val="90000"/>
        <a:tint val="55000"/>
      </a:schemeClr>
    </dgm:linClrLst>
    <dgm:effectClrLst/>
    <dgm:txLinClrLst/>
    <dgm:txFillClrLst meth="repeat">
      <a:schemeClr val="dk1"/>
    </dgm:txFillClrLst>
    <dgm:txEffectClrLst/>
  </dgm:styleLbl>
  <dgm:styleLbl name="bgAccFollowNode1">
    <dgm:fillClrLst meth="repeat">
      <a:schemeClr val="accent5">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5">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5">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5">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5">
        <a:tint val="50000"/>
      </a:schemeClr>
    </dgm:linClrLst>
    <dgm:effectClrLst/>
    <dgm:txLinClrLst/>
    <dgm:txFillClrLst meth="repeat">
      <a:schemeClr val="dk1"/>
    </dgm:txFillClrLst>
    <dgm:txEffectClrLst/>
  </dgm:styleLbl>
  <dgm:styleLbl name="bgShp">
    <dgm:fillClrLst meth="repeat">
      <a:schemeClr val="accent5">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55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C0C9464-2EAC-4B67-9D14-52E25AD44F62}" type="doc">
      <dgm:prSet loTypeId="urn:microsoft.com/office/officeart/2005/8/layout/orgChart1" loCatId="hierarchy" qsTypeId="urn:microsoft.com/office/officeart/2005/8/quickstyle/simple1" qsCatId="simple" csTypeId="urn:microsoft.com/office/officeart/2005/8/colors/accent5_4" csCatId="accent5" phldr="1"/>
      <dgm:spPr/>
      <dgm:t>
        <a:bodyPr/>
        <a:lstStyle/>
        <a:p>
          <a:endParaRPr lang="en-US"/>
        </a:p>
      </dgm:t>
    </dgm:pt>
    <dgm:pt modelId="{E0892A7E-6320-4DDD-9DEE-C8303ADADDCA}">
      <dgm:prSet phldrT="[Text]" custT="1"/>
      <dgm:spPr>
        <a:ln>
          <a:solidFill>
            <a:schemeClr val="tx1"/>
          </a:solidFill>
        </a:ln>
      </dgm:spPr>
      <dgm:t>
        <a:bodyPr/>
        <a:lstStyle/>
        <a:p>
          <a:pPr algn="ctr"/>
          <a:r>
            <a:rPr lang="ar-JO" sz="2000" b="1">
              <a:cs typeface="+mn-cs"/>
            </a:rPr>
            <a:t>أهداف الإحياء والتأهيل</a:t>
          </a:r>
          <a:endParaRPr lang="en-US" sz="2000" b="1">
            <a:cs typeface="+mn-cs"/>
          </a:endParaRPr>
        </a:p>
      </dgm:t>
    </dgm:pt>
    <dgm:pt modelId="{89346955-4FCE-4533-B7D0-563246B6A96A}" type="parTrans" cxnId="{DD6685E6-3BB0-4D15-A415-31FAB6588F9D}">
      <dgm:prSet/>
      <dgm:spPr/>
      <dgm:t>
        <a:bodyPr/>
        <a:lstStyle/>
        <a:p>
          <a:pPr algn="ctr"/>
          <a:endParaRPr lang="en-US"/>
        </a:p>
      </dgm:t>
    </dgm:pt>
    <dgm:pt modelId="{208CA7D9-27FD-4DE4-AA54-8FB7D191B1E2}" type="sibTrans" cxnId="{DD6685E6-3BB0-4D15-A415-31FAB6588F9D}">
      <dgm:prSet/>
      <dgm:spPr/>
      <dgm:t>
        <a:bodyPr/>
        <a:lstStyle/>
        <a:p>
          <a:pPr algn="ctr"/>
          <a:endParaRPr lang="en-US"/>
        </a:p>
      </dgm:t>
    </dgm:pt>
    <dgm:pt modelId="{3130FEC6-806B-492B-BF41-0F7C19CD2C07}">
      <dgm:prSet phldrT="[Text]" custT="1"/>
      <dgm:spPr>
        <a:ln>
          <a:solidFill>
            <a:schemeClr val="tx1"/>
          </a:solidFill>
        </a:ln>
      </dgm:spPr>
      <dgm:t>
        <a:bodyPr/>
        <a:lstStyle/>
        <a:p>
          <a:pPr algn="ctr"/>
          <a:r>
            <a:rPr lang="ar-JO" sz="2000" b="1"/>
            <a:t>أهداف اجتماعية</a:t>
          </a:r>
          <a:endParaRPr lang="en-US" sz="2000" b="1"/>
        </a:p>
      </dgm:t>
    </dgm:pt>
    <dgm:pt modelId="{EF7B4B72-6929-46C3-80D4-27BF8BC619E0}" type="parTrans" cxnId="{BAA27C10-812E-45EC-9C41-E2C0DCD267FB}">
      <dgm:prSet/>
      <dgm:spPr/>
      <dgm:t>
        <a:bodyPr/>
        <a:lstStyle/>
        <a:p>
          <a:pPr algn="ctr"/>
          <a:endParaRPr lang="en-US"/>
        </a:p>
      </dgm:t>
    </dgm:pt>
    <dgm:pt modelId="{72F81268-5CEA-4F63-83BF-E209A3491E4B}" type="sibTrans" cxnId="{BAA27C10-812E-45EC-9C41-E2C0DCD267FB}">
      <dgm:prSet/>
      <dgm:spPr/>
      <dgm:t>
        <a:bodyPr/>
        <a:lstStyle/>
        <a:p>
          <a:pPr algn="ctr"/>
          <a:endParaRPr lang="en-US"/>
        </a:p>
      </dgm:t>
    </dgm:pt>
    <dgm:pt modelId="{497009E5-0B4E-4B73-9B8B-8FF8BE017AA2}">
      <dgm:prSet phldrT="[Text]" custT="1"/>
      <dgm:spPr>
        <a:ln>
          <a:solidFill>
            <a:schemeClr val="tx1"/>
          </a:solidFill>
        </a:ln>
      </dgm:spPr>
      <dgm:t>
        <a:bodyPr/>
        <a:lstStyle/>
        <a:p>
          <a:pPr algn="ctr"/>
          <a:r>
            <a:rPr lang="ar-JO" sz="2000" b="1"/>
            <a:t>أهداف اقتصادية</a:t>
          </a:r>
          <a:endParaRPr lang="en-US" sz="2000" b="1"/>
        </a:p>
      </dgm:t>
    </dgm:pt>
    <dgm:pt modelId="{69497BAA-80DA-422F-8CC4-FDA183A94360}" type="parTrans" cxnId="{A5AB0649-1526-49BA-B184-9D85FE4FA3A5}">
      <dgm:prSet/>
      <dgm:spPr/>
      <dgm:t>
        <a:bodyPr/>
        <a:lstStyle/>
        <a:p>
          <a:pPr algn="ctr"/>
          <a:endParaRPr lang="en-US"/>
        </a:p>
      </dgm:t>
    </dgm:pt>
    <dgm:pt modelId="{AD00BA88-A835-4131-ADC6-86A58551405A}" type="sibTrans" cxnId="{A5AB0649-1526-49BA-B184-9D85FE4FA3A5}">
      <dgm:prSet/>
      <dgm:spPr/>
      <dgm:t>
        <a:bodyPr/>
        <a:lstStyle/>
        <a:p>
          <a:pPr algn="ctr"/>
          <a:endParaRPr lang="en-US"/>
        </a:p>
      </dgm:t>
    </dgm:pt>
    <dgm:pt modelId="{30D9603E-C36B-492C-8958-51E77022109C}">
      <dgm:prSet phldrT="[Text]" custT="1"/>
      <dgm:spPr>
        <a:ln>
          <a:solidFill>
            <a:schemeClr val="tx1"/>
          </a:solidFill>
        </a:ln>
      </dgm:spPr>
      <dgm:t>
        <a:bodyPr/>
        <a:lstStyle/>
        <a:p>
          <a:pPr algn="ctr"/>
          <a:r>
            <a:rPr lang="ar-JO" sz="1800" b="1"/>
            <a:t>الحفاظ على المبنى</a:t>
          </a:r>
          <a:endParaRPr lang="en-US" sz="1800" b="1"/>
        </a:p>
      </dgm:t>
    </dgm:pt>
    <dgm:pt modelId="{AE0C5229-F779-4206-98EB-DC057B73B2F4}" type="parTrans" cxnId="{82A362DC-1451-46DD-9BCF-FABEBED50BB7}">
      <dgm:prSet/>
      <dgm:spPr/>
      <dgm:t>
        <a:bodyPr/>
        <a:lstStyle/>
        <a:p>
          <a:pPr algn="ctr"/>
          <a:endParaRPr lang="en-US"/>
        </a:p>
      </dgm:t>
    </dgm:pt>
    <dgm:pt modelId="{6D60B0BD-7E25-47A6-AFBA-8C73714A963F}" type="sibTrans" cxnId="{82A362DC-1451-46DD-9BCF-FABEBED50BB7}">
      <dgm:prSet/>
      <dgm:spPr/>
      <dgm:t>
        <a:bodyPr/>
        <a:lstStyle/>
        <a:p>
          <a:pPr algn="ctr"/>
          <a:endParaRPr lang="en-US"/>
        </a:p>
      </dgm:t>
    </dgm:pt>
    <dgm:pt modelId="{1C14A787-4FDB-4802-BA41-4AECCEC916F3}" type="pres">
      <dgm:prSet presAssocID="{BC0C9464-2EAC-4B67-9D14-52E25AD44F62}" presName="hierChild1" presStyleCnt="0">
        <dgm:presLayoutVars>
          <dgm:orgChart val="1"/>
          <dgm:chPref val="1"/>
          <dgm:dir/>
          <dgm:animOne val="branch"/>
          <dgm:animLvl val="lvl"/>
          <dgm:resizeHandles/>
        </dgm:presLayoutVars>
      </dgm:prSet>
      <dgm:spPr/>
    </dgm:pt>
    <dgm:pt modelId="{46AC0327-660F-4EE6-A4FE-F191144A8DE8}" type="pres">
      <dgm:prSet presAssocID="{E0892A7E-6320-4DDD-9DEE-C8303ADADDCA}" presName="hierRoot1" presStyleCnt="0">
        <dgm:presLayoutVars>
          <dgm:hierBranch val="init"/>
        </dgm:presLayoutVars>
      </dgm:prSet>
      <dgm:spPr/>
    </dgm:pt>
    <dgm:pt modelId="{8B0B6371-8D87-44AD-AB8C-832F1A5CDF94}" type="pres">
      <dgm:prSet presAssocID="{E0892A7E-6320-4DDD-9DEE-C8303ADADDCA}" presName="rootComposite1" presStyleCnt="0"/>
      <dgm:spPr/>
    </dgm:pt>
    <dgm:pt modelId="{615B9C91-1D8A-46B5-A592-6BE337C05E67}" type="pres">
      <dgm:prSet presAssocID="{E0892A7E-6320-4DDD-9DEE-C8303ADADDCA}" presName="rootText1" presStyleLbl="node0" presStyleIdx="0" presStyleCnt="1" custScaleX="183863" custLinFactNeighborX="-6525" custLinFactNeighborY="3559">
        <dgm:presLayoutVars>
          <dgm:chPref val="3"/>
        </dgm:presLayoutVars>
      </dgm:prSet>
      <dgm:spPr/>
    </dgm:pt>
    <dgm:pt modelId="{C88B26DE-9D26-47A3-9FC6-E6B704FD379C}" type="pres">
      <dgm:prSet presAssocID="{E0892A7E-6320-4DDD-9DEE-C8303ADADDCA}" presName="rootConnector1" presStyleLbl="node1" presStyleIdx="0" presStyleCnt="0"/>
      <dgm:spPr/>
    </dgm:pt>
    <dgm:pt modelId="{6C6DAADF-D9B9-42DD-8E66-6327DD045B5A}" type="pres">
      <dgm:prSet presAssocID="{E0892A7E-6320-4DDD-9DEE-C8303ADADDCA}" presName="hierChild2" presStyleCnt="0"/>
      <dgm:spPr/>
    </dgm:pt>
    <dgm:pt modelId="{5980A2ED-9E02-4DB0-9600-3896570EE58C}" type="pres">
      <dgm:prSet presAssocID="{EF7B4B72-6929-46C3-80D4-27BF8BC619E0}" presName="Name37" presStyleLbl="parChTrans1D2" presStyleIdx="0" presStyleCnt="3"/>
      <dgm:spPr/>
    </dgm:pt>
    <dgm:pt modelId="{3BCF7FFC-0C20-4F9C-979B-DC6A3EBFD31F}" type="pres">
      <dgm:prSet presAssocID="{3130FEC6-806B-492B-BF41-0F7C19CD2C07}" presName="hierRoot2" presStyleCnt="0">
        <dgm:presLayoutVars>
          <dgm:hierBranch val="init"/>
        </dgm:presLayoutVars>
      </dgm:prSet>
      <dgm:spPr/>
    </dgm:pt>
    <dgm:pt modelId="{F0AC3572-A749-4168-A999-1BE78BDBEBD2}" type="pres">
      <dgm:prSet presAssocID="{3130FEC6-806B-492B-BF41-0F7C19CD2C07}" presName="rootComposite" presStyleCnt="0"/>
      <dgm:spPr/>
    </dgm:pt>
    <dgm:pt modelId="{37A98512-016B-40ED-A48A-DA3A5098AEB8}" type="pres">
      <dgm:prSet presAssocID="{3130FEC6-806B-492B-BF41-0F7C19CD2C07}" presName="rootText" presStyleLbl="node2" presStyleIdx="0" presStyleCnt="3">
        <dgm:presLayoutVars>
          <dgm:chPref val="3"/>
        </dgm:presLayoutVars>
      </dgm:prSet>
      <dgm:spPr/>
    </dgm:pt>
    <dgm:pt modelId="{4DABF924-FAC5-4448-9537-33782B8223C0}" type="pres">
      <dgm:prSet presAssocID="{3130FEC6-806B-492B-BF41-0F7C19CD2C07}" presName="rootConnector" presStyleLbl="node2" presStyleIdx="0" presStyleCnt="3"/>
      <dgm:spPr/>
    </dgm:pt>
    <dgm:pt modelId="{C8B8B9ED-4157-4ED1-AD7C-41C65E883C2E}" type="pres">
      <dgm:prSet presAssocID="{3130FEC6-806B-492B-BF41-0F7C19CD2C07}" presName="hierChild4" presStyleCnt="0"/>
      <dgm:spPr/>
    </dgm:pt>
    <dgm:pt modelId="{E6C98043-AE37-4275-AF64-3624B33149D2}" type="pres">
      <dgm:prSet presAssocID="{3130FEC6-806B-492B-BF41-0F7C19CD2C07}" presName="hierChild5" presStyleCnt="0"/>
      <dgm:spPr/>
    </dgm:pt>
    <dgm:pt modelId="{2481BFB6-B14D-47F9-BFF6-A1A1ADBA85C1}" type="pres">
      <dgm:prSet presAssocID="{69497BAA-80DA-422F-8CC4-FDA183A94360}" presName="Name37" presStyleLbl="parChTrans1D2" presStyleIdx="1" presStyleCnt="3"/>
      <dgm:spPr/>
    </dgm:pt>
    <dgm:pt modelId="{A1D0B67B-2820-48BA-B519-8F4CC5018041}" type="pres">
      <dgm:prSet presAssocID="{497009E5-0B4E-4B73-9B8B-8FF8BE017AA2}" presName="hierRoot2" presStyleCnt="0">
        <dgm:presLayoutVars>
          <dgm:hierBranch val="init"/>
        </dgm:presLayoutVars>
      </dgm:prSet>
      <dgm:spPr/>
    </dgm:pt>
    <dgm:pt modelId="{8C6B63FA-5D4D-4937-BD18-7F044F0CA789}" type="pres">
      <dgm:prSet presAssocID="{497009E5-0B4E-4B73-9B8B-8FF8BE017AA2}" presName="rootComposite" presStyleCnt="0"/>
      <dgm:spPr/>
    </dgm:pt>
    <dgm:pt modelId="{7AEDDBD1-102C-4EFA-AA18-0AAF1B2E2B2A}" type="pres">
      <dgm:prSet presAssocID="{497009E5-0B4E-4B73-9B8B-8FF8BE017AA2}" presName="rootText" presStyleLbl="node2" presStyleIdx="1" presStyleCnt="3">
        <dgm:presLayoutVars>
          <dgm:chPref val="3"/>
        </dgm:presLayoutVars>
      </dgm:prSet>
      <dgm:spPr/>
    </dgm:pt>
    <dgm:pt modelId="{CD913626-A895-4325-B3CC-FDBF20DA0ED5}" type="pres">
      <dgm:prSet presAssocID="{497009E5-0B4E-4B73-9B8B-8FF8BE017AA2}" presName="rootConnector" presStyleLbl="node2" presStyleIdx="1" presStyleCnt="3"/>
      <dgm:spPr/>
    </dgm:pt>
    <dgm:pt modelId="{A43FCF1E-F17A-4BDF-8F68-8FD0C4D23B8D}" type="pres">
      <dgm:prSet presAssocID="{497009E5-0B4E-4B73-9B8B-8FF8BE017AA2}" presName="hierChild4" presStyleCnt="0"/>
      <dgm:spPr/>
    </dgm:pt>
    <dgm:pt modelId="{17FAABFF-2AAC-4D9F-80F7-0BEB13BFD1DA}" type="pres">
      <dgm:prSet presAssocID="{497009E5-0B4E-4B73-9B8B-8FF8BE017AA2}" presName="hierChild5" presStyleCnt="0"/>
      <dgm:spPr/>
    </dgm:pt>
    <dgm:pt modelId="{4BCB26DD-1F28-4485-9115-8E5460A38148}" type="pres">
      <dgm:prSet presAssocID="{AE0C5229-F779-4206-98EB-DC057B73B2F4}" presName="Name37" presStyleLbl="parChTrans1D2" presStyleIdx="2" presStyleCnt="3"/>
      <dgm:spPr/>
    </dgm:pt>
    <dgm:pt modelId="{9226E9CC-8618-41D0-A64A-CDA6199A76C5}" type="pres">
      <dgm:prSet presAssocID="{30D9603E-C36B-492C-8958-51E77022109C}" presName="hierRoot2" presStyleCnt="0">
        <dgm:presLayoutVars>
          <dgm:hierBranch val="init"/>
        </dgm:presLayoutVars>
      </dgm:prSet>
      <dgm:spPr/>
    </dgm:pt>
    <dgm:pt modelId="{1896E8F2-6356-40A0-BEDE-103B8469812C}" type="pres">
      <dgm:prSet presAssocID="{30D9603E-C36B-492C-8958-51E77022109C}" presName="rootComposite" presStyleCnt="0"/>
      <dgm:spPr/>
    </dgm:pt>
    <dgm:pt modelId="{44844978-25EB-40C9-9349-D719F86C36A0}" type="pres">
      <dgm:prSet presAssocID="{30D9603E-C36B-492C-8958-51E77022109C}" presName="rootText" presStyleLbl="node2" presStyleIdx="2" presStyleCnt="3">
        <dgm:presLayoutVars>
          <dgm:chPref val="3"/>
        </dgm:presLayoutVars>
      </dgm:prSet>
      <dgm:spPr/>
    </dgm:pt>
    <dgm:pt modelId="{67D08E1E-5AE4-4735-B0D6-767FBBB2799F}" type="pres">
      <dgm:prSet presAssocID="{30D9603E-C36B-492C-8958-51E77022109C}" presName="rootConnector" presStyleLbl="node2" presStyleIdx="2" presStyleCnt="3"/>
      <dgm:spPr/>
    </dgm:pt>
    <dgm:pt modelId="{8A83B8F0-F7D9-42D6-8A3D-CCE859455EF9}" type="pres">
      <dgm:prSet presAssocID="{30D9603E-C36B-492C-8958-51E77022109C}" presName="hierChild4" presStyleCnt="0"/>
      <dgm:spPr/>
    </dgm:pt>
    <dgm:pt modelId="{33580B93-6C82-4C11-810E-A9C03883663D}" type="pres">
      <dgm:prSet presAssocID="{30D9603E-C36B-492C-8958-51E77022109C}" presName="hierChild5" presStyleCnt="0"/>
      <dgm:spPr/>
    </dgm:pt>
    <dgm:pt modelId="{77485FF1-893A-48FE-8892-9837FA2D16AB}" type="pres">
      <dgm:prSet presAssocID="{E0892A7E-6320-4DDD-9DEE-C8303ADADDCA}" presName="hierChild3" presStyleCnt="0"/>
      <dgm:spPr/>
    </dgm:pt>
  </dgm:ptLst>
  <dgm:cxnLst>
    <dgm:cxn modelId="{D266460C-2CC2-4346-99CF-3ABD4EC3EA69}" type="presOf" srcId="{30D9603E-C36B-492C-8958-51E77022109C}" destId="{44844978-25EB-40C9-9349-D719F86C36A0}" srcOrd="0" destOrd="0" presId="urn:microsoft.com/office/officeart/2005/8/layout/orgChart1"/>
    <dgm:cxn modelId="{206AB30F-D044-4BD0-AEC6-DCB3A10A4BC1}" type="presOf" srcId="{BC0C9464-2EAC-4B67-9D14-52E25AD44F62}" destId="{1C14A787-4FDB-4802-BA41-4AECCEC916F3}" srcOrd="0" destOrd="0" presId="urn:microsoft.com/office/officeart/2005/8/layout/orgChart1"/>
    <dgm:cxn modelId="{BAA27C10-812E-45EC-9C41-E2C0DCD267FB}" srcId="{E0892A7E-6320-4DDD-9DEE-C8303ADADDCA}" destId="{3130FEC6-806B-492B-BF41-0F7C19CD2C07}" srcOrd="0" destOrd="0" parTransId="{EF7B4B72-6929-46C3-80D4-27BF8BC619E0}" sibTransId="{72F81268-5CEA-4F63-83BF-E209A3491E4B}"/>
    <dgm:cxn modelId="{70D65C1F-69F9-4475-816A-3A6D6FB25E2D}" type="presOf" srcId="{497009E5-0B4E-4B73-9B8B-8FF8BE017AA2}" destId="{CD913626-A895-4325-B3CC-FDBF20DA0ED5}" srcOrd="1" destOrd="0" presId="urn:microsoft.com/office/officeart/2005/8/layout/orgChart1"/>
    <dgm:cxn modelId="{8823F621-6783-4120-9B28-AC85B152D663}" type="presOf" srcId="{E0892A7E-6320-4DDD-9DEE-C8303ADADDCA}" destId="{615B9C91-1D8A-46B5-A592-6BE337C05E67}" srcOrd="0" destOrd="0" presId="urn:microsoft.com/office/officeart/2005/8/layout/orgChart1"/>
    <dgm:cxn modelId="{E1DCDB45-977D-4CB6-A438-1D58EF3BC1AD}" type="presOf" srcId="{497009E5-0B4E-4B73-9B8B-8FF8BE017AA2}" destId="{7AEDDBD1-102C-4EFA-AA18-0AAF1B2E2B2A}" srcOrd="0" destOrd="0" presId="urn:microsoft.com/office/officeart/2005/8/layout/orgChart1"/>
    <dgm:cxn modelId="{A5AB0649-1526-49BA-B184-9D85FE4FA3A5}" srcId="{E0892A7E-6320-4DDD-9DEE-C8303ADADDCA}" destId="{497009E5-0B4E-4B73-9B8B-8FF8BE017AA2}" srcOrd="1" destOrd="0" parTransId="{69497BAA-80DA-422F-8CC4-FDA183A94360}" sibTransId="{AD00BA88-A835-4131-ADC6-86A58551405A}"/>
    <dgm:cxn modelId="{80CF5F6B-B8E2-48A3-8C48-FC92C19116BD}" type="presOf" srcId="{3130FEC6-806B-492B-BF41-0F7C19CD2C07}" destId="{4DABF924-FAC5-4448-9537-33782B8223C0}" srcOrd="1" destOrd="0" presId="urn:microsoft.com/office/officeart/2005/8/layout/orgChart1"/>
    <dgm:cxn modelId="{435C0A56-2ED4-4810-A112-AD5D69ACBCBE}" type="presOf" srcId="{3130FEC6-806B-492B-BF41-0F7C19CD2C07}" destId="{37A98512-016B-40ED-A48A-DA3A5098AEB8}" srcOrd="0" destOrd="0" presId="urn:microsoft.com/office/officeart/2005/8/layout/orgChart1"/>
    <dgm:cxn modelId="{DB802A7B-AB74-4B38-A0A6-91B6A1F04D35}" type="presOf" srcId="{AE0C5229-F779-4206-98EB-DC057B73B2F4}" destId="{4BCB26DD-1F28-4485-9115-8E5460A38148}" srcOrd="0" destOrd="0" presId="urn:microsoft.com/office/officeart/2005/8/layout/orgChart1"/>
    <dgm:cxn modelId="{42C6BBA0-DA3E-4521-ACBA-DDC1F0572CCF}" type="presOf" srcId="{EF7B4B72-6929-46C3-80D4-27BF8BC619E0}" destId="{5980A2ED-9E02-4DB0-9600-3896570EE58C}" srcOrd="0" destOrd="0" presId="urn:microsoft.com/office/officeart/2005/8/layout/orgChart1"/>
    <dgm:cxn modelId="{859353AA-6105-4D37-B830-F94D04D1E459}" type="presOf" srcId="{69497BAA-80DA-422F-8CC4-FDA183A94360}" destId="{2481BFB6-B14D-47F9-BFF6-A1A1ADBA85C1}" srcOrd="0" destOrd="0" presId="urn:microsoft.com/office/officeart/2005/8/layout/orgChart1"/>
    <dgm:cxn modelId="{1D8355C4-8E3C-4093-A639-5760B976A505}" type="presOf" srcId="{E0892A7E-6320-4DDD-9DEE-C8303ADADDCA}" destId="{C88B26DE-9D26-47A3-9FC6-E6B704FD379C}" srcOrd="1" destOrd="0" presId="urn:microsoft.com/office/officeart/2005/8/layout/orgChart1"/>
    <dgm:cxn modelId="{B21209C7-CA29-4796-82A8-94DB97FB96E8}" type="presOf" srcId="{30D9603E-C36B-492C-8958-51E77022109C}" destId="{67D08E1E-5AE4-4735-B0D6-767FBBB2799F}" srcOrd="1" destOrd="0" presId="urn:microsoft.com/office/officeart/2005/8/layout/orgChart1"/>
    <dgm:cxn modelId="{82A362DC-1451-46DD-9BCF-FABEBED50BB7}" srcId="{E0892A7E-6320-4DDD-9DEE-C8303ADADDCA}" destId="{30D9603E-C36B-492C-8958-51E77022109C}" srcOrd="2" destOrd="0" parTransId="{AE0C5229-F779-4206-98EB-DC057B73B2F4}" sibTransId="{6D60B0BD-7E25-47A6-AFBA-8C73714A963F}"/>
    <dgm:cxn modelId="{DD6685E6-3BB0-4D15-A415-31FAB6588F9D}" srcId="{BC0C9464-2EAC-4B67-9D14-52E25AD44F62}" destId="{E0892A7E-6320-4DDD-9DEE-C8303ADADDCA}" srcOrd="0" destOrd="0" parTransId="{89346955-4FCE-4533-B7D0-563246B6A96A}" sibTransId="{208CA7D9-27FD-4DE4-AA54-8FB7D191B1E2}"/>
    <dgm:cxn modelId="{BD4FDDC1-1A14-48FF-8E39-25DF43E9FF27}" type="presParOf" srcId="{1C14A787-4FDB-4802-BA41-4AECCEC916F3}" destId="{46AC0327-660F-4EE6-A4FE-F191144A8DE8}" srcOrd="0" destOrd="0" presId="urn:microsoft.com/office/officeart/2005/8/layout/orgChart1"/>
    <dgm:cxn modelId="{1CA290FA-B84D-4230-AF27-69917452DD40}" type="presParOf" srcId="{46AC0327-660F-4EE6-A4FE-F191144A8DE8}" destId="{8B0B6371-8D87-44AD-AB8C-832F1A5CDF94}" srcOrd="0" destOrd="0" presId="urn:microsoft.com/office/officeart/2005/8/layout/orgChart1"/>
    <dgm:cxn modelId="{79A6331F-A16D-4E20-9522-03FD2B980206}" type="presParOf" srcId="{8B0B6371-8D87-44AD-AB8C-832F1A5CDF94}" destId="{615B9C91-1D8A-46B5-A592-6BE337C05E67}" srcOrd="0" destOrd="0" presId="urn:microsoft.com/office/officeart/2005/8/layout/orgChart1"/>
    <dgm:cxn modelId="{C152E41C-90E5-45DB-B850-8B27A3006900}" type="presParOf" srcId="{8B0B6371-8D87-44AD-AB8C-832F1A5CDF94}" destId="{C88B26DE-9D26-47A3-9FC6-E6B704FD379C}" srcOrd="1" destOrd="0" presId="urn:microsoft.com/office/officeart/2005/8/layout/orgChart1"/>
    <dgm:cxn modelId="{01B69C7B-781D-4415-BB3E-8CF0178499E4}" type="presParOf" srcId="{46AC0327-660F-4EE6-A4FE-F191144A8DE8}" destId="{6C6DAADF-D9B9-42DD-8E66-6327DD045B5A}" srcOrd="1" destOrd="0" presId="urn:microsoft.com/office/officeart/2005/8/layout/orgChart1"/>
    <dgm:cxn modelId="{7E852E2E-8AC2-4638-ABF6-296690A9CB8A}" type="presParOf" srcId="{6C6DAADF-D9B9-42DD-8E66-6327DD045B5A}" destId="{5980A2ED-9E02-4DB0-9600-3896570EE58C}" srcOrd="0" destOrd="0" presId="urn:microsoft.com/office/officeart/2005/8/layout/orgChart1"/>
    <dgm:cxn modelId="{8CB0B9BD-AB99-461E-9691-32AAE8D5384A}" type="presParOf" srcId="{6C6DAADF-D9B9-42DD-8E66-6327DD045B5A}" destId="{3BCF7FFC-0C20-4F9C-979B-DC6A3EBFD31F}" srcOrd="1" destOrd="0" presId="urn:microsoft.com/office/officeart/2005/8/layout/orgChart1"/>
    <dgm:cxn modelId="{EFDD3BAB-4FB4-4195-B70B-070E6DA1831D}" type="presParOf" srcId="{3BCF7FFC-0C20-4F9C-979B-DC6A3EBFD31F}" destId="{F0AC3572-A749-4168-A999-1BE78BDBEBD2}" srcOrd="0" destOrd="0" presId="urn:microsoft.com/office/officeart/2005/8/layout/orgChart1"/>
    <dgm:cxn modelId="{A762C942-6DE2-46B6-B43F-9C125A95CAA4}" type="presParOf" srcId="{F0AC3572-A749-4168-A999-1BE78BDBEBD2}" destId="{37A98512-016B-40ED-A48A-DA3A5098AEB8}" srcOrd="0" destOrd="0" presId="urn:microsoft.com/office/officeart/2005/8/layout/orgChart1"/>
    <dgm:cxn modelId="{D47943BD-DEB6-4C23-8B18-4915D670F376}" type="presParOf" srcId="{F0AC3572-A749-4168-A999-1BE78BDBEBD2}" destId="{4DABF924-FAC5-4448-9537-33782B8223C0}" srcOrd="1" destOrd="0" presId="urn:microsoft.com/office/officeart/2005/8/layout/orgChart1"/>
    <dgm:cxn modelId="{A242BFD0-5A2C-492D-BA71-3C385A0833F7}" type="presParOf" srcId="{3BCF7FFC-0C20-4F9C-979B-DC6A3EBFD31F}" destId="{C8B8B9ED-4157-4ED1-AD7C-41C65E883C2E}" srcOrd="1" destOrd="0" presId="urn:microsoft.com/office/officeart/2005/8/layout/orgChart1"/>
    <dgm:cxn modelId="{844F23BF-A749-4DF7-85CF-9F0A1A069782}" type="presParOf" srcId="{3BCF7FFC-0C20-4F9C-979B-DC6A3EBFD31F}" destId="{E6C98043-AE37-4275-AF64-3624B33149D2}" srcOrd="2" destOrd="0" presId="urn:microsoft.com/office/officeart/2005/8/layout/orgChart1"/>
    <dgm:cxn modelId="{2879E75B-0341-4422-8D62-EA4031EFB524}" type="presParOf" srcId="{6C6DAADF-D9B9-42DD-8E66-6327DD045B5A}" destId="{2481BFB6-B14D-47F9-BFF6-A1A1ADBA85C1}" srcOrd="2" destOrd="0" presId="urn:microsoft.com/office/officeart/2005/8/layout/orgChart1"/>
    <dgm:cxn modelId="{00CF3569-EE7E-45F2-B2D9-283D18CAB6A4}" type="presParOf" srcId="{6C6DAADF-D9B9-42DD-8E66-6327DD045B5A}" destId="{A1D0B67B-2820-48BA-B519-8F4CC5018041}" srcOrd="3" destOrd="0" presId="urn:microsoft.com/office/officeart/2005/8/layout/orgChart1"/>
    <dgm:cxn modelId="{87667A15-9B67-4BBB-B17C-53F6104C83C0}" type="presParOf" srcId="{A1D0B67B-2820-48BA-B519-8F4CC5018041}" destId="{8C6B63FA-5D4D-4937-BD18-7F044F0CA789}" srcOrd="0" destOrd="0" presId="urn:microsoft.com/office/officeart/2005/8/layout/orgChart1"/>
    <dgm:cxn modelId="{D5CF07E1-6E8E-433B-8FD4-E120AAFE0E6F}" type="presParOf" srcId="{8C6B63FA-5D4D-4937-BD18-7F044F0CA789}" destId="{7AEDDBD1-102C-4EFA-AA18-0AAF1B2E2B2A}" srcOrd="0" destOrd="0" presId="urn:microsoft.com/office/officeart/2005/8/layout/orgChart1"/>
    <dgm:cxn modelId="{FD3A013A-8617-450D-B4C6-7711434CDAD6}" type="presParOf" srcId="{8C6B63FA-5D4D-4937-BD18-7F044F0CA789}" destId="{CD913626-A895-4325-B3CC-FDBF20DA0ED5}" srcOrd="1" destOrd="0" presId="urn:microsoft.com/office/officeart/2005/8/layout/orgChart1"/>
    <dgm:cxn modelId="{80DF47E7-A022-43A2-9E8C-166363F72726}" type="presParOf" srcId="{A1D0B67B-2820-48BA-B519-8F4CC5018041}" destId="{A43FCF1E-F17A-4BDF-8F68-8FD0C4D23B8D}" srcOrd="1" destOrd="0" presId="urn:microsoft.com/office/officeart/2005/8/layout/orgChart1"/>
    <dgm:cxn modelId="{DA08E5BF-CE36-43A9-9782-82C2276902FA}" type="presParOf" srcId="{A1D0B67B-2820-48BA-B519-8F4CC5018041}" destId="{17FAABFF-2AAC-4D9F-80F7-0BEB13BFD1DA}" srcOrd="2" destOrd="0" presId="urn:microsoft.com/office/officeart/2005/8/layout/orgChart1"/>
    <dgm:cxn modelId="{69587000-1A96-4DD1-9839-6AF0DE9E619F}" type="presParOf" srcId="{6C6DAADF-D9B9-42DD-8E66-6327DD045B5A}" destId="{4BCB26DD-1F28-4485-9115-8E5460A38148}" srcOrd="4" destOrd="0" presId="urn:microsoft.com/office/officeart/2005/8/layout/orgChart1"/>
    <dgm:cxn modelId="{F5522C67-E1CA-4EDF-B052-85C3E1B5861B}" type="presParOf" srcId="{6C6DAADF-D9B9-42DD-8E66-6327DD045B5A}" destId="{9226E9CC-8618-41D0-A64A-CDA6199A76C5}" srcOrd="5" destOrd="0" presId="urn:microsoft.com/office/officeart/2005/8/layout/orgChart1"/>
    <dgm:cxn modelId="{D341AE45-9970-43DC-80A1-7AFA67792F27}" type="presParOf" srcId="{9226E9CC-8618-41D0-A64A-CDA6199A76C5}" destId="{1896E8F2-6356-40A0-BEDE-103B8469812C}" srcOrd="0" destOrd="0" presId="urn:microsoft.com/office/officeart/2005/8/layout/orgChart1"/>
    <dgm:cxn modelId="{A2A7DEDA-E2C8-4C3A-A100-EB342055E87D}" type="presParOf" srcId="{1896E8F2-6356-40A0-BEDE-103B8469812C}" destId="{44844978-25EB-40C9-9349-D719F86C36A0}" srcOrd="0" destOrd="0" presId="urn:microsoft.com/office/officeart/2005/8/layout/orgChart1"/>
    <dgm:cxn modelId="{30A97A6C-E1C5-47B2-84A6-AE8C200732EB}" type="presParOf" srcId="{1896E8F2-6356-40A0-BEDE-103B8469812C}" destId="{67D08E1E-5AE4-4735-B0D6-767FBBB2799F}" srcOrd="1" destOrd="0" presId="urn:microsoft.com/office/officeart/2005/8/layout/orgChart1"/>
    <dgm:cxn modelId="{95854383-1546-4E9A-BB3D-7CDCF1B8E5D4}" type="presParOf" srcId="{9226E9CC-8618-41D0-A64A-CDA6199A76C5}" destId="{8A83B8F0-F7D9-42D6-8A3D-CCE859455EF9}" srcOrd="1" destOrd="0" presId="urn:microsoft.com/office/officeart/2005/8/layout/orgChart1"/>
    <dgm:cxn modelId="{A403CF2B-39C9-45E5-839F-6D9BA566D440}" type="presParOf" srcId="{9226E9CC-8618-41D0-A64A-CDA6199A76C5}" destId="{33580B93-6C82-4C11-810E-A9C03883663D}" srcOrd="2" destOrd="0" presId="urn:microsoft.com/office/officeart/2005/8/layout/orgChart1"/>
    <dgm:cxn modelId="{84165EF2-90D7-450C-9DDA-4CE85DA548B6}" type="presParOf" srcId="{46AC0327-660F-4EE6-A4FE-F191144A8DE8}" destId="{77485FF1-893A-48FE-8892-9837FA2D16AB}" srcOrd="2" destOrd="0" presId="urn:microsoft.com/office/officeart/2005/8/layout/orgChart1"/>
  </dgm:cxnLst>
  <dgm:bg/>
  <dgm:whole>
    <a:ln>
      <a:solidFill>
        <a:schemeClr val="tx1"/>
      </a:solidFill>
    </a:ln>
  </dgm:whole>
  <dgm:extLst>
    <a:ext uri="http://schemas.microsoft.com/office/drawing/2008/diagram">
      <dsp:dataModelExt xmlns:dsp="http://schemas.microsoft.com/office/drawing/2008/diagram" relId="rId2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BCB26DD-1F28-4485-9115-8E5460A38148}">
      <dsp:nvSpPr>
        <dsp:cNvPr id="0" name=""/>
        <dsp:cNvSpPr/>
      </dsp:nvSpPr>
      <dsp:spPr>
        <a:xfrm>
          <a:off x="2284703" y="1168102"/>
          <a:ext cx="1771188" cy="266952"/>
        </a:xfrm>
        <a:custGeom>
          <a:avLst/>
          <a:gdLst/>
          <a:ahLst/>
          <a:cxnLst/>
          <a:rect l="0" t="0" r="0" b="0"/>
          <a:pathLst>
            <a:path>
              <a:moveTo>
                <a:pt x="0" y="0"/>
              </a:moveTo>
              <a:lnTo>
                <a:pt x="0" y="121118"/>
              </a:lnTo>
              <a:lnTo>
                <a:pt x="1771188" y="121118"/>
              </a:lnTo>
              <a:lnTo>
                <a:pt x="1771188" y="266952"/>
              </a:lnTo>
            </a:path>
          </a:pathLst>
        </a:custGeom>
        <a:noFill/>
        <a:ln w="12700" cap="flat" cmpd="sng" algn="ctr">
          <a:solidFill>
            <a:schemeClr val="accent5">
              <a:tint val="9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481BFB6-B14D-47F9-BFF6-A1A1ADBA85C1}">
      <dsp:nvSpPr>
        <dsp:cNvPr id="0" name=""/>
        <dsp:cNvSpPr/>
      </dsp:nvSpPr>
      <dsp:spPr>
        <a:xfrm>
          <a:off x="2238983" y="1168102"/>
          <a:ext cx="91440" cy="266952"/>
        </a:xfrm>
        <a:custGeom>
          <a:avLst/>
          <a:gdLst/>
          <a:ahLst/>
          <a:cxnLst/>
          <a:rect l="0" t="0" r="0" b="0"/>
          <a:pathLst>
            <a:path>
              <a:moveTo>
                <a:pt x="45720" y="0"/>
              </a:moveTo>
              <a:lnTo>
                <a:pt x="45720" y="121118"/>
              </a:lnTo>
              <a:lnTo>
                <a:pt x="136345" y="121118"/>
              </a:lnTo>
              <a:lnTo>
                <a:pt x="136345" y="266952"/>
              </a:lnTo>
            </a:path>
          </a:pathLst>
        </a:custGeom>
        <a:noFill/>
        <a:ln w="12700" cap="flat" cmpd="sng" algn="ctr">
          <a:solidFill>
            <a:schemeClr val="accent5">
              <a:tint val="9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980A2ED-9E02-4DB0-9600-3896570EE58C}">
      <dsp:nvSpPr>
        <dsp:cNvPr id="0" name=""/>
        <dsp:cNvSpPr/>
      </dsp:nvSpPr>
      <dsp:spPr>
        <a:xfrm>
          <a:off x="694766" y="1168102"/>
          <a:ext cx="1589937" cy="266952"/>
        </a:xfrm>
        <a:custGeom>
          <a:avLst/>
          <a:gdLst/>
          <a:ahLst/>
          <a:cxnLst/>
          <a:rect l="0" t="0" r="0" b="0"/>
          <a:pathLst>
            <a:path>
              <a:moveTo>
                <a:pt x="1589937" y="0"/>
              </a:moveTo>
              <a:lnTo>
                <a:pt x="1589937" y="121118"/>
              </a:lnTo>
              <a:lnTo>
                <a:pt x="0" y="121118"/>
              </a:lnTo>
              <a:lnTo>
                <a:pt x="0" y="266952"/>
              </a:lnTo>
            </a:path>
          </a:pathLst>
        </a:custGeom>
        <a:noFill/>
        <a:ln w="12700" cap="flat" cmpd="sng" algn="ctr">
          <a:solidFill>
            <a:schemeClr val="accent5">
              <a:tint val="9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15B9C91-1D8A-46B5-A592-6BE337C05E67}">
      <dsp:nvSpPr>
        <dsp:cNvPr id="0" name=""/>
        <dsp:cNvSpPr/>
      </dsp:nvSpPr>
      <dsp:spPr>
        <a:xfrm>
          <a:off x="1007871" y="473655"/>
          <a:ext cx="2553663" cy="694447"/>
        </a:xfrm>
        <a:prstGeom prst="rect">
          <a:avLst/>
        </a:prstGeom>
        <a:solidFill>
          <a:schemeClr val="accent5">
            <a:shade val="60000"/>
            <a:hueOff val="0"/>
            <a:satOff val="0"/>
            <a:lumOff val="0"/>
            <a:alphaOff val="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889000">
            <a:lnSpc>
              <a:spcPct val="90000"/>
            </a:lnSpc>
            <a:spcBef>
              <a:spcPct val="0"/>
            </a:spcBef>
            <a:spcAft>
              <a:spcPct val="35000"/>
            </a:spcAft>
            <a:buNone/>
          </a:pPr>
          <a:r>
            <a:rPr lang="ar-JO" sz="2000" b="1" kern="1200">
              <a:cs typeface="+mn-cs"/>
            </a:rPr>
            <a:t>أهداف الإحياء والتأهيل</a:t>
          </a:r>
          <a:endParaRPr lang="en-US" sz="2000" b="1" kern="1200">
            <a:cs typeface="+mn-cs"/>
          </a:endParaRPr>
        </a:p>
      </dsp:txBody>
      <dsp:txXfrm>
        <a:off x="1007871" y="473655"/>
        <a:ext cx="2553663" cy="694447"/>
      </dsp:txXfrm>
    </dsp:sp>
    <dsp:sp modelId="{37A98512-016B-40ED-A48A-DA3A5098AEB8}">
      <dsp:nvSpPr>
        <dsp:cNvPr id="0" name=""/>
        <dsp:cNvSpPr/>
      </dsp:nvSpPr>
      <dsp:spPr>
        <a:xfrm>
          <a:off x="318" y="1435055"/>
          <a:ext cx="1388894" cy="694447"/>
        </a:xfrm>
        <a:prstGeom prst="rect">
          <a:avLst/>
        </a:prstGeom>
        <a:solidFill>
          <a:schemeClr val="accent5">
            <a:shade val="80000"/>
            <a:hueOff val="0"/>
            <a:satOff val="0"/>
            <a:lumOff val="0"/>
            <a:alphaOff val="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889000">
            <a:lnSpc>
              <a:spcPct val="90000"/>
            </a:lnSpc>
            <a:spcBef>
              <a:spcPct val="0"/>
            </a:spcBef>
            <a:spcAft>
              <a:spcPct val="35000"/>
            </a:spcAft>
            <a:buNone/>
          </a:pPr>
          <a:r>
            <a:rPr lang="ar-JO" sz="2000" b="1" kern="1200"/>
            <a:t>أهداف اجتماعية</a:t>
          </a:r>
          <a:endParaRPr lang="en-US" sz="2000" b="1" kern="1200"/>
        </a:p>
      </dsp:txBody>
      <dsp:txXfrm>
        <a:off x="318" y="1435055"/>
        <a:ext cx="1388894" cy="694447"/>
      </dsp:txXfrm>
    </dsp:sp>
    <dsp:sp modelId="{7AEDDBD1-102C-4EFA-AA18-0AAF1B2E2B2A}">
      <dsp:nvSpPr>
        <dsp:cNvPr id="0" name=""/>
        <dsp:cNvSpPr/>
      </dsp:nvSpPr>
      <dsp:spPr>
        <a:xfrm>
          <a:off x="1680881" y="1435055"/>
          <a:ext cx="1388894" cy="694447"/>
        </a:xfrm>
        <a:prstGeom prst="rect">
          <a:avLst/>
        </a:prstGeom>
        <a:solidFill>
          <a:schemeClr val="accent5">
            <a:shade val="80000"/>
            <a:hueOff val="0"/>
            <a:satOff val="0"/>
            <a:lumOff val="0"/>
            <a:alphaOff val="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889000">
            <a:lnSpc>
              <a:spcPct val="90000"/>
            </a:lnSpc>
            <a:spcBef>
              <a:spcPct val="0"/>
            </a:spcBef>
            <a:spcAft>
              <a:spcPct val="35000"/>
            </a:spcAft>
            <a:buNone/>
          </a:pPr>
          <a:r>
            <a:rPr lang="ar-JO" sz="2000" b="1" kern="1200"/>
            <a:t>أهداف اقتصادية</a:t>
          </a:r>
          <a:endParaRPr lang="en-US" sz="2000" b="1" kern="1200"/>
        </a:p>
      </dsp:txBody>
      <dsp:txXfrm>
        <a:off x="1680881" y="1435055"/>
        <a:ext cx="1388894" cy="694447"/>
      </dsp:txXfrm>
    </dsp:sp>
    <dsp:sp modelId="{44844978-25EB-40C9-9349-D719F86C36A0}">
      <dsp:nvSpPr>
        <dsp:cNvPr id="0" name=""/>
        <dsp:cNvSpPr/>
      </dsp:nvSpPr>
      <dsp:spPr>
        <a:xfrm>
          <a:off x="3361444" y="1435055"/>
          <a:ext cx="1388894" cy="694447"/>
        </a:xfrm>
        <a:prstGeom prst="rect">
          <a:avLst/>
        </a:prstGeom>
        <a:solidFill>
          <a:schemeClr val="accent5">
            <a:shade val="80000"/>
            <a:hueOff val="0"/>
            <a:satOff val="0"/>
            <a:lumOff val="0"/>
            <a:alphaOff val="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800100">
            <a:lnSpc>
              <a:spcPct val="90000"/>
            </a:lnSpc>
            <a:spcBef>
              <a:spcPct val="0"/>
            </a:spcBef>
            <a:spcAft>
              <a:spcPct val="35000"/>
            </a:spcAft>
            <a:buNone/>
          </a:pPr>
          <a:r>
            <a:rPr lang="ar-JO" sz="1800" b="1" kern="1200"/>
            <a:t>الحفاظ على المبنى</a:t>
          </a:r>
          <a:endParaRPr lang="en-US" sz="1800" b="1" kern="1200"/>
        </a:p>
      </dsp:txBody>
      <dsp:txXfrm>
        <a:off x="3361444" y="1435055"/>
        <a:ext cx="1388894" cy="69444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60E4FE-2703-4C8B-B18F-03BC2584A7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94</TotalTime>
  <Pages>112</Pages>
  <Words>21997</Words>
  <Characters>125387</Characters>
  <Application>Microsoft Office Word</Application>
  <DocSecurity>0</DocSecurity>
  <Lines>1044</Lines>
  <Paragraphs>294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147090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lameesalmassri@yahoo.com</dc:creator>
  <cp:keywords/>
  <dc:description/>
  <cp:lastModifiedBy>Almarfa</cp:lastModifiedBy>
  <cp:revision>7</cp:revision>
  <cp:lastPrinted>2025-01-20T17:09:00Z</cp:lastPrinted>
  <dcterms:created xsi:type="dcterms:W3CDTF">2025-11-24T14:37:00Z</dcterms:created>
  <dcterms:modified xsi:type="dcterms:W3CDTF">2025-11-24T16:21:00Z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6cf5b799-05d6-4c9b-bf23-5707d5eec7a5</vt:lpwstr>
  </property>
</Properties>
</file>