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A2936" w:rsidRPr="007A2936" w:rsidRDefault="007A2936" w:rsidP="007A2936">
      <w:pPr>
        <w:rPr>
          <w:rFonts w:asciiTheme="majorBidi" w:hAnsiTheme="majorBidi" w:cstheme="majorBidi"/>
          <w:b/>
          <w:bCs/>
          <w:sz w:val="28"/>
          <w:szCs w:val="28"/>
        </w:rPr>
      </w:pPr>
      <w:bookmarkStart w:id="0" w:name="_GoBack"/>
      <w:r w:rsidRPr="007A2936">
        <w:rPr>
          <w:rFonts w:asciiTheme="majorBidi" w:hAnsiTheme="majorBidi" w:cstheme="majorBidi"/>
          <w:b/>
          <w:bCs/>
          <w:sz w:val="28"/>
          <w:szCs w:val="28"/>
        </w:rPr>
        <w:t>Abstract</w:t>
      </w:r>
    </w:p>
    <w:bookmarkEnd w:id="0"/>
    <w:p w:rsidR="007A2936" w:rsidRPr="007A2936" w:rsidRDefault="007A2936" w:rsidP="007A2936">
      <w:pPr>
        <w:rPr>
          <w:rFonts w:asciiTheme="majorBidi" w:hAnsiTheme="majorBidi" w:cstheme="majorBidi"/>
          <w:sz w:val="24"/>
          <w:szCs w:val="24"/>
        </w:rPr>
      </w:pPr>
    </w:p>
    <w:p w:rsidR="007A2936" w:rsidRPr="007A2936" w:rsidRDefault="007A2936" w:rsidP="007A2936">
      <w:pPr>
        <w:rPr>
          <w:rFonts w:asciiTheme="majorBidi" w:hAnsiTheme="majorBidi" w:cstheme="majorBidi"/>
          <w:sz w:val="24"/>
          <w:szCs w:val="24"/>
        </w:rPr>
      </w:pPr>
      <w:r w:rsidRPr="007A2936">
        <w:rPr>
          <w:rFonts w:asciiTheme="majorBidi" w:hAnsiTheme="majorBidi" w:cstheme="majorBidi"/>
          <w:sz w:val="24"/>
          <w:szCs w:val="24"/>
        </w:rPr>
        <w:t>Hospital buildings everywhere are large consumers of energy, which they use in many different ways. They have a high potential for energy savings, estimated to range from 20% up to 44%.</w:t>
      </w:r>
    </w:p>
    <w:p w:rsidR="007A2936" w:rsidRPr="007A2936" w:rsidRDefault="007A2936" w:rsidP="007A2936">
      <w:pPr>
        <w:rPr>
          <w:rFonts w:asciiTheme="majorBidi" w:hAnsiTheme="majorBidi" w:cstheme="majorBidi"/>
          <w:sz w:val="24"/>
          <w:szCs w:val="24"/>
        </w:rPr>
      </w:pPr>
      <w:r w:rsidRPr="007A2936">
        <w:rPr>
          <w:rFonts w:asciiTheme="majorBidi" w:hAnsiTheme="majorBidi" w:cstheme="majorBidi"/>
          <w:sz w:val="24"/>
          <w:szCs w:val="24"/>
        </w:rPr>
        <w:t>Around 10% primary energy savings are often achievable within a single year (for which no special budget should be needed). Depending on the hospitals energy practices, a simple walkthrough inspection may reveal areas where lighting, equipment etc. are left on when unattended, or where lighting, ventilation or other service levels can be reduced without detriment to comfort or health care.</w:t>
      </w:r>
    </w:p>
    <w:p w:rsidR="007A2936" w:rsidRPr="007A2936" w:rsidRDefault="007A2936" w:rsidP="007A2936">
      <w:pPr>
        <w:rPr>
          <w:rFonts w:asciiTheme="majorBidi" w:hAnsiTheme="majorBidi" w:cstheme="majorBidi"/>
          <w:sz w:val="24"/>
          <w:szCs w:val="24"/>
        </w:rPr>
      </w:pPr>
      <w:r w:rsidRPr="007A2936">
        <w:rPr>
          <w:rFonts w:asciiTheme="majorBidi" w:hAnsiTheme="majorBidi" w:cstheme="majorBidi"/>
          <w:sz w:val="24"/>
          <w:szCs w:val="24"/>
        </w:rPr>
        <w:t xml:space="preserve">This project presents a study of how energy is used in Nablus Specialized Hospital and suggests ways to reduce hospital energy consumption. Analysis of energy data from the hospital showed that total energy consumption cost was 189630.43 $/year, electricity consumption was up to 80 % of the whole-building energy consumption with 161269.17$/ year, total #2 Fuel Oil consumption cost was 23573.26 $/ year, and total LPG consumption cost was 4788 $/ year.  </w:t>
      </w:r>
    </w:p>
    <w:p w:rsidR="007A2936" w:rsidRPr="007A2936" w:rsidRDefault="007A2936" w:rsidP="007A2936">
      <w:pPr>
        <w:rPr>
          <w:rFonts w:asciiTheme="majorBidi" w:hAnsiTheme="majorBidi" w:cstheme="majorBidi"/>
          <w:sz w:val="24"/>
          <w:szCs w:val="24"/>
        </w:rPr>
      </w:pPr>
      <w:r w:rsidRPr="007A2936">
        <w:rPr>
          <w:rFonts w:asciiTheme="majorBidi" w:hAnsiTheme="majorBidi" w:cstheme="majorBidi"/>
          <w:sz w:val="24"/>
          <w:szCs w:val="24"/>
        </w:rPr>
        <w:t xml:space="preserve">Calculated energy and reported usage patterns for hospital in the calculations department show energy utilization index at about 825.86 MJ/m2/year, energy cost index is 45.15 $/m2/year, energy per employee is 16517.24 MJ/employee/ year and energy per patient is 51009.1 MJ/ patient/ year </w:t>
      </w:r>
    </w:p>
    <w:p w:rsidR="005B59A5" w:rsidRPr="00B265E6" w:rsidRDefault="007A2936" w:rsidP="007A2936">
      <w:pPr>
        <w:rPr>
          <w:rFonts w:asciiTheme="majorBidi" w:hAnsiTheme="majorBidi" w:cstheme="majorBidi"/>
          <w:sz w:val="24"/>
          <w:szCs w:val="24"/>
        </w:rPr>
      </w:pPr>
      <w:r w:rsidRPr="007A2936">
        <w:rPr>
          <w:rFonts w:asciiTheme="majorBidi" w:hAnsiTheme="majorBidi" w:cstheme="majorBidi"/>
          <w:sz w:val="24"/>
          <w:szCs w:val="24"/>
        </w:rPr>
        <w:t>In this project 81% saving in electricity and #2 Fuel Oil consumption for cooling, heating and water heating in hospital achieved through study five suggested scenarios: first, replacing the boiler for water heating by solar water heater (evacuated tubes) and the saving estimated to be 9783 $/ year. Second, thermal insulation paint for all external walls of the hospital building and the saving estimated to be    10104 $/ year. Third, replacing the chiller and the boilers for heating by air conditioning system for cooling and heating so we can get 25015 $/ year saving. Fourth, applying the second and the third scenarios Synchronously and 30121 $/ year could be achieved and finally installing solar photovoltaic cells that may lead to 10928 $/ year saving.</w:t>
      </w:r>
    </w:p>
    <w:sectPr w:rsidR="005B59A5" w:rsidRPr="00B265E6" w:rsidSect="00B265E6">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5E6"/>
    <w:rsid w:val="0026667C"/>
    <w:rsid w:val="002D65AB"/>
    <w:rsid w:val="005B59A5"/>
    <w:rsid w:val="006662AD"/>
    <w:rsid w:val="007A2936"/>
    <w:rsid w:val="00B265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364221-A5CA-47F1-831B-29D8A28D4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313</Words>
  <Characters>1786</Characters>
  <Application>Microsoft Office Word</Application>
  <DocSecurity>0</DocSecurity>
  <Lines>14</Lines>
  <Paragraphs>4</Paragraphs>
  <ScaleCrop>false</ScaleCrop>
  <Company/>
  <LinksUpToDate>false</LinksUpToDate>
  <CharactersWithSpaces>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Computer</dc:creator>
  <cp:keywords/>
  <dc:description/>
  <cp:lastModifiedBy>Computer</cp:lastModifiedBy>
  <cp:revision>2</cp:revision>
  <dcterms:created xsi:type="dcterms:W3CDTF">2018-07-06T19:08:00Z</dcterms:created>
  <dcterms:modified xsi:type="dcterms:W3CDTF">2018-07-06T19:10:00Z</dcterms:modified>
</cp:coreProperties>
</file>