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tl w:val="0"/>
        </w:rPr>
        <w:t xml:space="preserve">SANAD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Sanad Organization. It is an association for children with special needs such as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children with autism, Down syndrome, speech problems, and learning difficulties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The association provides several services to children, including evaluating and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rehabilitating children with special needs and providing psychological, physical,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and speech therapy services. The association suffers from management problems,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as they are still carrying out their organization operations on paper, and there is no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digital system to organize their administrative matters.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So, in order to assist them with their administrative needs, we thought of creating a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mobile application. This application will be used by three types of users: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administration, specialists, and children’s parents, so that each person has specific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powers and uses different from the other type. The Sanad app serves three user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groups: parents, specialists, and administrators. Each group has roles and features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that are customized to meet their needs.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Administrators have the authority to oversee and manage the organization's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operations, including adding and deleting children or specialists, scheduling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sessions, and accessing detailed information about children and specialists. Admin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can efficiently handle vacation requests from specialists, create updates and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announcements regarding upcoming events, workshop. Furthermore,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administrators can converse with experts directly by using the chat feature.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Specialists utilize the app to optimize their workflow, with features allowing them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to view their daily schedules, share notes about children among their peers,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communicate with parents, and evaluate children's progress during therapy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sessions. This fosters collaboration and ensures continuity of care for each child.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  <w:t xml:space="preserve">Parents play an integral role in their child's development journey through the Sanad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app. They can view session dates, cancel sessions if necessary, and engage in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  <w:t xml:space="preserve">direct communication with specialists to monitor their child's progress and receive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  <w:t xml:space="preserve">guidance on supporting their child's development at home.</w:t>
      </w:r>
    </w:p>
    <w:sectPr>
      <w:pgSz w:h="16838" w:w="11906" w:orient="portrait"/>
      <w:pgMar w:bottom="1196.2204724409448" w:top="1916.2204724409448" w:left="805.0393700787401" w:right="1598.74015748031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