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FC1" w:rsidRPr="00F90FC1" w:rsidRDefault="009A4D02" w:rsidP="009A4D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360" w:lineRule="atLeast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  <w:rtl/>
        </w:rPr>
        <w:t>شركة نابكو هي أول مصنع ل</w:t>
      </w:r>
      <w:r>
        <w:rPr>
          <w:rFonts w:asciiTheme="majorBidi" w:eastAsia="Times New Roman" w:hAnsiTheme="majorBidi" w:cstheme="majorBidi" w:hint="cs"/>
          <w:color w:val="222222"/>
          <w:sz w:val="24"/>
          <w:szCs w:val="24"/>
          <w:rtl/>
        </w:rPr>
        <w:t xml:space="preserve">صناعه 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rtl/>
        </w:rPr>
        <w:t xml:space="preserve"> الألمنيوم في فلسطين ، </w:t>
      </w:r>
      <w:r>
        <w:rPr>
          <w:rFonts w:asciiTheme="majorBidi" w:eastAsia="Times New Roman" w:hAnsiTheme="majorBidi" w:cstheme="majorBidi" w:hint="cs"/>
          <w:color w:val="222222"/>
          <w:sz w:val="24"/>
          <w:szCs w:val="24"/>
          <w:rtl/>
        </w:rPr>
        <w:t xml:space="preserve">وتم 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rtl/>
        </w:rPr>
        <w:t>تأس</w:t>
      </w:r>
      <w:r>
        <w:rPr>
          <w:rFonts w:asciiTheme="majorBidi" w:eastAsia="Times New Roman" w:hAnsiTheme="majorBidi" w:cstheme="majorBidi" w:hint="cs"/>
          <w:color w:val="222222"/>
          <w:sz w:val="24"/>
          <w:szCs w:val="24"/>
          <w:rtl/>
        </w:rPr>
        <w:t>يسها</w:t>
      </w:r>
      <w:r w:rsidR="00F90FC1" w:rsidRPr="00F90FC1">
        <w:rPr>
          <w:rFonts w:asciiTheme="majorBidi" w:eastAsia="Times New Roman" w:hAnsiTheme="majorBidi" w:cstheme="majorBidi"/>
          <w:color w:val="222222"/>
          <w:sz w:val="24"/>
          <w:szCs w:val="24"/>
          <w:rtl/>
        </w:rPr>
        <w:t xml:space="preserve"> في عام </w:t>
      </w:r>
      <w:r w:rsidR="00F90FC1" w:rsidRPr="00F90FC1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 xml:space="preserve">1991 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rtl/>
        </w:rPr>
        <w:t xml:space="preserve">، </w:t>
      </w:r>
      <w:r w:rsidR="00F90FC1" w:rsidRPr="00F90FC1">
        <w:rPr>
          <w:rFonts w:asciiTheme="majorBidi" w:eastAsia="Times New Roman" w:hAnsiTheme="majorBidi" w:cstheme="majorBidi"/>
          <w:color w:val="222222"/>
          <w:sz w:val="24"/>
          <w:szCs w:val="24"/>
          <w:rtl/>
        </w:rPr>
        <w:t xml:space="preserve">تقع في مدينة نابلس بالضفة الغربية ، وتبلغ مساحتها </w:t>
      </w:r>
      <w:r w:rsidR="00F90FC1" w:rsidRPr="00F90FC1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 xml:space="preserve">28 </w:t>
      </w:r>
      <w:r w:rsidR="00F90FC1" w:rsidRPr="00F90FC1">
        <w:rPr>
          <w:rFonts w:asciiTheme="majorBidi" w:eastAsia="Times New Roman" w:hAnsiTheme="majorBidi" w:cstheme="majorBidi"/>
          <w:color w:val="222222"/>
          <w:sz w:val="24"/>
          <w:szCs w:val="24"/>
          <w:rtl/>
        </w:rPr>
        <w:t xml:space="preserve">ألف متر مربع ، ويديرها </w:t>
      </w:r>
      <w:r w:rsidR="00F90FC1" w:rsidRPr="00F90FC1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 xml:space="preserve">185 </w:t>
      </w:r>
      <w:r w:rsidR="00F90FC1" w:rsidRPr="00F90FC1">
        <w:rPr>
          <w:rFonts w:asciiTheme="majorBidi" w:eastAsia="Times New Roman" w:hAnsiTheme="majorBidi" w:cstheme="majorBidi"/>
          <w:color w:val="222222"/>
          <w:sz w:val="24"/>
          <w:szCs w:val="24"/>
          <w:rtl/>
        </w:rPr>
        <w:t xml:space="preserve">موظفًا ، ويتم إدارتها بواسطة </w:t>
      </w:r>
      <w:r w:rsidR="001C4DAF">
        <w:rPr>
          <w:rFonts w:asciiTheme="majorBidi" w:eastAsia="Times New Roman" w:hAnsiTheme="majorBidi" w:cstheme="majorBidi" w:hint="cs"/>
          <w:color w:val="222222"/>
          <w:sz w:val="24"/>
          <w:szCs w:val="24"/>
          <w:rtl/>
        </w:rPr>
        <w:t>المهندس</w:t>
      </w:r>
      <w:r w:rsidR="00F90FC1" w:rsidRPr="00F90FC1">
        <w:rPr>
          <w:rFonts w:asciiTheme="majorBidi" w:eastAsia="Times New Roman" w:hAnsiTheme="majorBidi" w:cstheme="majorBidi"/>
          <w:color w:val="222222"/>
          <w:sz w:val="24"/>
          <w:szCs w:val="24"/>
          <w:rtl/>
        </w:rPr>
        <w:t xml:space="preserve"> عنان عنبتاوي ، السيد هيثم حامد و م</w:t>
      </w:r>
      <w:r w:rsidR="00F90FC1" w:rsidRPr="00F90FC1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 xml:space="preserve">. </w:t>
      </w:r>
      <w:r w:rsidR="00F90FC1" w:rsidRPr="00F90FC1">
        <w:rPr>
          <w:rFonts w:asciiTheme="majorBidi" w:eastAsia="Times New Roman" w:hAnsiTheme="majorBidi" w:cstheme="majorBidi"/>
          <w:color w:val="222222"/>
          <w:sz w:val="24"/>
          <w:szCs w:val="24"/>
          <w:rtl/>
        </w:rPr>
        <w:t>امجد عنبتاوي</w:t>
      </w:r>
      <w:r w:rsidR="00F90FC1" w:rsidRPr="00F90FC1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 xml:space="preserve">. </w:t>
      </w:r>
      <w:r w:rsidR="00F90FC1" w:rsidRPr="00F90FC1">
        <w:rPr>
          <w:rFonts w:asciiTheme="majorBidi" w:eastAsia="Times New Roman" w:hAnsiTheme="majorBidi" w:cstheme="majorBidi"/>
          <w:color w:val="222222"/>
          <w:sz w:val="24"/>
          <w:szCs w:val="24"/>
          <w:rtl/>
        </w:rPr>
        <w:t xml:space="preserve">وهي شركة تابعة لشركة العربية الفلسطينية للاستثمار </w:t>
      </w:r>
      <w:r w:rsidR="00F90FC1" w:rsidRPr="00F90FC1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>(</w:t>
      </w:r>
      <w:r w:rsidR="00F90FC1" w:rsidRPr="00F90FC1">
        <w:rPr>
          <w:rFonts w:asciiTheme="majorBidi" w:eastAsia="Times New Roman" w:hAnsiTheme="majorBidi" w:cstheme="majorBidi"/>
          <w:color w:val="222222"/>
          <w:sz w:val="24"/>
          <w:szCs w:val="24"/>
          <w:lang w:bidi="ar"/>
        </w:rPr>
        <w:t>APIC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>)</w:t>
      </w:r>
      <w:r>
        <w:rPr>
          <w:rFonts w:asciiTheme="majorBidi" w:eastAsia="Times New Roman" w:hAnsiTheme="majorBidi" w:cstheme="majorBidi" w:hint="cs"/>
          <w:color w:val="222222"/>
          <w:sz w:val="24"/>
          <w:szCs w:val="24"/>
          <w:rtl/>
          <w:lang w:bidi="ar"/>
        </w:rPr>
        <w:t xml:space="preserve"> 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rtl/>
        </w:rPr>
        <w:t xml:space="preserve">، </w:t>
      </w:r>
      <w:r>
        <w:rPr>
          <w:rFonts w:asciiTheme="majorBidi" w:eastAsia="Times New Roman" w:hAnsiTheme="majorBidi" w:cstheme="majorBidi" w:hint="cs"/>
          <w:color w:val="222222"/>
          <w:sz w:val="24"/>
          <w:szCs w:val="24"/>
          <w:rtl/>
        </w:rPr>
        <w:t>تتكون من ث</w:t>
      </w:r>
      <w:r w:rsidR="00F90FC1" w:rsidRPr="00F90FC1">
        <w:rPr>
          <w:rFonts w:asciiTheme="majorBidi" w:eastAsia="Times New Roman" w:hAnsiTheme="majorBidi" w:cstheme="majorBidi"/>
          <w:color w:val="222222"/>
          <w:sz w:val="24"/>
          <w:szCs w:val="24"/>
          <w:rtl/>
        </w:rPr>
        <w:t>لاثة خطوط إنتاج لثلاث</w:t>
      </w:r>
      <w:r>
        <w:rPr>
          <w:rFonts w:asciiTheme="majorBidi" w:eastAsia="Times New Roman" w:hAnsiTheme="majorBidi" w:cstheme="majorBidi" w:hint="cs"/>
          <w:color w:val="222222"/>
          <w:sz w:val="24"/>
          <w:szCs w:val="24"/>
          <w:rtl/>
        </w:rPr>
        <w:t>ة</w:t>
      </w:r>
      <w:r w:rsidR="00F90FC1" w:rsidRPr="00F90FC1">
        <w:rPr>
          <w:rFonts w:asciiTheme="majorBidi" w:eastAsia="Times New Roman" w:hAnsiTheme="majorBidi" w:cstheme="majorBidi"/>
          <w:color w:val="222222"/>
          <w:sz w:val="24"/>
          <w:szCs w:val="24"/>
          <w:rtl/>
        </w:rPr>
        <w:t xml:space="preserve"> </w:t>
      </w:r>
      <w:r>
        <w:rPr>
          <w:rFonts w:asciiTheme="majorBidi" w:eastAsia="Times New Roman" w:hAnsiTheme="majorBidi" w:cstheme="majorBidi" w:hint="cs"/>
          <w:color w:val="222222"/>
          <w:sz w:val="24"/>
          <w:szCs w:val="24"/>
          <w:rtl/>
        </w:rPr>
        <w:t>اصناف تتكون من المنتج الخام يباع للاسواق الاسرائيليه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rtl/>
        </w:rPr>
        <w:t xml:space="preserve">، </w:t>
      </w:r>
      <w:r>
        <w:rPr>
          <w:rFonts w:asciiTheme="majorBidi" w:eastAsia="Times New Roman" w:hAnsiTheme="majorBidi" w:cstheme="majorBidi" w:hint="cs"/>
          <w:color w:val="222222"/>
          <w:sz w:val="24"/>
          <w:szCs w:val="24"/>
          <w:rtl/>
        </w:rPr>
        <w:t>وخط ال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rtl/>
        </w:rPr>
        <w:t xml:space="preserve">طلاء </w:t>
      </w:r>
      <w:r>
        <w:rPr>
          <w:rFonts w:asciiTheme="majorBidi" w:eastAsia="Times New Roman" w:hAnsiTheme="majorBidi" w:cstheme="majorBidi" w:hint="cs"/>
          <w:color w:val="222222"/>
          <w:sz w:val="24"/>
          <w:szCs w:val="24"/>
          <w:rtl/>
        </w:rPr>
        <w:t xml:space="preserve">بالبودرة وايضا المطلي 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rtl/>
        </w:rPr>
        <w:t>بأكسيد</w:t>
      </w:r>
      <w:r>
        <w:rPr>
          <w:rFonts w:asciiTheme="majorBidi" w:eastAsia="Times New Roman" w:hAnsiTheme="majorBidi" w:cstheme="majorBidi" w:hint="cs"/>
          <w:color w:val="222222"/>
          <w:sz w:val="24"/>
          <w:szCs w:val="24"/>
          <w:rtl/>
        </w:rPr>
        <w:t xml:space="preserve">  </w:t>
      </w:r>
      <w:r w:rsidR="00F90FC1" w:rsidRPr="00F90FC1">
        <w:rPr>
          <w:rFonts w:asciiTheme="majorBidi" w:eastAsia="Times New Roman" w:hAnsiTheme="majorBidi" w:cstheme="majorBidi"/>
          <w:color w:val="222222"/>
          <w:sz w:val="24"/>
          <w:szCs w:val="24"/>
          <w:rtl/>
        </w:rPr>
        <w:t>بأقطار عرضية مختلفة وألوان متعددة</w:t>
      </w:r>
      <w:r w:rsidR="00F90FC1" w:rsidRPr="00F90FC1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 xml:space="preserve">. 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rtl/>
        </w:rPr>
        <w:t>تشمل تطبيقات</w:t>
      </w:r>
      <w:r w:rsidR="00F90FC1" w:rsidRPr="00F90FC1">
        <w:rPr>
          <w:rFonts w:asciiTheme="majorBidi" w:eastAsia="Times New Roman" w:hAnsiTheme="majorBidi" w:cstheme="majorBidi"/>
          <w:color w:val="222222"/>
          <w:sz w:val="24"/>
          <w:szCs w:val="24"/>
          <w:rtl/>
        </w:rPr>
        <w:t xml:space="preserve"> </w:t>
      </w:r>
      <w:r w:rsidR="00F90FC1" w:rsidRPr="00F90FC1">
        <w:rPr>
          <w:rFonts w:asciiTheme="majorBidi" w:eastAsia="Times New Roman" w:hAnsiTheme="majorBidi" w:cstheme="majorBidi"/>
          <w:color w:val="222222"/>
          <w:sz w:val="24"/>
          <w:szCs w:val="24"/>
          <w:lang w:bidi="ar"/>
        </w:rPr>
        <w:t>NAPCO</w:t>
      </w:r>
      <w:r w:rsidR="00F90FC1" w:rsidRPr="00F90FC1">
        <w:rPr>
          <w:rFonts w:asciiTheme="majorBidi" w:eastAsia="Times New Roman" w:hAnsiTheme="majorBidi" w:cstheme="majorBidi"/>
          <w:color w:val="222222"/>
          <w:sz w:val="24"/>
          <w:szCs w:val="24"/>
          <w:rtl/>
        </w:rPr>
        <w:t xml:space="preserve"> الأبواب والنوافذ والجدران الستارية وخزائن المطبخ والخزانات الكهربائية والإلكترونية والميزات المعمارية ، وهذا التطبيق يجعلها قادرة على تلبية احتياجات السوق المحلية والوصول إلى الأسواق الإقليمية </w:t>
      </w:r>
      <w:r w:rsidR="00F90FC1" w:rsidRPr="00F90FC1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>(</w:t>
      </w:r>
      <w:r w:rsidR="00F90FC1" w:rsidRPr="00F90FC1">
        <w:rPr>
          <w:rFonts w:asciiTheme="majorBidi" w:eastAsia="Times New Roman" w:hAnsiTheme="majorBidi" w:cstheme="majorBidi"/>
          <w:color w:val="222222"/>
          <w:sz w:val="24"/>
          <w:szCs w:val="24"/>
          <w:rtl/>
        </w:rPr>
        <w:t>الأردن</w:t>
      </w:r>
      <w:r w:rsidR="00F90FC1" w:rsidRPr="00F90FC1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 xml:space="preserve">). </w:t>
      </w:r>
      <w:r w:rsidR="00F90FC1" w:rsidRPr="00F90FC1">
        <w:rPr>
          <w:rFonts w:asciiTheme="majorBidi" w:eastAsia="Times New Roman" w:hAnsiTheme="majorBidi" w:cstheme="majorBidi"/>
          <w:color w:val="222222"/>
          <w:sz w:val="24"/>
          <w:szCs w:val="24"/>
          <w:rtl/>
        </w:rPr>
        <w:t xml:space="preserve">نظرًا لطبيعة هذه الصناعة الحيوية في فلسطين ، تواجه الصناعة كميات كبيرة من النفايات الناتجة عن العمليات </w:t>
      </w:r>
      <w:r w:rsidR="00110AB5">
        <w:rPr>
          <w:rFonts w:asciiTheme="majorBidi" w:eastAsia="Times New Roman" w:hAnsiTheme="majorBidi" w:cstheme="majorBidi"/>
          <w:color w:val="222222"/>
          <w:sz w:val="24"/>
          <w:szCs w:val="24"/>
          <w:rtl/>
        </w:rPr>
        <w:t xml:space="preserve">المتعددة </w:t>
      </w:r>
      <w:r w:rsidR="00110AB5">
        <w:rPr>
          <w:rFonts w:asciiTheme="majorBidi" w:eastAsia="Times New Roman" w:hAnsiTheme="majorBidi" w:cstheme="majorBidi" w:hint="cs"/>
          <w:color w:val="222222"/>
          <w:sz w:val="24"/>
          <w:szCs w:val="24"/>
          <w:rtl/>
        </w:rPr>
        <w:t>التي تحتاج الى</w:t>
      </w:r>
      <w:r w:rsidR="00F90FC1" w:rsidRPr="00F90FC1">
        <w:rPr>
          <w:rFonts w:asciiTheme="majorBidi" w:eastAsia="Times New Roman" w:hAnsiTheme="majorBidi" w:cstheme="majorBidi"/>
          <w:color w:val="222222"/>
          <w:sz w:val="24"/>
          <w:szCs w:val="24"/>
          <w:rtl/>
        </w:rPr>
        <w:t xml:space="preserve"> دقة عالية أثناء الإنتاج</w:t>
      </w:r>
      <w:r w:rsidR="00F90FC1" w:rsidRPr="00F90FC1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 xml:space="preserve">. </w:t>
      </w:r>
      <w:r w:rsidR="00F90FC1" w:rsidRPr="00F90FC1">
        <w:rPr>
          <w:rFonts w:asciiTheme="majorBidi" w:eastAsia="Times New Roman" w:hAnsiTheme="majorBidi" w:cstheme="majorBidi"/>
          <w:color w:val="222222"/>
          <w:sz w:val="24"/>
          <w:szCs w:val="24"/>
          <w:rtl/>
        </w:rPr>
        <w:t xml:space="preserve">وبشكل أكثر تحديداً ، يتم إنشاء النفايات السبعة المعروفة </w:t>
      </w:r>
      <w:r w:rsidR="00F90FC1" w:rsidRPr="00F90FC1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 xml:space="preserve">- </w:t>
      </w:r>
      <w:r w:rsidR="00F90FC1" w:rsidRPr="00F90FC1">
        <w:rPr>
          <w:rFonts w:asciiTheme="majorBidi" w:eastAsia="Times New Roman" w:hAnsiTheme="majorBidi" w:cstheme="majorBidi"/>
          <w:color w:val="222222"/>
          <w:sz w:val="24"/>
          <w:szCs w:val="24"/>
          <w:lang w:bidi="ar"/>
        </w:rPr>
        <w:t>TIMWOOD</w:t>
      </w:r>
      <w:r w:rsidR="00F90FC1" w:rsidRPr="00F90FC1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>- (</w:t>
      </w:r>
      <w:r w:rsidR="00110AB5">
        <w:rPr>
          <w:rFonts w:asciiTheme="majorBidi" w:eastAsia="Times New Roman" w:hAnsiTheme="majorBidi" w:cstheme="majorBidi" w:hint="cs"/>
          <w:color w:val="222222"/>
          <w:sz w:val="24"/>
          <w:szCs w:val="24"/>
          <w:rtl/>
        </w:rPr>
        <w:t>المخزونٍ</w:t>
      </w:r>
      <w:bookmarkStart w:id="0" w:name="_GoBack"/>
      <w:bookmarkEnd w:id="0"/>
      <w:r w:rsidR="00110AB5">
        <w:rPr>
          <w:rFonts w:asciiTheme="majorBidi" w:eastAsia="Times New Roman" w:hAnsiTheme="majorBidi" w:cstheme="majorBidi"/>
          <w:color w:val="222222"/>
          <w:sz w:val="24"/>
          <w:szCs w:val="24"/>
          <w:rtl/>
        </w:rPr>
        <w:t xml:space="preserve"> ، ال</w:t>
      </w:r>
      <w:r w:rsidR="00110AB5">
        <w:rPr>
          <w:rFonts w:asciiTheme="majorBidi" w:eastAsia="Times New Roman" w:hAnsiTheme="majorBidi" w:cstheme="majorBidi" w:hint="cs"/>
          <w:color w:val="222222"/>
          <w:sz w:val="24"/>
          <w:szCs w:val="24"/>
          <w:rtl/>
        </w:rPr>
        <w:t>نقل</w:t>
      </w:r>
      <w:r w:rsidR="00F90FC1" w:rsidRPr="00F90FC1">
        <w:rPr>
          <w:rFonts w:asciiTheme="majorBidi" w:eastAsia="Times New Roman" w:hAnsiTheme="majorBidi" w:cstheme="majorBidi"/>
          <w:color w:val="222222"/>
          <w:sz w:val="24"/>
          <w:szCs w:val="24"/>
          <w:rtl/>
        </w:rPr>
        <w:t>، الحركة ، الانتظار ، المعالجة الزائدة ، الإنتاج الزائد والعيوب</w:t>
      </w:r>
      <w:r w:rsidR="00F90FC1" w:rsidRPr="00F90FC1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 xml:space="preserve">) </w:t>
      </w:r>
      <w:r w:rsidR="00F90FC1" w:rsidRPr="00F90FC1">
        <w:rPr>
          <w:rFonts w:asciiTheme="majorBidi" w:eastAsia="Times New Roman" w:hAnsiTheme="majorBidi" w:cstheme="majorBidi"/>
          <w:color w:val="222222"/>
          <w:sz w:val="24"/>
          <w:szCs w:val="24"/>
          <w:rtl/>
        </w:rPr>
        <w:t>في الصناعة</w:t>
      </w:r>
      <w:r w:rsidR="00F90FC1" w:rsidRPr="00F90FC1">
        <w:rPr>
          <w:rFonts w:asciiTheme="majorBidi" w:eastAsia="Times New Roman" w:hAnsiTheme="majorBidi" w:cstheme="majorBidi"/>
          <w:color w:val="222222"/>
          <w:sz w:val="24"/>
          <w:szCs w:val="24"/>
          <w:rtl/>
          <w:lang w:bidi="ar"/>
        </w:rPr>
        <w:t>.</w:t>
      </w:r>
    </w:p>
    <w:p w:rsidR="002018A0" w:rsidRDefault="00110AB5">
      <w:pPr>
        <w:rPr>
          <w:lang w:bidi="ar"/>
        </w:rPr>
      </w:pPr>
    </w:p>
    <w:sectPr w:rsidR="002018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FC1"/>
    <w:rsid w:val="00110AB5"/>
    <w:rsid w:val="001C4DAF"/>
    <w:rsid w:val="005949CA"/>
    <w:rsid w:val="009A4D02"/>
    <w:rsid w:val="00D541D2"/>
    <w:rsid w:val="00F9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C6838"/>
  <w15:docId w15:val="{BF43D6C5-22D3-47B8-8328-2FDE1182E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8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khaled</dc:creator>
  <cp:lastModifiedBy>lab</cp:lastModifiedBy>
  <cp:revision>4</cp:revision>
  <dcterms:created xsi:type="dcterms:W3CDTF">2019-07-08T20:43:00Z</dcterms:created>
  <dcterms:modified xsi:type="dcterms:W3CDTF">2019-07-15T09:12:00Z</dcterms:modified>
</cp:coreProperties>
</file>