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FC1" w:rsidRPr="00F90FC1" w:rsidRDefault="009A4D02" w:rsidP="009A4D0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360" w:lineRule="atLeast"/>
        <w:jc w:val="both"/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</w:pPr>
      <w:r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>شركة نابكو هي أول مصنع ل</w:t>
      </w:r>
      <w:r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 xml:space="preserve">صناعه </w:t>
      </w:r>
      <w:r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 الألمنيوم في فلسطين ، </w:t>
      </w:r>
      <w:r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 xml:space="preserve">وتم </w:t>
      </w:r>
      <w:r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>تأس</w:t>
      </w:r>
      <w:r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>يسها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 في عام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1991 </w:t>
      </w:r>
      <w:r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،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تقع في مدينة نابلس بالضفة الغربية ، وتبلغ مساحتها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28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ألف متر مربع ، ويديرها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185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موظفًا ، ويتم إدارتها بواسطة </w:t>
      </w:r>
      <w:r w:rsidR="001C4DAF"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>المهندس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 عنان عنبتاوي ، السيد هيثم حامد و م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.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>امجد عنبتاوي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.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وهي شركة تابعة لشركة العربية الفلسطينية للاستثمار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(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lang w:bidi="ar"/>
        </w:rPr>
        <w:t>APIC</w:t>
      </w:r>
      <w:r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)</w:t>
      </w:r>
      <w:r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</w:t>
      </w:r>
      <w:r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، </w:t>
      </w:r>
      <w:r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>تتكون من ث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>لاثة خطوط إنتاج لثلاث</w:t>
      </w:r>
      <w:r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>ة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 </w:t>
      </w:r>
      <w:r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>اصناف تتكون من المنتج الخام يباع للاسواق الاسرائيليه</w:t>
      </w:r>
      <w:r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، </w:t>
      </w:r>
      <w:r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>وخط ال</w:t>
      </w:r>
      <w:r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طلاء </w:t>
      </w:r>
      <w:r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 xml:space="preserve">بالبودرة وايضا المطلي </w:t>
      </w:r>
      <w:r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>بأكسيد</w:t>
      </w:r>
      <w:r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 xml:space="preserve"> 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>بأقطار عرضية مختلفة وألوان متعددة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. </w:t>
      </w:r>
      <w:r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>تشمل تطبيقات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lang w:bidi="ar"/>
        </w:rPr>
        <w:t>NAPCO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 الأبواب والنوافذ والجدران الستارية وخزائن المطبخ والخزانات الكهربائية والإلكترونية والميزات المعمارية ، وهذا التطبيق يجعلها قادرة على تلبية احتياجات السوق المحلية والوصول إلى الأسواق الإقليمية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(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>الأردن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).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نظرًا لطبيعة هذه الصناعة الحيوية في فلسطين ، تواجه الصناعة كميات كبيرة من النفايات الناتجة عن العمليات </w:t>
      </w:r>
      <w:r w:rsidR="00110AB5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المتعددة </w:t>
      </w:r>
      <w:r w:rsidR="00110AB5"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>التي تحتاج الى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 دقة عالية أثناء الإنتاج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.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وبشكل أكثر تحديداً ، يتم إنشاء النفايات السبعة المعروفة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-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lang w:bidi="ar"/>
        </w:rPr>
        <w:t>TIMWOOD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- (</w:t>
      </w:r>
      <w:r w:rsidR="00110AB5"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>المخزونٍ</w:t>
      </w:r>
      <w:bookmarkStart w:id="0" w:name="_GoBack"/>
      <w:bookmarkEnd w:id="0"/>
      <w:r w:rsidR="00110AB5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 xml:space="preserve"> ، ال</w:t>
      </w:r>
      <w:r w:rsidR="00110AB5">
        <w:rPr>
          <w:rFonts w:asciiTheme="majorBidi" w:eastAsia="Times New Roman" w:hAnsiTheme="majorBidi" w:cstheme="majorBidi" w:hint="cs"/>
          <w:color w:val="222222"/>
          <w:sz w:val="24"/>
          <w:szCs w:val="24"/>
          <w:rtl/>
        </w:rPr>
        <w:t>نقل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>، الحركة ، الانتظار ، المعالجة الزائدة ، الإنتاج الزائد والعيوب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) 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</w:rPr>
        <w:t>في الصناعة</w:t>
      </w:r>
      <w:r w:rsidR="00F90FC1" w:rsidRPr="00F90F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.</w:t>
      </w:r>
    </w:p>
    <w:p w:rsidR="002018A0" w:rsidRDefault="00110AB5">
      <w:pPr>
        <w:rPr>
          <w:lang w:bidi="ar"/>
        </w:rPr>
      </w:pPr>
    </w:p>
    <w:sectPr w:rsidR="002018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FC1"/>
    <w:rsid w:val="00110AB5"/>
    <w:rsid w:val="001C4DAF"/>
    <w:rsid w:val="005949CA"/>
    <w:rsid w:val="009A4D02"/>
    <w:rsid w:val="00D541D2"/>
    <w:rsid w:val="00F9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7C6838"/>
  <w15:docId w15:val="{BF43D6C5-22D3-47B8-8328-2FDE1182E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98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khaled</dc:creator>
  <cp:lastModifiedBy>lab</cp:lastModifiedBy>
  <cp:revision>4</cp:revision>
  <dcterms:created xsi:type="dcterms:W3CDTF">2019-07-08T20:43:00Z</dcterms:created>
  <dcterms:modified xsi:type="dcterms:W3CDTF">2019-07-15T09:12:00Z</dcterms:modified>
</cp:coreProperties>
</file>