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1CE4" w:rsidRDefault="00E31CE4" w:rsidP="00E31CE4">
      <w:pPr>
        <w:jc w:val="center"/>
      </w:pPr>
      <w:bookmarkStart w:id="0" w:name="_GoBack"/>
      <w:r>
        <w:t>Abstract</w:t>
      </w:r>
    </w:p>
    <w:p w:rsidR="00E31CE4" w:rsidRDefault="00E31CE4" w:rsidP="00E31CE4">
      <w:pPr>
        <w:jc w:val="center"/>
      </w:pPr>
    </w:p>
    <w:p w:rsidR="00E31CE4" w:rsidRDefault="00E31CE4" w:rsidP="00E31CE4">
      <w:r>
        <w:t xml:space="preserve">This project aims to design an earthquake-resistant building in the city of Nablus, located in Mount </w:t>
      </w:r>
      <w:proofErr w:type="spellStart"/>
      <w:r>
        <w:t>Ebal</w:t>
      </w:r>
      <w:proofErr w:type="spellEnd"/>
      <w:r>
        <w:t>,</w:t>
      </w:r>
    </w:p>
    <w:p w:rsidR="00E31CE4" w:rsidRDefault="00E31CE4" w:rsidP="00E31CE4">
      <w:r>
        <w:t>consisting of nine floors. The architectural and structural engineering endeavors to achieve a high level of</w:t>
      </w:r>
      <w:r>
        <w:t xml:space="preserve"> </w:t>
      </w:r>
      <w:r>
        <w:t xml:space="preserve">earthquake resistance, </w:t>
      </w:r>
      <w:proofErr w:type="gramStart"/>
      <w:r>
        <w:t>taking into account</w:t>
      </w:r>
      <w:proofErr w:type="gramEnd"/>
      <w:r>
        <w:t xml:space="preserve"> the local geographical and environmental conditions.</w:t>
      </w:r>
    </w:p>
    <w:p w:rsidR="00E31CE4" w:rsidRDefault="00E31CE4" w:rsidP="00E31CE4">
      <w:r>
        <w:t>This objective will be realized through the utilization of advanced techniques in structural design, including state</w:t>
      </w:r>
      <w:r>
        <w:t>of-the-art foundation installation methods and the selection of appropriate construction materials. Integration of</w:t>
      </w:r>
      <w:r>
        <w:t xml:space="preserve"> </w:t>
      </w:r>
      <w:r>
        <w:t>earthquake systems and control measures will also be employed to ensure effective and safe behavior during and</w:t>
      </w:r>
    </w:p>
    <w:p w:rsidR="00E31CE4" w:rsidRDefault="00E31CE4" w:rsidP="00E31CE4">
      <w:r>
        <w:t>after seismic events.</w:t>
      </w:r>
    </w:p>
    <w:p w:rsidR="00E31CE4" w:rsidRDefault="00E31CE4" w:rsidP="00E31CE4">
      <w:r>
        <w:t>The design will include innovative interior layouts that meet the needs and preferences of users while maintaining</w:t>
      </w:r>
    </w:p>
    <w:p w:rsidR="00E31CE4" w:rsidRDefault="00E31CE4" w:rsidP="00E31CE4">
      <w:r>
        <w:t>safety and comfort. Building materials will be chosen to be both environmentally friendly and compliant with local</w:t>
      </w:r>
    </w:p>
    <w:p w:rsidR="00E31CE4" w:rsidRDefault="00E31CE4" w:rsidP="00E31CE4">
      <w:r>
        <w:t>and international building standards.</w:t>
      </w:r>
    </w:p>
    <w:p w:rsidR="00E31CE4" w:rsidRDefault="00E31CE4" w:rsidP="00E31CE4">
      <w:r>
        <w:t>In summary, the project aims to design and construct a building characterized by earthquake resistance in a</w:t>
      </w:r>
    </w:p>
    <w:p w:rsidR="00E31CE4" w:rsidRDefault="00E31CE4" w:rsidP="00E31CE4">
      <w:r>
        <w:t>geographically sensitive area, emphasizing structural integrity and user comfort.</w:t>
      </w:r>
      <w:bookmarkEnd w:id="0"/>
    </w:p>
    <w:sectPr w:rsidR="00E31C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1CE4"/>
    <w:rsid w:val="00E31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8B482E"/>
  <w15:chartTrackingRefBased/>
  <w15:docId w15:val="{2F30285D-CB90-4917-A660-8C76D8417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975</Characters>
  <Application>Microsoft Office Word</Application>
  <DocSecurity>0</DocSecurity>
  <Lines>8</Lines>
  <Paragraphs>2</Paragraphs>
  <ScaleCrop>false</ScaleCrop>
  <Company>AnNajah National University</Company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2024-05-13T06:21:00Z</dcterms:created>
  <dcterms:modified xsi:type="dcterms:W3CDTF">2024-05-13T06:24:00Z</dcterms:modified>
</cp:coreProperties>
</file>