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64E978BD"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6716CA2" w:rsidR="00980E22" w:rsidRPr="00945897" w:rsidRDefault="00980E22" w:rsidP="008B36C7">
      <w:pPr>
        <w:ind w:left="-720" w:right="-990"/>
        <w:rPr>
          <w:rFonts w:asciiTheme="majorBidi" w:hAnsiTheme="majorBidi" w:cstheme="majorBidi"/>
          <w:sz w:val="24"/>
          <w:szCs w:val="24"/>
        </w:rPr>
      </w:pPr>
      <w:r w:rsidRPr="005B2FA6">
        <w:rPr>
          <w:rFonts w:asciiTheme="majorBidi" w:hAnsiTheme="majorBidi" w:cstheme="majorBidi"/>
          <w:b/>
          <w:bCs/>
          <w:sz w:val="24"/>
          <w:szCs w:val="24"/>
        </w:rPr>
        <w:t xml:space="preserve">Project </w:t>
      </w:r>
      <w:r w:rsidR="005B2FA6">
        <w:rPr>
          <w:rFonts w:asciiTheme="majorBidi" w:hAnsiTheme="majorBidi" w:cstheme="majorBidi"/>
          <w:b/>
          <w:bCs/>
          <w:sz w:val="24"/>
          <w:szCs w:val="24"/>
        </w:rPr>
        <w:t>T</w:t>
      </w:r>
      <w:r w:rsidR="008B36C7" w:rsidRPr="005B2FA6">
        <w:rPr>
          <w:rFonts w:asciiTheme="majorBidi" w:hAnsiTheme="majorBidi" w:cstheme="majorBidi"/>
          <w:b/>
          <w:bCs/>
          <w:sz w:val="24"/>
          <w:szCs w:val="24"/>
        </w:rPr>
        <w:t>itle</w:t>
      </w:r>
      <w:r w:rsidRPr="00945897">
        <w:rPr>
          <w:rFonts w:asciiTheme="majorBidi" w:hAnsiTheme="majorBidi" w:cstheme="majorBidi"/>
          <w:sz w:val="24"/>
          <w:szCs w:val="24"/>
        </w:rPr>
        <w:t xml:space="preserve">: </w:t>
      </w:r>
      <w:r w:rsidR="008126F6" w:rsidRPr="008126F6">
        <w:rPr>
          <w:rFonts w:asciiTheme="majorBidi" w:hAnsiTheme="majorBidi" w:cstheme="majorBidi"/>
          <w:sz w:val="24"/>
          <w:szCs w:val="24"/>
        </w:rPr>
        <w:t>ExchanGo</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008E56BB">
        <w:rPr>
          <w:rFonts w:asciiTheme="majorBidi" w:hAnsiTheme="majorBidi" w:cstheme="majorBidi"/>
          <w:sz w:val="24"/>
          <w:szCs w:val="24"/>
        </w:rPr>
        <w:t xml:space="preserve">                                                        </w:t>
      </w:r>
      <w:r w:rsidRPr="005B2FA6">
        <w:rPr>
          <w:rFonts w:asciiTheme="majorBidi" w:hAnsiTheme="majorBidi" w:cstheme="majorBidi"/>
          <w:b/>
          <w:bCs/>
          <w:sz w:val="24"/>
          <w:szCs w:val="24"/>
        </w:rPr>
        <w:t>Academic Year</w:t>
      </w:r>
      <w:r w:rsidRPr="005B2FA6">
        <w:rPr>
          <w:rFonts w:asciiTheme="majorBidi" w:hAnsiTheme="majorBidi" w:cstheme="majorBidi"/>
          <w:sz w:val="24"/>
          <w:szCs w:val="24"/>
        </w:rPr>
        <w:t xml:space="preserve">: </w:t>
      </w:r>
      <w:r w:rsidR="005B2FA6" w:rsidRPr="005B2FA6">
        <w:rPr>
          <w:rFonts w:asciiTheme="majorBidi" w:hAnsiTheme="majorBidi" w:cstheme="majorBidi"/>
          <w:sz w:val="24"/>
          <w:szCs w:val="24"/>
        </w:rPr>
        <w:t>2024 / 2025</w:t>
      </w:r>
    </w:p>
    <w:p w14:paraId="7D6873E3" w14:textId="232C785A" w:rsidR="00980E22" w:rsidRPr="00945897" w:rsidRDefault="00980E22" w:rsidP="00980E22">
      <w:pPr>
        <w:ind w:left="-720" w:right="-990"/>
        <w:rPr>
          <w:rFonts w:asciiTheme="majorBidi" w:hAnsiTheme="majorBidi" w:cstheme="majorBidi"/>
          <w:sz w:val="24"/>
          <w:szCs w:val="24"/>
        </w:rPr>
      </w:pPr>
      <w:r w:rsidRPr="005B2FA6">
        <w:rPr>
          <w:rFonts w:asciiTheme="majorBidi" w:hAnsiTheme="majorBidi" w:cstheme="majorBidi"/>
          <w:b/>
          <w:bCs/>
          <w:sz w:val="24"/>
          <w:szCs w:val="24"/>
        </w:rPr>
        <w:t>Group Members</w:t>
      </w:r>
      <w:r w:rsidRPr="00945897">
        <w:rPr>
          <w:rFonts w:asciiTheme="majorBidi" w:hAnsiTheme="majorBidi" w:cstheme="majorBidi"/>
          <w:sz w:val="24"/>
          <w:szCs w:val="24"/>
        </w:rPr>
        <w:t xml:space="preserve">: </w:t>
      </w:r>
      <w:r w:rsidR="005B2FA6" w:rsidRPr="005B2FA6">
        <w:rPr>
          <w:rFonts w:asciiTheme="majorBidi" w:hAnsiTheme="majorBidi" w:cstheme="majorBidi"/>
          <w:sz w:val="24"/>
          <w:szCs w:val="24"/>
        </w:rPr>
        <w:t>Najat Sameer Mansour</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Pr="005B2FA6">
        <w:rPr>
          <w:rFonts w:asciiTheme="majorBidi" w:hAnsiTheme="majorBidi" w:cstheme="majorBidi"/>
          <w:b/>
          <w:bCs/>
          <w:sz w:val="24"/>
          <w:szCs w:val="24"/>
        </w:rPr>
        <w:t>Department Name</w:t>
      </w:r>
      <w:r w:rsidRPr="00945897">
        <w:rPr>
          <w:rFonts w:asciiTheme="majorBidi" w:hAnsiTheme="majorBidi" w:cstheme="majorBidi"/>
          <w:sz w:val="24"/>
          <w:szCs w:val="24"/>
        </w:rPr>
        <w:t xml:space="preserve">: </w:t>
      </w:r>
      <w:r w:rsidR="005B2FA6" w:rsidRPr="005B2FA6">
        <w:rPr>
          <w:rFonts w:asciiTheme="majorBidi" w:hAnsiTheme="majorBidi" w:cstheme="majorBidi"/>
          <w:sz w:val="24"/>
          <w:szCs w:val="24"/>
        </w:rPr>
        <w:t>Computer Engineering</w:t>
      </w:r>
      <w:r w:rsidR="005B2FA6">
        <w:rPr>
          <w:rFonts w:asciiTheme="majorBidi" w:hAnsiTheme="majorBidi" w:cstheme="majorBidi"/>
          <w:sz w:val="24"/>
          <w:szCs w:val="24"/>
        </w:rPr>
        <w:t xml:space="preserve"> </w:t>
      </w:r>
    </w:p>
    <w:p w14:paraId="2B32D57C" w14:textId="25C62F3E" w:rsidR="00980E22" w:rsidRPr="005B2FA6"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  </w:t>
      </w:r>
      <w:r w:rsidR="005B2FA6" w:rsidRPr="005B2FA6">
        <w:rPr>
          <w:rFonts w:asciiTheme="majorBidi" w:hAnsiTheme="majorBidi" w:cstheme="majorBidi"/>
          <w:sz w:val="24"/>
          <w:szCs w:val="24"/>
        </w:rPr>
        <w:t>Mohammad Abd-</w:t>
      </w:r>
      <w:proofErr w:type="spellStart"/>
      <w:r w:rsidR="005B2FA6" w:rsidRPr="005B2FA6">
        <w:rPr>
          <w:rFonts w:asciiTheme="majorBidi" w:hAnsiTheme="majorBidi" w:cstheme="majorBidi"/>
          <w:sz w:val="24"/>
          <w:szCs w:val="24"/>
        </w:rPr>
        <w:t>Allateef</w:t>
      </w:r>
      <w:proofErr w:type="spellEnd"/>
      <w:r w:rsidR="005B2FA6" w:rsidRPr="005B2FA6">
        <w:rPr>
          <w:rFonts w:asciiTheme="majorBidi" w:hAnsiTheme="majorBidi" w:cstheme="majorBidi"/>
          <w:sz w:val="24"/>
          <w:szCs w:val="24"/>
        </w:rPr>
        <w:t xml:space="preserve"> Alawneh</w:t>
      </w:r>
      <w:r w:rsidRPr="005B2FA6">
        <w:rPr>
          <w:rFonts w:asciiTheme="majorBidi" w:hAnsiTheme="majorBidi" w:cstheme="majorBidi"/>
          <w:sz w:val="24"/>
          <w:szCs w:val="24"/>
        </w:rPr>
        <w:t xml:space="preserve">       </w:t>
      </w:r>
    </w:p>
    <w:p w14:paraId="7AB6A48D" w14:textId="5CAFB334" w:rsidR="00980E22" w:rsidRDefault="00980E22" w:rsidP="005B2FA6">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5B7AC08F" w14:textId="77777777" w:rsidR="005B2FA6" w:rsidRPr="00945897" w:rsidRDefault="005B2FA6" w:rsidP="005B2FA6">
      <w:pPr>
        <w:ind w:left="-720" w:right="-990"/>
        <w:rPr>
          <w:rFonts w:asciiTheme="majorBidi" w:hAnsiTheme="majorBidi" w:cstheme="majorBidi"/>
          <w:sz w:val="24"/>
          <w:szCs w:val="24"/>
        </w:rPr>
      </w:pP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5B2FA6">
        <w:rPr>
          <w:rFonts w:asciiTheme="majorBidi" w:hAnsiTheme="majorBidi" w:cstheme="majorBidi"/>
          <w:b/>
          <w:bCs/>
          <w:sz w:val="24"/>
          <w:szCs w:val="24"/>
          <w:highlight w:val="yellow"/>
          <w:u w:val="single"/>
        </w:rPr>
        <w:t>Hardware</w:t>
      </w:r>
      <w:r w:rsidR="001572AE"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t>(Choose one)</w:t>
      </w:r>
    </w:p>
    <w:p w14:paraId="12853820" w14:textId="3C4FA9EA" w:rsidR="00785968" w:rsidRPr="00945897" w:rsidRDefault="00980E22" w:rsidP="008B36C7">
      <w:pPr>
        <w:ind w:left="-720" w:right="-990"/>
        <w:rPr>
          <w:rFonts w:asciiTheme="majorBidi" w:hAnsiTheme="majorBidi" w:cstheme="majorBidi"/>
          <w:sz w:val="24"/>
          <w:szCs w:val="24"/>
        </w:rPr>
      </w:pPr>
      <w:r w:rsidRPr="005B2FA6">
        <w:rPr>
          <w:rFonts w:asciiTheme="majorBidi" w:hAnsiTheme="majorBidi" w:cstheme="majorBidi"/>
          <w:b/>
          <w:bCs/>
          <w:sz w:val="24"/>
          <w:szCs w:val="24"/>
        </w:rPr>
        <w:t>Supervisor Name</w:t>
      </w:r>
      <w:r w:rsidRPr="00945897">
        <w:rPr>
          <w:rFonts w:asciiTheme="majorBidi" w:hAnsiTheme="majorBidi" w:cstheme="majorBidi"/>
          <w:sz w:val="24"/>
          <w:szCs w:val="24"/>
        </w:rPr>
        <w:t xml:space="preserve">: </w:t>
      </w:r>
      <w:r w:rsidR="005B2FA6">
        <w:rPr>
          <w:rFonts w:asciiTheme="majorBidi" w:hAnsiTheme="majorBidi" w:cstheme="majorBidi"/>
          <w:sz w:val="24"/>
          <w:szCs w:val="24"/>
        </w:rPr>
        <w:t xml:space="preserve">Dr. </w:t>
      </w:r>
      <w:proofErr w:type="spellStart"/>
      <w:r w:rsidR="005B2FA6" w:rsidRPr="005B2FA6">
        <w:rPr>
          <w:rFonts w:asciiTheme="majorBidi" w:hAnsiTheme="majorBidi" w:cstheme="majorBidi"/>
          <w:sz w:val="24"/>
          <w:szCs w:val="24"/>
        </w:rPr>
        <w:t>Hanaal</w:t>
      </w:r>
      <w:proofErr w:type="spellEnd"/>
      <w:r w:rsidR="005B2FA6" w:rsidRPr="005B2FA6">
        <w:rPr>
          <w:rFonts w:asciiTheme="majorBidi" w:hAnsiTheme="majorBidi" w:cstheme="majorBidi"/>
          <w:sz w:val="24"/>
          <w:szCs w:val="24"/>
        </w:rPr>
        <w:t xml:space="preserve"> </w:t>
      </w:r>
      <w:proofErr w:type="spellStart"/>
      <w:r w:rsidR="005B2FA6" w:rsidRPr="005B2FA6">
        <w:rPr>
          <w:rFonts w:asciiTheme="majorBidi" w:hAnsiTheme="majorBidi" w:cstheme="majorBidi"/>
          <w:sz w:val="24"/>
          <w:szCs w:val="24"/>
        </w:rPr>
        <w:t>Abuzanat</w:t>
      </w:r>
      <w:proofErr w:type="spellEnd"/>
      <w:r w:rsidR="005B2FA6">
        <w:rPr>
          <w:rFonts w:asciiTheme="majorBidi" w:hAnsiTheme="majorBidi" w:cstheme="majorBidi"/>
          <w:sz w:val="24"/>
          <w:szCs w:val="24"/>
        </w:rPr>
        <w:t xml:space="preserve"> </w:t>
      </w:r>
      <w:r w:rsidR="005B2FA6" w:rsidRPr="005B2FA6">
        <w:rPr>
          <w:rFonts w:asciiTheme="majorBidi" w:hAnsiTheme="majorBidi" w:cstheme="majorBidi"/>
          <w:b/>
          <w:bCs/>
          <w:sz w:val="24"/>
          <w:szCs w:val="24"/>
        </w:rPr>
        <w:t>&amp;&amp;</w:t>
      </w:r>
      <w:r w:rsidR="005B2FA6">
        <w:rPr>
          <w:rFonts w:asciiTheme="majorBidi" w:hAnsiTheme="majorBidi" w:cstheme="majorBidi"/>
          <w:sz w:val="24"/>
          <w:szCs w:val="24"/>
        </w:rPr>
        <w:t xml:space="preserve"> Dr. Aladdin </w:t>
      </w:r>
      <w:proofErr w:type="spellStart"/>
      <w:r w:rsidR="005B2FA6">
        <w:rPr>
          <w:rFonts w:asciiTheme="majorBidi" w:hAnsiTheme="majorBidi" w:cstheme="majorBidi"/>
          <w:sz w:val="24"/>
          <w:szCs w:val="24"/>
        </w:rPr>
        <w:t>Masri</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2923EAE4"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825016C">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w:t>
      </w:r>
      <w:r w:rsidR="003B3099">
        <w:rPr>
          <w:rFonts w:asciiTheme="majorBidi" w:hAnsiTheme="majorBidi" w:cstheme="majorBidi"/>
          <w:sz w:val="24"/>
          <w:szCs w:val="24"/>
        </w:rPr>
        <w:t xml:space="preserve">.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1C547244" w14:textId="77777777" w:rsidR="00CB117D" w:rsidRDefault="00980E22" w:rsidP="00CB117D">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4FBCD9F0" w14:textId="77777777" w:rsidR="007B7705" w:rsidRDefault="007B7705" w:rsidP="007B7705">
      <w:pPr>
        <w:pStyle w:val="NormalWeb"/>
        <w:bidi/>
      </w:pPr>
      <w:r>
        <w:rPr>
          <w:rStyle w:val="Strong"/>
        </w:rPr>
        <w:t>ExchanGo</w:t>
      </w:r>
      <w:r>
        <w:t xml:space="preserve"> </w:t>
      </w:r>
      <w:r>
        <w:rPr>
          <w:rtl/>
        </w:rPr>
        <w:t>هي آلة لتبديل العملات، وتكمن أهميتها في قدرتها على توفير الخدمة على مدار الساعة طوال أيام الأسبوع، مما يقلل من أوقات الانتظار. بالإضافة إلى ذلك، تُقدم الخدمة بأعلى دقة ممكنة، مما يُسهم في تقليل الأخطاء البشرية أثناء عمليات تحويل العملات وعدّها. وتزداد أهمية هذه الآلة في الأماكن التي تشهد ازدحامًا ويحتاج فيها الأشخاص إلى وصول فوري وسريع ودقيق للعملات، مثل الوجهات السياحية المختلفة والمطارات</w:t>
      </w:r>
      <w:r>
        <w:t>.</w:t>
      </w:r>
    </w:p>
    <w:p w14:paraId="1B01BE4E" w14:textId="387B6A1E" w:rsidR="007B7705" w:rsidRDefault="007B7705" w:rsidP="007B7705">
      <w:pPr>
        <w:pStyle w:val="NormalWeb"/>
        <w:bidi/>
      </w:pPr>
      <w:r>
        <w:rPr>
          <w:rtl/>
        </w:rPr>
        <w:t xml:space="preserve">تتيح هذه الآلة للمستخدمين </w:t>
      </w:r>
      <w:r w:rsidRPr="007B7705">
        <w:rPr>
          <w:rStyle w:val="Strong"/>
          <w:b w:val="0"/>
          <w:bCs w:val="0"/>
          <w:rtl/>
        </w:rPr>
        <w:t>تفكيك العملات الكبيرة إلى فئات أصغر</w:t>
      </w:r>
      <w:r>
        <w:rPr>
          <w:rtl/>
        </w:rPr>
        <w:t xml:space="preserve"> (</w:t>
      </w:r>
      <w:r w:rsidRPr="007B7705">
        <w:rPr>
          <w:b/>
          <w:bCs/>
          <w:rtl/>
        </w:rPr>
        <w:t>تجزئة العملة</w:t>
      </w:r>
      <w:r>
        <w:rPr>
          <w:rtl/>
        </w:rPr>
        <w:t xml:space="preserve">) أو </w:t>
      </w:r>
      <w:r w:rsidRPr="007B7705">
        <w:rPr>
          <w:rStyle w:val="Strong"/>
          <w:b w:val="0"/>
          <w:bCs w:val="0"/>
          <w:rtl/>
        </w:rPr>
        <w:t>دمج العملات الصغيرة إلى فئة أكبر</w:t>
      </w:r>
      <w:r>
        <w:rPr>
          <w:rtl/>
        </w:rPr>
        <w:t xml:space="preserve"> (</w:t>
      </w:r>
      <w:r w:rsidRPr="007B7705">
        <w:rPr>
          <w:b/>
          <w:bCs/>
          <w:rtl/>
        </w:rPr>
        <w:t>تجميع العملة</w:t>
      </w:r>
      <w:r>
        <w:rPr>
          <w:rtl/>
        </w:rPr>
        <w:t xml:space="preserve">) ضمن نفس العملة، سواء كانت </w:t>
      </w:r>
      <w:r w:rsidRPr="007B7705">
        <w:rPr>
          <w:b/>
          <w:bCs/>
          <w:rtl/>
        </w:rPr>
        <w:t>أوراقًا نقدية</w:t>
      </w:r>
      <w:r>
        <w:rPr>
          <w:rtl/>
        </w:rPr>
        <w:t xml:space="preserve"> أو </w:t>
      </w:r>
      <w:r w:rsidRPr="007B7705">
        <w:rPr>
          <w:b/>
          <w:bCs/>
          <w:rtl/>
        </w:rPr>
        <w:t>عملات معدنية</w:t>
      </w:r>
      <w:r>
        <w:rPr>
          <w:rtl/>
        </w:rPr>
        <w:t>، وذلك ضمن عملة</w:t>
      </w:r>
      <w:r w:rsidR="009E5919">
        <w:rPr>
          <w:rFonts w:hint="cs"/>
          <w:rtl/>
        </w:rPr>
        <w:t xml:space="preserve"> </w:t>
      </w:r>
      <w:proofErr w:type="gramStart"/>
      <w:r>
        <w:rPr>
          <w:rtl/>
        </w:rPr>
        <w:t>الشيكل</w:t>
      </w:r>
      <w:r w:rsidR="009E5919">
        <w:t>.</w:t>
      </w:r>
      <w:r>
        <w:t>(</w:t>
      </w:r>
      <w:proofErr w:type="gramEnd"/>
      <w:r>
        <w:t xml:space="preserve">ILS) </w:t>
      </w:r>
      <w:r w:rsidR="009E5919">
        <w:rPr>
          <w:rFonts w:hint="cs"/>
          <w:rtl/>
        </w:rPr>
        <w:t xml:space="preserve"> </w:t>
      </w:r>
      <w:r>
        <w:rPr>
          <w:rtl/>
        </w:rPr>
        <w:t xml:space="preserve">ويمكن التحكم في الآلة من خلال </w:t>
      </w:r>
      <w:r w:rsidRPr="007B7705">
        <w:rPr>
          <w:u w:val="single"/>
          <w:rtl/>
        </w:rPr>
        <w:t>تطبيق على الهاتف المحمول</w:t>
      </w:r>
      <w:r>
        <w:rPr>
          <w:rtl/>
        </w:rPr>
        <w:t xml:space="preserve"> خاص بالإدارة لتحديث حالة العملات، حيث يتم تخزين هذه البيانات في ملف موجود في ذاكرة فلاش خاصة ب</w:t>
      </w:r>
      <w:r>
        <w:rPr>
          <w:rFonts w:hint="cs"/>
          <w:rtl/>
        </w:rPr>
        <w:t xml:space="preserve">المتحكم الدقيق </w:t>
      </w:r>
      <w:r>
        <w:t>ESP32</w:t>
      </w:r>
      <w:r>
        <w:rPr>
          <w:rtl/>
        </w:rPr>
        <w:t xml:space="preserve">، وأيضًا من خلال </w:t>
      </w:r>
      <w:r w:rsidRPr="007B7705">
        <w:rPr>
          <w:u w:val="single"/>
          <w:rtl/>
        </w:rPr>
        <w:t>وحدة تحكم يدوية</w:t>
      </w:r>
      <w:r>
        <w:rPr>
          <w:rtl/>
        </w:rPr>
        <w:t xml:space="preserve"> مثبتة على الآلة نفسها باستخدام أجهزة إدخال/إخراج أساسية للمستخدمين العاديين</w:t>
      </w:r>
      <w:r>
        <w:t>.</w:t>
      </w:r>
    </w:p>
    <w:p w14:paraId="2CEE8251" w14:textId="6C1C0817" w:rsidR="007B7705" w:rsidRDefault="007B7705" w:rsidP="007B7705">
      <w:pPr>
        <w:pStyle w:val="NormalWeb"/>
        <w:bidi/>
      </w:pPr>
      <w:r>
        <w:rPr>
          <w:rtl/>
        </w:rPr>
        <w:t xml:space="preserve">سيتم تطوير تطبيق الهاتف المحمول باستخدام إطار عمل </w:t>
      </w:r>
      <w:r w:rsidRPr="007B7705">
        <w:rPr>
          <w:rStyle w:val="Strong"/>
          <w:b w:val="0"/>
          <w:bCs w:val="0"/>
          <w:i/>
          <w:iCs/>
        </w:rPr>
        <w:t>Flutter</w:t>
      </w:r>
      <w:r w:rsidRPr="007B7705">
        <w:rPr>
          <w:b/>
          <w:bCs/>
        </w:rPr>
        <w:t xml:space="preserve"> </w:t>
      </w:r>
      <w:r w:rsidRPr="007B7705">
        <w:rPr>
          <w:rtl/>
        </w:rPr>
        <w:t>بلغة البرمجة</w:t>
      </w:r>
      <w:r w:rsidRPr="007B7705">
        <w:rPr>
          <w:b/>
          <w:bCs/>
          <w:rtl/>
        </w:rPr>
        <w:t xml:space="preserve"> </w:t>
      </w:r>
      <w:r w:rsidRPr="007B7705">
        <w:rPr>
          <w:rStyle w:val="Strong"/>
          <w:b w:val="0"/>
          <w:bCs w:val="0"/>
          <w:i/>
          <w:iCs/>
        </w:rPr>
        <w:t>Dart</w:t>
      </w:r>
      <w:r>
        <w:rPr>
          <w:rtl/>
        </w:rPr>
        <w:t>، كما سيتم استخدام وحدتي تحكم دقيق</w:t>
      </w:r>
      <w:r>
        <w:t xml:space="preserve"> (Microcontrollers) </w:t>
      </w:r>
      <w:r>
        <w:rPr>
          <w:rtl/>
        </w:rPr>
        <w:t xml:space="preserve">هما </w:t>
      </w:r>
      <w:r w:rsidRPr="007B7705">
        <w:rPr>
          <w:rStyle w:val="Strong"/>
          <w:b w:val="0"/>
          <w:bCs w:val="0"/>
          <w:i/>
          <w:iCs/>
        </w:rPr>
        <w:t>Arduino Mega 2560</w:t>
      </w:r>
      <w:r>
        <w:t xml:space="preserve"> </w:t>
      </w:r>
      <w:r>
        <w:rPr>
          <w:rtl/>
        </w:rPr>
        <w:t>و</w:t>
      </w:r>
      <w:r w:rsidRPr="007B7705">
        <w:rPr>
          <w:rStyle w:val="Strong"/>
          <w:b w:val="0"/>
          <w:bCs w:val="0"/>
          <w:i/>
          <w:iCs/>
        </w:rPr>
        <w:t>ESP32</w:t>
      </w:r>
      <w:r>
        <w:t xml:space="preserve"> </w:t>
      </w:r>
      <w:r>
        <w:rPr>
          <w:rtl/>
        </w:rPr>
        <w:t xml:space="preserve">للتحكم في مكونات الهاردوير الخاصة بالمشروع. سيتم التعرف على الأوراق النقدية بناءً على لونها، في حين سيتم التعرف على العملات المعدنية بناءً على </w:t>
      </w:r>
      <w:r>
        <w:rPr>
          <w:rFonts w:hint="cs"/>
          <w:rtl/>
        </w:rPr>
        <w:t>خصائصها المغناطيسية</w:t>
      </w:r>
      <w:r>
        <w:t>.</w:t>
      </w:r>
    </w:p>
    <w:p w14:paraId="550A17F2" w14:textId="7434EEAA" w:rsidR="007B7705" w:rsidRDefault="00442021" w:rsidP="007B7705">
      <w:pPr>
        <w:pStyle w:val="NormalWeb"/>
        <w:bidi/>
        <w:rPr>
          <w:rtl/>
        </w:rPr>
      </w:pPr>
      <w:r>
        <w:rPr>
          <w:rtl/>
        </w:rPr>
        <w:t xml:space="preserve">بالرغم من وجود أنظمة مشابهة، إلا أنها تدعم فقط عملية </w:t>
      </w:r>
      <w:r>
        <w:rPr>
          <w:rStyle w:val="Strong"/>
          <w:rtl/>
        </w:rPr>
        <w:t>تجزئة العملة</w:t>
      </w:r>
      <w:r>
        <w:rPr>
          <w:rtl/>
        </w:rPr>
        <w:t xml:space="preserve"> ولا تدعم عملية </w:t>
      </w:r>
      <w:r>
        <w:rPr>
          <w:rStyle w:val="Strong"/>
          <w:rtl/>
        </w:rPr>
        <w:t>تجميع العملة</w:t>
      </w:r>
      <w:r>
        <w:t xml:space="preserve">. </w:t>
      </w:r>
      <w:r>
        <w:rPr>
          <w:rtl/>
        </w:rPr>
        <w:t xml:space="preserve">بالإضافة إلى أن نظامنا بدأ بدعم عملة الشيكل </w:t>
      </w:r>
      <w:r>
        <w:t>(ILS)</w:t>
      </w:r>
      <w:r>
        <w:rPr>
          <w:rtl/>
        </w:rPr>
        <w:t>، وهي العملة المحلية لدولة فلسطين</w:t>
      </w:r>
      <w:r>
        <w:rPr>
          <w:rFonts w:hint="cs"/>
          <w:rtl/>
        </w:rPr>
        <w:t xml:space="preserve">. </w:t>
      </w:r>
    </w:p>
    <w:p w14:paraId="7F45736E" w14:textId="6CEF4AE6" w:rsidR="007B7705" w:rsidRDefault="007B7705" w:rsidP="007B7705">
      <w:pPr>
        <w:pStyle w:val="NormalWeb"/>
        <w:bidi/>
      </w:pPr>
      <w:r>
        <w:rPr>
          <w:rtl/>
        </w:rPr>
        <w:t xml:space="preserve">الهدف الرئيسي من هذا المشروع هو </w:t>
      </w:r>
      <w:r>
        <w:rPr>
          <w:rStyle w:val="Strong"/>
          <w:rtl/>
        </w:rPr>
        <w:t>تصميم آلة لتبديل العملات</w:t>
      </w:r>
      <w:r>
        <w:rPr>
          <w:rtl/>
        </w:rPr>
        <w:t xml:space="preserve"> تقوم بوظائف أجهزة متعددة بالإضافة إلى تقليل الاعتماد على العنصر البشري، مما يزيد من الدقة، ويقلل من الأخطاء، ويُحسّن من قابلية </w:t>
      </w:r>
      <w:r>
        <w:rPr>
          <w:rFonts w:hint="cs"/>
          <w:rtl/>
        </w:rPr>
        <w:t xml:space="preserve">زيادة الخصائص والتوسع حيث </w:t>
      </w:r>
      <w:r>
        <w:rPr>
          <w:rtl/>
        </w:rPr>
        <w:t>يمكن مستقبلاً بناء هذا المشروع ودمجه مع أجهزة الصراف الآلي</w:t>
      </w:r>
      <w:r>
        <w:t xml:space="preserve"> (ATM) </w:t>
      </w:r>
      <w:r>
        <w:rPr>
          <w:rtl/>
        </w:rPr>
        <w:t>المعروفة</w:t>
      </w:r>
      <w:r>
        <w:t>.</w:t>
      </w:r>
    </w:p>
    <w:p w14:paraId="53E63024" w14:textId="682F29AB" w:rsidR="0043591A" w:rsidRPr="007B7705" w:rsidRDefault="0043591A" w:rsidP="007B7705">
      <w:pPr>
        <w:bidi/>
        <w:ind w:left="-720" w:right="-990"/>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66F29" w14:textId="77777777" w:rsidR="00D542FD" w:rsidRDefault="00D542FD" w:rsidP="00785968">
      <w:pPr>
        <w:spacing w:after="0" w:line="240" w:lineRule="auto"/>
      </w:pPr>
      <w:r>
        <w:separator/>
      </w:r>
    </w:p>
  </w:endnote>
  <w:endnote w:type="continuationSeparator" w:id="0">
    <w:p w14:paraId="34B5EDBF" w14:textId="77777777" w:rsidR="00D542FD" w:rsidRDefault="00D542F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D5197" w14:textId="77777777" w:rsidR="00D542FD" w:rsidRDefault="00D542FD" w:rsidP="00785968">
      <w:pPr>
        <w:spacing w:after="0" w:line="240" w:lineRule="auto"/>
      </w:pPr>
      <w:r>
        <w:separator/>
      </w:r>
    </w:p>
  </w:footnote>
  <w:footnote w:type="continuationSeparator" w:id="0">
    <w:p w14:paraId="49D3D403" w14:textId="77777777" w:rsidR="00D542FD" w:rsidRDefault="00D542F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2ECA"/>
    <w:rsid w:val="00023C45"/>
    <w:rsid w:val="0004282E"/>
    <w:rsid w:val="0005059F"/>
    <w:rsid w:val="000528FD"/>
    <w:rsid w:val="0006249D"/>
    <w:rsid w:val="0008794B"/>
    <w:rsid w:val="00087FFC"/>
    <w:rsid w:val="00096863"/>
    <w:rsid w:val="000A76DA"/>
    <w:rsid w:val="000B2670"/>
    <w:rsid w:val="000D5A36"/>
    <w:rsid w:val="000E125D"/>
    <w:rsid w:val="000F7C9F"/>
    <w:rsid w:val="00104526"/>
    <w:rsid w:val="00115A6C"/>
    <w:rsid w:val="00131C3C"/>
    <w:rsid w:val="0014065D"/>
    <w:rsid w:val="001422D1"/>
    <w:rsid w:val="00153A92"/>
    <w:rsid w:val="001572AE"/>
    <w:rsid w:val="00181E61"/>
    <w:rsid w:val="001C6793"/>
    <w:rsid w:val="001C6C3E"/>
    <w:rsid w:val="001D1904"/>
    <w:rsid w:val="001D43ED"/>
    <w:rsid w:val="001D56B3"/>
    <w:rsid w:val="001E663B"/>
    <w:rsid w:val="002036C6"/>
    <w:rsid w:val="00221685"/>
    <w:rsid w:val="00255067"/>
    <w:rsid w:val="00263F19"/>
    <w:rsid w:val="0027710A"/>
    <w:rsid w:val="002B6A6D"/>
    <w:rsid w:val="002C5313"/>
    <w:rsid w:val="002E5D99"/>
    <w:rsid w:val="00303D29"/>
    <w:rsid w:val="0030574C"/>
    <w:rsid w:val="003149DF"/>
    <w:rsid w:val="003267E5"/>
    <w:rsid w:val="003456D1"/>
    <w:rsid w:val="003B2077"/>
    <w:rsid w:val="003B3099"/>
    <w:rsid w:val="003D04D5"/>
    <w:rsid w:val="003D65E3"/>
    <w:rsid w:val="003E2009"/>
    <w:rsid w:val="00406F56"/>
    <w:rsid w:val="004130D4"/>
    <w:rsid w:val="00417151"/>
    <w:rsid w:val="00424BC0"/>
    <w:rsid w:val="0043591A"/>
    <w:rsid w:val="00442021"/>
    <w:rsid w:val="004516D1"/>
    <w:rsid w:val="00463212"/>
    <w:rsid w:val="00473C94"/>
    <w:rsid w:val="004C1222"/>
    <w:rsid w:val="005057B8"/>
    <w:rsid w:val="005448A6"/>
    <w:rsid w:val="00550C9E"/>
    <w:rsid w:val="00561643"/>
    <w:rsid w:val="00572184"/>
    <w:rsid w:val="005B2FA6"/>
    <w:rsid w:val="005D0337"/>
    <w:rsid w:val="005D31AC"/>
    <w:rsid w:val="005E4DC3"/>
    <w:rsid w:val="005E5AB1"/>
    <w:rsid w:val="005F71B7"/>
    <w:rsid w:val="00601359"/>
    <w:rsid w:val="006328E5"/>
    <w:rsid w:val="006366E3"/>
    <w:rsid w:val="0065648D"/>
    <w:rsid w:val="006611F6"/>
    <w:rsid w:val="006740A7"/>
    <w:rsid w:val="006950F0"/>
    <w:rsid w:val="006A75EB"/>
    <w:rsid w:val="006B604B"/>
    <w:rsid w:val="006D0222"/>
    <w:rsid w:val="006E3A3F"/>
    <w:rsid w:val="006F3A95"/>
    <w:rsid w:val="007004D0"/>
    <w:rsid w:val="0070381A"/>
    <w:rsid w:val="00712091"/>
    <w:rsid w:val="00712EAB"/>
    <w:rsid w:val="007130B7"/>
    <w:rsid w:val="00754886"/>
    <w:rsid w:val="00785968"/>
    <w:rsid w:val="00787A1C"/>
    <w:rsid w:val="007A6B82"/>
    <w:rsid w:val="007B7705"/>
    <w:rsid w:val="007C2A2A"/>
    <w:rsid w:val="007C5003"/>
    <w:rsid w:val="007F2D03"/>
    <w:rsid w:val="00802FBA"/>
    <w:rsid w:val="008055C0"/>
    <w:rsid w:val="008126F6"/>
    <w:rsid w:val="00836699"/>
    <w:rsid w:val="0084653F"/>
    <w:rsid w:val="0086047B"/>
    <w:rsid w:val="008651F1"/>
    <w:rsid w:val="0087488D"/>
    <w:rsid w:val="00881448"/>
    <w:rsid w:val="008B04FC"/>
    <w:rsid w:val="008B1F5D"/>
    <w:rsid w:val="008B36C7"/>
    <w:rsid w:val="008B3E71"/>
    <w:rsid w:val="008B686A"/>
    <w:rsid w:val="008C1F91"/>
    <w:rsid w:val="008D0C4E"/>
    <w:rsid w:val="008D601F"/>
    <w:rsid w:val="008E001D"/>
    <w:rsid w:val="008E56BB"/>
    <w:rsid w:val="0090201E"/>
    <w:rsid w:val="00921D50"/>
    <w:rsid w:val="00940701"/>
    <w:rsid w:val="00943E4D"/>
    <w:rsid w:val="00945897"/>
    <w:rsid w:val="00980E22"/>
    <w:rsid w:val="0098572A"/>
    <w:rsid w:val="009968C8"/>
    <w:rsid w:val="009A2033"/>
    <w:rsid w:val="009C6B71"/>
    <w:rsid w:val="009D61BE"/>
    <w:rsid w:val="009D739F"/>
    <w:rsid w:val="009E5919"/>
    <w:rsid w:val="009F67B4"/>
    <w:rsid w:val="00A34B0F"/>
    <w:rsid w:val="00A52BB8"/>
    <w:rsid w:val="00AA66F0"/>
    <w:rsid w:val="00AB4B6A"/>
    <w:rsid w:val="00AD45FF"/>
    <w:rsid w:val="00B040B1"/>
    <w:rsid w:val="00B11764"/>
    <w:rsid w:val="00B11E75"/>
    <w:rsid w:val="00B27D06"/>
    <w:rsid w:val="00B315B4"/>
    <w:rsid w:val="00B567DF"/>
    <w:rsid w:val="00B67BFE"/>
    <w:rsid w:val="00B73DAD"/>
    <w:rsid w:val="00B931E0"/>
    <w:rsid w:val="00BA482F"/>
    <w:rsid w:val="00BC67F6"/>
    <w:rsid w:val="00BE6081"/>
    <w:rsid w:val="00BF421A"/>
    <w:rsid w:val="00BF61EF"/>
    <w:rsid w:val="00C35A15"/>
    <w:rsid w:val="00C45FC2"/>
    <w:rsid w:val="00C62668"/>
    <w:rsid w:val="00C629F9"/>
    <w:rsid w:val="00C66C1C"/>
    <w:rsid w:val="00C962A1"/>
    <w:rsid w:val="00CB117D"/>
    <w:rsid w:val="00CB1AC0"/>
    <w:rsid w:val="00CB1E57"/>
    <w:rsid w:val="00CD5E54"/>
    <w:rsid w:val="00CF5C76"/>
    <w:rsid w:val="00CF5DBA"/>
    <w:rsid w:val="00D20268"/>
    <w:rsid w:val="00D232AE"/>
    <w:rsid w:val="00D542FD"/>
    <w:rsid w:val="00D602BC"/>
    <w:rsid w:val="00D63FFC"/>
    <w:rsid w:val="00D86F82"/>
    <w:rsid w:val="00DA70C1"/>
    <w:rsid w:val="00DC4421"/>
    <w:rsid w:val="00DC6AD3"/>
    <w:rsid w:val="00DD16CF"/>
    <w:rsid w:val="00DF5A1C"/>
    <w:rsid w:val="00E1562D"/>
    <w:rsid w:val="00E24776"/>
    <w:rsid w:val="00E54AAD"/>
    <w:rsid w:val="00EA1057"/>
    <w:rsid w:val="00EA304E"/>
    <w:rsid w:val="00EC0B63"/>
    <w:rsid w:val="00ED5D82"/>
    <w:rsid w:val="00F12C63"/>
    <w:rsid w:val="00F6083D"/>
    <w:rsid w:val="00F63130"/>
    <w:rsid w:val="00F801CD"/>
    <w:rsid w:val="00F84BFF"/>
    <w:rsid w:val="00F92FC0"/>
    <w:rsid w:val="00F95B21"/>
    <w:rsid w:val="00FA7504"/>
    <w:rsid w:val="00FB3B21"/>
    <w:rsid w:val="00FB548A"/>
    <w:rsid w:val="00FC1693"/>
    <w:rsid w:val="00FC1F83"/>
    <w:rsid w:val="00FC2768"/>
    <w:rsid w:val="00FC713E"/>
    <w:rsid w:val="00FD44F9"/>
    <w:rsid w:val="00FE4661"/>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7B770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B77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61143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2</Pages>
  <Words>432</Words>
  <Characters>2465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Alawneh</cp:lastModifiedBy>
  <cp:revision>65</cp:revision>
  <cp:lastPrinted>2012-08-29T11:00:00Z</cp:lastPrinted>
  <dcterms:created xsi:type="dcterms:W3CDTF">2020-09-14T06:50:00Z</dcterms:created>
  <dcterms:modified xsi:type="dcterms:W3CDTF">2025-07-08T18:24:00Z</dcterms:modified>
</cp:coreProperties>
</file>