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F95" w:rsidRDefault="00CA1F95" w:rsidP="00CA1F95">
      <w:pPr>
        <w:jc w:val="center"/>
        <w:rPr>
          <w:rFonts w:cs="Arial" w:hint="cs"/>
          <w:b/>
          <w:bCs/>
          <w:sz w:val="36"/>
          <w:szCs w:val="36"/>
          <w:rtl/>
        </w:rPr>
      </w:pPr>
      <w:r>
        <w:rPr>
          <w:rFonts w:cs="Arial" w:hint="cs"/>
          <w:b/>
          <w:bCs/>
          <w:sz w:val="36"/>
          <w:szCs w:val="36"/>
          <w:rtl/>
        </w:rPr>
        <w:t>منتجع سياحي علاجي على شاطئ البحر الميت</w:t>
      </w:r>
    </w:p>
    <w:p w:rsidR="00CA1F95" w:rsidRDefault="00CA1F95" w:rsidP="00CA1F95">
      <w:pPr>
        <w:jc w:val="center"/>
        <w:rPr>
          <w:rFonts w:cs="Arial"/>
          <w:sz w:val="28"/>
          <w:szCs w:val="28"/>
          <w:rtl/>
        </w:rPr>
      </w:pPr>
      <w:r w:rsidRPr="00CA1F95">
        <w:rPr>
          <w:rFonts w:cs="Arial" w:hint="cs"/>
          <w:sz w:val="28"/>
          <w:szCs w:val="28"/>
          <w:rtl/>
        </w:rPr>
        <w:t>نادين حشايكة</w:t>
      </w:r>
    </w:p>
    <w:p w:rsidR="00CA1F95" w:rsidRPr="00CA1F95" w:rsidRDefault="00CA1F95" w:rsidP="00CA1F95">
      <w:pPr>
        <w:jc w:val="center"/>
        <w:rPr>
          <w:rFonts w:cs="Arial"/>
          <w:sz w:val="28"/>
          <w:szCs w:val="28"/>
          <w:rtl/>
        </w:rPr>
      </w:pPr>
    </w:p>
    <w:p w:rsidR="00CA1F95" w:rsidRPr="00CA1F95" w:rsidRDefault="00CA1F95" w:rsidP="00CA1F95">
      <w:pPr>
        <w:jc w:val="center"/>
        <w:rPr>
          <w:rFonts w:cs="Arial" w:hint="cs"/>
          <w:b/>
          <w:bCs/>
          <w:sz w:val="36"/>
          <w:szCs w:val="36"/>
          <w:rtl/>
        </w:rPr>
      </w:pPr>
      <w:r>
        <w:rPr>
          <w:rFonts w:cs="Arial" w:hint="cs"/>
          <w:b/>
          <w:bCs/>
          <w:sz w:val="36"/>
          <w:szCs w:val="36"/>
          <w:rtl/>
        </w:rPr>
        <w:t>الملخص</w:t>
      </w:r>
    </w:p>
    <w:p w:rsidR="00CA1F95" w:rsidRPr="00CA1F95" w:rsidRDefault="00CA1F95" w:rsidP="00CA1F95">
      <w:pPr>
        <w:jc w:val="right"/>
        <w:rPr>
          <w:rFonts w:cs="Arial"/>
        </w:rPr>
      </w:pPr>
      <w:r>
        <w:rPr>
          <w:rFonts w:cs="Arial"/>
          <w:rtl/>
        </w:rPr>
        <w:t xml:space="preserve">يتناول هذا البحث تصميم منتجع علاجي على الشاطئ الفلسطيني للبحر الميت، وهي منطقة تشتهر بمياهها الغنية بالمعادن </w:t>
      </w:r>
      <w:bookmarkStart w:id="0" w:name="_GoBack"/>
      <w:bookmarkEnd w:id="0"/>
      <w:r>
        <w:rPr>
          <w:rFonts w:cs="Arial"/>
          <w:rtl/>
        </w:rPr>
        <w:t xml:space="preserve">وطينها ومناخها الفريد، الذي يوفّر فوائد علاجية مثبتة للحالات المزمنة مثل الصدفية والتهاب المفاصل. وعلى الرغم من الإمكانات الطبيعية الكبيرة التي تتمتع بها هذه المنطقة، إلا أن الجانب الفلسطيني من البحر الميت لا يزال يعاني من قلة التنمية </w:t>
      </w:r>
      <w:r>
        <w:rPr>
          <w:rFonts w:cs="Arial" w:hint="cs"/>
          <w:rtl/>
        </w:rPr>
        <w:t xml:space="preserve">      </w:t>
      </w:r>
      <w:r>
        <w:rPr>
          <w:rFonts w:cs="Arial"/>
          <w:rtl/>
        </w:rPr>
        <w:t>نتيجةً للقيود السياسية، والتحديات البيئية، وضعف البنية التحتية</w:t>
      </w:r>
      <w:r>
        <w:t>.</w:t>
      </w:r>
      <w:r>
        <w:rPr>
          <w:rFonts w:cs="Arial"/>
          <w:rtl/>
        </w:rPr>
        <w:t>يقترح هذا البحث تصميماً متكاملاً ثقافياً يتضمن مرافق علاجية، وإقامات صديقة للبيئة، ومساحات ترفيهية، مصمّمة للاستفادة القصوى من الموارد الطبيعية الفريدة للموقع، مع التقليل من الأثر البيئي قدر الإمكان. ويستعرض تحليل مفصّل للموقع الحساسيات البيئية، والمخاطر الجيولوجية مثل حدوث الحفر الانهدامية، بالإضافة إلى الأهمية التاريخية والثقافية للمنطقة. ومن خلال دراسة حالات لمشاريع مشابهة من منتجعات علاجية، يحدّد البحث أفضل الممارسات في دمج التصميم العلاجي مع الأولويات الاجتماعية والاقتصادية والبيئية</w:t>
      </w:r>
      <w:r>
        <w:rPr>
          <w:rFonts w:cs="Arial" w:hint="cs"/>
          <w:rtl/>
        </w:rPr>
        <w:t>.</w:t>
      </w:r>
      <w:r>
        <w:t>.</w:t>
      </w:r>
    </w:p>
    <w:p w:rsidR="003C40A4" w:rsidRDefault="00CA1F95" w:rsidP="00CA1F95">
      <w:pPr>
        <w:jc w:val="right"/>
      </w:pPr>
      <w:r>
        <w:rPr>
          <w:rFonts w:cs="Arial"/>
          <w:rtl/>
        </w:rPr>
        <w:t>يهدف هذا المشروع إلى تعزيز الحضور والملكية الفلسطينية لموارد البحر الميت، وتشجيع السياحة، وإنشاء وجهة صحية تتناغم مع السياق الطبيعي والثقافي للموقع. ومن خلال معالجة الأبعاد السياسية والبيئية والاجتماعية، يقدّم المنتجع نموذجاً للتنمية السياحية العلاجية والبيئية في المناطق الحساسة</w:t>
      </w:r>
      <w:r>
        <w:rPr>
          <w:rFonts w:cs="Arial" w:hint="cs"/>
          <w:rtl/>
        </w:rPr>
        <w:t>.</w:t>
      </w:r>
      <w:r>
        <w:t>.</w:t>
      </w:r>
    </w:p>
    <w:sectPr w:rsidR="003C40A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F95"/>
    <w:rsid w:val="00CA1F95"/>
    <w:rsid w:val="00CE1BFA"/>
    <w:rsid w:val="00DC603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3CD48"/>
  <w15:chartTrackingRefBased/>
  <w15:docId w15:val="{B54291F5-AC57-421F-B974-B57992C0C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186</Words>
  <Characters>1064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2025-07-06T10:36:00Z</dcterms:created>
  <dcterms:modified xsi:type="dcterms:W3CDTF">2025-07-06T10:40:00Z</dcterms:modified>
</cp:coreProperties>
</file>