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E" w:rsidRDefault="00C41C7E" w:rsidP="00C41C7E">
      <w:pPr>
        <w:jc w:val="center"/>
        <w:rPr>
          <w:rFonts w:hint="cs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 xml:space="preserve">مبنى متعدد الاستخدامات </w:t>
      </w:r>
    </w:p>
    <w:p w:rsidR="00C41C7E" w:rsidRDefault="00C41C7E" w:rsidP="00C41C7E">
      <w:pPr>
        <w:jc w:val="center"/>
        <w:rPr>
          <w:rFonts w:hint="cs"/>
          <w:b/>
          <w:bCs/>
          <w:sz w:val="40"/>
          <w:szCs w:val="40"/>
          <w:rtl/>
        </w:rPr>
      </w:pPr>
    </w:p>
    <w:p w:rsidR="00C41C7E" w:rsidRDefault="00C41C7E" w:rsidP="00C41C7E">
      <w:pPr>
        <w:rPr>
          <w:rFonts w:hint="cs"/>
          <w:sz w:val="32"/>
          <w:szCs w:val="32"/>
          <w:rtl/>
        </w:rPr>
      </w:pPr>
      <w:r w:rsidRPr="00C41C7E">
        <w:rPr>
          <w:rFonts w:hint="cs"/>
          <w:b/>
          <w:bCs/>
          <w:sz w:val="32"/>
          <w:szCs w:val="32"/>
          <w:rtl/>
        </w:rPr>
        <w:t xml:space="preserve">ملخص عن المشروع </w:t>
      </w:r>
      <w:r>
        <w:rPr>
          <w:rFonts w:hint="cs"/>
          <w:sz w:val="32"/>
          <w:szCs w:val="32"/>
          <w:rtl/>
        </w:rPr>
        <w:t>:</w:t>
      </w:r>
    </w:p>
    <w:p w:rsidR="00C41C7E" w:rsidRDefault="00C41C7E" w:rsidP="00C41C7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المباني متعددة الاستخدامات تعد مزيح من المباني السكنية والتجارية والثقافية ، التي يمكن ان يتراوح حجمها من مشروع بمبنى واحد إلى حي بأكمله ، حيث يتم تطويرها عادة لتتناسب مع الاحتياجات للموقع المختار لهذا المشروع وأيضا مع التركيبة السكانية للمنطقة . </w:t>
      </w:r>
    </w:p>
    <w:p w:rsidR="00C41C7E" w:rsidRDefault="00C41C7E" w:rsidP="00C41C7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يجذب هذا النوع من المشاريع الفئات العمرية المختلفة ، حيث ان كبار السن والفئات العمرية المختلفة تتمتع بالراحة في ظل وجود متاجر ومطاعم وخدمات متنوعة على مقربة منهم ، اضافة الى اهمية قرب الموقع وتوفر الايجارات المتنوعة بتكلفة معتدلة وسهولة الخدمات والصيانة الدورية لهكذا مشاريع وتنوع المرافق وقربها.</w:t>
      </w:r>
    </w:p>
    <w:p w:rsidR="00C41C7E" w:rsidRPr="00C41C7E" w:rsidRDefault="00C41C7E" w:rsidP="00C41C7E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المشروع المقترح هو مبنى متعدد الاستخدامات ، يحتوي على ثلاثة أجزاء رئيسية وهي القسم التجاري ، والمكاتب ، والشقق السكنية ، يقع المشروع المقترح في مدينة جنين شمالاً ، على الطريق الواصل بين مدينة جنين وقرية الجلمة الذي ينتهى بحاجز الجلمة الذي يفصل جنين عن الداخل المحتل ، موقع الارض يعتبر سهل الوصول لسكان المدينة نفسها وايضا لسكان القرى المجاورة على امتداد المنطقة الالتفافية القريبة من الموقع التي تمثل القرى الشمالية الشرقية ، اضافة الى استقطاب اهلنا في الداخل المحتل كون الموقع على الشارع الرئيسي الذي يسلكونه بعد عبورهم من الحاجز في طريقهم لمدينة جنين . </w:t>
      </w:r>
    </w:p>
    <w:p w:rsidR="00C41C7E" w:rsidRPr="00C41C7E" w:rsidRDefault="00C41C7E">
      <w:pPr>
        <w:rPr>
          <w:sz w:val="36"/>
          <w:szCs w:val="36"/>
        </w:rPr>
      </w:pPr>
    </w:p>
    <w:sectPr w:rsidR="00C41C7E" w:rsidRPr="00C41C7E" w:rsidSect="00A443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7E"/>
    <w:rsid w:val="00A44344"/>
    <w:rsid w:val="00A46E55"/>
    <w:rsid w:val="00B70BA0"/>
    <w:rsid w:val="00C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TECH</dc:creator>
  <cp:lastModifiedBy>HI TECH</cp:lastModifiedBy>
  <cp:revision>2</cp:revision>
  <dcterms:created xsi:type="dcterms:W3CDTF">2022-10-09T18:06:00Z</dcterms:created>
  <dcterms:modified xsi:type="dcterms:W3CDTF">2022-10-09T18:55:00Z</dcterms:modified>
</cp:coreProperties>
</file>