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D09B" w14:textId="59264AA1" w:rsidR="001E4BBF" w:rsidRDefault="001E4BBF" w:rsidP="001E4BBF">
      <w:pPr>
        <w:jc w:val="center"/>
        <w:rPr>
          <w:sz w:val="32"/>
          <w:szCs w:val="32"/>
          <w:lang w:eastAsia="ja-JP" w:bidi="ar-JO"/>
        </w:rPr>
      </w:pPr>
      <w:r>
        <w:rPr>
          <w:sz w:val="32"/>
          <w:szCs w:val="32"/>
          <w:lang w:eastAsia="ja-JP" w:bidi="ar-JO"/>
        </w:rPr>
        <w:t xml:space="preserve">Main Concept </w:t>
      </w:r>
    </w:p>
    <w:p w14:paraId="2EC0A266" w14:textId="77777777" w:rsidR="001E4BBF" w:rsidRDefault="001E4BBF" w:rsidP="001E4BBF">
      <w:pPr>
        <w:rPr>
          <w:sz w:val="32"/>
          <w:szCs w:val="32"/>
          <w:lang w:eastAsia="ja-JP" w:bidi="ar-JO"/>
        </w:rPr>
      </w:pPr>
    </w:p>
    <w:p w14:paraId="2AC22C38" w14:textId="7DFEB05C" w:rsidR="001E4BBF" w:rsidRDefault="001E4BBF" w:rsidP="001E4BBF">
      <w:pPr>
        <w:rPr>
          <w:sz w:val="32"/>
          <w:szCs w:val="32"/>
          <w:rtl/>
          <w:lang w:eastAsia="ja-JP" w:bidi="ar-JO"/>
        </w:rPr>
      </w:pPr>
      <w:r>
        <w:rPr>
          <w:rFonts w:hint="cs"/>
          <w:sz w:val="32"/>
          <w:szCs w:val="32"/>
          <w:rtl/>
          <w:lang w:eastAsia="ja-JP" w:bidi="ar-JO"/>
        </w:rPr>
        <w:t xml:space="preserve">يعتبر مبنى بلدية نابلس واجهة معمارية وتاريخة للمدينية فمن الجهة الشمالية لمبنى بلدية نابلس ارتبطت صورة المبنى بمن يزور المدينة كاحد اول المباني المهمة لمدينة نابلس , وعلى هذا الاساس تم تصميم المبنى ليقوي التواصل بين مبنى البلدية بتاريخه وعراقته مع مواطني مدينة نابلس . </w:t>
      </w:r>
    </w:p>
    <w:p w14:paraId="76272041" w14:textId="77777777" w:rsidR="001E4BBF" w:rsidRDefault="001E4BBF" w:rsidP="00047C85">
      <w:pPr>
        <w:bidi w:val="0"/>
        <w:rPr>
          <w:sz w:val="32"/>
          <w:szCs w:val="32"/>
          <w:lang w:eastAsia="ja-JP" w:bidi="ar-JO"/>
        </w:rPr>
      </w:pPr>
      <w:bookmarkStart w:id="0" w:name="_GoBack"/>
      <w:proofErr w:type="gramStart"/>
      <w:r>
        <w:rPr>
          <w:sz w:val="32"/>
          <w:szCs w:val="32"/>
          <w:lang w:eastAsia="ja-JP" w:bidi="ar-JO"/>
        </w:rPr>
        <w:t xml:space="preserve">Nablus municipality building is considered to be one of the most prolific and iconic architectural facades in the city and is </w:t>
      </w:r>
      <w:proofErr w:type="spellStart"/>
      <w:r>
        <w:rPr>
          <w:sz w:val="32"/>
          <w:szCs w:val="32"/>
          <w:lang w:eastAsia="ja-JP" w:bidi="ar-JO"/>
        </w:rPr>
        <w:t>intrenched</w:t>
      </w:r>
      <w:proofErr w:type="spellEnd"/>
      <w:r>
        <w:rPr>
          <w:sz w:val="32"/>
          <w:szCs w:val="32"/>
          <w:lang w:eastAsia="ja-JP" w:bidi="ar-JO"/>
        </w:rPr>
        <w:t xml:space="preserve"> in the city’s history, the northern facades is linked to the collective mental image of both citizens and visitors to the city, on that basis, I’ve chosen to design a solid and highly </w:t>
      </w:r>
      <w:proofErr w:type="spellStart"/>
      <w:r>
        <w:rPr>
          <w:sz w:val="32"/>
          <w:szCs w:val="32"/>
          <w:lang w:eastAsia="ja-JP" w:bidi="ar-JO"/>
        </w:rPr>
        <w:t>transcendant</w:t>
      </w:r>
      <w:proofErr w:type="spellEnd"/>
      <w:r>
        <w:rPr>
          <w:sz w:val="32"/>
          <w:szCs w:val="32"/>
          <w:lang w:eastAsia="ja-JP" w:bidi="ar-JO"/>
        </w:rPr>
        <w:t xml:space="preserve"> to create a link with the rich history of the city and serve the public.</w:t>
      </w:r>
      <w:proofErr w:type="gramEnd"/>
    </w:p>
    <w:bookmarkEnd w:id="0"/>
    <w:p w14:paraId="3039576E" w14:textId="77777777" w:rsidR="00A9204E" w:rsidRPr="001E4BBF" w:rsidRDefault="00A9204E" w:rsidP="00047C85">
      <w:pPr>
        <w:bidi w:val="0"/>
      </w:pPr>
    </w:p>
    <w:sectPr w:rsidR="00A9204E" w:rsidRPr="001E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F"/>
    <w:rsid w:val="00047C85"/>
    <w:rsid w:val="001E4BBF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5ACA"/>
  <w15:chartTrackingRefBased/>
  <w15:docId w15:val="{99C5EA45-76B6-4B54-8D84-A024D8FC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B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bidi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bidi w:val="0"/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bidi w:val="0"/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bidi w:val="0"/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bidi w:val="0"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bidi w:val="0"/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bidi w:val="0"/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bidi w:val="0"/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bidi w:val="0"/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bidi w:val="0"/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bidi w:val="0"/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bidi w:val="0"/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bidi w:val="0"/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bidi w:val="0"/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bidi w:val="0"/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bidi w:val="0"/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Thaer</cp:lastModifiedBy>
  <cp:revision>3</cp:revision>
  <dcterms:created xsi:type="dcterms:W3CDTF">2018-06-20T06:36:00Z</dcterms:created>
  <dcterms:modified xsi:type="dcterms:W3CDTF">2018-07-31T06:34:00Z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